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C4E4C" w:rsidRPr="00251739" w:rsidRDefault="006C2339" w:rsidP="00FB12F8">
      <w:pPr>
        <w:jc w:val="center"/>
        <w:rPr>
          <w:rFonts w:asciiTheme="minorHAnsi" w:hAnsiTheme="minorHAnsi" w:cstheme="minorHAnsi"/>
          <w:b/>
          <w:sz w:val="36"/>
          <w:szCs w:val="36"/>
        </w:rPr>
      </w:pPr>
      <w:bookmarkStart w:id="0" w:name="_Toc361233125"/>
      <w:r w:rsidRPr="00251739">
        <w:rPr>
          <w:rFonts w:asciiTheme="minorHAnsi" w:hAnsiTheme="minorHAnsi" w:cstheme="minorHAnsi"/>
          <w:b/>
          <w:sz w:val="36"/>
          <w:szCs w:val="36"/>
        </w:rPr>
        <w:t xml:space="preserve">To Work a </w:t>
      </w:r>
      <w:r w:rsidR="00E63F79" w:rsidRPr="00251739">
        <w:rPr>
          <w:rFonts w:asciiTheme="minorHAnsi" w:hAnsiTheme="minorHAnsi" w:cstheme="minorHAnsi"/>
          <w:b/>
          <w:sz w:val="36"/>
          <w:szCs w:val="36"/>
        </w:rPr>
        <w:t>Sea-Change</w:t>
      </w:r>
      <w:r w:rsidR="000C4E4C" w:rsidRPr="00251739">
        <w:rPr>
          <w:rFonts w:asciiTheme="minorHAnsi" w:hAnsiTheme="minorHAnsi" w:cstheme="minorHAnsi"/>
          <w:b/>
          <w:sz w:val="36"/>
          <w:szCs w:val="36"/>
        </w:rPr>
        <w:t>:</w:t>
      </w:r>
      <w:bookmarkEnd w:id="0"/>
    </w:p>
    <w:p w:rsidR="00E63F79" w:rsidRPr="00251739" w:rsidRDefault="00E63F79" w:rsidP="00FB12F8">
      <w:pPr>
        <w:jc w:val="center"/>
        <w:rPr>
          <w:rFonts w:asciiTheme="minorHAnsi" w:hAnsiTheme="minorHAnsi" w:cstheme="minorHAnsi"/>
          <w:b/>
          <w:sz w:val="36"/>
          <w:szCs w:val="36"/>
        </w:rPr>
      </w:pPr>
      <w:bookmarkStart w:id="1" w:name="_Toc361233126"/>
      <w:r w:rsidRPr="00251739">
        <w:rPr>
          <w:rFonts w:asciiTheme="minorHAnsi" w:hAnsiTheme="minorHAnsi" w:cstheme="minorHAnsi"/>
          <w:b/>
          <w:sz w:val="36"/>
          <w:szCs w:val="36"/>
        </w:rPr>
        <w:t>Shakespeare</w:t>
      </w:r>
      <w:r w:rsidR="000C4E4C" w:rsidRPr="00251739">
        <w:rPr>
          <w:rFonts w:asciiTheme="minorHAnsi" w:hAnsiTheme="minorHAnsi" w:cstheme="minorHAnsi"/>
          <w:b/>
          <w:sz w:val="36"/>
          <w:szCs w:val="36"/>
        </w:rPr>
        <w:t xml:space="preserve">, John Smith, and the </w:t>
      </w:r>
      <w:r w:rsidR="00320ADF" w:rsidRPr="00251739">
        <w:rPr>
          <w:rFonts w:asciiTheme="minorHAnsi" w:hAnsiTheme="minorHAnsi" w:cstheme="minorHAnsi"/>
          <w:b/>
          <w:sz w:val="36"/>
          <w:szCs w:val="36"/>
        </w:rPr>
        <w:t>New</w:t>
      </w:r>
      <w:r w:rsidR="006C2339" w:rsidRPr="00251739">
        <w:rPr>
          <w:rFonts w:asciiTheme="minorHAnsi" w:hAnsiTheme="minorHAnsi" w:cstheme="minorHAnsi"/>
          <w:b/>
          <w:sz w:val="36"/>
          <w:szCs w:val="36"/>
        </w:rPr>
        <w:t>-</w:t>
      </w:r>
      <w:r w:rsidR="00320ADF" w:rsidRPr="00251739">
        <w:rPr>
          <w:rFonts w:asciiTheme="minorHAnsi" w:hAnsiTheme="minorHAnsi" w:cstheme="minorHAnsi"/>
          <w:b/>
          <w:sz w:val="36"/>
          <w:szCs w:val="36"/>
        </w:rPr>
        <w:t>World</w:t>
      </w:r>
      <w:r w:rsidR="000C4E4C" w:rsidRPr="00251739">
        <w:rPr>
          <w:rFonts w:asciiTheme="minorHAnsi" w:hAnsiTheme="minorHAnsi" w:cstheme="minorHAnsi"/>
          <w:b/>
          <w:sz w:val="36"/>
          <w:szCs w:val="36"/>
        </w:rPr>
        <w:t xml:space="preserve"> Republic</w:t>
      </w:r>
      <w:bookmarkEnd w:id="1"/>
    </w:p>
    <w:p w:rsidR="00165D79" w:rsidRPr="00251739" w:rsidRDefault="00165D79">
      <w:pPr>
        <w:rPr>
          <w:rFonts w:asciiTheme="minorHAnsi" w:hAnsiTheme="minorHAnsi" w:cstheme="minorHAnsi"/>
          <w:sz w:val="36"/>
          <w:szCs w:val="36"/>
        </w:rPr>
      </w:pPr>
    </w:p>
    <w:p w:rsidR="00E63F79" w:rsidRPr="00251739" w:rsidRDefault="00037715" w:rsidP="00037715">
      <w:pPr>
        <w:jc w:val="center"/>
        <w:rPr>
          <w:rFonts w:asciiTheme="minorHAnsi" w:hAnsiTheme="minorHAnsi" w:cstheme="minorHAnsi"/>
          <w:sz w:val="36"/>
          <w:szCs w:val="36"/>
        </w:rPr>
      </w:pPr>
      <w:r w:rsidRPr="00251739">
        <w:rPr>
          <w:rFonts w:asciiTheme="minorHAnsi" w:hAnsiTheme="minorHAnsi" w:cstheme="minorHAnsi"/>
          <w:sz w:val="36"/>
          <w:szCs w:val="36"/>
        </w:rPr>
        <w:t>Richard Welsh</w:t>
      </w:r>
    </w:p>
    <w:p w:rsidR="00FB12F8" w:rsidRPr="00251739" w:rsidRDefault="00D941CC" w:rsidP="00FB12F8">
      <w:pPr>
        <w:jc w:val="center"/>
        <w:rPr>
          <w:rFonts w:asciiTheme="minorHAnsi" w:hAnsiTheme="minorHAnsi" w:cstheme="minorHAnsi"/>
          <w:sz w:val="36"/>
          <w:szCs w:val="36"/>
        </w:rPr>
      </w:pPr>
      <w:r w:rsidRPr="00251739">
        <w:rPr>
          <w:rFonts w:asciiTheme="minorHAnsi" w:hAnsiTheme="minorHAnsi" w:cstheme="minorHAnsi"/>
          <w:sz w:val="36"/>
          <w:szCs w:val="36"/>
        </w:rPr>
        <w:t>August 2</w:t>
      </w:r>
      <w:r w:rsidR="00CC435F" w:rsidRPr="00251739">
        <w:rPr>
          <w:rFonts w:asciiTheme="minorHAnsi" w:hAnsiTheme="minorHAnsi" w:cstheme="minorHAnsi"/>
          <w:sz w:val="36"/>
          <w:szCs w:val="36"/>
        </w:rPr>
        <w:t>7</w:t>
      </w:r>
      <w:r w:rsidR="00E426C8" w:rsidRPr="00251739">
        <w:rPr>
          <w:rFonts w:asciiTheme="minorHAnsi" w:hAnsiTheme="minorHAnsi" w:cstheme="minorHAnsi"/>
          <w:sz w:val="36"/>
          <w:szCs w:val="36"/>
        </w:rPr>
        <w:t>, 2015</w:t>
      </w:r>
    </w:p>
    <w:p w:rsidR="000148BE" w:rsidRPr="00251739" w:rsidRDefault="000148BE" w:rsidP="000148BE">
      <w:pPr>
        <w:widowControl/>
        <w:suppressAutoHyphens w:val="0"/>
        <w:spacing w:line="240" w:lineRule="auto"/>
        <w:textAlignment w:val="auto"/>
        <w:rPr>
          <w:rFonts w:asciiTheme="minorHAnsi" w:hAnsiTheme="minorHAnsi" w:cstheme="minorHAnsi"/>
          <w:sz w:val="36"/>
          <w:szCs w:val="36"/>
        </w:rPr>
      </w:pPr>
    </w:p>
    <w:p w:rsidR="00E426C8" w:rsidRPr="00251739" w:rsidRDefault="00E426C8" w:rsidP="000148BE">
      <w:pPr>
        <w:widowControl/>
        <w:suppressAutoHyphens w:val="0"/>
        <w:spacing w:line="240" w:lineRule="auto"/>
        <w:textAlignment w:val="auto"/>
        <w:rPr>
          <w:rFonts w:asciiTheme="minorHAnsi" w:hAnsiTheme="minorHAnsi" w:cstheme="minorHAnsi"/>
          <w:sz w:val="36"/>
          <w:szCs w:val="36"/>
        </w:rPr>
      </w:pPr>
    </w:p>
    <w:p w:rsidR="00FB12F8" w:rsidRPr="00251739" w:rsidRDefault="00FB12F8" w:rsidP="001B4264">
      <w:pPr>
        <w:widowControl/>
        <w:suppressAutoHyphens w:val="0"/>
        <w:spacing w:line="240" w:lineRule="auto"/>
        <w:jc w:val="center"/>
        <w:textAlignment w:val="auto"/>
        <w:rPr>
          <w:rFonts w:asciiTheme="minorHAnsi" w:hAnsiTheme="minorHAnsi" w:cstheme="minorHAnsi"/>
          <w:b/>
          <w:bCs/>
          <w:sz w:val="36"/>
          <w:szCs w:val="36"/>
        </w:rPr>
      </w:pPr>
      <w:r w:rsidRPr="00251739">
        <w:rPr>
          <w:rFonts w:asciiTheme="minorHAnsi" w:hAnsiTheme="minorHAnsi" w:cstheme="minorHAnsi"/>
          <w:b/>
          <w:bCs/>
          <w:sz w:val="36"/>
          <w:szCs w:val="36"/>
        </w:rPr>
        <w:t>Contents</w:t>
      </w:r>
    </w:p>
    <w:p w:rsidR="00E426C8" w:rsidRPr="00251739" w:rsidRDefault="00E426C8" w:rsidP="000148BE">
      <w:pPr>
        <w:widowControl/>
        <w:suppressAutoHyphens w:val="0"/>
        <w:spacing w:line="240" w:lineRule="auto"/>
        <w:textAlignment w:val="auto"/>
        <w:rPr>
          <w:rFonts w:asciiTheme="minorHAnsi" w:hAnsiTheme="minorHAnsi" w:cstheme="minorHAnsi"/>
          <w:b/>
          <w:bCs/>
          <w:sz w:val="36"/>
          <w:szCs w:val="36"/>
        </w:rPr>
      </w:pPr>
    </w:p>
    <w:p w:rsidR="00A16289" w:rsidRPr="00251739" w:rsidRDefault="001A1246">
      <w:pPr>
        <w:pStyle w:val="TOC1"/>
        <w:tabs>
          <w:tab w:val="right" w:pos="9206"/>
        </w:tabs>
        <w:rPr>
          <w:rFonts w:asciiTheme="minorHAnsi" w:hAnsiTheme="minorHAnsi" w:cstheme="minorHAnsi"/>
          <w:b w:val="0"/>
          <w:bCs w:val="0"/>
          <w:caps w:val="0"/>
          <w:noProof/>
          <w:kern w:val="0"/>
          <w:sz w:val="36"/>
          <w:szCs w:val="36"/>
        </w:rPr>
      </w:pPr>
      <w:r w:rsidRPr="00251739">
        <w:rPr>
          <w:rFonts w:asciiTheme="minorHAnsi" w:hAnsiTheme="minorHAnsi" w:cstheme="minorHAnsi"/>
          <w:b w:val="0"/>
          <w:bCs w:val="0"/>
          <w:sz w:val="36"/>
          <w:szCs w:val="36"/>
          <w:highlight w:val="lightGray"/>
        </w:rPr>
        <w:fldChar w:fldCharType="begin"/>
      </w:r>
      <w:r w:rsidR="00390298" w:rsidRPr="00251739">
        <w:rPr>
          <w:rFonts w:asciiTheme="minorHAnsi" w:hAnsiTheme="minorHAnsi" w:cstheme="minorHAnsi"/>
          <w:b w:val="0"/>
          <w:bCs w:val="0"/>
          <w:sz w:val="36"/>
          <w:szCs w:val="36"/>
          <w:highlight w:val="lightGray"/>
        </w:rPr>
        <w:instrText xml:space="preserve"> TOC \o "1-3" \h \z \u </w:instrText>
      </w:r>
      <w:r w:rsidRPr="00251739">
        <w:rPr>
          <w:rFonts w:asciiTheme="minorHAnsi" w:hAnsiTheme="minorHAnsi" w:cstheme="minorHAnsi"/>
          <w:b w:val="0"/>
          <w:bCs w:val="0"/>
          <w:sz w:val="36"/>
          <w:szCs w:val="36"/>
          <w:highlight w:val="lightGray"/>
        </w:rPr>
        <w:fldChar w:fldCharType="separate"/>
      </w:r>
      <w:hyperlink w:anchor="_Toc431823647" w:history="1">
        <w:r w:rsidR="00A16289" w:rsidRPr="00251739">
          <w:rPr>
            <w:rStyle w:val="Hyperlink"/>
            <w:rFonts w:asciiTheme="minorHAnsi" w:hAnsiTheme="minorHAnsi" w:cstheme="minorHAnsi"/>
            <w:noProof/>
            <w:sz w:val="36"/>
            <w:szCs w:val="36"/>
          </w:rPr>
          <w:t>Preface: Three and a Revolution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_Toc431823647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w:t>
        </w:r>
        <w:r w:rsidRPr="00251739">
          <w:rPr>
            <w:rFonts w:asciiTheme="minorHAnsi" w:hAnsiTheme="minorHAnsi" w:cstheme="minorHAnsi"/>
            <w:noProof/>
            <w:webHidden/>
            <w:sz w:val="36"/>
            <w:szCs w:val="36"/>
          </w:rPr>
          <w:fldChar w:fldCharType="end"/>
        </w:r>
      </w:hyperlink>
    </w:p>
    <w:p w:rsidR="00A16289" w:rsidRPr="00251739" w:rsidRDefault="001A1246">
      <w:pPr>
        <w:pStyle w:val="TOC1"/>
        <w:tabs>
          <w:tab w:val="right" w:pos="9206"/>
        </w:tabs>
        <w:rPr>
          <w:rFonts w:asciiTheme="minorHAnsi" w:hAnsiTheme="minorHAnsi" w:cstheme="minorHAnsi"/>
          <w:b w:val="0"/>
          <w:bCs w:val="0"/>
          <w:caps w:val="0"/>
          <w:noProof/>
          <w:kern w:val="0"/>
          <w:sz w:val="36"/>
          <w:szCs w:val="36"/>
        </w:rPr>
      </w:pPr>
      <w:hyperlink w:anchor="_Toc431823648" w:history="1">
        <w:r w:rsidR="00A16289" w:rsidRPr="00251739">
          <w:rPr>
            <w:rStyle w:val="Hyperlink"/>
            <w:rFonts w:asciiTheme="minorHAnsi" w:hAnsiTheme="minorHAnsi" w:cstheme="minorHAnsi"/>
            <w:noProof/>
            <w:sz w:val="36"/>
            <w:szCs w:val="36"/>
          </w:rPr>
          <w:t>Part I:  An American Plot</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_Toc431823648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3</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49" w:history="1">
        <w:r w:rsidR="00A16289" w:rsidRPr="00251739">
          <w:rPr>
            <w:rStyle w:val="Hyperlink"/>
            <w:rFonts w:asciiTheme="minorHAnsi" w:hAnsiTheme="minorHAnsi" w:cstheme="minorHAnsi"/>
            <w:noProof/>
            <w:sz w:val="36"/>
            <w:szCs w:val="36"/>
          </w:rPr>
          <w:t>The Tempest</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_Toc431823649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3</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0" w:history="1">
        <w:r w:rsidR="00A16289" w:rsidRPr="00251739">
          <w:rPr>
            <w:rStyle w:val="Hyperlink"/>
            <w:rFonts w:asciiTheme="minorHAnsi" w:hAnsiTheme="minorHAnsi" w:cstheme="minorHAnsi"/>
            <w:noProof/>
            <w:sz w:val="36"/>
            <w:szCs w:val="36"/>
          </w:rPr>
          <w:t>In 1611</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_Toc431823650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3</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1" w:history="1">
        <w:r w:rsidR="00A16289" w:rsidRPr="00251739">
          <w:rPr>
            <w:rStyle w:val="Hyperlink"/>
            <w:rFonts w:asciiTheme="minorHAnsi" w:hAnsiTheme="minorHAnsi" w:cstheme="minorHAnsi"/>
            <w:noProof/>
            <w:sz w:val="36"/>
            <w:szCs w:val="36"/>
          </w:rPr>
          <w:t>Three Tempests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_Toc431823651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2" w:history="1">
        <w:r w:rsidR="00A16289" w:rsidRPr="00251739">
          <w:rPr>
            <w:rStyle w:val="Hyperlink"/>
            <w:rFonts w:asciiTheme="minorHAnsi" w:hAnsiTheme="minorHAnsi" w:cstheme="minorHAnsi"/>
            <w:noProof/>
            <w:sz w:val="36"/>
            <w:szCs w:val="36"/>
          </w:rPr>
          <w:t>Charting a Course: Shakespeare’s Moral Geography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_Toc431823652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3" w:history="1">
        <w:r w:rsidR="00A16289" w:rsidRPr="00251739">
          <w:rPr>
            <w:rStyle w:val="Hyperlink"/>
            <w:rFonts w:asciiTheme="minorHAnsi" w:hAnsiTheme="minorHAnsi" w:cstheme="minorHAnsi"/>
            <w:noProof/>
            <w:sz w:val="36"/>
            <w:szCs w:val="36"/>
          </w:rPr>
          <w:t>On Freedom, New Worlds, and the Nature of Man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_Toc431823653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22</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54" w:history="1">
        <w:r w:rsidR="00A16289" w:rsidRPr="00251739">
          <w:rPr>
            <w:rStyle w:val="Hyperlink"/>
            <w:rFonts w:asciiTheme="minorHAnsi" w:hAnsiTheme="minorHAnsi" w:cstheme="minorHAnsi"/>
            <w:noProof/>
            <w:sz w:val="36"/>
            <w:szCs w:val="36"/>
          </w:rPr>
          <w:t>Europe and Late Shakespeare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_Toc431823654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5" w:history="1">
        <w:r w:rsidR="00A16289" w:rsidRPr="00251739">
          <w:rPr>
            <w:rStyle w:val="Hyperlink"/>
            <w:rFonts w:asciiTheme="minorHAnsi" w:hAnsiTheme="minorHAnsi" w:cstheme="minorHAnsi"/>
            <w:noProof/>
            <w:sz w:val="36"/>
            <w:szCs w:val="36"/>
          </w:rPr>
          <w:t>At Last, an Opportunity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_Toc431823655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6" w:history="1">
        <w:r w:rsidR="00A16289" w:rsidRPr="00251739">
          <w:rPr>
            <w:rStyle w:val="Hyperlink"/>
            <w:rFonts w:asciiTheme="minorHAnsi" w:hAnsiTheme="minorHAnsi" w:cstheme="minorHAnsi"/>
            <w:noProof/>
            <w:sz w:val="36"/>
            <w:szCs w:val="36"/>
          </w:rPr>
          <w:t>Henry the Great and the Decade of Potential</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_Toc431823656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7" w:history="1">
        <w:r w:rsidR="00A16289" w:rsidRPr="00251739">
          <w:rPr>
            <w:rStyle w:val="Hyperlink"/>
            <w:rFonts w:asciiTheme="minorHAnsi" w:hAnsiTheme="minorHAnsi" w:cstheme="minorHAnsi"/>
            <w:noProof/>
            <w:sz w:val="36"/>
            <w:szCs w:val="36"/>
          </w:rPr>
          <w:t>Late Shakespeare: Death and Rebirth</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_Toc431823657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31</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8" w:history="1">
        <w:r w:rsidR="00A16289" w:rsidRPr="00251739">
          <w:rPr>
            <w:rStyle w:val="Hyperlink"/>
            <w:rFonts w:asciiTheme="minorHAnsi" w:hAnsiTheme="minorHAnsi" w:cstheme="minorHAnsi"/>
            <w:noProof/>
            <w:sz w:val="36"/>
            <w:szCs w:val="36"/>
          </w:rPr>
          <w:t>Bunch of Damned Fools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_Toc431823658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34</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59" w:history="1">
        <w:r w:rsidR="00A16289" w:rsidRPr="00251739">
          <w:rPr>
            <w:rStyle w:val="Hyperlink"/>
            <w:rFonts w:asciiTheme="minorHAnsi" w:hAnsiTheme="minorHAnsi" w:cstheme="minorHAnsi"/>
            <w:noProof/>
            <w:sz w:val="36"/>
            <w:szCs w:val="36"/>
          </w:rPr>
          <w:t>The Poetry of Creation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_Toc431823659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40</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60" w:history="1">
        <w:r w:rsidR="00A16289" w:rsidRPr="00251739">
          <w:rPr>
            <w:rStyle w:val="Hyperlink"/>
            <w:rFonts w:asciiTheme="minorHAnsi" w:hAnsiTheme="minorHAnsi" w:cstheme="minorHAnsi"/>
            <w:noProof/>
            <w:sz w:val="36"/>
            <w:szCs w:val="36"/>
          </w:rPr>
          <w:t>Beyond the Epilogue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_Toc431823660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47</w:t>
        </w:r>
        <w:r w:rsidRPr="00251739">
          <w:rPr>
            <w:rFonts w:asciiTheme="minorHAnsi" w:hAnsiTheme="minorHAnsi" w:cstheme="minorHAnsi"/>
            <w:noProof/>
            <w:webHidden/>
            <w:sz w:val="36"/>
            <w:szCs w:val="36"/>
          </w:rPr>
          <w:fldChar w:fldCharType="end"/>
        </w:r>
      </w:hyperlink>
    </w:p>
    <w:p w:rsidR="00A16289" w:rsidRPr="00251739" w:rsidRDefault="001A1246">
      <w:pPr>
        <w:pStyle w:val="TOC1"/>
        <w:tabs>
          <w:tab w:val="right" w:pos="9206"/>
        </w:tabs>
        <w:rPr>
          <w:rFonts w:asciiTheme="minorHAnsi" w:hAnsiTheme="minorHAnsi" w:cstheme="minorHAnsi"/>
          <w:b w:val="0"/>
          <w:bCs w:val="0"/>
          <w:caps w:val="0"/>
          <w:noProof/>
          <w:kern w:val="0"/>
          <w:sz w:val="36"/>
          <w:szCs w:val="36"/>
        </w:rPr>
      </w:pPr>
      <w:hyperlink w:anchor="_Toc431823661" w:history="1">
        <w:r w:rsidR="00A16289" w:rsidRPr="00251739">
          <w:rPr>
            <w:rStyle w:val="Hyperlink"/>
            <w:rFonts w:asciiTheme="minorHAnsi" w:hAnsiTheme="minorHAnsi" w:cstheme="minorHAnsi"/>
            <w:noProof/>
            <w:sz w:val="36"/>
            <w:szCs w:val="36"/>
          </w:rPr>
          <w:t>Part II. Renaissance Regained: Puritans, Poetry, Science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_Toc431823661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52</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62" w:history="1">
        <w:r w:rsidR="00A16289" w:rsidRPr="00251739">
          <w:rPr>
            <w:rStyle w:val="Hyperlink"/>
            <w:rFonts w:asciiTheme="minorHAnsi" w:hAnsiTheme="minorHAnsi" w:cstheme="minorHAnsi"/>
            <w:noProof/>
            <w:sz w:val="36"/>
            <w:szCs w:val="36"/>
          </w:rPr>
          <w:t>Whither the Renaissance?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_Toc431823662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52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63" w:history="1">
        <w:r w:rsidR="00A16289" w:rsidRPr="00251739">
          <w:rPr>
            <w:rStyle w:val="Hyperlink"/>
            <w:rFonts w:asciiTheme="minorHAnsi" w:hAnsiTheme="minorHAnsi" w:cstheme="minorHAnsi"/>
            <w:noProof/>
            <w:sz w:val="36"/>
            <w:szCs w:val="36"/>
          </w:rPr>
          <w:t>A Promise, Corrupted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_Toc431823663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52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64" w:history="1">
        <w:r w:rsidR="00A16289" w:rsidRPr="00251739">
          <w:rPr>
            <w:rStyle w:val="Hyperlink"/>
            <w:rFonts w:asciiTheme="minorHAnsi" w:hAnsiTheme="minorHAnsi" w:cstheme="minorHAnsi"/>
            <w:noProof/>
            <w:sz w:val="36"/>
            <w:szCs w:val="36"/>
          </w:rPr>
          <w:t>Dudleys, Tudors, and a Mission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_Toc431823664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58</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65" w:history="1">
        <w:r w:rsidR="00A16289" w:rsidRPr="00251739">
          <w:rPr>
            <w:rStyle w:val="Hyperlink"/>
            <w:rFonts w:asciiTheme="minorHAnsi" w:hAnsiTheme="minorHAnsi" w:cstheme="minorHAnsi"/>
            <w:noProof/>
            <w:sz w:val="36"/>
            <w:szCs w:val="36"/>
          </w:rPr>
          <w:t>Surviving a Heretic-Hunt</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_Toc431823665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66</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66" w:history="1">
        <w:r w:rsidR="00A16289" w:rsidRPr="00251739">
          <w:rPr>
            <w:rStyle w:val="Hyperlink"/>
            <w:rFonts w:asciiTheme="minorHAnsi" w:hAnsiTheme="minorHAnsi" w:cstheme="minorHAnsi"/>
            <w:noProof/>
            <w:sz w:val="36"/>
            <w:szCs w:val="36"/>
          </w:rPr>
          <w:t>Promise Revived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_Toc431823666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69</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67" w:history="1">
        <w:r w:rsidR="00A16289" w:rsidRPr="00251739">
          <w:rPr>
            <w:rStyle w:val="Hyperlink"/>
            <w:rFonts w:asciiTheme="minorHAnsi" w:hAnsiTheme="minorHAnsi" w:cstheme="minorHAnsi"/>
            <w:noProof/>
            <w:sz w:val="36"/>
            <w:szCs w:val="36"/>
          </w:rPr>
          <w:t>And Promise Hedged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_Toc431823667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77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68" w:history="1">
        <w:r w:rsidR="00A16289" w:rsidRPr="00251739">
          <w:rPr>
            <w:rStyle w:val="Hyperlink"/>
            <w:rFonts w:asciiTheme="minorHAnsi" w:hAnsiTheme="minorHAnsi" w:cstheme="minorHAnsi"/>
            <w:noProof/>
            <w:sz w:val="36"/>
            <w:szCs w:val="36"/>
          </w:rPr>
          <w:t>What’s in a Name?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_Toc431823668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85</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69" w:history="1">
        <w:r w:rsidR="00A16289" w:rsidRPr="00251739">
          <w:rPr>
            <w:rStyle w:val="Hyperlink"/>
            <w:rFonts w:asciiTheme="minorHAnsi" w:hAnsiTheme="minorHAnsi" w:cstheme="minorHAnsi"/>
            <w:noProof/>
            <w:sz w:val="36"/>
            <w:szCs w:val="36"/>
          </w:rPr>
          <w:t>Cultural-Historical-Tragical</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_Toc431823669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97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0" w:history="1">
        <w:r w:rsidR="00A16289" w:rsidRPr="00251739">
          <w:rPr>
            <w:rStyle w:val="Hyperlink"/>
            <w:rFonts w:asciiTheme="minorHAnsi" w:hAnsiTheme="minorHAnsi" w:cstheme="minorHAnsi"/>
            <w:noProof/>
            <w:sz w:val="36"/>
            <w:szCs w:val="36"/>
          </w:rPr>
          <w:t>Coroner's-Coverup Law</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_Toc431823670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97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1" w:history="1">
        <w:r w:rsidR="00A16289" w:rsidRPr="00251739">
          <w:rPr>
            <w:rStyle w:val="Hyperlink"/>
            <w:rFonts w:asciiTheme="minorHAnsi" w:hAnsiTheme="minorHAnsi" w:cstheme="minorHAnsi"/>
            <w:noProof/>
            <w:sz w:val="36"/>
            <w:szCs w:val="36"/>
          </w:rPr>
          <w:t>Potent Art, Deadly Philosophy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_Toc431823671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102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2" w:history="1">
        <w:r w:rsidR="00A16289" w:rsidRPr="00251739">
          <w:rPr>
            <w:rStyle w:val="Hyperlink"/>
            <w:rFonts w:asciiTheme="minorHAnsi" w:hAnsiTheme="minorHAnsi" w:cstheme="minorHAnsi"/>
            <w:noProof/>
            <w:sz w:val="36"/>
            <w:szCs w:val="36"/>
          </w:rPr>
          <w:t>It’s Not Really Religious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_Toc431823672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106</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3" w:history="1">
        <w:r w:rsidR="00A16289" w:rsidRPr="00251739">
          <w:rPr>
            <w:rStyle w:val="Hyperlink"/>
            <w:rFonts w:asciiTheme="minorHAnsi" w:hAnsiTheme="minorHAnsi" w:cstheme="minorHAnsi"/>
            <w:noProof/>
            <w:sz w:val="36"/>
            <w:szCs w:val="36"/>
          </w:rPr>
          <w:t>The Uses of Mayhem</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_Toc431823673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110</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4" w:history="1">
        <w:r w:rsidR="00A16289" w:rsidRPr="00251739">
          <w:rPr>
            <w:rStyle w:val="Hyperlink"/>
            <w:rFonts w:asciiTheme="minorHAnsi" w:hAnsiTheme="minorHAnsi" w:cstheme="minorHAnsi"/>
            <w:noProof/>
            <w:sz w:val="36"/>
            <w:szCs w:val="36"/>
          </w:rPr>
          <w:t>Silent Science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_Toc431823674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119</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75" w:history="1">
        <w:r w:rsidR="00A16289" w:rsidRPr="00251739">
          <w:rPr>
            <w:rStyle w:val="Hyperlink"/>
            <w:rFonts w:asciiTheme="minorHAnsi" w:hAnsiTheme="minorHAnsi" w:cstheme="minorHAnsi"/>
            <w:noProof/>
            <w:sz w:val="36"/>
            <w:szCs w:val="36"/>
          </w:rPr>
          <w:t>Breakthroughs and Breakouts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_Toc431823675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124</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6" w:history="1">
        <w:r w:rsidR="00A16289" w:rsidRPr="00251739">
          <w:rPr>
            <w:rStyle w:val="Hyperlink"/>
            <w:rFonts w:asciiTheme="minorHAnsi" w:hAnsiTheme="minorHAnsi" w:cstheme="minorHAnsi"/>
            <w:noProof/>
            <w:sz w:val="36"/>
            <w:szCs w:val="36"/>
          </w:rPr>
          <w:t>Gilbert Speaks Out Loud and Bold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_Toc431823676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124</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7" w:history="1">
        <w:r w:rsidR="00A16289" w:rsidRPr="00251739">
          <w:rPr>
            <w:rStyle w:val="Hyperlink"/>
            <w:rFonts w:asciiTheme="minorHAnsi" w:hAnsiTheme="minorHAnsi" w:cstheme="minorHAnsi"/>
            <w:noProof/>
            <w:sz w:val="36"/>
            <w:szCs w:val="36"/>
          </w:rPr>
          <w:t>New Colleges and Clandestine Congregations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_Toc431823677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126</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8" w:history="1">
        <w:r w:rsidR="00A16289" w:rsidRPr="00251739">
          <w:rPr>
            <w:rStyle w:val="Hyperlink"/>
            <w:rFonts w:asciiTheme="minorHAnsi" w:hAnsiTheme="minorHAnsi" w:cstheme="minorHAnsi"/>
            <w:noProof/>
            <w:sz w:val="36"/>
            <w:szCs w:val="36"/>
          </w:rPr>
          <w:t>Mass-Media Republicans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_Toc431823678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139</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79" w:history="1">
        <w:r w:rsidR="00A16289" w:rsidRPr="00251739">
          <w:rPr>
            <w:rStyle w:val="Hyperlink"/>
            <w:rFonts w:asciiTheme="minorHAnsi" w:hAnsiTheme="minorHAnsi" w:cstheme="minorHAnsi"/>
            <w:noProof/>
            <w:sz w:val="36"/>
            <w:szCs w:val="36"/>
          </w:rPr>
          <w:t>Caesar’s Ghost – and Marlowe’s –Philosophical Blood on the Stage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_Toc431823679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145</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80" w:history="1">
        <w:r w:rsidR="00A16289" w:rsidRPr="00251739">
          <w:rPr>
            <w:rStyle w:val="Hyperlink"/>
            <w:rFonts w:asciiTheme="minorHAnsi" w:hAnsiTheme="minorHAnsi" w:cstheme="minorHAnsi"/>
            <w:noProof/>
            <w:sz w:val="36"/>
            <w:szCs w:val="36"/>
          </w:rPr>
          <w:t>New King, New Terror, New Hope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_Toc431823680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147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81" w:history="1">
        <w:r w:rsidR="00A16289" w:rsidRPr="00251739">
          <w:rPr>
            <w:rStyle w:val="Hyperlink"/>
            <w:rFonts w:asciiTheme="minorHAnsi" w:hAnsiTheme="minorHAnsi" w:cstheme="minorHAnsi"/>
            <w:noProof/>
            <w:sz w:val="36"/>
            <w:szCs w:val="36"/>
          </w:rPr>
          <w:t>A Slick Succession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_Toc431823681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147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82" w:history="1">
        <w:r w:rsidR="00A16289" w:rsidRPr="00251739">
          <w:rPr>
            <w:rStyle w:val="Hyperlink"/>
            <w:rFonts w:asciiTheme="minorHAnsi" w:hAnsiTheme="minorHAnsi" w:cstheme="minorHAnsi"/>
            <w:noProof/>
            <w:sz w:val="36"/>
            <w:szCs w:val="36"/>
          </w:rPr>
          <w:t>Renaissance Reconstituted, Commonwealth Conceived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_Toc431823682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150</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83" w:history="1">
        <w:r w:rsidR="00A16289" w:rsidRPr="00251739">
          <w:rPr>
            <w:rStyle w:val="Hyperlink"/>
            <w:rFonts w:asciiTheme="minorHAnsi" w:hAnsiTheme="minorHAnsi" w:cstheme="minorHAnsi"/>
            <w:noProof/>
            <w:sz w:val="36"/>
            <w:szCs w:val="36"/>
          </w:rPr>
          <w:t>'Tis an Unweeded Garden – Can Science Flower?</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_Toc431823683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151</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84" w:history="1">
        <w:r w:rsidR="00A16289" w:rsidRPr="00251739">
          <w:rPr>
            <w:rStyle w:val="Hyperlink"/>
            <w:rFonts w:asciiTheme="minorHAnsi" w:hAnsiTheme="minorHAnsi" w:cstheme="minorHAnsi"/>
            <w:noProof/>
            <w:sz w:val="36"/>
            <w:szCs w:val="36"/>
          </w:rPr>
          <w:t>A Death and a Culture Coup</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_Toc431823684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152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85" w:history="1">
        <w:r w:rsidR="00A16289" w:rsidRPr="00251739">
          <w:rPr>
            <w:rStyle w:val="Hyperlink"/>
            <w:rFonts w:asciiTheme="minorHAnsi" w:hAnsiTheme="minorHAnsi" w:cstheme="minorHAnsi"/>
            <w:noProof/>
            <w:sz w:val="36"/>
            <w:szCs w:val="36"/>
          </w:rPr>
          <w:t>Chaos Is Come Again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_Toc431823685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152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86" w:history="1">
        <w:r w:rsidR="00A16289" w:rsidRPr="00251739">
          <w:rPr>
            <w:rStyle w:val="Hyperlink"/>
            <w:rFonts w:asciiTheme="minorHAnsi" w:hAnsiTheme="minorHAnsi" w:cstheme="minorHAnsi"/>
            <w:noProof/>
            <w:sz w:val="36"/>
            <w:szCs w:val="36"/>
          </w:rPr>
          <w:t>Sea-Venture Revived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_Toc431823686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158</w:t>
        </w:r>
        <w:r w:rsidRPr="00251739">
          <w:rPr>
            <w:rFonts w:asciiTheme="minorHAnsi" w:hAnsiTheme="minorHAnsi" w:cstheme="minorHAnsi"/>
            <w:noProof/>
            <w:webHidden/>
            <w:sz w:val="36"/>
            <w:szCs w:val="36"/>
          </w:rPr>
          <w:fldChar w:fldCharType="end"/>
        </w:r>
      </w:hyperlink>
    </w:p>
    <w:p w:rsidR="00A16289" w:rsidRPr="00251739" w:rsidRDefault="001A1246">
      <w:pPr>
        <w:pStyle w:val="TOC1"/>
        <w:tabs>
          <w:tab w:val="right" w:pos="9206"/>
        </w:tabs>
        <w:rPr>
          <w:rFonts w:asciiTheme="minorHAnsi" w:hAnsiTheme="minorHAnsi" w:cstheme="minorHAnsi"/>
          <w:b w:val="0"/>
          <w:bCs w:val="0"/>
          <w:caps w:val="0"/>
          <w:noProof/>
          <w:kern w:val="0"/>
          <w:sz w:val="36"/>
          <w:szCs w:val="36"/>
        </w:rPr>
      </w:pPr>
      <w:hyperlink w:anchor="_Toc431823687" w:history="1">
        <w:r w:rsidR="00A16289" w:rsidRPr="00251739">
          <w:rPr>
            <w:rStyle w:val="Hyperlink"/>
            <w:rFonts w:asciiTheme="minorHAnsi" w:hAnsiTheme="minorHAnsi" w:cstheme="minorHAnsi"/>
            <w:noProof/>
            <w:sz w:val="36"/>
            <w:szCs w:val="36"/>
          </w:rPr>
          <w:t>Part III:  A New England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_Toc431823687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165</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88" w:history="1">
        <w:r w:rsidR="00A16289" w:rsidRPr="00251739">
          <w:rPr>
            <w:rStyle w:val="Hyperlink"/>
            <w:rFonts w:asciiTheme="minorHAnsi" w:hAnsiTheme="minorHAnsi" w:cstheme="minorHAnsi"/>
            <w:noProof/>
            <w:sz w:val="36"/>
            <w:szCs w:val="36"/>
          </w:rPr>
          <w:t>John Smith: A New Kind of European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_Toc431823688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165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89" w:history="1">
        <w:r w:rsidR="00A16289" w:rsidRPr="00251739">
          <w:rPr>
            <w:rStyle w:val="Hyperlink"/>
            <w:rFonts w:asciiTheme="minorHAnsi" w:hAnsiTheme="minorHAnsi" w:cstheme="minorHAnsi"/>
            <w:noProof/>
            <w:sz w:val="36"/>
            <w:szCs w:val="36"/>
          </w:rPr>
          <w:t>A Not So Common Smith</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_Toc431823689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165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0" w:history="1">
        <w:r w:rsidR="00A16289" w:rsidRPr="00251739">
          <w:rPr>
            <w:rStyle w:val="Hyperlink"/>
            <w:rFonts w:asciiTheme="minorHAnsi" w:hAnsiTheme="minorHAnsi" w:cstheme="minorHAnsi"/>
            <w:noProof/>
            <w:sz w:val="36"/>
            <w:szCs w:val="36"/>
          </w:rPr>
          <w:t>Through the Imperial Meatgrinder</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_Toc431823690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167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1" w:history="1">
        <w:r w:rsidR="00A16289" w:rsidRPr="00251739">
          <w:rPr>
            <w:rStyle w:val="Hyperlink"/>
            <w:rFonts w:asciiTheme="minorHAnsi" w:hAnsiTheme="minorHAnsi" w:cstheme="minorHAnsi"/>
            <w:noProof/>
            <w:sz w:val="36"/>
            <w:szCs w:val="36"/>
          </w:rPr>
          <w:t>From the Don to the James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_Toc431823691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171</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92" w:history="1">
        <w:r w:rsidR="00A16289" w:rsidRPr="00251739">
          <w:rPr>
            <w:rStyle w:val="Hyperlink"/>
            <w:rFonts w:asciiTheme="minorHAnsi" w:hAnsiTheme="minorHAnsi" w:cstheme="minorHAnsi"/>
            <w:noProof/>
            <w:sz w:val="36"/>
            <w:szCs w:val="36"/>
          </w:rPr>
          <w:t>Conceiving the New England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_Toc431823692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175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3" w:history="1">
        <w:r w:rsidR="00A16289" w:rsidRPr="00251739">
          <w:rPr>
            <w:rStyle w:val="Hyperlink"/>
            <w:rFonts w:asciiTheme="minorHAnsi" w:hAnsiTheme="minorHAnsi" w:cstheme="minorHAnsi"/>
            <w:noProof/>
            <w:sz w:val="36"/>
            <w:szCs w:val="36"/>
          </w:rPr>
          <w:t>A Whaling Voyage That Wasn’t</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_Toc431823693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175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4" w:history="1">
        <w:r w:rsidR="00A16289" w:rsidRPr="00251739">
          <w:rPr>
            <w:rStyle w:val="Hyperlink"/>
            <w:rFonts w:asciiTheme="minorHAnsi" w:hAnsiTheme="minorHAnsi" w:cstheme="minorHAnsi"/>
            <w:noProof/>
            <w:sz w:val="36"/>
            <w:szCs w:val="36"/>
          </w:rPr>
          <w:t>The Golden Cod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_Toc431823694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178</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5" w:history="1">
        <w:r w:rsidR="00A16289" w:rsidRPr="00251739">
          <w:rPr>
            <w:rStyle w:val="Hyperlink"/>
            <w:rFonts w:asciiTheme="minorHAnsi" w:hAnsiTheme="minorHAnsi" w:cstheme="minorHAnsi"/>
            <w:noProof/>
            <w:sz w:val="36"/>
            <w:szCs w:val="36"/>
          </w:rPr>
          <w:t>Got by God’s Blessing and his own Industry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_Toc431823695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184</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6" w:history="1">
        <w:r w:rsidR="00A16289" w:rsidRPr="00251739">
          <w:rPr>
            <w:rStyle w:val="Hyperlink"/>
            <w:rFonts w:asciiTheme="minorHAnsi" w:hAnsiTheme="minorHAnsi" w:cstheme="minorHAnsi"/>
            <w:noProof/>
            <w:sz w:val="36"/>
            <w:szCs w:val="36"/>
          </w:rPr>
          <w:t>Hoist by Their Own Petard</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_Toc431823696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187</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7" w:history="1">
        <w:r w:rsidR="00A16289" w:rsidRPr="00251739">
          <w:rPr>
            <w:rStyle w:val="Hyperlink"/>
            <w:rFonts w:asciiTheme="minorHAnsi" w:hAnsiTheme="minorHAnsi" w:cstheme="minorHAnsi"/>
            <w:noProof/>
            <w:sz w:val="36"/>
            <w:szCs w:val="36"/>
          </w:rPr>
          <w:t>The Wreck and Redemption of Walter Ralegh</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_Toc431823697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192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698" w:history="1">
        <w:r w:rsidR="00A16289" w:rsidRPr="00251739">
          <w:rPr>
            <w:rStyle w:val="Hyperlink"/>
            <w:rFonts w:asciiTheme="minorHAnsi" w:hAnsiTheme="minorHAnsi" w:cstheme="minorHAnsi"/>
            <w:noProof/>
            <w:sz w:val="36"/>
            <w:szCs w:val="36"/>
          </w:rPr>
          <w:t xml:space="preserve">They Don't </w:t>
        </w:r>
        <w:r w:rsidR="00A16289" w:rsidRPr="00251739">
          <w:rPr>
            <w:rStyle w:val="Hyperlink"/>
            <w:rFonts w:asciiTheme="minorHAnsi" w:hAnsiTheme="minorHAnsi" w:cstheme="minorHAnsi"/>
            <w:i/>
            <w:iCs/>
            <w:noProof/>
            <w:sz w:val="36"/>
            <w:szCs w:val="36"/>
          </w:rPr>
          <w:t>Want</w:t>
        </w:r>
        <w:r w:rsidR="00A16289" w:rsidRPr="00251739">
          <w:rPr>
            <w:rStyle w:val="Hyperlink"/>
            <w:rFonts w:asciiTheme="minorHAnsi" w:hAnsiTheme="minorHAnsi" w:cstheme="minorHAnsi"/>
            <w:noProof/>
            <w:sz w:val="36"/>
            <w:szCs w:val="36"/>
          </w:rPr>
          <w:t xml:space="preserve"> a Commonwealth</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_Toc431823698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193</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699" w:history="1">
        <w:r w:rsidR="00A16289" w:rsidRPr="00251739">
          <w:rPr>
            <w:rStyle w:val="Hyperlink"/>
            <w:rFonts w:asciiTheme="minorHAnsi" w:hAnsiTheme="minorHAnsi" w:cstheme="minorHAnsi"/>
            <w:noProof/>
            <w:sz w:val="36"/>
            <w:szCs w:val="36"/>
          </w:rPr>
          <w:t>New England Opens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_Toc431823699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198</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00" w:history="1">
        <w:r w:rsidR="00A16289" w:rsidRPr="00251739">
          <w:rPr>
            <w:rStyle w:val="Hyperlink"/>
            <w:rFonts w:asciiTheme="minorHAnsi" w:hAnsiTheme="minorHAnsi" w:cstheme="minorHAnsi"/>
            <w:noProof/>
            <w:sz w:val="36"/>
            <w:szCs w:val="36"/>
          </w:rPr>
          <w:t>In Smith's Wake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_Toc431823700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198</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01" w:history="1">
        <w:r w:rsidR="00A16289" w:rsidRPr="00251739">
          <w:rPr>
            <w:rStyle w:val="Hyperlink"/>
            <w:rFonts w:asciiTheme="minorHAnsi" w:hAnsiTheme="minorHAnsi" w:cstheme="minorHAnsi"/>
            <w:noProof/>
            <w:sz w:val="36"/>
            <w:szCs w:val="36"/>
          </w:rPr>
          <w:t>West Country Wedge: The Dorchester Company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_Toc431823701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200</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02" w:history="1">
        <w:r w:rsidR="00A16289" w:rsidRPr="00251739">
          <w:rPr>
            <w:rStyle w:val="Hyperlink"/>
            <w:rFonts w:asciiTheme="minorHAnsi" w:hAnsiTheme="minorHAnsi" w:cstheme="minorHAnsi"/>
            <w:noProof/>
            <w:sz w:val="36"/>
            <w:szCs w:val="36"/>
          </w:rPr>
          <w:t>On to Boston</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_Toc431823702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203</w:t>
        </w:r>
        <w:r w:rsidRPr="00251739">
          <w:rPr>
            <w:rFonts w:asciiTheme="minorHAnsi" w:hAnsiTheme="minorHAnsi" w:cstheme="minorHAnsi"/>
            <w:noProof/>
            <w:webHidden/>
            <w:sz w:val="36"/>
            <w:szCs w:val="36"/>
          </w:rPr>
          <w:fldChar w:fldCharType="end"/>
        </w:r>
      </w:hyperlink>
    </w:p>
    <w:p w:rsidR="00A16289" w:rsidRPr="00251739" w:rsidRDefault="001A1246">
      <w:pPr>
        <w:pStyle w:val="TOC2"/>
        <w:tabs>
          <w:tab w:val="right" w:pos="9206"/>
        </w:tabs>
        <w:rPr>
          <w:rFonts w:asciiTheme="minorHAnsi" w:hAnsiTheme="minorHAnsi" w:cstheme="minorHAnsi"/>
          <w:b w:val="0"/>
          <w:bCs w:val="0"/>
          <w:noProof/>
          <w:kern w:val="0"/>
          <w:sz w:val="36"/>
          <w:szCs w:val="36"/>
        </w:rPr>
      </w:pPr>
      <w:hyperlink w:anchor="_Toc431823703" w:history="1">
        <w:r w:rsidR="00A16289" w:rsidRPr="00251739">
          <w:rPr>
            <w:rStyle w:val="Hyperlink"/>
            <w:rFonts w:asciiTheme="minorHAnsi" w:hAnsiTheme="minorHAnsi" w:cstheme="minorHAnsi"/>
            <w:noProof/>
            <w:sz w:val="36"/>
            <w:szCs w:val="36"/>
          </w:rPr>
          <w:t>Smith and the New Americans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_Toc431823703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204</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04" w:history="1">
        <w:r w:rsidR="00A16289" w:rsidRPr="00251739">
          <w:rPr>
            <w:rStyle w:val="Hyperlink"/>
            <w:rFonts w:asciiTheme="minorHAnsi" w:hAnsiTheme="minorHAnsi" w:cstheme="minorHAnsi"/>
            <w:noProof/>
            <w:sz w:val="36"/>
            <w:szCs w:val="36"/>
          </w:rPr>
          <w:t>“By technological we signify”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_Toc431823704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204</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05" w:history="1">
        <w:r w:rsidR="00A16289" w:rsidRPr="00251739">
          <w:rPr>
            <w:rStyle w:val="Hyperlink"/>
            <w:rFonts w:asciiTheme="minorHAnsi" w:hAnsiTheme="minorHAnsi" w:cstheme="minorHAnsi"/>
            <w:noProof/>
            <w:sz w:val="36"/>
            <w:szCs w:val="36"/>
          </w:rPr>
          <w:t>The Ongoing Afterlife of Captain John Smith</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_Toc431823705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205</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06" w:history="1">
        <w:r w:rsidR="00A16289" w:rsidRPr="00251739">
          <w:rPr>
            <w:rStyle w:val="Hyperlink"/>
            <w:rFonts w:asciiTheme="minorHAnsi" w:hAnsiTheme="minorHAnsi" w:cstheme="minorHAnsi"/>
            <w:noProof/>
            <w:sz w:val="36"/>
            <w:szCs w:val="36"/>
          </w:rPr>
          <w:t>Quaffing Mugs of Ale?</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_Toc431823706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223</w:t>
        </w:r>
        <w:r w:rsidRPr="00251739">
          <w:rPr>
            <w:rFonts w:asciiTheme="minorHAnsi" w:hAnsiTheme="minorHAnsi" w:cstheme="minorHAnsi"/>
            <w:noProof/>
            <w:webHidden/>
            <w:sz w:val="36"/>
            <w:szCs w:val="36"/>
          </w:rPr>
          <w:fldChar w:fldCharType="end"/>
        </w:r>
      </w:hyperlink>
    </w:p>
    <w:p w:rsidR="00A16289" w:rsidRPr="00251739" w:rsidRDefault="001A1246">
      <w:pPr>
        <w:pStyle w:val="TOC1"/>
        <w:tabs>
          <w:tab w:val="right" w:pos="9206"/>
        </w:tabs>
        <w:rPr>
          <w:rFonts w:asciiTheme="minorHAnsi" w:hAnsiTheme="minorHAnsi" w:cstheme="minorHAnsi"/>
          <w:b w:val="0"/>
          <w:bCs w:val="0"/>
          <w:caps w:val="0"/>
          <w:noProof/>
          <w:kern w:val="0"/>
          <w:sz w:val="36"/>
          <w:szCs w:val="36"/>
        </w:rPr>
      </w:pPr>
      <w:hyperlink w:anchor="_Toc431823707" w:history="1">
        <w:r w:rsidR="00A16289" w:rsidRPr="00251739">
          <w:rPr>
            <w:rStyle w:val="Hyperlink"/>
            <w:rFonts w:asciiTheme="minorHAnsi" w:hAnsiTheme="minorHAnsi" w:cstheme="minorHAnsi"/>
            <w:noProof/>
            <w:sz w:val="36"/>
            <w:szCs w:val="36"/>
          </w:rPr>
          <w:t>References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_Toc431823707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224</w:t>
        </w:r>
        <w:r w:rsidRPr="00251739">
          <w:rPr>
            <w:rFonts w:asciiTheme="minorHAnsi" w:hAnsiTheme="minorHAnsi" w:cstheme="minorHAnsi"/>
            <w:noProof/>
            <w:webHidden/>
            <w:sz w:val="36"/>
            <w:szCs w:val="36"/>
          </w:rPr>
          <w:fldChar w:fldCharType="end"/>
        </w:r>
      </w:hyperlink>
    </w:p>
    <w:p w:rsidR="00A16289" w:rsidRPr="00251739" w:rsidRDefault="001A1246">
      <w:pPr>
        <w:pStyle w:val="TOC1"/>
        <w:tabs>
          <w:tab w:val="right" w:pos="9206"/>
        </w:tabs>
        <w:rPr>
          <w:rFonts w:asciiTheme="minorHAnsi" w:hAnsiTheme="minorHAnsi" w:cstheme="minorHAnsi"/>
          <w:b w:val="0"/>
          <w:bCs w:val="0"/>
          <w:caps w:val="0"/>
          <w:noProof/>
          <w:kern w:val="0"/>
          <w:sz w:val="36"/>
          <w:szCs w:val="36"/>
        </w:rPr>
      </w:pPr>
      <w:hyperlink w:anchor="_Toc431823708" w:history="1">
        <w:r w:rsidR="00A16289" w:rsidRPr="00251739">
          <w:rPr>
            <w:rStyle w:val="Hyperlink"/>
            <w:rFonts w:asciiTheme="minorHAnsi" w:hAnsiTheme="minorHAnsi" w:cstheme="minorHAnsi"/>
            <w:noProof/>
            <w:sz w:val="36"/>
            <w:szCs w:val="36"/>
          </w:rPr>
          <w:t>Appendices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_Toc431823708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232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09" w:history="1">
        <w:r w:rsidR="00A16289" w:rsidRPr="00251739">
          <w:rPr>
            <w:rStyle w:val="Hyperlink"/>
            <w:rFonts w:asciiTheme="minorHAnsi" w:hAnsiTheme="minorHAnsi" w:cstheme="minorHAnsi"/>
            <w:noProof/>
            <w:sz w:val="36"/>
            <w:szCs w:val="36"/>
          </w:rPr>
          <w:t>The Moor of Venice and the Fall of Ralegh</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_Toc431823709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232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10" w:history="1">
        <w:r w:rsidR="00A16289" w:rsidRPr="00251739">
          <w:rPr>
            <w:rStyle w:val="Hyperlink"/>
            <w:rFonts w:asciiTheme="minorHAnsi" w:hAnsiTheme="minorHAnsi" w:cstheme="minorHAnsi"/>
            <w:noProof/>
            <w:sz w:val="36"/>
            <w:szCs w:val="36"/>
          </w:rPr>
          <w:t xml:space="preserve">Shakespeare’s </w:t>
        </w:r>
        <w:r w:rsidR="00A16289" w:rsidRPr="00251739">
          <w:rPr>
            <w:rStyle w:val="Hyperlink"/>
            <w:rFonts w:asciiTheme="minorHAnsi" w:hAnsiTheme="minorHAnsi" w:cstheme="minorHAnsi"/>
            <w:iCs/>
            <w:noProof/>
            <w:sz w:val="36"/>
            <w:szCs w:val="36"/>
          </w:rPr>
          <w:t>Tempest</w:t>
        </w:r>
        <w:r w:rsidR="00A16289" w:rsidRPr="00251739">
          <w:rPr>
            <w:rStyle w:val="Hyperlink"/>
            <w:rFonts w:asciiTheme="minorHAnsi" w:hAnsiTheme="minorHAnsi" w:cstheme="minorHAnsi"/>
            <w:noProof/>
            <w:sz w:val="36"/>
            <w:szCs w:val="36"/>
          </w:rPr>
          <w:t xml:space="preserve"> in Milton’s Nativity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_Toc431823710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236</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11" w:history="1">
        <w:r w:rsidR="00A16289" w:rsidRPr="00251739">
          <w:rPr>
            <w:rStyle w:val="Hyperlink"/>
            <w:rFonts w:asciiTheme="minorHAnsi" w:hAnsiTheme="minorHAnsi" w:cstheme="minorHAnsi"/>
            <w:noProof/>
            <w:sz w:val="36"/>
            <w:szCs w:val="36"/>
          </w:rPr>
          <w:t>On Warfare and Piracy</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_Toc431823711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239</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12" w:history="1">
        <w:r w:rsidR="00A16289" w:rsidRPr="00251739">
          <w:rPr>
            <w:rStyle w:val="Hyperlink"/>
            <w:rFonts w:asciiTheme="minorHAnsi" w:hAnsiTheme="minorHAnsi" w:cstheme="minorHAnsi"/>
            <w:noProof/>
            <w:sz w:val="36"/>
            <w:szCs w:val="36"/>
          </w:rPr>
          <w:t>Catholic, Protestant, or a Plague o' Both Your Houses?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_Toc431823712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241</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13" w:history="1">
        <w:r w:rsidR="00A16289" w:rsidRPr="00251739">
          <w:rPr>
            <w:rStyle w:val="Hyperlink"/>
            <w:rFonts w:asciiTheme="minorHAnsi" w:hAnsiTheme="minorHAnsi" w:cstheme="minorHAnsi"/>
            <w:noProof/>
            <w:sz w:val="36"/>
            <w:szCs w:val="36"/>
          </w:rPr>
          <w:t>Little Dark Ages, Schools of Night</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_Toc431823713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242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14" w:history="1">
        <w:r w:rsidR="00A16289" w:rsidRPr="00251739">
          <w:rPr>
            <w:rStyle w:val="Hyperlink"/>
            <w:rFonts w:asciiTheme="minorHAnsi" w:hAnsiTheme="minorHAnsi" w:cstheme="minorHAnsi"/>
            <w:noProof/>
            <w:sz w:val="36"/>
            <w:szCs w:val="36"/>
          </w:rPr>
          <w:t>Montaigne and Gonzalo on Cannibals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_Toc431823714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242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15" w:history="1">
        <w:r w:rsidR="00A16289" w:rsidRPr="00251739">
          <w:rPr>
            <w:rStyle w:val="Hyperlink"/>
            <w:rFonts w:asciiTheme="minorHAnsi" w:hAnsiTheme="minorHAnsi" w:cstheme="minorHAnsi"/>
            <w:noProof/>
            <w:sz w:val="36"/>
            <w:szCs w:val="36"/>
          </w:rPr>
          <w:t>America's English Cousins: The Next Generations</w:t>
        </w:r>
        <w:r w:rsidR="00A16289" w:rsidRPr="00251739">
          <w:rPr>
            <w:rFonts w:asciiTheme="minorHAnsi" w:hAnsiTheme="minorHAnsi" w:cstheme="minorHAnsi"/>
            <w:noProof/>
            <w:webHidden/>
            <w:sz w:val="36"/>
            <w:szCs w:val="36"/>
          </w:rPr>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_Toc431823715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242</w:t>
        </w:r>
        <w:r w:rsidRPr="00251739">
          <w:rPr>
            <w:rFonts w:asciiTheme="minorHAnsi" w:hAnsiTheme="minorHAnsi" w:cstheme="minorHAnsi"/>
            <w:noProof/>
            <w:webHidden/>
            <w:sz w:val="36"/>
            <w:szCs w:val="36"/>
          </w:rPr>
          <w:fldChar w:fldCharType="end"/>
        </w:r>
      </w:hyperlink>
    </w:p>
    <w:p w:rsidR="00A16289" w:rsidRPr="00251739" w:rsidRDefault="001A1246">
      <w:pPr>
        <w:pStyle w:val="TOC3"/>
        <w:tabs>
          <w:tab w:val="right" w:pos="9206"/>
        </w:tabs>
        <w:rPr>
          <w:rFonts w:asciiTheme="minorHAnsi" w:hAnsiTheme="minorHAnsi" w:cstheme="minorHAnsi"/>
          <w:noProof/>
          <w:kern w:val="0"/>
          <w:sz w:val="36"/>
          <w:szCs w:val="36"/>
        </w:rPr>
      </w:pPr>
      <w:hyperlink w:anchor="_Toc431823716" w:history="1">
        <w:r w:rsidR="00A16289" w:rsidRPr="00251739">
          <w:rPr>
            <w:rStyle w:val="Hyperlink"/>
            <w:rFonts w:asciiTheme="minorHAnsi" w:hAnsiTheme="minorHAnsi" w:cstheme="minorHAnsi"/>
            <w:noProof/>
            <w:sz w:val="36"/>
            <w:szCs w:val="36"/>
          </w:rPr>
          <w:t>Cusa, Chemistry, and Van Helmont: the Other New Science</w:t>
        </w:r>
        <w:r w:rsidR="00A16289" w:rsidRPr="00251739">
          <w:rPr>
            <w:rFonts w:asciiTheme="minorHAnsi" w:hAnsiTheme="minorHAnsi" w:cstheme="minorHAnsi"/>
            <w:noProof/>
            <w:webHidden/>
            <w:sz w:val="36"/>
            <w:szCs w:val="36"/>
          </w:rPr>
          <w:lastRenderedPageBreak/>
          <w:tab/>
        </w:r>
        <w:r w:rsidRPr="00251739">
          <w:rPr>
            <w:rFonts w:asciiTheme="minorHAnsi" w:hAnsiTheme="minorHAnsi" w:cstheme="minorHAnsi"/>
            <w:noProof/>
            <w:webHidden/>
            <w:sz w:val="36"/>
            <w:szCs w:val="36"/>
          </w:rPr>
          <w:fldChar w:fldCharType="begin"/>
        </w:r>
        <w:r w:rsidR="00A16289" w:rsidRPr="00251739">
          <w:rPr>
            <w:rFonts w:asciiTheme="minorHAnsi" w:hAnsiTheme="minorHAnsi" w:cstheme="minorHAnsi"/>
            <w:noProof/>
            <w:webHidden/>
            <w:sz w:val="36"/>
            <w:szCs w:val="36"/>
          </w:rPr>
          <w:instrText xml:space="preserve"> PAGEREF _Toc431823716 \h </w:instrText>
        </w:r>
        <w:r w:rsidRPr="00251739">
          <w:rPr>
            <w:rFonts w:asciiTheme="minorHAnsi" w:hAnsiTheme="minorHAnsi" w:cstheme="minorHAnsi"/>
            <w:noProof/>
            <w:webHidden/>
            <w:sz w:val="36"/>
            <w:szCs w:val="36"/>
          </w:rPr>
        </w:r>
        <w:r w:rsidRPr="00251739">
          <w:rPr>
            <w:rFonts w:asciiTheme="minorHAnsi" w:hAnsiTheme="minorHAnsi" w:cstheme="minorHAnsi"/>
            <w:noProof/>
            <w:webHidden/>
            <w:sz w:val="36"/>
            <w:szCs w:val="36"/>
          </w:rPr>
          <w:fldChar w:fldCharType="separate"/>
        </w:r>
        <w:r w:rsidR="00A16289" w:rsidRPr="00251739">
          <w:rPr>
            <w:rFonts w:asciiTheme="minorHAnsi" w:hAnsiTheme="minorHAnsi" w:cstheme="minorHAnsi"/>
            <w:noProof/>
            <w:webHidden/>
            <w:sz w:val="36"/>
            <w:szCs w:val="36"/>
          </w:rPr>
          <w:t>242</w:t>
        </w:r>
        <w:r w:rsidRPr="00251739">
          <w:rPr>
            <w:rFonts w:asciiTheme="minorHAnsi" w:hAnsiTheme="minorHAnsi" w:cstheme="minorHAnsi"/>
            <w:noProof/>
            <w:webHidden/>
            <w:sz w:val="36"/>
            <w:szCs w:val="36"/>
          </w:rPr>
          <w:fldChar w:fldCharType="end"/>
        </w:r>
      </w:hyperlink>
    </w:p>
    <w:p w:rsidR="00FB12F8" w:rsidRPr="00251739" w:rsidRDefault="001A1246" w:rsidP="00FB12F8">
      <w:pPr>
        <w:widowControl/>
        <w:suppressAutoHyphens w:val="0"/>
        <w:spacing w:line="240" w:lineRule="auto"/>
        <w:textAlignment w:val="auto"/>
        <w:rPr>
          <w:rFonts w:asciiTheme="minorHAnsi" w:hAnsiTheme="minorHAnsi" w:cstheme="minorHAnsi"/>
          <w:b/>
          <w:bCs/>
          <w:sz w:val="36"/>
          <w:szCs w:val="36"/>
          <w:highlight w:val="lightGray"/>
        </w:rPr>
        <w:sectPr w:rsidR="00FB12F8" w:rsidRPr="00251739" w:rsidSect="009B7F6A">
          <w:footerReference w:type="default" r:id="rId8"/>
          <w:pgSz w:w="12240" w:h="15840" w:code="1"/>
          <w:pgMar w:top="1152" w:right="1296" w:bottom="1008" w:left="1728" w:header="720" w:footer="720" w:gutter="0"/>
          <w:pgNumType w:fmt="lowerRoman" w:start="1"/>
          <w:cols w:space="720"/>
          <w:titlePg/>
        </w:sectPr>
      </w:pPr>
      <w:r w:rsidRPr="00251739">
        <w:rPr>
          <w:rFonts w:asciiTheme="minorHAnsi" w:hAnsiTheme="minorHAnsi" w:cstheme="minorHAnsi"/>
          <w:b/>
          <w:bCs/>
          <w:sz w:val="36"/>
          <w:szCs w:val="36"/>
          <w:highlight w:val="lightGray"/>
        </w:rPr>
        <w:fldChar w:fldCharType="end"/>
      </w:r>
      <w:bookmarkStart w:id="2" w:name="_Toc361233127"/>
    </w:p>
    <w:p w:rsidR="000D4525" w:rsidRPr="00251739" w:rsidRDefault="000D4525">
      <w:pPr>
        <w:widowControl/>
        <w:suppressAutoHyphens w:val="0"/>
        <w:spacing w:line="240" w:lineRule="auto"/>
        <w:textAlignment w:val="auto"/>
        <w:rPr>
          <w:rFonts w:asciiTheme="minorHAnsi" w:hAnsiTheme="minorHAnsi" w:cstheme="minorHAnsi"/>
          <w:b/>
          <w:bCs/>
          <w:sz w:val="36"/>
          <w:szCs w:val="36"/>
        </w:rPr>
      </w:pPr>
      <w:r w:rsidRPr="00251739">
        <w:rPr>
          <w:rFonts w:asciiTheme="minorHAnsi" w:hAnsiTheme="minorHAnsi" w:cstheme="minorHAnsi"/>
          <w:sz w:val="36"/>
          <w:szCs w:val="36"/>
        </w:rPr>
        <w:lastRenderedPageBreak/>
        <w:br w:type="page"/>
      </w:r>
    </w:p>
    <w:p w:rsidR="00EA404D" w:rsidRPr="00251739" w:rsidRDefault="00EA404D" w:rsidP="00EA404D">
      <w:pPr>
        <w:pStyle w:val="Heading1"/>
        <w:rPr>
          <w:rFonts w:asciiTheme="minorHAnsi" w:hAnsiTheme="minorHAnsi" w:cstheme="minorHAnsi"/>
          <w:sz w:val="36"/>
          <w:szCs w:val="36"/>
        </w:rPr>
      </w:pPr>
      <w:bookmarkStart w:id="3" w:name="_Toc431823647"/>
      <w:r w:rsidRPr="00251739">
        <w:rPr>
          <w:rFonts w:asciiTheme="minorHAnsi" w:hAnsiTheme="minorHAnsi" w:cstheme="minorHAnsi"/>
          <w:sz w:val="36"/>
          <w:szCs w:val="36"/>
        </w:rPr>
        <w:lastRenderedPageBreak/>
        <w:t>Preface: Three and a Revolution</w:t>
      </w:r>
      <w:bookmarkEnd w:id="3"/>
    </w:p>
    <w:p w:rsidR="00EA404D" w:rsidRPr="00251739" w:rsidRDefault="00EA404D" w:rsidP="00EA404D">
      <w:pPr>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r w:rsidRPr="00251739">
        <w:rPr>
          <w:rFonts w:asciiTheme="minorHAnsi" w:hAnsiTheme="minorHAnsi" w:cstheme="minorHAnsi"/>
          <w:sz w:val="36"/>
          <w:szCs w:val="36"/>
        </w:rPr>
        <w:tab/>
        <w:t>This is the story of a revolution in human affairs, and of a soldier, a preacher, and a poet who ignited it.</w:t>
      </w:r>
    </w:p>
    <w:p w:rsidR="00EA404D" w:rsidRPr="00251739" w:rsidRDefault="00EA404D" w:rsidP="00EA404D">
      <w:pPr>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r w:rsidRPr="00251739">
        <w:rPr>
          <w:rFonts w:asciiTheme="minorHAnsi" w:hAnsiTheme="minorHAnsi" w:cstheme="minorHAnsi"/>
          <w:sz w:val="36"/>
          <w:szCs w:val="36"/>
        </w:rPr>
        <w:tab/>
        <w:t>The three are the intrepid soldier Captain John Smith, self-educated son of the Renaissance, popular writer, and blackballed for his outspoken republicanism; the Puritan minister William Crashaw, publishing impresario who counted for his closest friends the leaders of Europe’s scientific dawn, launched Capt. Smith's career as spokesman and symbol for the building of a new commonwealth across the sea, and denounced London theater as a hotbed of immorality; and William Shakespeare, foremost English playmaker of his day, nominal servant of a King whose absolutist grasping those plays subtly but sharply worked to demolish, and a leading exception to the popular degradation Crashaw, not without reason, equated with the theatrical mass-media.</w:t>
      </w:r>
    </w:p>
    <w:p w:rsidR="00EA404D" w:rsidRPr="00251739" w:rsidRDefault="00EA404D" w:rsidP="00EA404D">
      <w:pPr>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r w:rsidRPr="00251739">
        <w:rPr>
          <w:rFonts w:asciiTheme="minorHAnsi" w:hAnsiTheme="minorHAnsi" w:cstheme="minorHAnsi"/>
          <w:sz w:val="36"/>
          <w:szCs w:val="36"/>
        </w:rPr>
        <w:tab/>
        <w:t>The revolution born of their combined efforts was the first consciously-created republic in known human history, the United States of America. Their repudiation of the oligarchic principle of social organization and belief, which had ruled Europe and the world for millennia, was well expressed by Shakespeare-saturated American President Abraham Lincoln:</w:t>
      </w:r>
    </w:p>
    <w:p w:rsidR="00EA404D" w:rsidRPr="00251739" w:rsidRDefault="00EA404D" w:rsidP="00EA404D">
      <w:pPr>
        <w:rPr>
          <w:rFonts w:asciiTheme="minorHAnsi" w:hAnsiTheme="minorHAnsi" w:cstheme="minorHAnsi"/>
          <w:sz w:val="36"/>
          <w:szCs w:val="36"/>
        </w:rPr>
      </w:pPr>
    </w:p>
    <w:p w:rsidR="00EA404D" w:rsidRPr="00251739" w:rsidRDefault="00EA404D" w:rsidP="00EA404D">
      <w:pPr>
        <w:pStyle w:val="BodyText"/>
        <w:ind w:left="720"/>
        <w:rPr>
          <w:rFonts w:asciiTheme="minorHAnsi" w:hAnsiTheme="minorHAnsi" w:cstheme="minorHAnsi"/>
          <w:sz w:val="36"/>
          <w:szCs w:val="36"/>
        </w:rPr>
      </w:pPr>
      <w:r w:rsidRPr="00251739">
        <w:rPr>
          <w:rFonts w:asciiTheme="minorHAnsi" w:hAnsiTheme="minorHAnsi" w:cstheme="minorHAnsi"/>
          <w:spacing w:val="-3"/>
          <w:sz w:val="36"/>
          <w:szCs w:val="36"/>
        </w:rPr>
        <w:t xml:space="preserve">There are two principles that have stood face to face from the beginning of time, and will ever continue to struggle. The one is the common right of humanity, and the other is the divine right of kings. </w:t>
      </w:r>
      <w:r w:rsidRPr="00251739">
        <w:rPr>
          <w:rFonts w:asciiTheme="minorHAnsi" w:hAnsiTheme="minorHAnsi" w:cstheme="minorHAnsi"/>
          <w:sz w:val="36"/>
          <w:szCs w:val="36"/>
        </w:rPr>
        <w:t xml:space="preserve">It is the same principle in </w:t>
      </w:r>
      <w:r w:rsidRPr="00251739">
        <w:rPr>
          <w:rFonts w:asciiTheme="minorHAnsi" w:hAnsiTheme="minorHAnsi" w:cstheme="minorHAnsi"/>
          <w:sz w:val="36"/>
          <w:szCs w:val="36"/>
        </w:rPr>
        <w:lastRenderedPageBreak/>
        <w:t xml:space="preserve">whatever shape it develops itself. </w:t>
      </w:r>
      <w:r w:rsidRPr="00251739">
        <w:rPr>
          <w:rFonts w:asciiTheme="minorHAnsi" w:hAnsiTheme="minorHAnsi" w:cstheme="minorHAnsi"/>
          <w:spacing w:val="-3"/>
          <w:sz w:val="36"/>
          <w:szCs w:val="36"/>
        </w:rPr>
        <w:t>It is the same spirit that says, "You work and toil and earn bread, and I eat it."</w:t>
      </w:r>
      <w:r w:rsidRPr="00251739">
        <w:rPr>
          <w:rStyle w:val="FootnoteReference"/>
          <w:rFonts w:asciiTheme="minorHAnsi" w:hAnsiTheme="minorHAnsi" w:cstheme="minorHAnsi"/>
          <w:sz w:val="36"/>
          <w:szCs w:val="36"/>
        </w:rPr>
        <w:footnoteReference w:id="1"/>
      </w:r>
    </w:p>
    <w:p w:rsidR="00EA404D" w:rsidRPr="00251739" w:rsidRDefault="00EA404D" w:rsidP="00EA404D">
      <w:pPr>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r w:rsidRPr="00251739">
        <w:rPr>
          <w:rFonts w:asciiTheme="minorHAnsi" w:hAnsiTheme="minorHAnsi" w:cstheme="minorHAnsi"/>
          <w:sz w:val="36"/>
          <w:szCs w:val="36"/>
        </w:rPr>
        <w:t xml:space="preserve">Yet, the most enduring product of their labors, was something </w:t>
      </w:r>
      <w:r w:rsidR="00DB5FDE" w:rsidRPr="00251739">
        <w:rPr>
          <w:rFonts w:asciiTheme="minorHAnsi" w:hAnsiTheme="minorHAnsi" w:cstheme="minorHAnsi"/>
          <w:sz w:val="36"/>
          <w:szCs w:val="36"/>
        </w:rPr>
        <w:t xml:space="preserve">even </w:t>
      </w:r>
      <w:r w:rsidRPr="00251739">
        <w:rPr>
          <w:rFonts w:asciiTheme="minorHAnsi" w:hAnsiTheme="minorHAnsi" w:cstheme="minorHAnsi"/>
          <w:sz w:val="36"/>
          <w:szCs w:val="36"/>
        </w:rPr>
        <w:t>deeper: the embedding of an optimistic commitment to science and technological progress, into a people’s cultural identity, including most emphatically, Lincoln’s. Without that, no durable republic could either have been created, or survived – nor will it, if the world loses that once-supreme foundation of American identity.</w:t>
      </w:r>
    </w:p>
    <w:p w:rsidR="00EA404D" w:rsidRPr="00251739" w:rsidRDefault="00EA404D" w:rsidP="00EA404D">
      <w:pPr>
        <w:pStyle w:val="BodyText"/>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r w:rsidRPr="00251739">
        <w:rPr>
          <w:rFonts w:asciiTheme="minorHAnsi" w:hAnsiTheme="minorHAnsi" w:cstheme="minorHAnsi"/>
          <w:sz w:val="36"/>
          <w:szCs w:val="36"/>
        </w:rPr>
        <w:tab/>
        <w:t>Of the three, Shakespeare is the most historically prominent (though the most elusive, personally), and in many ways the most important; his series of late plays laid a foundation in anti-oligarchic, republican concepts, that crystallized in his last, into the emphatic identification of America as a place and an idea where those concepts could emerge in reality. Smith, of whose life we know a good deal more, is one of the most important actors, and narrators, on the smaller stage of the earliest English American affairs, which were taken up and examined by Shakespeare. In the trajectory of his life and writings, he personally embodied the concept of republican leadership. As such, he became one of the primary links between the Jamestown and Massachusetts Bay settlements, and central to the process by which the mistakes of the earlier colony, were largely avoided in the later.</w:t>
      </w:r>
    </w:p>
    <w:p w:rsidR="00EA404D" w:rsidRPr="00251739" w:rsidRDefault="00EA404D" w:rsidP="00EA404D">
      <w:pPr>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r w:rsidRPr="00251739">
        <w:rPr>
          <w:rFonts w:asciiTheme="minorHAnsi" w:hAnsiTheme="minorHAnsi" w:cstheme="minorHAnsi"/>
          <w:sz w:val="36"/>
          <w:szCs w:val="36"/>
        </w:rPr>
        <w:tab/>
        <w:t xml:space="preserve">Crashaw, the third revolutionary, unknown to all but </w:t>
      </w:r>
      <w:r w:rsidRPr="00251739">
        <w:rPr>
          <w:rFonts w:asciiTheme="minorHAnsi" w:hAnsiTheme="minorHAnsi" w:cstheme="minorHAnsi"/>
          <w:sz w:val="36"/>
          <w:szCs w:val="36"/>
        </w:rPr>
        <w:lastRenderedPageBreak/>
        <w:t xml:space="preserve">specialist audiences, is of crucial importance as representing the larger </w:t>
      </w:r>
      <w:r w:rsidRPr="00251739">
        <w:rPr>
          <w:rFonts w:asciiTheme="minorHAnsi" w:hAnsiTheme="minorHAnsi" w:cstheme="minorHAnsi"/>
          <w:i/>
          <w:iCs/>
          <w:sz w:val="36"/>
          <w:szCs w:val="36"/>
        </w:rPr>
        <w:t>process</w:t>
      </w:r>
      <w:r w:rsidRPr="00251739">
        <w:rPr>
          <w:rFonts w:asciiTheme="minorHAnsi" w:hAnsiTheme="minorHAnsi" w:cstheme="minorHAnsi"/>
          <w:sz w:val="36"/>
          <w:szCs w:val="36"/>
        </w:rPr>
        <w:t xml:space="preserve"> that generated what we know as America. Specifically, he is one of the most active and vocal representatives of a network whose seamless fusion of religious and scientific fervor was as alien to modern so-called “fundamentalism” (Puritanism’s supposed descendant), as Smith and Shakespeare’s concepts of military and other service in pursuit of the Common Good, are remote from the macho proclivity, both ancient and modern, for military adventures in the service of imperial arrogance. If Shakespeare</w:t>
      </w:r>
      <w:r w:rsidR="00DB5FDE" w:rsidRPr="00251739">
        <w:rPr>
          <w:rFonts w:asciiTheme="minorHAnsi" w:hAnsiTheme="minorHAnsi" w:cstheme="minorHAnsi"/>
          <w:sz w:val="36"/>
          <w:szCs w:val="36"/>
        </w:rPr>
        <w:t>, by his incessant questioning of received doctrines,</w:t>
      </w:r>
      <w:r w:rsidRPr="00251739">
        <w:rPr>
          <w:rFonts w:asciiTheme="minorHAnsi" w:hAnsiTheme="minorHAnsi" w:cstheme="minorHAnsi"/>
          <w:sz w:val="36"/>
          <w:szCs w:val="36"/>
        </w:rPr>
        <w:t xml:space="preserve"> represents the generation of crucial philosophical concepts, Crashaw and Smith exemplify their assimilation into the broader society, at multiple levels.</w:t>
      </w:r>
    </w:p>
    <w:p w:rsidR="00EA404D" w:rsidRPr="00251739" w:rsidRDefault="00EA404D" w:rsidP="00EA404D">
      <w:pPr>
        <w:rPr>
          <w:rFonts w:asciiTheme="minorHAnsi" w:hAnsiTheme="minorHAnsi" w:cstheme="minorHAnsi"/>
          <w:sz w:val="36"/>
          <w:szCs w:val="36"/>
        </w:rPr>
      </w:pPr>
    </w:p>
    <w:p w:rsidR="00DB5FDE" w:rsidRPr="00251739" w:rsidRDefault="00EA404D" w:rsidP="00EA404D">
      <w:pPr>
        <w:spacing w:line="20" w:lineRule="atLeast"/>
        <w:rPr>
          <w:rFonts w:asciiTheme="minorHAnsi" w:hAnsiTheme="minorHAnsi" w:cstheme="minorHAnsi"/>
          <w:sz w:val="36"/>
          <w:szCs w:val="36"/>
        </w:rPr>
      </w:pPr>
      <w:r w:rsidRPr="00251739">
        <w:rPr>
          <w:rFonts w:asciiTheme="minorHAnsi" w:hAnsiTheme="minorHAnsi" w:cstheme="minorHAnsi"/>
          <w:sz w:val="36"/>
          <w:szCs w:val="36"/>
        </w:rPr>
        <w:tab/>
        <w:t xml:space="preserve">Not surprisingly, </w:t>
      </w:r>
      <w:r w:rsidR="00DB5FDE" w:rsidRPr="00251739">
        <w:rPr>
          <w:rFonts w:asciiTheme="minorHAnsi" w:hAnsiTheme="minorHAnsi" w:cstheme="minorHAnsi"/>
          <w:sz w:val="36"/>
          <w:szCs w:val="36"/>
        </w:rPr>
        <w:t xml:space="preserve">scions of </w:t>
      </w:r>
      <w:r w:rsidRPr="00251739">
        <w:rPr>
          <w:rFonts w:asciiTheme="minorHAnsi" w:hAnsiTheme="minorHAnsi" w:cstheme="minorHAnsi"/>
          <w:sz w:val="36"/>
          <w:szCs w:val="36"/>
        </w:rPr>
        <w:t>the British Empire, which was hatching at the same time as the scientific-republican idea of America – and by many people (both then and now)</w:t>
      </w:r>
      <w:r w:rsidR="00DB5FDE" w:rsidRPr="00251739">
        <w:rPr>
          <w:rFonts w:asciiTheme="minorHAnsi" w:hAnsiTheme="minorHAnsi" w:cstheme="minorHAnsi"/>
          <w:sz w:val="36"/>
          <w:szCs w:val="36"/>
        </w:rPr>
        <w:t xml:space="preserve"> terribly confused with it – have</w:t>
      </w:r>
      <w:r w:rsidRPr="00251739">
        <w:rPr>
          <w:rFonts w:asciiTheme="minorHAnsi" w:hAnsiTheme="minorHAnsi" w:cstheme="minorHAnsi"/>
          <w:sz w:val="36"/>
          <w:szCs w:val="36"/>
        </w:rPr>
        <w:t xml:space="preserve"> done everything possible to diminish the significance, and pervert the popular memory, of this first generation of American Founding Fathers. In the story that now unfolds, I hope to demonstrate that we can see as sharp a case as any in history, of a moment such as Schiller and Shelley envisioned in their concepts of the “punctum saliens,” and those times when “there is an accumulation of the power of communicating and receiving intense and impassioned conceptions respecting man and nature,” in which “the most unfailing herald, companion, and follower of the awakening of a great people to work a beneficial change in opinion or </w:t>
      </w:r>
      <w:r w:rsidRPr="00251739">
        <w:rPr>
          <w:rFonts w:asciiTheme="minorHAnsi" w:hAnsiTheme="minorHAnsi" w:cstheme="minorHAnsi"/>
          <w:sz w:val="36"/>
          <w:szCs w:val="36"/>
        </w:rPr>
        <w:lastRenderedPageBreak/>
        <w:t>institution, is poetry.”</w:t>
      </w:r>
      <w:r w:rsidRPr="00251739">
        <w:rPr>
          <w:rStyle w:val="FootnoteReference"/>
          <w:rFonts w:asciiTheme="minorHAnsi" w:hAnsiTheme="minorHAnsi" w:cstheme="minorHAnsi"/>
          <w:sz w:val="36"/>
          <w:szCs w:val="36"/>
        </w:rPr>
        <w:footnoteReference w:id="2"/>
      </w:r>
      <w:r w:rsidRPr="00251739">
        <w:rPr>
          <w:rFonts w:asciiTheme="minorHAnsi" w:hAnsiTheme="minorHAnsi" w:cstheme="minorHAnsi"/>
          <w:sz w:val="36"/>
          <w:szCs w:val="36"/>
        </w:rPr>
        <w:t xml:space="preserve"> Or as Lyndon LaRouche has often expressed this insight by a mathematical analogy, it is a time in which the “axiom-like” generative ideas of a culture’s entire way of viewing and shaping the world, come to the surface of public thought and debate to be disentangled, fought out, and reworked to define the course of such society’s future for generations and centuries to come. Thus,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of 1611 is not only a republican play and a call to science, but a full court debate over human nature, and its place in the cosmos. Did this and its immediately preceding companion plays actually shape the trajectory of t</w:t>
      </w:r>
      <w:r w:rsidR="00DB5FDE" w:rsidRPr="00251739">
        <w:rPr>
          <w:rFonts w:asciiTheme="minorHAnsi" w:hAnsiTheme="minorHAnsi" w:cstheme="minorHAnsi"/>
          <w:sz w:val="36"/>
          <w:szCs w:val="36"/>
        </w:rPr>
        <w:t>he incipient American republic?</w:t>
      </w:r>
    </w:p>
    <w:p w:rsidR="00DB5FDE" w:rsidRPr="00251739" w:rsidRDefault="00DB5FDE" w:rsidP="00EA404D">
      <w:pPr>
        <w:spacing w:line="20" w:lineRule="atLeast"/>
        <w:rPr>
          <w:rFonts w:asciiTheme="minorHAnsi" w:hAnsiTheme="minorHAnsi" w:cstheme="minorHAnsi"/>
          <w:sz w:val="36"/>
          <w:szCs w:val="36"/>
        </w:rPr>
      </w:pPr>
    </w:p>
    <w:p w:rsidR="00EA404D" w:rsidRPr="00251739" w:rsidRDefault="00DB5FDE" w:rsidP="00EA404D">
      <w:pPr>
        <w:spacing w:line="20" w:lineRule="atLeast"/>
        <w:rPr>
          <w:rFonts w:asciiTheme="minorHAnsi" w:hAnsiTheme="minorHAnsi" w:cstheme="minorHAnsi"/>
          <w:sz w:val="36"/>
          <w:szCs w:val="36"/>
        </w:rPr>
      </w:pPr>
      <w:r w:rsidRPr="00251739">
        <w:rPr>
          <w:rFonts w:asciiTheme="minorHAnsi" w:hAnsiTheme="minorHAnsi" w:cstheme="minorHAnsi"/>
          <w:sz w:val="36"/>
          <w:szCs w:val="36"/>
        </w:rPr>
        <w:tab/>
      </w:r>
      <w:r w:rsidR="00EA404D" w:rsidRPr="00251739">
        <w:rPr>
          <w:rFonts w:asciiTheme="minorHAnsi" w:hAnsiTheme="minorHAnsi" w:cstheme="minorHAnsi"/>
          <w:sz w:val="36"/>
          <w:szCs w:val="36"/>
        </w:rPr>
        <w:t>What follows, is an exploratory mapping of the world where the answer lies buried.</w:t>
      </w:r>
    </w:p>
    <w:p w:rsidR="00EA404D" w:rsidRPr="00251739" w:rsidRDefault="00EA404D" w:rsidP="00EA404D">
      <w:pPr>
        <w:spacing w:line="20" w:lineRule="atLeast"/>
        <w:rPr>
          <w:rFonts w:asciiTheme="minorHAnsi" w:hAnsiTheme="minorHAnsi" w:cstheme="minorHAnsi"/>
          <w:sz w:val="36"/>
          <w:szCs w:val="36"/>
        </w:rPr>
      </w:pPr>
    </w:p>
    <w:p w:rsidR="00EA404D" w:rsidRPr="00251739" w:rsidRDefault="00EA404D" w:rsidP="00EA404D">
      <w:pPr>
        <w:spacing w:line="20" w:lineRule="atLeast"/>
        <w:rPr>
          <w:rFonts w:asciiTheme="minorHAnsi" w:hAnsiTheme="minorHAnsi" w:cstheme="minorHAnsi"/>
          <w:sz w:val="36"/>
          <w:szCs w:val="36"/>
        </w:rPr>
      </w:pPr>
      <w:r w:rsidRPr="00251739">
        <w:rPr>
          <w:rFonts w:asciiTheme="minorHAnsi" w:hAnsiTheme="minorHAnsi" w:cstheme="minorHAnsi"/>
          <w:sz w:val="36"/>
          <w:szCs w:val="36"/>
        </w:rPr>
        <w:tab/>
        <w:t>On a simple level, the importance of these three men lies in their indisputably prominent historical roles. But more, by viewing the time from their distinct, yet linked and overlapping perspectives, we gain, stereoscopically, a richer and more rigorous insight into the transcending process itself, the process of cultural creation, than any single vision can achieve.</w:t>
      </w:r>
    </w:p>
    <w:p w:rsidR="00EA404D" w:rsidRPr="00251739" w:rsidRDefault="00EA404D" w:rsidP="00EA404D">
      <w:pPr>
        <w:rPr>
          <w:rFonts w:asciiTheme="minorHAnsi" w:hAnsiTheme="minorHAnsi" w:cstheme="minorHAnsi"/>
          <w:sz w:val="36"/>
          <w:szCs w:val="36"/>
        </w:rPr>
      </w:pPr>
    </w:p>
    <w:p w:rsidR="00EA404D" w:rsidRPr="00251739" w:rsidRDefault="00EA404D" w:rsidP="00EA404D">
      <w:pPr>
        <w:rPr>
          <w:rFonts w:asciiTheme="minorHAnsi" w:hAnsiTheme="minorHAnsi" w:cstheme="minorHAnsi"/>
          <w:sz w:val="36"/>
          <w:szCs w:val="36"/>
        </w:rPr>
      </w:pPr>
      <w:r w:rsidRPr="00251739">
        <w:rPr>
          <w:rFonts w:asciiTheme="minorHAnsi" w:hAnsiTheme="minorHAnsi" w:cstheme="minorHAnsi"/>
          <w:sz w:val="36"/>
          <w:szCs w:val="36"/>
        </w:rPr>
        <w:tab/>
        <w:t>We return</w:t>
      </w:r>
      <w:r w:rsidR="00DB5FDE" w:rsidRPr="00251739">
        <w:rPr>
          <w:rFonts w:asciiTheme="minorHAnsi" w:hAnsiTheme="minorHAnsi" w:cstheme="minorHAnsi"/>
          <w:sz w:val="36"/>
          <w:szCs w:val="36"/>
        </w:rPr>
        <w:t xml:space="preserve"> now, to an end and a beginning, to things dying and things newborn.</w:t>
      </w:r>
    </w:p>
    <w:p w:rsidR="00EA404D" w:rsidRPr="00251739" w:rsidRDefault="00EA404D" w:rsidP="00EA404D">
      <w:pPr>
        <w:rPr>
          <w:rFonts w:asciiTheme="minorHAnsi" w:hAnsiTheme="minorHAnsi" w:cstheme="minorHAnsi"/>
          <w:sz w:val="36"/>
          <w:szCs w:val="36"/>
        </w:rPr>
      </w:pPr>
    </w:p>
    <w:p w:rsidR="00F0463D" w:rsidRPr="00251739" w:rsidRDefault="00F0463D">
      <w:pPr>
        <w:widowControl/>
        <w:suppressAutoHyphens w:val="0"/>
        <w:spacing w:line="240" w:lineRule="auto"/>
        <w:textAlignment w:val="auto"/>
        <w:rPr>
          <w:rFonts w:asciiTheme="minorHAnsi" w:hAnsiTheme="minorHAnsi" w:cstheme="minorHAnsi"/>
          <w:b/>
          <w:bCs/>
          <w:sz w:val="36"/>
          <w:szCs w:val="36"/>
        </w:rPr>
      </w:pPr>
    </w:p>
    <w:p w:rsidR="00EA404D" w:rsidRPr="00251739" w:rsidRDefault="00EA404D">
      <w:pPr>
        <w:widowControl/>
        <w:suppressAutoHyphens w:val="0"/>
        <w:spacing w:line="240" w:lineRule="auto"/>
        <w:textAlignment w:val="auto"/>
        <w:rPr>
          <w:rFonts w:asciiTheme="minorHAnsi" w:hAnsiTheme="minorHAnsi" w:cstheme="minorHAnsi"/>
          <w:b/>
          <w:bCs/>
          <w:sz w:val="36"/>
          <w:szCs w:val="36"/>
        </w:rPr>
      </w:pPr>
      <w:r w:rsidRPr="00251739">
        <w:rPr>
          <w:rFonts w:asciiTheme="minorHAnsi" w:hAnsiTheme="minorHAnsi" w:cstheme="minorHAnsi"/>
          <w:sz w:val="36"/>
          <w:szCs w:val="36"/>
        </w:rPr>
        <w:br w:type="page"/>
      </w:r>
    </w:p>
    <w:p w:rsidR="00E63F79" w:rsidRPr="00251739" w:rsidRDefault="00E63F79" w:rsidP="00FB12F8">
      <w:pPr>
        <w:pStyle w:val="Heading1"/>
        <w:rPr>
          <w:rFonts w:asciiTheme="minorHAnsi" w:hAnsiTheme="minorHAnsi" w:cstheme="minorHAnsi"/>
          <w:sz w:val="36"/>
          <w:szCs w:val="36"/>
        </w:rPr>
      </w:pPr>
      <w:bookmarkStart w:id="4" w:name="_Toc431823648"/>
      <w:r w:rsidRPr="00251739">
        <w:rPr>
          <w:rFonts w:asciiTheme="minorHAnsi" w:hAnsiTheme="minorHAnsi" w:cstheme="minorHAnsi"/>
          <w:sz w:val="36"/>
          <w:szCs w:val="36"/>
        </w:rPr>
        <w:lastRenderedPageBreak/>
        <w:t>Part I:  An American Plot</w:t>
      </w:r>
      <w:bookmarkEnd w:id="2"/>
      <w:bookmarkEnd w:id="4"/>
    </w:p>
    <w:p w:rsidR="00E63F79" w:rsidRPr="00251739" w:rsidRDefault="00E63F79">
      <w:pPr>
        <w:rPr>
          <w:rFonts w:asciiTheme="minorHAnsi" w:hAnsiTheme="minorHAnsi" w:cstheme="minorHAnsi"/>
          <w:sz w:val="36"/>
          <w:szCs w:val="36"/>
        </w:rPr>
      </w:pPr>
    </w:p>
    <w:p w:rsidR="00276300" w:rsidRPr="00251739" w:rsidRDefault="00276300">
      <w:pPr>
        <w:rPr>
          <w:rFonts w:asciiTheme="minorHAnsi" w:hAnsiTheme="minorHAnsi" w:cstheme="minorHAnsi"/>
          <w:sz w:val="36"/>
          <w:szCs w:val="36"/>
        </w:rPr>
      </w:pPr>
    </w:p>
    <w:p w:rsidR="00276300" w:rsidRPr="00251739" w:rsidRDefault="00276300" w:rsidP="00B551EE">
      <w:pPr>
        <w:pStyle w:val="Heading2"/>
        <w:rPr>
          <w:rFonts w:asciiTheme="minorHAnsi" w:hAnsiTheme="minorHAnsi" w:cstheme="minorHAnsi"/>
          <w:sz w:val="36"/>
          <w:szCs w:val="36"/>
        </w:rPr>
      </w:pPr>
      <w:bookmarkStart w:id="5" w:name="_Toc361233128"/>
      <w:bookmarkStart w:id="6" w:name="_Toc431823649"/>
      <w:r w:rsidRPr="00251739">
        <w:rPr>
          <w:rFonts w:asciiTheme="minorHAnsi" w:hAnsiTheme="minorHAnsi" w:cstheme="minorHAnsi"/>
          <w:sz w:val="36"/>
          <w:szCs w:val="36"/>
        </w:rPr>
        <w:t>The Tempest</w:t>
      </w:r>
      <w:bookmarkEnd w:id="5"/>
      <w:bookmarkEnd w:id="6"/>
    </w:p>
    <w:p w:rsidR="00276300" w:rsidRPr="00251739" w:rsidRDefault="00276300" w:rsidP="00276300">
      <w:pPr>
        <w:tabs>
          <w:tab w:val="left" w:pos="573"/>
          <w:tab w:val="left" w:pos="1132"/>
          <w:tab w:val="left" w:pos="1718"/>
          <w:tab w:val="left" w:pos="2250"/>
          <w:tab w:val="left" w:pos="2809"/>
          <w:tab w:val="left" w:pos="3382"/>
        </w:tabs>
        <w:jc w:val="center"/>
        <w:rPr>
          <w:rFonts w:asciiTheme="minorHAnsi" w:hAnsiTheme="minorHAnsi" w:cstheme="minorHAnsi"/>
          <w:b/>
          <w:sz w:val="36"/>
          <w:szCs w:val="36"/>
        </w:rPr>
      </w:pPr>
    </w:p>
    <w:p w:rsidR="00E63F79" w:rsidRPr="00251739" w:rsidRDefault="00E63F79">
      <w:pPr>
        <w:ind w:firstLine="360"/>
        <w:jc w:val="center"/>
        <w:rPr>
          <w:rFonts w:asciiTheme="minorHAnsi" w:hAnsiTheme="minorHAnsi" w:cstheme="minorHAnsi"/>
          <w:i/>
          <w:iCs/>
          <w:sz w:val="36"/>
          <w:szCs w:val="36"/>
        </w:rPr>
      </w:pPr>
      <w:r w:rsidRPr="00251739">
        <w:rPr>
          <w:rFonts w:asciiTheme="minorHAnsi" w:hAnsiTheme="minorHAnsi" w:cstheme="minorHAnsi"/>
          <w:i/>
          <w:iCs/>
          <w:sz w:val="36"/>
          <w:szCs w:val="36"/>
        </w:rPr>
        <w:t>Of his bones are coral made;</w:t>
      </w:r>
    </w:p>
    <w:p w:rsidR="00E63F79" w:rsidRPr="00251739" w:rsidRDefault="00E63F79">
      <w:pPr>
        <w:jc w:val="center"/>
        <w:rPr>
          <w:rFonts w:asciiTheme="minorHAnsi" w:hAnsiTheme="minorHAnsi" w:cstheme="minorHAnsi"/>
          <w:i/>
          <w:iCs/>
          <w:sz w:val="36"/>
          <w:szCs w:val="36"/>
        </w:rPr>
      </w:pPr>
      <w:r w:rsidRPr="00251739">
        <w:rPr>
          <w:rFonts w:asciiTheme="minorHAnsi" w:hAnsiTheme="minorHAnsi" w:cstheme="minorHAnsi"/>
          <w:i/>
          <w:iCs/>
          <w:sz w:val="36"/>
          <w:szCs w:val="36"/>
        </w:rPr>
        <w:t>Those are pearls that were his eyes;</w:t>
      </w:r>
    </w:p>
    <w:p w:rsidR="00E63F79" w:rsidRPr="00251739" w:rsidRDefault="00E63F79">
      <w:pPr>
        <w:ind w:firstLine="360"/>
        <w:jc w:val="center"/>
        <w:rPr>
          <w:rFonts w:asciiTheme="minorHAnsi" w:hAnsiTheme="minorHAnsi" w:cstheme="minorHAnsi"/>
          <w:i/>
          <w:iCs/>
          <w:sz w:val="36"/>
          <w:szCs w:val="36"/>
        </w:rPr>
      </w:pPr>
      <w:r w:rsidRPr="00251739">
        <w:rPr>
          <w:rFonts w:asciiTheme="minorHAnsi" w:hAnsiTheme="minorHAnsi" w:cstheme="minorHAnsi"/>
          <w:i/>
          <w:iCs/>
          <w:sz w:val="36"/>
          <w:szCs w:val="36"/>
        </w:rPr>
        <w:t>Nothing of him that doth fade</w:t>
      </w:r>
    </w:p>
    <w:p w:rsidR="00E63F79" w:rsidRPr="00251739" w:rsidRDefault="00E63F79">
      <w:pPr>
        <w:jc w:val="center"/>
        <w:rPr>
          <w:rFonts w:asciiTheme="minorHAnsi" w:hAnsiTheme="minorHAnsi" w:cstheme="minorHAnsi"/>
          <w:i/>
          <w:iCs/>
          <w:sz w:val="36"/>
          <w:szCs w:val="36"/>
        </w:rPr>
      </w:pPr>
      <w:r w:rsidRPr="00251739">
        <w:rPr>
          <w:rFonts w:asciiTheme="minorHAnsi" w:hAnsiTheme="minorHAnsi" w:cstheme="minorHAnsi"/>
          <w:i/>
          <w:iCs/>
          <w:sz w:val="36"/>
          <w:szCs w:val="36"/>
        </w:rPr>
        <w:t>But doth suffer a sea change…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p>
    <w:p w:rsidR="00E63F79" w:rsidRPr="00251739" w:rsidRDefault="00E63F79" w:rsidP="00ED2282">
      <w:pPr>
        <w:pStyle w:val="Heading3"/>
        <w:rPr>
          <w:rFonts w:asciiTheme="minorHAnsi" w:hAnsiTheme="minorHAnsi" w:cstheme="minorHAnsi"/>
          <w:sz w:val="36"/>
          <w:szCs w:val="36"/>
        </w:rPr>
      </w:pPr>
      <w:bookmarkStart w:id="7" w:name="_Toc431823650"/>
      <w:r w:rsidRPr="00251739">
        <w:rPr>
          <w:rFonts w:asciiTheme="minorHAnsi" w:hAnsiTheme="minorHAnsi" w:cstheme="minorHAnsi"/>
          <w:sz w:val="36"/>
          <w:szCs w:val="36"/>
        </w:rPr>
        <w:t>In 1611</w:t>
      </w:r>
      <w:bookmarkEnd w:id="7"/>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In the year 1611, two men were hurriedly committing their thoughts to paper—one nearing the end of a long and productive career (whether he yet knew it or not), the other, though close to a generation younger, quite possibly near the end of his as well, to all appearances, from wounds recently suffered in the course of duty, </w:t>
      </w:r>
      <w:r w:rsidR="00DB5FDE" w:rsidRPr="00251739">
        <w:rPr>
          <w:rFonts w:asciiTheme="minorHAnsi" w:hAnsiTheme="minorHAnsi" w:cstheme="minorHAnsi"/>
          <w:sz w:val="36"/>
          <w:szCs w:val="36"/>
        </w:rPr>
        <w:t xml:space="preserve">ouster from authority and employment, </w:t>
      </w:r>
      <w:r w:rsidRPr="00251739">
        <w:rPr>
          <w:rFonts w:asciiTheme="minorHAnsi" w:hAnsiTheme="minorHAnsi" w:cstheme="minorHAnsi"/>
          <w:sz w:val="36"/>
          <w:szCs w:val="36"/>
        </w:rPr>
        <w:t xml:space="preserve">and </w:t>
      </w:r>
      <w:r w:rsidR="00DB5FDE" w:rsidRPr="00251739">
        <w:rPr>
          <w:rFonts w:asciiTheme="minorHAnsi" w:hAnsiTheme="minorHAnsi" w:cstheme="minorHAnsi"/>
          <w:sz w:val="36"/>
          <w:szCs w:val="36"/>
        </w:rPr>
        <w:t xml:space="preserve">unpromising </w:t>
      </w:r>
      <w:r w:rsidRPr="00251739">
        <w:rPr>
          <w:rFonts w:asciiTheme="minorHAnsi" w:hAnsiTheme="minorHAnsi" w:cstheme="minorHAnsi"/>
          <w:sz w:val="36"/>
          <w:szCs w:val="36"/>
        </w:rPr>
        <w:t>prospects.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As they wrote, they consulted sources held in common: books and manuscripts and mutual acquaintances; friends, and friends of friends. This much is certain. Possibly, one had direct access to the ongoing work of the other—or vice versa—or perhaps they spoke directly. This is speculative. That the elder used the younger’s work, and even wove that man himself into the world of his poetic truth, is also certain.</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finished product of the elder was released to the public in 1611; of the younger, in installments, in 1612. Both, in </w:t>
      </w:r>
      <w:r w:rsidRPr="00251739">
        <w:rPr>
          <w:rFonts w:asciiTheme="minorHAnsi" w:hAnsiTheme="minorHAnsi" w:cstheme="minorHAnsi"/>
          <w:sz w:val="36"/>
          <w:szCs w:val="36"/>
        </w:rPr>
        <w:lastRenderedPageBreak/>
        <w:t xml:space="preserve">these years, looked to the hopeful horizon of North America, for the salvation of their own increasingly degenerating England—and, indeed, for resolution of the disaster that was all of Europe, then slipping into one of the deeper </w:t>
      </w:r>
      <w:r w:rsidR="003F35A2" w:rsidRPr="00251739">
        <w:rPr>
          <w:rFonts w:asciiTheme="minorHAnsi" w:hAnsiTheme="minorHAnsi" w:cstheme="minorHAnsi"/>
          <w:sz w:val="36"/>
          <w:szCs w:val="36"/>
        </w:rPr>
        <w:t>Hell-c</w:t>
      </w:r>
      <w:r w:rsidRPr="00251739">
        <w:rPr>
          <w:rFonts w:asciiTheme="minorHAnsi" w:hAnsiTheme="minorHAnsi" w:cstheme="minorHAnsi"/>
          <w:sz w:val="36"/>
          <w:szCs w:val="36"/>
        </w:rPr>
        <w:t xml:space="preserve">ircles that a century of religious war had already </w:t>
      </w:r>
      <w:r w:rsidR="002546C0" w:rsidRPr="00251739">
        <w:rPr>
          <w:rFonts w:asciiTheme="minorHAnsi" w:hAnsiTheme="minorHAnsi" w:cstheme="minorHAnsi"/>
          <w:sz w:val="36"/>
          <w:szCs w:val="36"/>
        </w:rPr>
        <w:t>dug</w:t>
      </w:r>
      <w:r w:rsidRPr="00251739">
        <w:rPr>
          <w:rFonts w:asciiTheme="minorHAnsi" w:hAnsiTheme="minorHAnsi" w:cstheme="minorHAnsi"/>
          <w:sz w:val="36"/>
          <w:szCs w:val="36"/>
        </w:rPr>
        <w:t xml:space="preserve">. The ideas these men worked through, discussed with friends, and wrote down over that year or two, were </w:t>
      </w:r>
      <w:r w:rsidR="003F35A2" w:rsidRPr="00251739">
        <w:rPr>
          <w:rFonts w:asciiTheme="minorHAnsi" w:hAnsiTheme="minorHAnsi" w:cstheme="minorHAnsi"/>
          <w:sz w:val="36"/>
          <w:szCs w:val="36"/>
        </w:rPr>
        <w:t>ideas</w:t>
      </w:r>
      <w:r w:rsidRPr="00251739">
        <w:rPr>
          <w:rFonts w:asciiTheme="minorHAnsi" w:hAnsiTheme="minorHAnsi" w:cstheme="minorHAnsi"/>
          <w:sz w:val="36"/>
          <w:szCs w:val="36"/>
        </w:rPr>
        <w:t xml:space="preserve"> shared among a few small but crucial networks of varied station in life: well-placed influentials; energetic preachers of distinctly non-establishment views; and literary and theater people of the vibrant, but vulnerable, English Renaissance.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William Shakespeare, reaching the ripe age for those days of 47 (he died at 52), threw down his challenge to us</w:t>
      </w:r>
      <w:r w:rsidR="003F35A2"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as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his last play but one.</w:t>
      </w:r>
      <w:r w:rsidR="005078FF" w:rsidRPr="00251739">
        <w:rPr>
          <w:rStyle w:val="FootnoteReference"/>
          <w:rFonts w:asciiTheme="minorHAnsi" w:hAnsiTheme="minorHAnsi" w:cstheme="minorHAnsi"/>
          <w:sz w:val="36"/>
          <w:szCs w:val="36"/>
        </w:rPr>
        <w:footnoteReference w:id="3"/>
      </w:r>
      <w:r w:rsidRPr="00251739">
        <w:rPr>
          <w:rFonts w:asciiTheme="minorHAnsi" w:hAnsiTheme="minorHAnsi" w:cstheme="minorHAnsi"/>
          <w:sz w:val="36"/>
          <w:szCs w:val="36"/>
          <w:vertAlign w:val="superscript"/>
        </w:rPr>
        <w:t xml:space="preserve"> </w:t>
      </w:r>
      <w:r w:rsidRPr="00251739">
        <w:rPr>
          <w:rFonts w:asciiTheme="minorHAnsi" w:hAnsiTheme="minorHAnsi" w:cstheme="minorHAnsi"/>
          <w:sz w:val="36"/>
          <w:szCs w:val="36"/>
        </w:rPr>
        <w:t xml:space="preserve">Its first </w:t>
      </w:r>
      <w:r w:rsidR="002546C0" w:rsidRPr="00251739">
        <w:rPr>
          <w:rFonts w:asciiTheme="minorHAnsi" w:hAnsiTheme="minorHAnsi" w:cstheme="minorHAnsi"/>
          <w:sz w:val="36"/>
          <w:szCs w:val="36"/>
        </w:rPr>
        <w:t>documented</w:t>
      </w:r>
      <w:r w:rsidRPr="00251739">
        <w:rPr>
          <w:rFonts w:asciiTheme="minorHAnsi" w:hAnsiTheme="minorHAnsi" w:cstheme="minorHAnsi"/>
          <w:sz w:val="36"/>
          <w:szCs w:val="36"/>
        </w:rPr>
        <w:t xml:space="preserve"> performance was in November, 1611, before the court of England’s King James I, who had taken over the patronage of Shakespeare’s company when he came t</w:t>
      </w:r>
      <w:r w:rsidR="00D5367B" w:rsidRPr="00251739">
        <w:rPr>
          <w:rFonts w:asciiTheme="minorHAnsi" w:hAnsiTheme="minorHAnsi" w:cstheme="minorHAnsi"/>
          <w:sz w:val="36"/>
          <w:szCs w:val="36"/>
        </w:rPr>
        <w:t>o the throne eight years before.</w:t>
      </w:r>
      <w:r w:rsidRPr="00251739">
        <w:rPr>
          <w:rFonts w:asciiTheme="minorHAnsi" w:hAnsiTheme="minorHAnsi" w:cstheme="minorHAnsi"/>
          <w:sz w:val="36"/>
          <w:szCs w:val="36"/>
        </w:rPr>
        <w:t xml:space="preserve"> Captain John Smith, more or less recovered from the burns that had sent him home, half-dead, from the microcosmic tempest that was England’s Virginia Jamestown colony, came to the public as consultant and contributing editor to </w:t>
      </w:r>
      <w:r w:rsidRPr="00251739">
        <w:rPr>
          <w:rFonts w:asciiTheme="minorHAnsi" w:hAnsiTheme="minorHAnsi" w:cstheme="minorHAnsi"/>
          <w:i/>
          <w:iCs/>
          <w:sz w:val="36"/>
          <w:szCs w:val="36"/>
        </w:rPr>
        <w:t>A Map of Virginia</w:t>
      </w:r>
      <w:r w:rsidRPr="00251739">
        <w:rPr>
          <w:rFonts w:asciiTheme="minorHAnsi" w:hAnsiTheme="minorHAnsi" w:cstheme="minorHAnsi"/>
          <w:sz w:val="36"/>
          <w:szCs w:val="36"/>
        </w:rPr>
        <w:t xml:space="preserve"> and </w:t>
      </w:r>
      <w:r w:rsidRPr="00251739">
        <w:rPr>
          <w:rFonts w:asciiTheme="minorHAnsi" w:hAnsiTheme="minorHAnsi" w:cstheme="minorHAnsi"/>
          <w:i/>
          <w:iCs/>
          <w:sz w:val="36"/>
          <w:szCs w:val="36"/>
        </w:rPr>
        <w:t>The Proceedings of the English Colonie in Virginia</w:t>
      </w:r>
      <w:r w:rsidRPr="00251739">
        <w:rPr>
          <w:rFonts w:asciiTheme="minorHAnsi" w:hAnsiTheme="minorHAnsi" w:cstheme="minorHAnsi"/>
          <w:sz w:val="36"/>
          <w:szCs w:val="36"/>
        </w:rPr>
        <w:t xml:space="preserve">, published </w:t>
      </w:r>
      <w:r w:rsidR="00D5367B" w:rsidRPr="00251739">
        <w:rPr>
          <w:rFonts w:asciiTheme="minorHAnsi" w:hAnsiTheme="minorHAnsi" w:cstheme="minorHAnsi"/>
          <w:sz w:val="36"/>
          <w:szCs w:val="36"/>
        </w:rPr>
        <w:t>shortly after</w:t>
      </w:r>
      <w:r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ind w:firstLine="720"/>
        <w:rPr>
          <w:rFonts w:asciiTheme="minorHAnsi" w:hAnsiTheme="minorHAnsi" w:cstheme="minorHAnsi"/>
          <w:sz w:val="36"/>
          <w:szCs w:val="36"/>
        </w:rPr>
      </w:pPr>
      <w:r w:rsidRPr="00251739">
        <w:rPr>
          <w:rFonts w:asciiTheme="minorHAnsi" w:hAnsiTheme="minorHAnsi" w:cstheme="minorHAnsi"/>
          <w:sz w:val="36"/>
          <w:szCs w:val="36"/>
        </w:rPr>
        <w:t xml:space="preserve">Whether Smith ever attended a performance of the play that fastened on his beloved offspring Virginia (as he later </w:t>
      </w:r>
      <w:r w:rsidRPr="00251739">
        <w:rPr>
          <w:rFonts w:asciiTheme="minorHAnsi" w:hAnsiTheme="minorHAnsi" w:cstheme="minorHAnsi"/>
          <w:sz w:val="36"/>
          <w:szCs w:val="36"/>
        </w:rPr>
        <w:lastRenderedPageBreak/>
        <w:t xml:space="preserve">characterized her), is not known, though he did have friends at the top of London’s theater scene, and was himself, at a later date, both lampooned, and glorified, in dramas of the time, now unfortunately lost. For his part, Shakespeare embedded several echoes of Smith’s short but dramatic colonial career into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but more importantly, took up the larger themes of republican commonwealth-building</w:t>
      </w:r>
      <w:r w:rsidR="00827D9C"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deflation of aristocratic grandeur</w:t>
      </w:r>
      <w:r w:rsidR="00827D9C" w:rsidRPr="00251739">
        <w:rPr>
          <w:rFonts w:asciiTheme="minorHAnsi" w:hAnsiTheme="minorHAnsi" w:cstheme="minorHAnsi"/>
          <w:sz w:val="36"/>
          <w:szCs w:val="36"/>
        </w:rPr>
        <w:t>,</w:t>
      </w:r>
      <w:r w:rsidRPr="00251739">
        <w:rPr>
          <w:rFonts w:asciiTheme="minorHAnsi" w:hAnsiTheme="minorHAnsi" w:cstheme="minorHAnsi"/>
          <w:sz w:val="36"/>
          <w:szCs w:val="36"/>
        </w:rPr>
        <w:t xml:space="preserve"> that Smith and his allies had practiced, and were continuing to preach. More broadly, he </w:t>
      </w:r>
      <w:r w:rsidR="003F35A2" w:rsidRPr="00251739">
        <w:rPr>
          <w:rFonts w:asciiTheme="minorHAnsi" w:hAnsiTheme="minorHAnsi" w:cstheme="minorHAnsi"/>
          <w:sz w:val="36"/>
          <w:szCs w:val="36"/>
        </w:rPr>
        <w:t xml:space="preserve">implicitly </w:t>
      </w:r>
      <w:r w:rsidRPr="00251739">
        <w:rPr>
          <w:rFonts w:asciiTheme="minorHAnsi" w:hAnsiTheme="minorHAnsi" w:cstheme="minorHAnsi"/>
          <w:sz w:val="36"/>
          <w:szCs w:val="36"/>
        </w:rPr>
        <w:t>identified that</w:t>
      </w:r>
      <w:r w:rsidR="003F35A2" w:rsidRPr="00251739">
        <w:rPr>
          <w:rFonts w:asciiTheme="minorHAnsi" w:hAnsiTheme="minorHAnsi" w:cstheme="minorHAnsi"/>
          <w:sz w:val="36"/>
          <w:szCs w:val="36"/>
        </w:rPr>
        <w:t xml:space="preserve"> American</w:t>
      </w:r>
      <w:r w:rsidRPr="00251739">
        <w:rPr>
          <w:rFonts w:asciiTheme="minorHAnsi" w:hAnsiTheme="minorHAnsi" w:cstheme="minorHAnsi"/>
          <w:sz w:val="36"/>
          <w:szCs w:val="36"/>
        </w:rPr>
        <w:t xml:space="preserve"> endeavor as the only way out of Europe’s perennial hatreds and endless war, the only path to reconciliation and redemption – in themselves well known themes of this play, though </w:t>
      </w:r>
      <w:r w:rsidR="00D5367B" w:rsidRPr="00251739">
        <w:rPr>
          <w:rFonts w:asciiTheme="minorHAnsi" w:hAnsiTheme="minorHAnsi" w:cstheme="minorHAnsi"/>
          <w:sz w:val="36"/>
          <w:szCs w:val="36"/>
        </w:rPr>
        <w:t>the crucial American context is often severely misunderstood.</w:t>
      </w:r>
      <w:r w:rsidRPr="00251739">
        <w:rPr>
          <w:rFonts w:asciiTheme="minorHAnsi" w:hAnsiTheme="minorHAnsi" w:cstheme="minorHAnsi"/>
          <w:sz w:val="36"/>
          <w:szCs w:val="36"/>
        </w:rPr>
        <w:t xml:space="preserve"> And of the most crucial significance, he combined these ideas with a dramatically edge-of-the seat evocation of </w:t>
      </w:r>
      <w:r w:rsidRPr="00251739">
        <w:rPr>
          <w:rFonts w:asciiTheme="minorHAnsi" w:hAnsiTheme="minorHAnsi" w:cstheme="minorHAnsi"/>
          <w:i/>
          <w:iCs/>
          <w:sz w:val="36"/>
          <w:szCs w:val="36"/>
        </w:rPr>
        <w:t>science</w:t>
      </w:r>
      <w:r w:rsidRPr="00251739">
        <w:rPr>
          <w:rFonts w:asciiTheme="minorHAnsi" w:hAnsiTheme="minorHAnsi" w:cstheme="minorHAnsi"/>
          <w:sz w:val="36"/>
          <w:szCs w:val="36"/>
        </w:rPr>
        <w:t xml:space="preserve"> – the idea of </w:t>
      </w:r>
      <w:r w:rsidR="003F35A2" w:rsidRPr="00251739">
        <w:rPr>
          <w:rFonts w:asciiTheme="minorHAnsi" w:hAnsiTheme="minorHAnsi" w:cstheme="minorHAnsi"/>
          <w:sz w:val="36"/>
          <w:szCs w:val="36"/>
        </w:rPr>
        <w:t xml:space="preserve">human creativity expressed in </w:t>
      </w:r>
      <w:r w:rsidRPr="00251739">
        <w:rPr>
          <w:rFonts w:asciiTheme="minorHAnsi" w:hAnsiTheme="minorHAnsi" w:cstheme="minorHAnsi"/>
          <w:sz w:val="36"/>
          <w:szCs w:val="36"/>
        </w:rPr>
        <w:t xml:space="preserve">mastering the forces of nature – as a key driving force to achieve these ends. All of this is what makes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one of Shakespeare’s most compelling and intriguing plays, even to modern audiences, but one which has become too opaque, whose fascination remains merely mysterious, without a knowledge of the strategic and cultural circumstances into which it constituted a major intervention.</w:t>
      </w:r>
    </w:p>
    <w:p w:rsidR="00E63F79" w:rsidRPr="00251739" w:rsidRDefault="00E63F79">
      <w:pPr>
        <w:ind w:firstLine="720"/>
        <w:rPr>
          <w:rFonts w:asciiTheme="minorHAnsi" w:hAnsiTheme="minorHAnsi" w:cstheme="minorHAnsi"/>
          <w:sz w:val="36"/>
          <w:szCs w:val="36"/>
        </w:rPr>
      </w:pPr>
    </w:p>
    <w:p w:rsidR="00E63F79" w:rsidRPr="00251739" w:rsidRDefault="00E63F79">
      <w:pPr>
        <w:ind w:firstLine="720"/>
        <w:rPr>
          <w:rFonts w:asciiTheme="minorHAnsi" w:hAnsiTheme="minorHAnsi" w:cstheme="minorHAnsi"/>
          <w:sz w:val="36"/>
          <w:szCs w:val="36"/>
        </w:rPr>
      </w:pPr>
      <w:r w:rsidRPr="00251739">
        <w:rPr>
          <w:rFonts w:asciiTheme="minorHAnsi" w:hAnsiTheme="minorHAnsi" w:cstheme="minorHAnsi"/>
          <w:sz w:val="36"/>
          <w:szCs w:val="36"/>
        </w:rPr>
        <w:t xml:space="preserve">Whether or not Smith caught one of the many performances of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 it's nearly unimaginable that he would have passed it up – he certainly would have been told about it, as its themes percolated through London. In the meantime, he was assisting in the writing and editing of several Virginia veterans’ accounts of doings in the new colony, in an enterprise that Rev. Crashaw had set in motion by </w:t>
      </w:r>
      <w:r w:rsidRPr="00251739">
        <w:rPr>
          <w:rFonts w:asciiTheme="minorHAnsi" w:hAnsiTheme="minorHAnsi" w:cstheme="minorHAnsi"/>
          <w:sz w:val="36"/>
          <w:szCs w:val="36"/>
        </w:rPr>
        <w:lastRenderedPageBreak/>
        <w:t>delegating his friend, Rev. William Symonds, to serve as overall editor. This was the first relatively unvarnished account of the colony, whose disastrous first five years the sponsoring Virginia Company had worked hard to whitewash. The books were published outside of company channels, and the corporate board can be considered as unhappy.</w:t>
      </w:r>
    </w:p>
    <w:p w:rsidR="00E63F79" w:rsidRPr="00251739" w:rsidRDefault="00E63F79">
      <w:pPr>
        <w:ind w:firstLine="720"/>
        <w:rPr>
          <w:rFonts w:asciiTheme="minorHAnsi" w:hAnsiTheme="minorHAnsi" w:cstheme="minorHAnsi"/>
          <w:sz w:val="36"/>
          <w:szCs w:val="36"/>
        </w:rPr>
      </w:pPr>
    </w:p>
    <w:p w:rsidR="00E63F79" w:rsidRPr="00251739" w:rsidRDefault="00E63F79">
      <w:pPr>
        <w:ind w:firstLine="720"/>
        <w:rPr>
          <w:rFonts w:asciiTheme="minorHAnsi" w:hAnsiTheme="minorHAnsi" w:cstheme="minorHAnsi"/>
          <w:sz w:val="36"/>
          <w:szCs w:val="36"/>
        </w:rPr>
      </w:pPr>
      <w:r w:rsidRPr="00251739">
        <w:rPr>
          <w:rFonts w:asciiTheme="minorHAnsi" w:hAnsiTheme="minorHAnsi" w:cstheme="minorHAnsi"/>
          <w:sz w:val="36"/>
          <w:szCs w:val="36"/>
        </w:rPr>
        <w:t xml:space="preserve">If Smith was familiar with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from paying admission or simply chatting with his friends, Crashaw would have been no less so. In 1613, with the show still in production, </w:t>
      </w:r>
      <w:r w:rsidR="0088615B" w:rsidRPr="00251739">
        <w:rPr>
          <w:rFonts w:asciiTheme="minorHAnsi" w:hAnsiTheme="minorHAnsi" w:cstheme="minorHAnsi"/>
          <w:sz w:val="36"/>
          <w:szCs w:val="36"/>
        </w:rPr>
        <w:t>t</w:t>
      </w:r>
      <w:r w:rsidRPr="00251739">
        <w:rPr>
          <w:rFonts w:asciiTheme="minorHAnsi" w:hAnsiTheme="minorHAnsi" w:cstheme="minorHAnsi"/>
          <w:sz w:val="36"/>
          <w:szCs w:val="36"/>
        </w:rPr>
        <w:t xml:space="preserve">he </w:t>
      </w:r>
      <w:r w:rsidR="0088615B" w:rsidRPr="00251739">
        <w:rPr>
          <w:rFonts w:asciiTheme="minorHAnsi" w:hAnsiTheme="minorHAnsi" w:cstheme="minorHAnsi"/>
          <w:sz w:val="36"/>
          <w:szCs w:val="36"/>
        </w:rPr>
        <w:t xml:space="preserve">minister </w:t>
      </w:r>
      <w:r w:rsidRPr="00251739">
        <w:rPr>
          <w:rFonts w:asciiTheme="minorHAnsi" w:hAnsiTheme="minorHAnsi" w:cstheme="minorHAnsi"/>
          <w:sz w:val="36"/>
          <w:szCs w:val="36"/>
        </w:rPr>
        <w:t xml:space="preserve">published a second edition of </w:t>
      </w:r>
      <w:r w:rsidR="0088615B" w:rsidRPr="00251739">
        <w:rPr>
          <w:rFonts w:asciiTheme="minorHAnsi" w:hAnsiTheme="minorHAnsi" w:cstheme="minorHAnsi"/>
          <w:sz w:val="36"/>
          <w:szCs w:val="36"/>
        </w:rPr>
        <w:t>a</w:t>
      </w:r>
      <w:r w:rsidRPr="00251739">
        <w:rPr>
          <w:rFonts w:asciiTheme="minorHAnsi" w:hAnsiTheme="minorHAnsi" w:cstheme="minorHAnsi"/>
          <w:sz w:val="36"/>
          <w:szCs w:val="36"/>
        </w:rPr>
        <w:t xml:space="preserve"> pamphlet </w:t>
      </w:r>
      <w:r w:rsidR="00827D9C" w:rsidRPr="00251739">
        <w:rPr>
          <w:rFonts w:asciiTheme="minorHAnsi" w:hAnsiTheme="minorHAnsi" w:cstheme="minorHAnsi"/>
          <w:sz w:val="36"/>
          <w:szCs w:val="36"/>
        </w:rPr>
        <w:t xml:space="preserve">that </w:t>
      </w:r>
      <w:r w:rsidRPr="00251739">
        <w:rPr>
          <w:rFonts w:asciiTheme="minorHAnsi" w:hAnsiTheme="minorHAnsi" w:cstheme="minorHAnsi"/>
          <w:sz w:val="36"/>
          <w:szCs w:val="36"/>
        </w:rPr>
        <w:t>Shakespeare had read and incorporated into the play, adding in his own introduction to the reissue, a ringing exaltation of scientific progress</w:t>
      </w:r>
      <w:r w:rsidR="000152D5" w:rsidRPr="00251739">
        <w:rPr>
          <w:rFonts w:asciiTheme="minorHAnsi" w:hAnsiTheme="minorHAnsi" w:cstheme="minorHAnsi"/>
          <w:sz w:val="36"/>
          <w:szCs w:val="36"/>
        </w:rPr>
        <w:t xml:space="preserve"> – a view strong</w:t>
      </w:r>
      <w:r w:rsidR="0012613D" w:rsidRPr="00251739">
        <w:rPr>
          <w:rFonts w:asciiTheme="minorHAnsi" w:hAnsiTheme="minorHAnsi" w:cstheme="minorHAnsi"/>
          <w:sz w:val="36"/>
          <w:szCs w:val="36"/>
        </w:rPr>
        <w:t>ly at odds with the common, and University-reinforced, notion,</w:t>
      </w:r>
      <w:r w:rsidR="00D5367B" w:rsidRPr="00251739">
        <w:rPr>
          <w:rFonts w:asciiTheme="minorHAnsi" w:hAnsiTheme="minorHAnsi" w:cstheme="minorHAnsi"/>
          <w:sz w:val="36"/>
          <w:szCs w:val="36"/>
        </w:rPr>
        <w:t xml:space="preserve"> </w:t>
      </w:r>
      <w:r w:rsidR="0012613D" w:rsidRPr="00251739">
        <w:rPr>
          <w:rFonts w:asciiTheme="minorHAnsi" w:hAnsiTheme="minorHAnsi" w:cstheme="minorHAnsi"/>
          <w:sz w:val="36"/>
          <w:szCs w:val="36"/>
        </w:rPr>
        <w:t>that modern knowledge could not greatly surpass ancient (whether classical or Christian)</w:t>
      </w:r>
      <w:r w:rsidRPr="00251739">
        <w:rPr>
          <w:rFonts w:asciiTheme="minorHAnsi" w:hAnsiTheme="minorHAnsi" w:cstheme="minorHAnsi"/>
          <w:sz w:val="36"/>
          <w:szCs w:val="36"/>
        </w:rPr>
        <w:t>:</w:t>
      </w:r>
    </w:p>
    <w:p w:rsidR="00E63F79" w:rsidRPr="00251739" w:rsidRDefault="00E63F79">
      <w:pPr>
        <w:ind w:firstLine="720"/>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ab/>
        <w:t xml:space="preserve">… [I]n [God’s] dispensation and government of the world, all knowledge was not revealed, nor all good things made known at the first, but </w:t>
      </w:r>
      <w:r w:rsidRPr="00251739">
        <w:rPr>
          <w:rFonts w:asciiTheme="minorHAnsi" w:hAnsiTheme="minorHAnsi" w:cstheme="minorHAnsi"/>
          <w:i/>
          <w:iCs/>
          <w:sz w:val="36"/>
          <w:szCs w:val="36"/>
        </w:rPr>
        <w:t>day unto day uttereth, and night to night</w:t>
      </w:r>
      <w:r w:rsidRPr="00251739">
        <w:rPr>
          <w:rFonts w:asciiTheme="minorHAnsi" w:hAnsiTheme="minorHAnsi" w:cstheme="minorHAnsi"/>
          <w:sz w:val="36"/>
          <w:szCs w:val="36"/>
        </w:rPr>
        <w:t xml:space="preserve"> (and why not also, age unto age) </w:t>
      </w:r>
      <w:r w:rsidRPr="00251739">
        <w:rPr>
          <w:rFonts w:asciiTheme="minorHAnsi" w:hAnsiTheme="minorHAnsi" w:cstheme="minorHAnsi"/>
          <w:i/>
          <w:iCs/>
          <w:sz w:val="36"/>
          <w:szCs w:val="36"/>
        </w:rPr>
        <w:t>teacheth knowledge.</w:t>
      </w:r>
      <w:r w:rsidRPr="00251739">
        <w:rPr>
          <w:rFonts w:asciiTheme="minorHAnsi" w:hAnsiTheme="minorHAnsi" w:cstheme="minorHAnsi"/>
          <w:sz w:val="36"/>
          <w:szCs w:val="36"/>
        </w:rPr>
        <w:t xml:space="preserve"> And hence is it that as great secrets in nature, and as admirable perfections in art, and as rare inventions, and profitable experiments (every way) are daily discovered in these latter ages, as were in the former. There be not yet two hundred years past since the admirable art of Printing was found out, an invention so excellent and so useful, so much tending to the honour of God, the manifestation of the truth, propagation of the Gospel, restoration of learning, diffusion of knowledge….  </w:t>
      </w:r>
      <w:r w:rsidRPr="00251739">
        <w:rPr>
          <w:rFonts w:asciiTheme="minorHAnsi" w:hAnsiTheme="minorHAnsi" w:cstheme="minorHAnsi"/>
          <w:sz w:val="36"/>
          <w:szCs w:val="36"/>
        </w:rPr>
        <w:lastRenderedPageBreak/>
        <w:t xml:space="preserve">Nor is it yet four hundred years ago, since the superadmirable use of the Lodestone was found out. The attraction of iron unto it was seen by </w:t>
      </w:r>
      <w:r w:rsidRPr="00251739">
        <w:rPr>
          <w:rFonts w:asciiTheme="minorHAnsi" w:hAnsiTheme="minorHAnsi" w:cstheme="minorHAnsi"/>
          <w:i/>
          <w:iCs/>
          <w:sz w:val="36"/>
          <w:szCs w:val="36"/>
        </w:rPr>
        <w:t>Aristotle</w:t>
      </w:r>
      <w:r w:rsidRPr="00251739">
        <w:rPr>
          <w:rFonts w:asciiTheme="minorHAnsi" w:hAnsiTheme="minorHAnsi" w:cstheme="minorHAnsi"/>
          <w:sz w:val="36"/>
          <w:szCs w:val="36"/>
        </w:rPr>
        <w:t xml:space="preserve">, and the Ancients, and it amazed them : But the correspondencie it hath with the Pole-star, and consequently the excellent use of it for Navigation (being one of the greatest wonders of the world) was not known to them; nay (which is more strange) not to the Apostles themselves; for had it been, surely Saint </w:t>
      </w:r>
      <w:r w:rsidRPr="00251739">
        <w:rPr>
          <w:rFonts w:asciiTheme="minorHAnsi" w:hAnsiTheme="minorHAnsi" w:cstheme="minorHAnsi"/>
          <w:i/>
          <w:iCs/>
          <w:sz w:val="36"/>
          <w:szCs w:val="36"/>
        </w:rPr>
        <w:t>Paul</w:t>
      </w:r>
      <w:r w:rsidRPr="00251739">
        <w:rPr>
          <w:rFonts w:asciiTheme="minorHAnsi" w:hAnsiTheme="minorHAnsi" w:cstheme="minorHAnsi"/>
          <w:sz w:val="36"/>
          <w:szCs w:val="36"/>
        </w:rPr>
        <w:t xml:space="preserve"> and his company had not been almost half a year in his voyage betwixt Judaea and Italy, and that through so many difficulties, and at last shipwrack…. For when neither Sun nor Star appears; yet by the help of this poor dead Creature, the Pilot can tell where he is, and knows his course, more certainly now in the wide and unmeasurable Ocean, than they could in the narrow Mediterranean Sea; and more easily now will an ordinary seaman go to the West Indies, than S.</w:t>
      </w:r>
      <w:r w:rsidRPr="00251739">
        <w:rPr>
          <w:rFonts w:asciiTheme="minorHAnsi" w:hAnsiTheme="minorHAnsi" w:cstheme="minorHAnsi"/>
          <w:i/>
          <w:iCs/>
          <w:sz w:val="36"/>
          <w:szCs w:val="36"/>
        </w:rPr>
        <w:t>Paul</w:t>
      </w:r>
      <w:r w:rsidRPr="00251739">
        <w:rPr>
          <w:rFonts w:asciiTheme="minorHAnsi" w:hAnsiTheme="minorHAnsi" w:cstheme="minorHAnsi"/>
          <w:sz w:val="36"/>
          <w:szCs w:val="36"/>
        </w:rPr>
        <w:t xml:space="preserve"> with all the knowledge God had then revealed, from Jerusalem to Rome….</w:t>
      </w:r>
      <w:r w:rsidRPr="00251739">
        <w:rPr>
          <w:rStyle w:val="FootnoteReference"/>
          <w:rFonts w:asciiTheme="minorHAnsi" w:hAnsiTheme="minorHAnsi" w:cstheme="minorHAnsi"/>
          <w:sz w:val="36"/>
          <w:szCs w:val="36"/>
        </w:rPr>
        <w:footnoteReference w:id="4"/>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Which brings us to one of the most informative shipwrecks in European and American history, as experienced on the sea, in the pamphlets, broadsides, and ballads that followed upon the news, and on Shakespeare’s stage, which made use of all of these, plus insider information</w:t>
      </w:r>
      <w:r w:rsidR="00C3215E"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p>
    <w:p w:rsidR="00E63F79" w:rsidRPr="00251739" w:rsidRDefault="00E63F79" w:rsidP="00827D9C">
      <w:pPr>
        <w:pStyle w:val="Heading3"/>
        <w:rPr>
          <w:rFonts w:asciiTheme="minorHAnsi" w:hAnsiTheme="minorHAnsi" w:cstheme="minorHAnsi"/>
          <w:sz w:val="36"/>
          <w:szCs w:val="36"/>
        </w:rPr>
      </w:pPr>
      <w:bookmarkStart w:id="8" w:name="_Toc361233129"/>
      <w:bookmarkStart w:id="9" w:name="_Toc431823651"/>
      <w:r w:rsidRPr="00251739">
        <w:rPr>
          <w:rFonts w:asciiTheme="minorHAnsi" w:hAnsiTheme="minorHAnsi" w:cstheme="minorHAnsi"/>
          <w:sz w:val="36"/>
          <w:szCs w:val="36"/>
        </w:rPr>
        <w:t>Three Tempests</w:t>
      </w:r>
      <w:bookmarkEnd w:id="8"/>
      <w:bookmarkEnd w:id="9"/>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b/>
      </w:r>
      <w:r w:rsidRPr="00251739">
        <w:rPr>
          <w:rFonts w:asciiTheme="minorHAnsi" w:hAnsiTheme="minorHAnsi" w:cstheme="minorHAnsi"/>
          <w:i/>
          <w:iCs/>
          <w:sz w:val="36"/>
          <w:szCs w:val="36"/>
          <w:highlight w:val="yellow"/>
        </w:rPr>
        <w:t>The Tempest</w:t>
      </w:r>
      <w:r w:rsidRPr="00251739">
        <w:rPr>
          <w:rFonts w:asciiTheme="minorHAnsi" w:hAnsiTheme="minorHAnsi" w:cstheme="minorHAnsi"/>
          <w:sz w:val="36"/>
          <w:szCs w:val="36"/>
          <w:highlight w:val="yellow"/>
        </w:rPr>
        <w:t xml:space="preserve"> is one – perhaps the only one – of Shakespeare’s plays, for which </w:t>
      </w:r>
      <w:r w:rsidR="002C2E0C" w:rsidRPr="00251739">
        <w:rPr>
          <w:rFonts w:asciiTheme="minorHAnsi" w:hAnsiTheme="minorHAnsi" w:cstheme="minorHAnsi"/>
          <w:sz w:val="36"/>
          <w:szCs w:val="36"/>
          <w:highlight w:val="yellow"/>
        </w:rPr>
        <w:t xml:space="preserve">source-hunters have discovered </w:t>
      </w:r>
      <w:r w:rsidRPr="00251739">
        <w:rPr>
          <w:rFonts w:asciiTheme="minorHAnsi" w:hAnsiTheme="minorHAnsi" w:cstheme="minorHAnsi"/>
          <w:sz w:val="36"/>
          <w:szCs w:val="36"/>
          <w:highlight w:val="yellow"/>
        </w:rPr>
        <w:t>no pre-existing drama, novel, or other literary predecessor.</w:t>
      </w:r>
      <w:r w:rsidRPr="00251739">
        <w:rPr>
          <w:rStyle w:val="FootnoteReference"/>
          <w:rFonts w:asciiTheme="minorHAnsi" w:hAnsiTheme="minorHAnsi" w:cstheme="minorHAnsi"/>
          <w:sz w:val="36"/>
          <w:szCs w:val="36"/>
          <w:highlight w:val="yellow"/>
        </w:rPr>
        <w:footnoteReference w:id="5"/>
      </w:r>
      <w:r w:rsidRPr="00251739">
        <w:rPr>
          <w:rFonts w:asciiTheme="minorHAnsi" w:hAnsiTheme="minorHAnsi" w:cstheme="minorHAnsi"/>
          <w:sz w:val="36"/>
          <w:szCs w:val="36"/>
          <w:highlight w:val="yellow"/>
        </w:rPr>
        <w:t xml:space="preserve"> It does, however, draw heavily on recent events,</w:t>
      </w:r>
      <w:r w:rsidRPr="00251739">
        <w:rPr>
          <w:rFonts w:asciiTheme="minorHAnsi" w:hAnsiTheme="minorHAnsi" w:cstheme="minorHAnsi"/>
          <w:sz w:val="36"/>
          <w:szCs w:val="36"/>
        </w:rPr>
        <w:t xml:space="preserve"> which were as well known to his audiences</w:t>
      </w:r>
      <w:r w:rsidR="005078FF" w:rsidRPr="00251739">
        <w:rPr>
          <w:rFonts w:asciiTheme="minorHAnsi" w:hAnsiTheme="minorHAnsi" w:cstheme="minorHAnsi"/>
          <w:sz w:val="36"/>
          <w:szCs w:val="36"/>
        </w:rPr>
        <w:t xml:space="preserve"> as </w:t>
      </w:r>
      <w:r w:rsidRPr="00251739">
        <w:rPr>
          <w:rFonts w:asciiTheme="minorHAnsi" w:hAnsiTheme="minorHAnsi" w:cstheme="minorHAnsi"/>
          <w:sz w:val="36"/>
          <w:szCs w:val="36"/>
        </w:rPr>
        <w:t xml:space="preserve">the works on which his other plays were based, and the performance therefore fell on ears already attuned. These events, narrowly defined, were the </w:t>
      </w:r>
      <w:r w:rsidRPr="00251739">
        <w:rPr>
          <w:rFonts w:asciiTheme="minorHAnsi" w:hAnsiTheme="minorHAnsi" w:cstheme="minorHAnsi"/>
          <w:sz w:val="36"/>
          <w:szCs w:val="36"/>
          <w:highlight w:val="yellow"/>
        </w:rPr>
        <w:t xml:space="preserve">July, 1609 wreck on Bermuda of the Virginia Company ship </w:t>
      </w:r>
      <w:r w:rsidRPr="00251739">
        <w:rPr>
          <w:rFonts w:asciiTheme="minorHAnsi" w:hAnsiTheme="minorHAnsi" w:cstheme="minorHAnsi"/>
          <w:i/>
          <w:iCs/>
          <w:sz w:val="36"/>
          <w:szCs w:val="36"/>
          <w:highlight w:val="yellow"/>
        </w:rPr>
        <w:t>Sea Venture</w:t>
      </w:r>
      <w:r w:rsidRPr="00251739">
        <w:rPr>
          <w:rFonts w:asciiTheme="minorHAnsi" w:hAnsiTheme="minorHAnsi" w:cstheme="minorHAnsi"/>
          <w:sz w:val="36"/>
          <w:szCs w:val="36"/>
          <w:highlight w:val="yellow"/>
        </w:rPr>
        <w:t>, and the miraculous survival and subsequent history of its passengers.</w:t>
      </w:r>
      <w:r w:rsidRPr="00251739">
        <w:rPr>
          <w:rFonts w:asciiTheme="minorHAnsi" w:hAnsiTheme="minorHAnsi" w:cstheme="minorHAnsi"/>
          <w:sz w:val="36"/>
          <w:szCs w:val="36"/>
        </w:rPr>
        <w:t xml:space="preserve"> News of the ship’s apparent </w:t>
      </w:r>
      <w:r w:rsidR="005078FF" w:rsidRPr="00251739">
        <w:rPr>
          <w:rFonts w:asciiTheme="minorHAnsi" w:hAnsiTheme="minorHAnsi" w:cstheme="minorHAnsi"/>
          <w:sz w:val="36"/>
          <w:szCs w:val="36"/>
        </w:rPr>
        <w:t xml:space="preserve">catastrophic </w:t>
      </w:r>
      <w:r w:rsidRPr="00251739">
        <w:rPr>
          <w:rFonts w:asciiTheme="minorHAnsi" w:hAnsiTheme="minorHAnsi" w:cstheme="minorHAnsi"/>
          <w:sz w:val="36"/>
          <w:szCs w:val="36"/>
        </w:rPr>
        <w:t xml:space="preserve">loss reached England in October, 1609, and the superseding story of </w:t>
      </w:r>
      <w:r w:rsidR="005078FF" w:rsidRPr="00251739">
        <w:rPr>
          <w:rFonts w:asciiTheme="minorHAnsi" w:hAnsiTheme="minorHAnsi" w:cstheme="minorHAnsi"/>
          <w:sz w:val="36"/>
          <w:szCs w:val="36"/>
        </w:rPr>
        <w:t xml:space="preserve">miraculous </w:t>
      </w:r>
      <w:r w:rsidRPr="00251739">
        <w:rPr>
          <w:rFonts w:asciiTheme="minorHAnsi" w:hAnsiTheme="minorHAnsi" w:cstheme="minorHAnsi"/>
          <w:sz w:val="36"/>
          <w:szCs w:val="36"/>
        </w:rPr>
        <w:t xml:space="preserve">survival, in September, 1610. The first </w:t>
      </w:r>
      <w:r w:rsidR="005078FF" w:rsidRPr="00251739">
        <w:rPr>
          <w:rFonts w:asciiTheme="minorHAnsi" w:hAnsiTheme="minorHAnsi" w:cstheme="minorHAnsi"/>
          <w:sz w:val="36"/>
          <w:szCs w:val="36"/>
        </w:rPr>
        <w:t>recorded</w:t>
      </w:r>
      <w:r w:rsidRPr="00251739">
        <w:rPr>
          <w:rFonts w:asciiTheme="minorHAnsi" w:hAnsiTheme="minorHAnsi" w:cstheme="minorHAnsi"/>
          <w:sz w:val="36"/>
          <w:szCs w:val="36"/>
        </w:rPr>
        <w:t xml:space="preserve"> performance of the play was at the royal court in Whitehall Palace, on November 1, 1611</w:t>
      </w:r>
      <w:r w:rsidR="00E05752" w:rsidRPr="00251739">
        <w:rPr>
          <w:rFonts w:asciiTheme="minorHAnsi" w:hAnsiTheme="minorHAnsi" w:cstheme="minorHAnsi"/>
          <w:sz w:val="36"/>
          <w:szCs w:val="36"/>
        </w:rPr>
        <w:t>, though it probably premiered some months earlier in the public Globe theater</w:t>
      </w:r>
      <w:r w:rsidRPr="00251739">
        <w:rPr>
          <w:rFonts w:asciiTheme="minorHAnsi" w:hAnsiTheme="minorHAnsi" w:cstheme="minorHAnsi"/>
          <w:sz w:val="36"/>
          <w:szCs w:val="36"/>
        </w:rPr>
        <w:t>.</w:t>
      </w:r>
      <w:r w:rsidR="00E05752" w:rsidRPr="00251739">
        <w:rPr>
          <w:rStyle w:val="FootnoteReference"/>
          <w:rFonts w:asciiTheme="minorHAnsi" w:hAnsiTheme="minorHAnsi" w:cstheme="minorHAnsi"/>
          <w:sz w:val="36"/>
          <w:szCs w:val="36"/>
        </w:rPr>
        <w:footnoteReference w:id="6"/>
      </w:r>
      <w:r w:rsidRPr="00251739">
        <w:rPr>
          <w:rFonts w:asciiTheme="minorHAnsi" w:hAnsiTheme="minorHAnsi" w:cstheme="minorHAnsi"/>
          <w:sz w:val="36"/>
          <w:szCs w:val="36"/>
        </w:rPr>
        <w:t xml:space="preserve"> The passage of nearly a year between the two news reports, and the widely understood national significance of the lost vessel and its passengers, as well as the amazing story of their rescue, are crucial to understanding how Shakespeare’s audience would have received the play.</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first facts are these. England’s colonial venture on the </w:t>
      </w:r>
      <w:r w:rsidRPr="00251739">
        <w:rPr>
          <w:rFonts w:asciiTheme="minorHAnsi" w:hAnsiTheme="minorHAnsi" w:cstheme="minorHAnsi"/>
          <w:sz w:val="36"/>
          <w:szCs w:val="36"/>
          <w:highlight w:val="yellow"/>
        </w:rPr>
        <w:t>James River</w:t>
      </w:r>
      <w:r w:rsidRPr="00251739">
        <w:rPr>
          <w:rFonts w:asciiTheme="minorHAnsi" w:hAnsiTheme="minorHAnsi" w:cstheme="minorHAnsi"/>
          <w:sz w:val="36"/>
          <w:szCs w:val="36"/>
        </w:rPr>
        <w:t xml:space="preserve"> in “Virginia” – a term then encompassing the entire North American coast from modern South Carolina to the Canadian Maritimes, and the continental interior </w:t>
      </w:r>
      <w:r w:rsidR="00E05752" w:rsidRPr="00251739">
        <w:rPr>
          <w:rFonts w:asciiTheme="minorHAnsi" w:hAnsiTheme="minorHAnsi" w:cstheme="minorHAnsi"/>
          <w:sz w:val="36"/>
          <w:szCs w:val="36"/>
        </w:rPr>
        <w:t>far in</w:t>
      </w:r>
      <w:r w:rsidRPr="00251739">
        <w:rPr>
          <w:rFonts w:asciiTheme="minorHAnsi" w:hAnsiTheme="minorHAnsi" w:cstheme="minorHAnsi"/>
          <w:sz w:val="36"/>
          <w:szCs w:val="36"/>
        </w:rPr>
        <w:t xml:space="preserve">to the west – had been launched, in the form of three boatloads of gentlemen, craftsmen, and laborers, with brassy national </w:t>
      </w:r>
      <w:r w:rsidRPr="00251739">
        <w:rPr>
          <w:rFonts w:asciiTheme="minorHAnsi" w:hAnsiTheme="minorHAnsi" w:cstheme="minorHAnsi"/>
          <w:sz w:val="36"/>
          <w:szCs w:val="36"/>
        </w:rPr>
        <w:lastRenderedPageBreak/>
        <w:t xml:space="preserve">fanfare, </w:t>
      </w:r>
      <w:r w:rsidRPr="00251739">
        <w:rPr>
          <w:rFonts w:asciiTheme="minorHAnsi" w:hAnsiTheme="minorHAnsi" w:cstheme="minorHAnsi"/>
          <w:sz w:val="36"/>
          <w:szCs w:val="36"/>
          <w:highlight w:val="yellow"/>
        </w:rPr>
        <w:t>at the end of 1606</w:t>
      </w:r>
      <w:r w:rsidRPr="00251739">
        <w:rPr>
          <w:rFonts w:asciiTheme="minorHAnsi" w:hAnsiTheme="minorHAnsi" w:cstheme="minorHAnsi"/>
          <w:sz w:val="36"/>
          <w:szCs w:val="36"/>
        </w:rPr>
        <w:t xml:space="preserve">. After a long voyage and preliminary scouting, a small fort and settlement were erected in mid-spring of the next year, and called </w:t>
      </w:r>
      <w:r w:rsidRPr="00251739">
        <w:rPr>
          <w:rFonts w:asciiTheme="minorHAnsi" w:hAnsiTheme="minorHAnsi" w:cstheme="minorHAnsi"/>
          <w:sz w:val="36"/>
          <w:szCs w:val="36"/>
          <w:highlight w:val="yellow"/>
        </w:rPr>
        <w:t>Jamestown</w:t>
      </w:r>
      <w:r w:rsidRPr="00251739">
        <w:rPr>
          <w:rFonts w:asciiTheme="minorHAnsi" w:hAnsiTheme="minorHAnsi" w:cstheme="minorHAnsi"/>
          <w:sz w:val="36"/>
          <w:szCs w:val="36"/>
        </w:rPr>
        <w:t xml:space="preserve">, for the king. Urged on by great patriotic hoopla, everybody who was anybody had invested in the enterprise, from the highest nobility, down through the clergy, the London trade guilds, and ordinary gentlemen and others. </w:t>
      </w:r>
      <w:r w:rsidRPr="00251739">
        <w:rPr>
          <w:rFonts w:asciiTheme="minorHAnsi" w:hAnsiTheme="minorHAnsi" w:cstheme="minorHAnsi"/>
          <w:sz w:val="36"/>
          <w:szCs w:val="36"/>
          <w:highlight w:val="yellow"/>
        </w:rPr>
        <w:t>Following the failure of Walter Ralegh’s more narrowly based Roanoke venture of 1585-1588</w:t>
      </w:r>
      <w:r w:rsidRPr="00251739">
        <w:rPr>
          <w:rFonts w:asciiTheme="minorHAnsi" w:hAnsiTheme="minorHAnsi" w:cstheme="minorHAnsi"/>
          <w:sz w:val="36"/>
          <w:szCs w:val="36"/>
        </w:rPr>
        <w:t xml:space="preserve">, this was the first English attempt at transatlantic permanence, made possible now by the </w:t>
      </w:r>
      <w:r w:rsidRPr="00251739">
        <w:rPr>
          <w:rFonts w:asciiTheme="minorHAnsi" w:hAnsiTheme="minorHAnsi" w:cstheme="minorHAnsi"/>
          <w:sz w:val="36"/>
          <w:szCs w:val="36"/>
          <w:highlight w:val="yellow"/>
        </w:rPr>
        <w:t>ending of open warfare with Spain in 1604 (partly facilitated by Spain’s economic exhaustion, and the weaker commitment of Philip III to Catholic-</w:t>
      </w:r>
      <w:r w:rsidR="001313CD" w:rsidRPr="00251739">
        <w:rPr>
          <w:rFonts w:asciiTheme="minorHAnsi" w:hAnsiTheme="minorHAnsi" w:cstheme="minorHAnsi"/>
          <w:sz w:val="36"/>
          <w:szCs w:val="36"/>
          <w:highlight w:val="yellow"/>
        </w:rPr>
        <w:t>Habsburg</w:t>
      </w:r>
      <w:r w:rsidRPr="00251739">
        <w:rPr>
          <w:rFonts w:asciiTheme="minorHAnsi" w:hAnsiTheme="minorHAnsi" w:cstheme="minorHAnsi"/>
          <w:sz w:val="36"/>
          <w:szCs w:val="36"/>
          <w:highlight w:val="yellow"/>
        </w:rPr>
        <w:t xml:space="preserve"> supremacy, than had driven his father Philip II).</w:t>
      </w:r>
      <w:r w:rsidRPr="00251739">
        <w:rPr>
          <w:rFonts w:asciiTheme="minorHAnsi" w:hAnsiTheme="minorHAnsi" w:cstheme="minorHAnsi"/>
          <w:sz w:val="36"/>
          <w:szCs w:val="36"/>
        </w:rPr>
        <w:t xml:space="preserve"> All in all, the new colonial attempt was an event in English culture and politics something akin</w:t>
      </w:r>
      <w:r w:rsidR="00833A13" w:rsidRPr="00251739">
        <w:rPr>
          <w:rFonts w:asciiTheme="minorHAnsi" w:hAnsiTheme="minorHAnsi" w:cstheme="minorHAnsi"/>
          <w:sz w:val="36"/>
          <w:szCs w:val="36"/>
        </w:rPr>
        <w:t>, if on a somewhat lesser scale,</w:t>
      </w:r>
      <w:r w:rsidRPr="00251739">
        <w:rPr>
          <w:rFonts w:asciiTheme="minorHAnsi" w:hAnsiTheme="minorHAnsi" w:cstheme="minorHAnsi"/>
          <w:sz w:val="36"/>
          <w:szCs w:val="36"/>
        </w:rPr>
        <w:t xml:space="preserve"> to the space program in the twentieth century</w:t>
      </w:r>
      <w:r w:rsidR="00833A13" w:rsidRPr="00251739">
        <w:rPr>
          <w:rFonts w:asciiTheme="minorHAnsi" w:hAnsiTheme="minorHAnsi" w:cstheme="minorHAnsi"/>
          <w:sz w:val="36"/>
          <w:szCs w:val="36"/>
        </w:rPr>
        <w:t xml:space="preserve">. As with the space program, </w:t>
      </w:r>
      <w:r w:rsidRPr="00251739">
        <w:rPr>
          <w:rFonts w:asciiTheme="minorHAnsi" w:hAnsiTheme="minorHAnsi" w:cstheme="minorHAnsi"/>
          <w:sz w:val="36"/>
          <w:szCs w:val="36"/>
        </w:rPr>
        <w:t xml:space="preserve">there remained </w:t>
      </w:r>
      <w:r w:rsidR="004D30BC" w:rsidRPr="00251739">
        <w:rPr>
          <w:rFonts w:asciiTheme="minorHAnsi" w:hAnsiTheme="minorHAnsi" w:cstheme="minorHAnsi"/>
          <w:sz w:val="36"/>
          <w:szCs w:val="36"/>
        </w:rPr>
        <w:t xml:space="preserve">scoffers, the indifferent, and </w:t>
      </w:r>
      <w:r w:rsidRPr="00251739">
        <w:rPr>
          <w:rFonts w:asciiTheme="minorHAnsi" w:hAnsiTheme="minorHAnsi" w:cstheme="minorHAnsi"/>
          <w:sz w:val="36"/>
          <w:szCs w:val="36"/>
        </w:rPr>
        <w:t>those who thought it ill-advised; but on the whole, this was something big, encompassing objectives at once economic, military-strategic, scientific, and moral. It was a very optimistic moment.</w:t>
      </w:r>
      <w:r w:rsidRPr="00251739">
        <w:rPr>
          <w:rStyle w:val="FootnoteReference"/>
          <w:rFonts w:asciiTheme="minorHAnsi" w:hAnsiTheme="minorHAnsi" w:cstheme="minorHAnsi"/>
          <w:sz w:val="36"/>
          <w:szCs w:val="36"/>
        </w:rPr>
        <w:footnoteReference w:id="7"/>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Unfortunately, the venture was collapsing nearly from the day it began, through a combination of undercapitalization (notwithstanding the huge outlays), badly organized leadership structures (amplifying the errors of poor leadership), and wild misestimations of what was required to make a go of settlement in an alien geography. The problems encompassed </w:t>
      </w:r>
      <w:r w:rsidRPr="00251739">
        <w:rPr>
          <w:rFonts w:asciiTheme="minorHAnsi" w:hAnsiTheme="minorHAnsi" w:cstheme="minorHAnsi"/>
          <w:sz w:val="36"/>
          <w:szCs w:val="36"/>
        </w:rPr>
        <w:lastRenderedPageBreak/>
        <w:t xml:space="preserve">both those that might have been foreseen, such as difficulties in producing English crops, relations with the natives, and the types and quantities of skilled labor required; and those that could not have been, given the knowledge of the time, such as the virulence of infectious diseases. All combined to destroy the colonists' morale, and in further combination with the ego-driven and generally incompetent local leadership, led quickly to murderous in-fighting that as quickly became a major scandal back in England. To be sure, the Company worked overtime to suppress the bad news, and to pump out continuing propaganda about the glories to be; but in gossipy, scandal-loving London, that battle was a </w:t>
      </w:r>
      <w:r w:rsidR="00004676" w:rsidRPr="00251739">
        <w:rPr>
          <w:rFonts w:asciiTheme="minorHAnsi" w:hAnsiTheme="minorHAnsi" w:cstheme="minorHAnsi"/>
          <w:sz w:val="36"/>
          <w:szCs w:val="36"/>
        </w:rPr>
        <w:t>guaranteed loss</w:t>
      </w:r>
      <w:r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So, instead of discovering gold on the beaches for the gathering, loving natives eager to serve, and a semitropical climate bursting forth, no work required, with three high-cash crops a year, the men of the First Fleet encountered starvation, nasty guerrilla warfare interspersed with cagey diplomacy, bitter cold (as luck would have it, the early 1600s saw some of the coldest winters of recent Virginia tidewater history), </w:t>
      </w:r>
      <w:r w:rsidR="00251739">
        <w:rPr>
          <w:rFonts w:asciiTheme="minorHAnsi" w:hAnsiTheme="minorHAnsi" w:cstheme="minorHAnsi"/>
          <w:sz w:val="36"/>
          <w:szCs w:val="36"/>
        </w:rPr>
        <w:t>[</w:t>
      </w:r>
      <w:r w:rsidR="00251739" w:rsidRPr="00251739">
        <w:rPr>
          <w:rFonts w:asciiTheme="minorHAnsi" w:hAnsiTheme="minorHAnsi" w:cstheme="minorHAnsi"/>
          <w:sz w:val="36"/>
          <w:szCs w:val="36"/>
          <w:highlight w:val="yellow"/>
        </w:rPr>
        <w:t>little Ice Age</w:t>
      </w:r>
      <w:r w:rsid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and dwarfing all other ills, omnipresent, unending deaths from enteric and other diseases. </w:t>
      </w:r>
      <w:r w:rsidR="0012613D" w:rsidRPr="00251739">
        <w:rPr>
          <w:rFonts w:asciiTheme="minorHAnsi" w:hAnsiTheme="minorHAnsi" w:cstheme="minorHAnsi"/>
          <w:sz w:val="36"/>
          <w:szCs w:val="36"/>
        </w:rPr>
        <w:t xml:space="preserve">The simple misery of the reality was </w:t>
      </w:r>
      <w:r w:rsidRPr="00251739">
        <w:rPr>
          <w:rFonts w:asciiTheme="minorHAnsi" w:hAnsiTheme="minorHAnsi" w:cstheme="minorHAnsi"/>
          <w:sz w:val="36"/>
          <w:szCs w:val="36"/>
        </w:rPr>
        <w:t xml:space="preserve">all the worse, culturally, psychologically, and politically, for the mockery it made of the fantasy upon which the Virginia enterprise had largely been built, and which had been vital to attracting the capital, and the personnel, which it required. This was the illusion of get-rich-quick-without-any-labor. The images in mind included the vast loot seized in (some) privateering ventures against Spanish shipping in the recently-ended decades-long war; the super-profits of Portuguese, Spanish, and Dutch spice trade to the East Indies; </w:t>
      </w:r>
      <w:r w:rsidRPr="00251739">
        <w:rPr>
          <w:rFonts w:asciiTheme="minorHAnsi" w:hAnsiTheme="minorHAnsi" w:cstheme="minorHAnsi"/>
          <w:sz w:val="36"/>
          <w:szCs w:val="36"/>
        </w:rPr>
        <w:lastRenderedPageBreak/>
        <w:t xml:space="preserve">and the Spanish empire as a whole, which had supposedly amassed a fabulous wealth by its century-long exploitation of the New World. Conveniently overlooked in this regard, were Spain’s repeated bankruptcies, and debilitating dependency on Genoese and other Italian bank loans to sustain its huge and intimidating, but never really stable empire. </w:t>
      </w:r>
      <w:r w:rsidRPr="00251739">
        <w:rPr>
          <w:rFonts w:asciiTheme="minorHAnsi" w:hAnsiTheme="minorHAnsi" w:cstheme="minorHAnsi"/>
          <w:sz w:val="36"/>
          <w:szCs w:val="36"/>
          <w:highlight w:val="yellow"/>
        </w:rPr>
        <w:t xml:space="preserve">Smith, years later, would make a point of that, in his argument for a New England farming-fisheries economic </w:t>
      </w:r>
      <w:r w:rsidR="00833A13" w:rsidRPr="00251739">
        <w:rPr>
          <w:rFonts w:asciiTheme="minorHAnsi" w:hAnsiTheme="minorHAnsi" w:cstheme="minorHAnsi"/>
          <w:sz w:val="36"/>
          <w:szCs w:val="36"/>
          <w:highlight w:val="yellow"/>
        </w:rPr>
        <w:t>base</w:t>
      </w:r>
      <w:r w:rsidRPr="00251739">
        <w:rPr>
          <w:rFonts w:asciiTheme="minorHAnsi" w:hAnsiTheme="minorHAnsi" w:cstheme="minorHAnsi"/>
          <w:sz w:val="36"/>
          <w:szCs w:val="36"/>
          <w:highlight w:val="yellow"/>
        </w:rPr>
        <w:t xml:space="preserve">, with moderate but real physical profit each year, vs. wild enthusiasm for the high-return, but destructive in the large, model of </w:t>
      </w:r>
      <w:r w:rsidR="0012613D" w:rsidRPr="00251739">
        <w:rPr>
          <w:rFonts w:asciiTheme="minorHAnsi" w:hAnsiTheme="minorHAnsi" w:cstheme="minorHAnsi"/>
          <w:sz w:val="36"/>
          <w:szCs w:val="36"/>
          <w:highlight w:val="yellow"/>
        </w:rPr>
        <w:t xml:space="preserve">the </w:t>
      </w:r>
      <w:r w:rsidRPr="00251739">
        <w:rPr>
          <w:rFonts w:asciiTheme="minorHAnsi" w:hAnsiTheme="minorHAnsi" w:cstheme="minorHAnsi"/>
          <w:sz w:val="36"/>
          <w:szCs w:val="36"/>
          <w:highlight w:val="yellow"/>
        </w:rPr>
        <w:t>East India spice trade.</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Both the national fervor, and th</w:t>
      </w:r>
      <w:r w:rsidR="00833A13" w:rsidRPr="00251739">
        <w:rPr>
          <w:rFonts w:asciiTheme="minorHAnsi" w:hAnsiTheme="minorHAnsi" w:cstheme="minorHAnsi"/>
          <w:sz w:val="36"/>
          <w:szCs w:val="36"/>
        </w:rPr>
        <w:t>e delusions on which it fed, remain on clinical display</w:t>
      </w:r>
      <w:r w:rsidRPr="00251739">
        <w:rPr>
          <w:rFonts w:asciiTheme="minorHAnsi" w:hAnsiTheme="minorHAnsi" w:cstheme="minorHAnsi"/>
          <w:sz w:val="36"/>
          <w:szCs w:val="36"/>
        </w:rPr>
        <w:t xml:space="preserve"> </w:t>
      </w:r>
      <w:r w:rsidR="00BC49E8" w:rsidRPr="00251739">
        <w:rPr>
          <w:rFonts w:asciiTheme="minorHAnsi" w:hAnsiTheme="minorHAnsi" w:cstheme="minorHAnsi"/>
          <w:sz w:val="36"/>
          <w:szCs w:val="36"/>
        </w:rPr>
        <w:t xml:space="preserve">in </w:t>
      </w:r>
      <w:r w:rsidRPr="00251739">
        <w:rPr>
          <w:rFonts w:asciiTheme="minorHAnsi" w:hAnsiTheme="minorHAnsi" w:cstheme="minorHAnsi"/>
          <w:sz w:val="36"/>
          <w:szCs w:val="36"/>
        </w:rPr>
        <w:t>popular poet Michael Drayton’s “Ode To The Virginian Voyage,” composed for the 1606 send-off, which proclaims in part:</w:t>
      </w:r>
    </w:p>
    <w:p w:rsidR="00E63F79" w:rsidRPr="00251739" w:rsidRDefault="00E63F79">
      <w:pPr>
        <w:pStyle w:val="BodyText"/>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Britons, you stay too long;</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Quickly aboard bestow you,</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And with a merry gale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Swell your stretch’d sail,</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With vows as strong</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As the winds that blow you!</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And cheerfully at sea</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Success you still entice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To get the pearl and gold,</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And ours to hold</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Virginia,</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Earth’s only</w:t>
      </w:r>
      <w:r w:rsidR="00E05752" w:rsidRPr="00251739">
        <w:rPr>
          <w:rFonts w:asciiTheme="minorHAnsi" w:hAnsiTheme="minorHAnsi" w:cstheme="minorHAnsi"/>
          <w:sz w:val="36"/>
          <w:szCs w:val="36"/>
        </w:rPr>
        <w:t xml:space="preserve"> </w:t>
      </w:r>
      <w:r w:rsidRPr="00251739">
        <w:rPr>
          <w:rFonts w:asciiTheme="minorHAnsi" w:hAnsiTheme="minorHAnsi" w:cstheme="minorHAnsi"/>
          <w:sz w:val="36"/>
          <w:szCs w:val="36"/>
        </w:rPr>
        <w:t>[pre-eminent] paradise!</w:t>
      </w:r>
    </w:p>
    <w:p w:rsidR="00E63F79" w:rsidRPr="00251739" w:rsidRDefault="00E63F79">
      <w:pPr>
        <w:ind w:left="720"/>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lastRenderedPageBreak/>
        <w:t>Where nature hath in store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Fowl, venison, and fish,</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And the fruitful’st soil,</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Without your toil,</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Three harvests more,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All greater than your wish.</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To whose the golden age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Still nature’s laws doth give;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No other cares that tend</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But them to defend</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From winter’s age,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  That long there doth not live.</w:t>
      </w:r>
      <w:r w:rsidRPr="00251739">
        <w:rPr>
          <w:rStyle w:val="FootnoteReference"/>
          <w:rFonts w:asciiTheme="minorHAnsi" w:hAnsiTheme="minorHAnsi" w:cstheme="minorHAnsi"/>
          <w:sz w:val="36"/>
          <w:szCs w:val="36"/>
        </w:rPr>
        <w:footnoteReference w:id="8"/>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highlight w:val="yellow"/>
        </w:rPr>
        <w:t>When the first resupply vessel – the one of the two that got there on time – dropped anchor in Paradise in January of 1608, it found fewer than 38 colonists surviving of the 144 who had set up operations eight months earlier.</w:t>
      </w:r>
      <w:r w:rsidRPr="00251739">
        <w:rPr>
          <w:rFonts w:asciiTheme="minorHAnsi" w:hAnsiTheme="minorHAnsi" w:cstheme="minorHAnsi"/>
          <w:sz w:val="36"/>
          <w:szCs w:val="36"/>
        </w:rPr>
        <w:t xml:space="preserve"> Then, within days of its arrival, a fire destroyed nearly the entire settlement, including its stores and ammunition, leaving but three houses standing. Between this ship and its sister, which made Jamestown three and half months later, after a storm-forced stopover and rest in the West Indies, an additional [xxx] men were added to the desperate colony, bringing the total to [xxx].</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In August of 1608, the first on-the-ground public report of the activities in America was published, </w:t>
      </w:r>
      <w:r w:rsidRPr="00251739">
        <w:rPr>
          <w:rFonts w:asciiTheme="minorHAnsi" w:hAnsiTheme="minorHAnsi" w:cstheme="minorHAnsi"/>
          <w:i/>
          <w:iCs/>
          <w:sz w:val="36"/>
          <w:szCs w:val="36"/>
        </w:rPr>
        <w:t>A True Relation of such occurrences and accidents of noat as hath Hapned in Virginia Since the First Planting of That Collony</w:t>
      </w:r>
      <w:r w:rsidRPr="00251739">
        <w:rPr>
          <w:rFonts w:asciiTheme="minorHAnsi" w:hAnsiTheme="minorHAnsi" w:cstheme="minorHAnsi"/>
          <w:sz w:val="36"/>
          <w:szCs w:val="36"/>
        </w:rPr>
        <w:t xml:space="preserve">, covering the first year. </w:t>
      </w:r>
      <w:r w:rsidRPr="00251739">
        <w:rPr>
          <w:rFonts w:asciiTheme="minorHAnsi" w:hAnsiTheme="minorHAnsi" w:cstheme="minorHAnsi"/>
          <w:sz w:val="36"/>
          <w:szCs w:val="36"/>
        </w:rPr>
        <w:lastRenderedPageBreak/>
        <w:t>This was based on a letter or letters sent back to England by Smith, apparently in violation of company policy that all communications were to be sent through the company office, though also apparently cleaned up, by the editor, to delete the bulk of less-than-idyllic news that Smith’s original communications probably included.</w:t>
      </w:r>
      <w:r w:rsidRPr="00251739">
        <w:rPr>
          <w:rStyle w:val="FootnoteReference"/>
          <w:rFonts w:asciiTheme="minorHAnsi" w:hAnsiTheme="minorHAnsi" w:cstheme="minorHAnsi"/>
          <w:sz w:val="36"/>
          <w:szCs w:val="36"/>
        </w:rPr>
        <w:footnoteReference w:id="9"/>
      </w:r>
      <w:r w:rsidRPr="00251739">
        <w:rPr>
          <w:rFonts w:asciiTheme="minorHAnsi" w:hAnsiTheme="minorHAnsi" w:cstheme="minorHAnsi"/>
          <w:sz w:val="36"/>
          <w:szCs w:val="36"/>
        </w:rPr>
        <w:t xml:space="preserve"> At the same time, the company sent a second resupply ship, carrying another 70 or so settlers. </w:t>
      </w:r>
      <w:r w:rsidRPr="00251739">
        <w:rPr>
          <w:rFonts w:asciiTheme="minorHAnsi" w:hAnsiTheme="minorHAnsi" w:cstheme="minorHAnsi"/>
          <w:sz w:val="36"/>
          <w:szCs w:val="36"/>
          <w:highlight w:val="yellow"/>
        </w:rPr>
        <w:t>When that vessel departed Jamestown in December for the return to England, it left a settlement of some 200 persons, most of whom survived the winter of 1608-1609, thanks largely to the leadership of Smith, real enough despite the myths, attempted debunkings, and caricatures that have grown up around it.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73411B" w:rsidRPr="00251739">
        <w:rPr>
          <w:rFonts w:asciiTheme="minorHAnsi" w:hAnsiTheme="minorHAnsi" w:cstheme="minorHAnsi"/>
          <w:sz w:val="36"/>
          <w:szCs w:val="36"/>
        </w:rPr>
        <w:t xml:space="preserve">Smith was able to take over in </w:t>
      </w:r>
      <w:r w:rsidRPr="00251739">
        <w:rPr>
          <w:rFonts w:asciiTheme="minorHAnsi" w:hAnsiTheme="minorHAnsi" w:cstheme="minorHAnsi"/>
          <w:sz w:val="36"/>
          <w:szCs w:val="36"/>
        </w:rPr>
        <w:t xml:space="preserve">part by default: the rest of the local ruling council had variously died, been executed, or packed off back to England for incompetence or sabotage. The picture in England, within Company circles and more generally, was of paralyzing faction-fighting, hunger, security nightmares, and death – not too far from the mark. </w:t>
      </w:r>
      <w:r w:rsidRPr="00251739">
        <w:rPr>
          <w:rFonts w:asciiTheme="minorHAnsi" w:hAnsiTheme="minorHAnsi" w:cstheme="minorHAnsi"/>
          <w:sz w:val="36"/>
          <w:szCs w:val="36"/>
          <w:highlight w:val="yellow"/>
        </w:rPr>
        <w:t>And following Smith’s departure in October of 1609 (</w:t>
      </w:r>
      <w:r w:rsidR="00D90E58" w:rsidRPr="00251739">
        <w:rPr>
          <w:rFonts w:asciiTheme="minorHAnsi" w:hAnsiTheme="minorHAnsi" w:cstheme="minorHAnsi"/>
          <w:sz w:val="36"/>
          <w:szCs w:val="36"/>
          <w:highlight w:val="yellow"/>
        </w:rPr>
        <w:t>forced by</w:t>
      </w:r>
      <w:r w:rsidR="00004676" w:rsidRPr="00251739">
        <w:rPr>
          <w:rFonts w:asciiTheme="minorHAnsi" w:hAnsiTheme="minorHAnsi" w:cstheme="minorHAnsi"/>
          <w:sz w:val="36"/>
          <w:szCs w:val="36"/>
          <w:highlight w:val="yellow"/>
        </w:rPr>
        <w:t xml:space="preserve"> massive gunpowder burn wounds – the </w:t>
      </w:r>
      <w:r w:rsidRPr="00251739">
        <w:rPr>
          <w:rFonts w:asciiTheme="minorHAnsi" w:hAnsiTheme="minorHAnsi" w:cstheme="minorHAnsi"/>
          <w:sz w:val="36"/>
          <w:szCs w:val="36"/>
          <w:highlight w:val="yellow"/>
        </w:rPr>
        <w:t>result of a possible assassination attempt</w:t>
      </w:r>
      <w:r w:rsidR="00004676" w:rsidRPr="00251739">
        <w:rPr>
          <w:rFonts w:asciiTheme="minorHAnsi" w:hAnsiTheme="minorHAnsi" w:cstheme="minorHAnsi"/>
          <w:sz w:val="36"/>
          <w:szCs w:val="36"/>
          <w:highlight w:val="yellow"/>
        </w:rPr>
        <w:t xml:space="preserve"> – and </w:t>
      </w:r>
      <w:r w:rsidRPr="00251739">
        <w:rPr>
          <w:rFonts w:asciiTheme="minorHAnsi" w:hAnsiTheme="minorHAnsi" w:cstheme="minorHAnsi"/>
          <w:sz w:val="36"/>
          <w:szCs w:val="36"/>
          <w:highlight w:val="yellow"/>
        </w:rPr>
        <w:t>political overthrow by his enemies), Virginia sank into even worse misery t</w:t>
      </w:r>
      <w:r w:rsidRPr="00251739">
        <w:rPr>
          <w:rFonts w:asciiTheme="minorHAnsi" w:hAnsiTheme="minorHAnsi" w:cstheme="minorHAnsi"/>
          <w:sz w:val="36"/>
          <w:szCs w:val="36"/>
        </w:rPr>
        <w:t xml:space="preserve">han it had yet experienced, with the reported </w:t>
      </w:r>
      <w:r w:rsidRPr="00251739">
        <w:rPr>
          <w:rFonts w:asciiTheme="minorHAnsi" w:hAnsiTheme="minorHAnsi" w:cstheme="minorHAnsi"/>
          <w:sz w:val="36"/>
          <w:szCs w:val="36"/>
        </w:rPr>
        <w:lastRenderedPageBreak/>
        <w:t xml:space="preserve">cannibalism and other horrors of the famous “starving time.” All of this and much more, is stock in trade for standard American, and especially Virginian, history. What makes it important for understanding Shakespeare is that it was also </w:t>
      </w:r>
      <w:r w:rsidRPr="00251739">
        <w:rPr>
          <w:rFonts w:asciiTheme="minorHAnsi" w:hAnsiTheme="minorHAnsi" w:cstheme="minorHAnsi"/>
          <w:sz w:val="36"/>
          <w:szCs w:val="36"/>
          <w:highlight w:val="yellow"/>
        </w:rPr>
        <w:t xml:space="preserve">headline news and </w:t>
      </w:r>
      <w:r w:rsidR="00D90E58" w:rsidRPr="00251739">
        <w:rPr>
          <w:rFonts w:asciiTheme="minorHAnsi" w:hAnsiTheme="minorHAnsi" w:cstheme="minorHAnsi"/>
          <w:sz w:val="36"/>
          <w:szCs w:val="36"/>
          <w:highlight w:val="yellow"/>
        </w:rPr>
        <w:t>choice</w:t>
      </w:r>
      <w:r w:rsidRPr="00251739">
        <w:rPr>
          <w:rFonts w:asciiTheme="minorHAnsi" w:hAnsiTheme="minorHAnsi" w:cstheme="minorHAnsi"/>
          <w:sz w:val="36"/>
          <w:szCs w:val="36"/>
          <w:highlight w:val="yellow"/>
        </w:rPr>
        <w:t xml:space="preserve"> gossip in the England of James I as well, off and on for the five years preceding the new, and </w:t>
      </w:r>
      <w:r w:rsidR="00585247" w:rsidRPr="00251739">
        <w:rPr>
          <w:rFonts w:asciiTheme="minorHAnsi" w:hAnsiTheme="minorHAnsi" w:cstheme="minorHAnsi"/>
          <w:sz w:val="36"/>
          <w:szCs w:val="36"/>
          <w:highlight w:val="yellow"/>
        </w:rPr>
        <w:t>unusually</w:t>
      </w:r>
      <w:r w:rsidR="0012613D" w:rsidRPr="00251739">
        <w:rPr>
          <w:rFonts w:asciiTheme="minorHAnsi" w:hAnsiTheme="minorHAnsi" w:cstheme="minorHAnsi"/>
          <w:sz w:val="36"/>
          <w:szCs w:val="36"/>
          <w:highlight w:val="yellow"/>
        </w:rPr>
        <w:t xml:space="preserve"> topical </w:t>
      </w:r>
      <w:r w:rsidR="0012613D" w:rsidRPr="00251739">
        <w:rPr>
          <w:rFonts w:asciiTheme="minorHAnsi" w:hAnsiTheme="minorHAnsi" w:cstheme="minorHAnsi"/>
          <w:i/>
          <w:sz w:val="36"/>
          <w:szCs w:val="36"/>
          <w:highlight w:val="yellow"/>
        </w:rPr>
        <w:t>Tempest</w:t>
      </w:r>
      <w:r w:rsidRPr="00251739">
        <w:rPr>
          <w:rFonts w:asciiTheme="minorHAnsi" w:hAnsiTheme="minorHAnsi" w:cstheme="minorHAnsi"/>
          <w:sz w:val="36"/>
          <w:szCs w:val="36"/>
          <w:highlight w:val="yellow"/>
        </w:rPr>
        <w: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Among the enemies conspiring to depose Smith from the </w:t>
      </w:r>
      <w:r w:rsidR="00585247" w:rsidRPr="00251739">
        <w:rPr>
          <w:rFonts w:asciiTheme="minorHAnsi" w:hAnsiTheme="minorHAnsi" w:cstheme="minorHAnsi"/>
          <w:sz w:val="36"/>
          <w:szCs w:val="36"/>
        </w:rPr>
        <w:t xml:space="preserve">settlement </w:t>
      </w:r>
      <w:r w:rsidRPr="00251739">
        <w:rPr>
          <w:rFonts w:asciiTheme="minorHAnsi" w:hAnsiTheme="minorHAnsi" w:cstheme="minorHAnsi"/>
          <w:sz w:val="36"/>
          <w:szCs w:val="36"/>
        </w:rPr>
        <w:t xml:space="preserve">presidency, were some who had been previously sent back home, returned now with the ships of the “Second Fleet,” the fleet which </w:t>
      </w:r>
      <w:r w:rsidR="0073411B" w:rsidRPr="00251739">
        <w:rPr>
          <w:rFonts w:asciiTheme="minorHAnsi" w:hAnsiTheme="minorHAnsi" w:cstheme="minorHAnsi"/>
          <w:sz w:val="36"/>
          <w:szCs w:val="36"/>
        </w:rPr>
        <w:t>sail</w:t>
      </w:r>
      <w:r w:rsidR="00585247" w:rsidRPr="00251739">
        <w:rPr>
          <w:rFonts w:asciiTheme="minorHAnsi" w:hAnsiTheme="minorHAnsi" w:cstheme="minorHAnsi"/>
          <w:sz w:val="36"/>
          <w:szCs w:val="36"/>
        </w:rPr>
        <w:t>ed</w:t>
      </w:r>
      <w:r w:rsidR="0073411B"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into the </w:t>
      </w:r>
      <w:r w:rsidRPr="00251739">
        <w:rPr>
          <w:rFonts w:asciiTheme="minorHAnsi" w:hAnsiTheme="minorHAnsi" w:cstheme="minorHAnsi"/>
          <w:i/>
          <w:iCs/>
          <w:sz w:val="36"/>
          <w:szCs w:val="36"/>
        </w:rPr>
        <w:t>Tempes</w:t>
      </w:r>
      <w:r w:rsidR="0073411B" w:rsidRPr="00251739">
        <w:rPr>
          <w:rFonts w:asciiTheme="minorHAnsi" w:hAnsiTheme="minorHAnsi" w:cstheme="minorHAnsi"/>
          <w:i/>
          <w:iCs/>
          <w:sz w:val="36"/>
          <w:szCs w:val="36"/>
        </w:rPr>
        <w:t>t</w:t>
      </w:r>
      <w:r w:rsidRPr="00251739">
        <w:rPr>
          <w:rFonts w:asciiTheme="minorHAnsi" w:hAnsiTheme="minorHAnsi" w:cstheme="minorHAnsi"/>
          <w:sz w:val="36"/>
          <w:szCs w:val="36"/>
        </w:rPr>
        <w:t>. Responding to the crises of the enterprise to date, the leaders of the Virginia Company had sought and obtained a new charter from the king, which replaced the squabbling “leaderless group” local council, with a governor appointed in London, retaining the council in an advisory, but not executive, capacity. The company had also obtained new capital, and assembled a large flotilla</w:t>
      </w:r>
      <w:r w:rsidR="005572BA" w:rsidRPr="00251739">
        <w:rPr>
          <w:rFonts w:asciiTheme="minorHAnsi" w:hAnsiTheme="minorHAnsi" w:cstheme="minorHAnsi"/>
          <w:sz w:val="36"/>
          <w:szCs w:val="36"/>
        </w:rPr>
        <w:t>,</w:t>
      </w:r>
      <w:r w:rsidRPr="00251739">
        <w:rPr>
          <w:rFonts w:asciiTheme="minorHAnsi" w:hAnsiTheme="minorHAnsi" w:cstheme="minorHAnsi"/>
          <w:sz w:val="36"/>
          <w:szCs w:val="36"/>
        </w:rPr>
        <w:t xml:space="preserve"> nine vessels carrying [xxx] fresh colonists, along with equipment, food </w:t>
      </w:r>
      <w:r w:rsidR="00D90E58" w:rsidRPr="00251739">
        <w:rPr>
          <w:rFonts w:asciiTheme="minorHAnsi" w:hAnsiTheme="minorHAnsi" w:cstheme="minorHAnsi"/>
          <w:sz w:val="36"/>
          <w:szCs w:val="36"/>
        </w:rPr>
        <w:t>stores</w:t>
      </w:r>
      <w:r w:rsidRPr="00251739">
        <w:rPr>
          <w:rFonts w:asciiTheme="minorHAnsi" w:hAnsiTheme="minorHAnsi" w:cstheme="minorHAnsi"/>
          <w:sz w:val="36"/>
          <w:szCs w:val="36"/>
        </w:rPr>
        <w:t xml:space="preserve">, and livestock replenishments. And, again, much fanfare: </w:t>
      </w:r>
      <w:r w:rsidRPr="00251739">
        <w:rPr>
          <w:rFonts w:asciiTheme="minorHAnsi" w:hAnsiTheme="minorHAnsi" w:cstheme="minorHAnsi"/>
          <w:i/>
          <w:iCs/>
          <w:sz w:val="36"/>
          <w:szCs w:val="36"/>
        </w:rPr>
        <w:t>Now</w:t>
      </w:r>
      <w:r w:rsidRPr="00251739">
        <w:rPr>
          <w:rFonts w:asciiTheme="minorHAnsi" w:hAnsiTheme="minorHAnsi" w:cstheme="minorHAnsi"/>
          <w:sz w:val="36"/>
          <w:szCs w:val="36"/>
        </w:rPr>
        <w:t>, things will work out well. Not least of the improvements, in the eyes of the leadership, was that the new governor was to be a well-established gentleman of good family, and moreover, a knight, Sir Thomas Gates.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In the gradations of English aristocracy, to be a gentleman was the minimum status to be considered </w:t>
      </w:r>
      <w:r w:rsidR="00BD032D" w:rsidRPr="00251739">
        <w:rPr>
          <w:rFonts w:asciiTheme="minorHAnsi" w:hAnsiTheme="minorHAnsi" w:cstheme="minorHAnsi"/>
          <w:sz w:val="36"/>
          <w:szCs w:val="36"/>
        </w:rPr>
        <w:t>as of “the better sort”; knighthood</w:t>
      </w:r>
      <w:r w:rsidRPr="00251739">
        <w:rPr>
          <w:rFonts w:asciiTheme="minorHAnsi" w:hAnsiTheme="minorHAnsi" w:cstheme="minorHAnsi"/>
          <w:sz w:val="36"/>
          <w:szCs w:val="36"/>
        </w:rPr>
        <w:t xml:space="preserve">, </w:t>
      </w:r>
      <w:r w:rsidR="00BD032D" w:rsidRPr="00251739">
        <w:rPr>
          <w:rFonts w:asciiTheme="minorHAnsi" w:hAnsiTheme="minorHAnsi" w:cstheme="minorHAnsi"/>
          <w:sz w:val="36"/>
          <w:szCs w:val="36"/>
        </w:rPr>
        <w:t>though not a hereditary title, was granted to far fewer, and ranked them</w:t>
      </w:r>
      <w:r w:rsidRPr="00251739">
        <w:rPr>
          <w:rFonts w:asciiTheme="minorHAnsi" w:hAnsiTheme="minorHAnsi" w:cstheme="minorHAnsi"/>
          <w:sz w:val="36"/>
          <w:szCs w:val="36"/>
        </w:rPr>
        <w:t xml:space="preserve"> one notch higher. Above the </w:t>
      </w:r>
      <w:r w:rsidR="00BD032D" w:rsidRPr="00251739">
        <w:rPr>
          <w:rFonts w:asciiTheme="minorHAnsi" w:hAnsiTheme="minorHAnsi" w:cstheme="minorHAnsi"/>
          <w:sz w:val="36"/>
          <w:szCs w:val="36"/>
        </w:rPr>
        <w:t xml:space="preserve">knights and </w:t>
      </w:r>
      <w:r w:rsidRPr="00251739">
        <w:rPr>
          <w:rFonts w:asciiTheme="minorHAnsi" w:hAnsiTheme="minorHAnsi" w:cstheme="minorHAnsi"/>
          <w:sz w:val="36"/>
          <w:szCs w:val="36"/>
        </w:rPr>
        <w:t xml:space="preserve">gentry were the truly rarefied ranks of the nobility as such. Since a primary qualification for gentle status was not </w:t>
      </w:r>
      <w:r w:rsidRPr="00251739">
        <w:rPr>
          <w:rFonts w:asciiTheme="minorHAnsi" w:hAnsiTheme="minorHAnsi" w:cstheme="minorHAnsi"/>
          <w:sz w:val="36"/>
          <w:szCs w:val="36"/>
        </w:rPr>
        <w:lastRenderedPageBreak/>
        <w:t xml:space="preserve">having to work for a living – </w:t>
      </w:r>
      <w:r w:rsidR="00BD032D" w:rsidRPr="00251739">
        <w:rPr>
          <w:rFonts w:asciiTheme="minorHAnsi" w:hAnsiTheme="minorHAnsi" w:cstheme="minorHAnsi"/>
          <w:sz w:val="36"/>
          <w:szCs w:val="36"/>
        </w:rPr>
        <w:t xml:space="preserve">usually supplemented with </w:t>
      </w:r>
      <w:r w:rsidRPr="00251739">
        <w:rPr>
          <w:rFonts w:asciiTheme="minorHAnsi" w:hAnsiTheme="minorHAnsi" w:cstheme="minorHAnsi"/>
          <w:sz w:val="36"/>
          <w:szCs w:val="36"/>
        </w:rPr>
        <w:t>a</w:t>
      </w:r>
      <w:r w:rsidR="00BD032D" w:rsidRPr="00251739">
        <w:rPr>
          <w:rFonts w:asciiTheme="minorHAnsi" w:hAnsiTheme="minorHAnsi" w:cstheme="minorHAnsi"/>
          <w:sz w:val="36"/>
          <w:szCs w:val="36"/>
        </w:rPr>
        <w:t xml:space="preserve">n official coat of arms in token of </w:t>
      </w:r>
      <w:r w:rsidRPr="00251739">
        <w:rPr>
          <w:rFonts w:asciiTheme="minorHAnsi" w:hAnsiTheme="minorHAnsi" w:cstheme="minorHAnsi"/>
          <w:sz w:val="36"/>
          <w:szCs w:val="36"/>
        </w:rPr>
        <w:t xml:space="preserve">ancestral virtues real or </w:t>
      </w:r>
      <w:r w:rsidR="0073411B" w:rsidRPr="00251739">
        <w:rPr>
          <w:rFonts w:asciiTheme="minorHAnsi" w:hAnsiTheme="minorHAnsi" w:cstheme="minorHAnsi"/>
          <w:sz w:val="36"/>
          <w:szCs w:val="36"/>
        </w:rPr>
        <w:t>counterfeit</w:t>
      </w:r>
      <w:r w:rsidRPr="00251739">
        <w:rPr>
          <w:rFonts w:asciiTheme="minorHAnsi" w:hAnsiTheme="minorHAnsi" w:cstheme="minorHAnsi"/>
          <w:sz w:val="36"/>
          <w:szCs w:val="36"/>
        </w:rPr>
        <w:t xml:space="preserve"> – this class of idle yet arrogant bodies had been famously targetted by Smith as a primary cause of the colony’s failures to date, a polemic famous in American colonial history. Assisting Gates was another knight, Sir George Somers, serving as admiral of the fleet. Indeed, Gates was only to be a Lieutenant-Governor; the governor had been selected from the nobility itself, Thomas West, Lord De La Warr; but the Lord La Warr did not sail immediately with the fleet, and Gates was to rule in the interim.</w:t>
      </w:r>
      <w:r w:rsidRPr="00251739">
        <w:rPr>
          <w:rStyle w:val="FootnoteReference"/>
          <w:rFonts w:asciiTheme="minorHAnsi" w:hAnsiTheme="minorHAnsi" w:cstheme="minorHAnsi"/>
          <w:sz w:val="36"/>
          <w:szCs w:val="36"/>
        </w:rPr>
        <w:footnoteReference w:id="10"/>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As</w:t>
      </w:r>
      <w:r w:rsidR="00562777" w:rsidRPr="00251739">
        <w:rPr>
          <w:rFonts w:asciiTheme="minorHAnsi" w:hAnsiTheme="minorHAnsi" w:cstheme="minorHAnsi"/>
          <w:sz w:val="36"/>
          <w:szCs w:val="36"/>
        </w:rPr>
        <w:t xml:space="preserve"> was becoming typical</w:t>
      </w:r>
      <w:r w:rsidRPr="00251739">
        <w:rPr>
          <w:rFonts w:asciiTheme="minorHAnsi" w:hAnsiTheme="minorHAnsi" w:cstheme="minorHAnsi"/>
          <w:sz w:val="36"/>
          <w:szCs w:val="36"/>
        </w:rPr>
        <w:t xml:space="preserve"> for Virginia Company initiatives, this one met with disaster. Late July, mid-Atlantic, the fleet was </w:t>
      </w:r>
      <w:r w:rsidR="00BD032D" w:rsidRPr="00251739">
        <w:rPr>
          <w:rFonts w:asciiTheme="minorHAnsi" w:hAnsiTheme="minorHAnsi" w:cstheme="minorHAnsi"/>
          <w:sz w:val="36"/>
          <w:szCs w:val="36"/>
        </w:rPr>
        <w:t xml:space="preserve">seized, </w:t>
      </w:r>
      <w:r w:rsidRPr="00251739">
        <w:rPr>
          <w:rFonts w:asciiTheme="minorHAnsi" w:hAnsiTheme="minorHAnsi" w:cstheme="minorHAnsi"/>
          <w:sz w:val="36"/>
          <w:szCs w:val="36"/>
        </w:rPr>
        <w:t xml:space="preserve">chewed up and </w:t>
      </w:r>
      <w:r w:rsidR="00003D66" w:rsidRPr="00251739">
        <w:rPr>
          <w:rFonts w:asciiTheme="minorHAnsi" w:hAnsiTheme="minorHAnsi" w:cstheme="minorHAnsi"/>
          <w:sz w:val="36"/>
          <w:szCs w:val="36"/>
        </w:rPr>
        <w:t>spat</w:t>
      </w:r>
      <w:r w:rsidRPr="00251739">
        <w:rPr>
          <w:rFonts w:asciiTheme="minorHAnsi" w:hAnsiTheme="minorHAnsi" w:cstheme="minorHAnsi"/>
          <w:sz w:val="36"/>
          <w:szCs w:val="36"/>
        </w:rPr>
        <w:t xml:space="preserve"> out by a </w:t>
      </w:r>
      <w:r w:rsidR="0093297F" w:rsidRPr="00251739">
        <w:rPr>
          <w:rFonts w:asciiTheme="minorHAnsi" w:hAnsiTheme="minorHAnsi" w:cstheme="minorHAnsi"/>
          <w:sz w:val="36"/>
          <w:szCs w:val="36"/>
        </w:rPr>
        <w:t>major</w:t>
      </w:r>
      <w:r w:rsidR="005572BA" w:rsidRPr="00251739">
        <w:rPr>
          <w:rFonts w:asciiTheme="minorHAnsi" w:hAnsiTheme="minorHAnsi" w:cstheme="minorHAnsi"/>
          <w:sz w:val="36"/>
          <w:szCs w:val="36"/>
        </w:rPr>
        <w:t xml:space="preserve"> </w:t>
      </w:r>
      <w:r w:rsidRPr="00251739">
        <w:rPr>
          <w:rFonts w:asciiTheme="minorHAnsi" w:hAnsiTheme="minorHAnsi" w:cstheme="minorHAnsi"/>
          <w:sz w:val="36"/>
          <w:szCs w:val="36"/>
        </w:rPr>
        <w:t>hurricane. One vessel went down; seven</w:t>
      </w:r>
      <w:r w:rsidR="00BD032D" w:rsidRPr="00251739">
        <w:rPr>
          <w:rFonts w:asciiTheme="minorHAnsi" w:hAnsiTheme="minorHAnsi" w:cstheme="minorHAnsi"/>
          <w:sz w:val="36"/>
          <w:szCs w:val="36"/>
        </w:rPr>
        <w:t xml:space="preserve"> escaped</w:t>
      </w:r>
      <w:r w:rsidRPr="00251739">
        <w:rPr>
          <w:rFonts w:asciiTheme="minorHAnsi" w:hAnsiTheme="minorHAnsi" w:cstheme="minorHAnsi"/>
          <w:sz w:val="36"/>
          <w:szCs w:val="36"/>
        </w:rPr>
        <w:t>, struggling in to Jamestown over several weeks in August. The ninth, also lost, was the flagship</w:t>
      </w:r>
      <w:r w:rsidR="005572BA" w:rsidRPr="00251739">
        <w:rPr>
          <w:rFonts w:asciiTheme="minorHAnsi" w:hAnsiTheme="minorHAnsi" w:cstheme="minorHAnsi"/>
          <w:sz w:val="36"/>
          <w:szCs w:val="36"/>
        </w:rPr>
        <w:t xml:space="preserve"> </w:t>
      </w:r>
      <w:r w:rsidR="005572BA" w:rsidRPr="00251739">
        <w:rPr>
          <w:rFonts w:asciiTheme="minorHAnsi" w:hAnsiTheme="minorHAnsi" w:cstheme="minorHAnsi"/>
          <w:i/>
          <w:sz w:val="36"/>
          <w:szCs w:val="36"/>
        </w:rPr>
        <w:t>Sea Venture</w:t>
      </w:r>
      <w:r w:rsidRPr="00251739">
        <w:rPr>
          <w:rFonts w:asciiTheme="minorHAnsi" w:hAnsiTheme="minorHAnsi" w:cstheme="minorHAnsi"/>
          <w:sz w:val="36"/>
          <w:szCs w:val="36"/>
        </w:rPr>
        <w:t>, carrying not only the high-born heroes and others of the newly appointed leadership, who were to restore order and respect for authority, but also the new charter, without which the new form of government had neither legal force, nor specific orders of implementation. (For precisely this risk, they were supposed to have sailed in different vessels; they ignored the policy.) The passengers of the seven surviving ships, added to the awaiting veterans, made do as best they could</w:t>
      </w:r>
      <w:r w:rsidR="005572BA" w:rsidRPr="00251739">
        <w:rPr>
          <w:rFonts w:asciiTheme="minorHAnsi" w:hAnsiTheme="minorHAnsi" w:cstheme="minorHAnsi"/>
          <w:sz w:val="36"/>
          <w:szCs w:val="36"/>
        </w:rPr>
        <w:t xml:space="preserve">, while </w:t>
      </w:r>
      <w:r w:rsidRPr="00251739">
        <w:rPr>
          <w:rFonts w:asciiTheme="minorHAnsi" w:hAnsiTheme="minorHAnsi" w:cstheme="minorHAnsi"/>
          <w:sz w:val="36"/>
          <w:szCs w:val="36"/>
        </w:rPr>
        <w:t xml:space="preserve">the wounded and now deposed president Smith </w:t>
      </w:r>
      <w:r w:rsidR="005572BA" w:rsidRPr="00251739">
        <w:rPr>
          <w:rFonts w:asciiTheme="minorHAnsi" w:hAnsiTheme="minorHAnsi" w:cstheme="minorHAnsi"/>
          <w:sz w:val="36"/>
          <w:szCs w:val="36"/>
        </w:rPr>
        <w:t xml:space="preserve">was sent </w:t>
      </w:r>
      <w:r w:rsidRPr="00251739">
        <w:rPr>
          <w:rFonts w:asciiTheme="minorHAnsi" w:hAnsiTheme="minorHAnsi" w:cstheme="minorHAnsi"/>
          <w:sz w:val="36"/>
          <w:szCs w:val="36"/>
        </w:rPr>
        <w:t xml:space="preserve">back to England, “to answer to some misdemeanors,” though nothing ever came of that threat. Whereupon, the reconstituted councilors fell to their </w:t>
      </w:r>
      <w:r w:rsidRPr="00251739">
        <w:rPr>
          <w:rFonts w:asciiTheme="minorHAnsi" w:hAnsiTheme="minorHAnsi" w:cstheme="minorHAnsi"/>
          <w:sz w:val="36"/>
          <w:szCs w:val="36"/>
        </w:rPr>
        <w:lastRenderedPageBreak/>
        <w:t xml:space="preserve">accustomed backbiting, pioneering </w:t>
      </w:r>
      <w:r w:rsidR="00BD032D" w:rsidRPr="00251739">
        <w:rPr>
          <w:rFonts w:asciiTheme="minorHAnsi" w:hAnsiTheme="minorHAnsi" w:cstheme="minorHAnsi"/>
          <w:sz w:val="36"/>
          <w:szCs w:val="36"/>
        </w:rPr>
        <w:t>blundering</w:t>
      </w:r>
      <w:r w:rsidRPr="00251739">
        <w:rPr>
          <w:rFonts w:asciiTheme="minorHAnsi" w:hAnsiTheme="minorHAnsi" w:cstheme="minorHAnsi"/>
          <w:sz w:val="36"/>
          <w:szCs w:val="36"/>
        </w:rPr>
        <w:t>, and hot-and-cold inability to treat with the Tidewater Algonkians – lacking the combined diplomatic and military skills with which Smith had maintained an at least temporarily workable relationship with his well-matched counterpart, the chief Wahunsunacock, honorifically titled</w:t>
      </w:r>
      <w:r w:rsidR="00BD032D" w:rsidRPr="00251739">
        <w:rPr>
          <w:rFonts w:asciiTheme="minorHAnsi" w:hAnsiTheme="minorHAnsi" w:cstheme="minorHAnsi"/>
          <w:sz w:val="36"/>
          <w:szCs w:val="36"/>
        </w:rPr>
        <w:t xml:space="preserve"> Powhatan for the town and the river it commanded. </w:t>
      </w:r>
      <w:r w:rsidRPr="00251739">
        <w:rPr>
          <w:rFonts w:asciiTheme="minorHAnsi" w:hAnsiTheme="minorHAnsi" w:cstheme="minorHAnsi"/>
          <w:sz w:val="36"/>
          <w:szCs w:val="36"/>
        </w:rPr>
        <w:t>(</w:t>
      </w:r>
      <w:r w:rsidR="00BD032D" w:rsidRPr="00251739">
        <w:rPr>
          <w:rFonts w:asciiTheme="minorHAnsi" w:hAnsiTheme="minorHAnsi" w:cstheme="minorHAnsi"/>
          <w:sz w:val="36"/>
          <w:szCs w:val="36"/>
        </w:rPr>
        <w:t xml:space="preserve">We get some sense of </w:t>
      </w:r>
      <w:r w:rsidRPr="00251739">
        <w:rPr>
          <w:rFonts w:asciiTheme="minorHAnsi" w:hAnsiTheme="minorHAnsi" w:cstheme="minorHAnsi"/>
          <w:sz w:val="36"/>
          <w:szCs w:val="36"/>
        </w:rPr>
        <w:t xml:space="preserve">Smith’s own respect for this leader by </w:t>
      </w:r>
      <w:r w:rsidR="00BD032D" w:rsidRPr="00251739">
        <w:rPr>
          <w:rFonts w:asciiTheme="minorHAnsi" w:hAnsiTheme="minorHAnsi" w:cstheme="minorHAnsi"/>
          <w:sz w:val="36"/>
          <w:szCs w:val="36"/>
        </w:rPr>
        <w:t xml:space="preserve">the Englishman’s </w:t>
      </w:r>
      <w:r w:rsidRPr="00251739">
        <w:rPr>
          <w:rFonts w:asciiTheme="minorHAnsi" w:hAnsiTheme="minorHAnsi" w:cstheme="minorHAnsi"/>
          <w:sz w:val="36"/>
          <w:szCs w:val="36"/>
        </w:rPr>
        <w:t xml:space="preserve">years-long </w:t>
      </w:r>
      <w:r w:rsidR="00BD032D" w:rsidRPr="00251739">
        <w:rPr>
          <w:rFonts w:asciiTheme="minorHAnsi" w:hAnsiTheme="minorHAnsi" w:cstheme="minorHAnsi"/>
          <w:sz w:val="36"/>
          <w:szCs w:val="36"/>
        </w:rPr>
        <w:t xml:space="preserve">habit of calling the great river by that </w:t>
      </w:r>
      <w:r w:rsidRPr="00251739">
        <w:rPr>
          <w:rFonts w:asciiTheme="minorHAnsi" w:hAnsiTheme="minorHAnsi" w:cstheme="minorHAnsi"/>
          <w:sz w:val="36"/>
          <w:szCs w:val="36"/>
        </w:rPr>
        <w:t>name, rather than the James.)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BD032D" w:rsidRPr="00251739">
        <w:rPr>
          <w:rFonts w:asciiTheme="minorHAnsi" w:hAnsiTheme="minorHAnsi" w:cstheme="minorHAnsi"/>
          <w:sz w:val="36"/>
          <w:szCs w:val="36"/>
        </w:rPr>
        <w:t>T</w:t>
      </w:r>
      <w:r w:rsidRPr="00251739">
        <w:rPr>
          <w:rFonts w:asciiTheme="minorHAnsi" w:hAnsiTheme="minorHAnsi" w:cstheme="minorHAnsi"/>
          <w:sz w:val="36"/>
          <w:szCs w:val="36"/>
        </w:rPr>
        <w:t xml:space="preserve">he dismal news was sent back to England, arriving about October 1609, that </w:t>
      </w:r>
      <w:r w:rsidR="00BD032D" w:rsidRPr="00251739">
        <w:rPr>
          <w:rFonts w:asciiTheme="minorHAnsi" w:hAnsiTheme="minorHAnsi" w:cstheme="minorHAnsi"/>
          <w:sz w:val="36"/>
          <w:szCs w:val="36"/>
        </w:rPr>
        <w:t>al</w:t>
      </w:r>
      <w:r w:rsidRPr="00251739">
        <w:rPr>
          <w:rFonts w:asciiTheme="minorHAnsi" w:hAnsiTheme="minorHAnsi" w:cstheme="minorHAnsi"/>
          <w:sz w:val="36"/>
          <w:szCs w:val="36"/>
        </w:rPr>
        <w:t>though seven of the nine ships had arrived more or less intact, the high hopes for revival were dashed, with the loss of Gates, Somers, and the flagship. The colonists continued falling to Indian snipers, bloody diarrheas, fevers, and now supreme, starvation, as London glumly contemplated the "contentions, factions, and partakings" reported to be accruing in Virginia from Gates's absence.</w:t>
      </w:r>
    </w:p>
    <w:p w:rsidR="00562777" w:rsidRPr="00251739" w:rsidRDefault="00562777">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Unbeknownst to the English of both Virginia and London, if Chesapeake Tidewater realities mocked the dream of Paradise, Bermuda did not – and that is where the lost, but quite unsunk, flagship had found a home. Leaking through e</w:t>
      </w:r>
      <w:r w:rsidR="001A3BC9" w:rsidRPr="00251739">
        <w:rPr>
          <w:rFonts w:asciiTheme="minorHAnsi" w:hAnsiTheme="minorHAnsi" w:cstheme="minorHAnsi"/>
          <w:sz w:val="36"/>
          <w:szCs w:val="36"/>
        </w:rPr>
        <w:t>very seam in its hull, it appeared</w:t>
      </w:r>
      <w:r w:rsidRPr="00251739">
        <w:rPr>
          <w:rFonts w:asciiTheme="minorHAnsi" w:hAnsiTheme="minorHAnsi" w:cstheme="minorHAnsi"/>
          <w:sz w:val="36"/>
          <w:szCs w:val="36"/>
        </w:rPr>
        <w:t xml:space="preserve">, the </w:t>
      </w:r>
      <w:r w:rsidRPr="00251739">
        <w:rPr>
          <w:rFonts w:asciiTheme="minorHAnsi" w:hAnsiTheme="minorHAnsi" w:cstheme="minorHAnsi"/>
          <w:i/>
          <w:iCs/>
          <w:sz w:val="36"/>
          <w:szCs w:val="36"/>
        </w:rPr>
        <w:t>Sea Venture</w:t>
      </w:r>
      <w:r w:rsidRPr="00251739">
        <w:rPr>
          <w:rFonts w:asciiTheme="minorHAnsi" w:hAnsiTheme="minorHAnsi" w:cstheme="minorHAnsi"/>
          <w:sz w:val="36"/>
          <w:szCs w:val="36"/>
        </w:rPr>
        <w:t xml:space="preserve"> </w:t>
      </w:r>
      <w:r w:rsidR="001A3BC9" w:rsidRPr="00251739">
        <w:rPr>
          <w:rFonts w:asciiTheme="minorHAnsi" w:hAnsiTheme="minorHAnsi" w:cstheme="minorHAnsi"/>
          <w:sz w:val="36"/>
          <w:szCs w:val="36"/>
        </w:rPr>
        <w:t xml:space="preserve">had shaken and </w:t>
      </w:r>
      <w:r w:rsidR="005572BA" w:rsidRPr="00251739">
        <w:rPr>
          <w:rFonts w:asciiTheme="minorHAnsi" w:hAnsiTheme="minorHAnsi" w:cstheme="minorHAnsi"/>
          <w:sz w:val="36"/>
          <w:szCs w:val="36"/>
        </w:rPr>
        <w:t>plunged</w:t>
      </w:r>
      <w:r w:rsidR="001A3BC9" w:rsidRPr="00251739">
        <w:rPr>
          <w:rFonts w:asciiTheme="minorHAnsi" w:hAnsiTheme="minorHAnsi" w:cstheme="minorHAnsi"/>
          <w:sz w:val="36"/>
          <w:szCs w:val="36"/>
        </w:rPr>
        <w:t xml:space="preserve"> through</w:t>
      </w:r>
      <w:r w:rsidR="005572BA" w:rsidRPr="00251739">
        <w:rPr>
          <w:rFonts w:asciiTheme="minorHAnsi" w:hAnsiTheme="minorHAnsi" w:cstheme="minorHAnsi"/>
          <w:sz w:val="36"/>
          <w:szCs w:val="36"/>
        </w:rPr>
        <w:t xml:space="preserve"> the bowels of the tempest </w:t>
      </w:r>
      <w:r w:rsidRPr="00251739">
        <w:rPr>
          <w:rFonts w:asciiTheme="minorHAnsi" w:hAnsiTheme="minorHAnsi" w:cstheme="minorHAnsi"/>
          <w:sz w:val="36"/>
          <w:szCs w:val="36"/>
        </w:rPr>
        <w:t>for nearly four days</w:t>
      </w:r>
      <w:r w:rsidR="001A3BC9" w:rsidRPr="00251739">
        <w:rPr>
          <w:rFonts w:asciiTheme="minorHAnsi" w:hAnsiTheme="minorHAnsi" w:cstheme="minorHAnsi"/>
          <w:sz w:val="36"/>
          <w:szCs w:val="36"/>
        </w:rPr>
        <w:t>. C</w:t>
      </w:r>
      <w:r w:rsidRPr="00251739">
        <w:rPr>
          <w:rFonts w:asciiTheme="minorHAnsi" w:hAnsiTheme="minorHAnsi" w:cstheme="minorHAnsi"/>
          <w:sz w:val="36"/>
          <w:szCs w:val="36"/>
        </w:rPr>
        <w:t>rew and passengers alike pump</w:t>
      </w:r>
      <w:r w:rsidR="001A3BC9" w:rsidRPr="00251739">
        <w:rPr>
          <w:rFonts w:asciiTheme="minorHAnsi" w:hAnsiTheme="minorHAnsi" w:cstheme="minorHAnsi"/>
          <w:sz w:val="36"/>
          <w:szCs w:val="36"/>
        </w:rPr>
        <w:t>ed</w:t>
      </w:r>
      <w:r w:rsidRPr="00251739">
        <w:rPr>
          <w:rFonts w:asciiTheme="minorHAnsi" w:hAnsiTheme="minorHAnsi" w:cstheme="minorHAnsi"/>
          <w:sz w:val="36"/>
          <w:szCs w:val="36"/>
        </w:rPr>
        <w:t xml:space="preserve"> and bucket-brigad</w:t>
      </w:r>
      <w:r w:rsidR="001A3BC9" w:rsidRPr="00251739">
        <w:rPr>
          <w:rFonts w:asciiTheme="minorHAnsi" w:hAnsiTheme="minorHAnsi" w:cstheme="minorHAnsi"/>
          <w:sz w:val="36"/>
          <w:szCs w:val="36"/>
        </w:rPr>
        <w:t>ed</w:t>
      </w:r>
      <w:r w:rsidRPr="00251739">
        <w:rPr>
          <w:rFonts w:asciiTheme="minorHAnsi" w:hAnsiTheme="minorHAnsi" w:cstheme="minorHAnsi"/>
          <w:sz w:val="36"/>
          <w:szCs w:val="36"/>
        </w:rPr>
        <w:t xml:space="preserve"> as the little vessel was hurled about in darkness, now above, now under, the waves, shrieking and groaning, and at every moment seeming about to split and go down.</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 xml:space="preserve">For four-and-twenty hours the storm in a restless tumult </w:t>
      </w:r>
      <w:r w:rsidRPr="00251739">
        <w:rPr>
          <w:rFonts w:asciiTheme="minorHAnsi" w:hAnsiTheme="minorHAnsi" w:cstheme="minorHAnsi"/>
          <w:sz w:val="36"/>
          <w:szCs w:val="36"/>
        </w:rPr>
        <w:lastRenderedPageBreak/>
        <w:t>had blown so exceedingly as we could not apprehend in our imaginations any possibility of greater violence; yet did we still find it not only more terrible but more constant, fury added to fury, and one storm urging a second more outrageous than the former, whether it so wrought upon our fears or indeed met with new forces. Sometimes strikes [? shrieks] in our ship amongst women and passengers not used to such hurly and discomforts made us look one upon the other with troubled hearts and panting bosoms, our clamors drowned in the wind and the winds in thunder. Prayers might well be in the hearts and lips but drowned in the outcries of the officers: nothing heard that could give comfort, nothing seen that might encourage hope. It is impossible for me, had I the voice of Stentor and expression of as many tongues as his throat of voices, to express the outcries and miseries ….</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 xml:space="preserve">So wrote the eloquent gentlemen-colonist William Strachey, </w:t>
      </w:r>
      <w:r w:rsidRPr="00251739">
        <w:rPr>
          <w:rFonts w:asciiTheme="minorHAnsi" w:hAnsiTheme="minorHAnsi" w:cstheme="minorHAnsi"/>
          <w:i/>
          <w:iCs/>
          <w:sz w:val="36"/>
          <w:szCs w:val="36"/>
        </w:rPr>
        <w:t>Sea Venture</w:t>
      </w:r>
      <w:r w:rsidRPr="00251739">
        <w:rPr>
          <w:rFonts w:asciiTheme="minorHAnsi" w:hAnsiTheme="minorHAnsi" w:cstheme="minorHAnsi"/>
          <w:sz w:val="36"/>
          <w:szCs w:val="36"/>
        </w:rPr>
        <w:t xml:space="preserve"> passenger and later Secretary to the colony, in </w:t>
      </w:r>
      <w:r w:rsidR="001A3BC9" w:rsidRPr="00251739">
        <w:rPr>
          <w:rFonts w:asciiTheme="minorHAnsi" w:hAnsiTheme="minorHAnsi" w:cstheme="minorHAnsi"/>
          <w:sz w:val="36"/>
          <w:szCs w:val="36"/>
        </w:rPr>
        <w:t>a</w:t>
      </w:r>
      <w:r w:rsidRPr="00251739">
        <w:rPr>
          <w:rFonts w:asciiTheme="minorHAnsi" w:hAnsiTheme="minorHAnsi" w:cstheme="minorHAnsi"/>
          <w:sz w:val="36"/>
          <w:szCs w:val="36"/>
        </w:rPr>
        <w:t xml:space="preserve"> contemporary letter to a “noble lady,” </w:t>
      </w:r>
      <w:r w:rsidR="001A3BC9" w:rsidRPr="00251739">
        <w:rPr>
          <w:rFonts w:asciiTheme="minorHAnsi" w:hAnsiTheme="minorHAnsi" w:cstheme="minorHAnsi"/>
          <w:sz w:val="36"/>
          <w:szCs w:val="36"/>
        </w:rPr>
        <w:t xml:space="preserve">published years </w:t>
      </w:r>
      <w:r w:rsidRPr="00251739">
        <w:rPr>
          <w:rFonts w:asciiTheme="minorHAnsi" w:hAnsiTheme="minorHAnsi" w:cstheme="minorHAnsi"/>
          <w:sz w:val="36"/>
          <w:szCs w:val="36"/>
        </w:rPr>
        <w:t xml:space="preserve">later as </w:t>
      </w:r>
      <w:r w:rsidRPr="00251739">
        <w:rPr>
          <w:rFonts w:asciiTheme="minorHAnsi" w:hAnsiTheme="minorHAnsi" w:cstheme="minorHAnsi"/>
          <w:i/>
          <w:iCs/>
          <w:sz w:val="36"/>
          <w:szCs w:val="36"/>
        </w:rPr>
        <w:t>A True Repertory of the Wreck and Redemption of Sir Thomas Gates, Knight</w:t>
      </w:r>
      <w:r w:rsidRPr="00251739">
        <w:rPr>
          <w:rFonts w:asciiTheme="minorHAnsi" w:hAnsiTheme="minorHAnsi" w:cstheme="minorHAnsi"/>
          <w:sz w:val="36"/>
          <w:szCs w:val="36"/>
        </w:rPr>
        <w:t xml:space="preserve">, and mined extensively from its </w:t>
      </w:r>
      <w:r w:rsidR="001A3BC9" w:rsidRPr="00251739">
        <w:rPr>
          <w:rFonts w:asciiTheme="minorHAnsi" w:hAnsiTheme="minorHAnsi" w:cstheme="minorHAnsi"/>
          <w:sz w:val="36"/>
          <w:szCs w:val="36"/>
        </w:rPr>
        <w:t>private manuscript</w:t>
      </w:r>
      <w:r w:rsidRPr="00251739">
        <w:rPr>
          <w:rFonts w:asciiTheme="minorHAnsi" w:hAnsiTheme="minorHAnsi" w:cstheme="minorHAnsi"/>
          <w:sz w:val="36"/>
          <w:szCs w:val="36"/>
        </w:rPr>
        <w:t xml:space="preserve"> form, by William Shakespeare, in creating the </w:t>
      </w:r>
      <w:r w:rsidRPr="00251739">
        <w:rPr>
          <w:rFonts w:asciiTheme="minorHAnsi" w:hAnsiTheme="minorHAnsi" w:cstheme="minorHAnsi"/>
          <w:i/>
          <w:sz w:val="36"/>
          <w:szCs w:val="36"/>
        </w:rPr>
        <w:t>Tempest</w:t>
      </w:r>
      <w:r w:rsidRPr="00251739">
        <w:rPr>
          <w:rFonts w:asciiTheme="minorHAnsi" w:hAnsiTheme="minorHAnsi" w:cstheme="minorHAnsi"/>
          <w:sz w:val="36"/>
          <w:szCs w:val="36"/>
        </w:rPr>
        <w:t xml:space="preserve"> that thundered on the stage.</w:t>
      </w:r>
      <w:r w:rsidRPr="00251739">
        <w:rPr>
          <w:rStyle w:val="FootnoteReference"/>
          <w:rFonts w:asciiTheme="minorHAnsi" w:hAnsiTheme="minorHAnsi" w:cstheme="minorHAnsi"/>
          <w:sz w:val="36"/>
          <w:szCs w:val="36"/>
        </w:rPr>
        <w:footnoteReference w:id="11"/>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With more than three and a half sleepless days gone by, much in utter darkness, and no sign of the storm abating, most of the exhausted crew and passengers were giving up all hope, </w:t>
      </w:r>
      <w:r w:rsidRPr="00251739">
        <w:rPr>
          <w:rFonts w:asciiTheme="minorHAnsi" w:hAnsiTheme="minorHAnsi" w:cstheme="minorHAnsi"/>
          <w:sz w:val="36"/>
          <w:szCs w:val="36"/>
        </w:rPr>
        <w:lastRenderedPageBreak/>
        <w:t>some collapsing where they stood, others resolved in prayer or hitting the bottle, when Somers, commanding from the helm the while, sighted land, and helped run the ship near-aground just offshore. There, it “fell in between two rocks, where she was fast lodged and locked for further budging,” as we learn from Strachey’s fellow-passenger, Silvester Jourdain, a West Country merchant whose pamphlet of October, 1610, gave Shakespeare another source.</w:t>
      </w:r>
      <w:r w:rsidRPr="00251739">
        <w:rPr>
          <w:rStyle w:val="FootnoteReference"/>
          <w:rFonts w:asciiTheme="minorHAnsi" w:hAnsiTheme="minorHAnsi" w:cstheme="minorHAnsi"/>
          <w:sz w:val="36"/>
          <w:szCs w:val="36"/>
        </w:rPr>
        <w:footnoteReference w:id="12"/>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t>Safely in harbor</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Is the King’s ship; in the deep nook where once</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Thou call’dst me up at midnight to fetch dew</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From the still-vexed Bermoothes, there she’s hid;</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The mariners all under hatches stowed,</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Who, with a charm joined to their suff’red labor,</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I have left asleep. And for the rest of the fleet,</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Which I dispersed, they all have met again,</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And are upon the Mediterranean flote</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Bound sadly home for Naples,</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Supposing that they saw the King’s ship wracked</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And his great person perish</w:t>
      </w:r>
      <w:r w:rsidRPr="00251739">
        <w:rPr>
          <w:rStyle w:val="FootnoteReference"/>
          <w:rFonts w:asciiTheme="minorHAnsi" w:hAnsiTheme="minorHAnsi" w:cstheme="minorHAnsi"/>
          <w:sz w:val="36"/>
          <w:szCs w:val="36"/>
        </w:rPr>
        <w:footnoteReference w:id="13"/>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Shakespeare’s spirit-character Ariel confirms to his master Prospero.</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In several</w:t>
      </w:r>
      <w:r w:rsidR="00562777" w:rsidRPr="00251739">
        <w:rPr>
          <w:rFonts w:asciiTheme="minorHAnsi" w:hAnsiTheme="minorHAnsi" w:cstheme="minorHAnsi"/>
          <w:sz w:val="36"/>
          <w:szCs w:val="36"/>
        </w:rPr>
        <w:t xml:space="preserve"> relays</w:t>
      </w:r>
      <w:r w:rsidR="001A3BC9" w:rsidRPr="00251739">
        <w:rPr>
          <w:rFonts w:asciiTheme="minorHAnsi" w:hAnsiTheme="minorHAnsi" w:cstheme="minorHAnsi"/>
          <w:sz w:val="36"/>
          <w:szCs w:val="36"/>
        </w:rPr>
        <w:t xml:space="preserve"> through the swells</w:t>
      </w:r>
      <w:r w:rsidRPr="00251739">
        <w:rPr>
          <w:rFonts w:asciiTheme="minorHAnsi" w:hAnsiTheme="minorHAnsi" w:cstheme="minorHAnsi"/>
          <w:sz w:val="36"/>
          <w:szCs w:val="36"/>
        </w:rPr>
        <w:t xml:space="preserve">, the </w:t>
      </w:r>
      <w:r w:rsidRPr="00251739">
        <w:rPr>
          <w:rFonts w:asciiTheme="minorHAnsi" w:hAnsiTheme="minorHAnsi" w:cstheme="minorHAnsi"/>
          <w:i/>
          <w:iCs/>
          <w:sz w:val="36"/>
          <w:szCs w:val="36"/>
        </w:rPr>
        <w:t>Sea Venture</w:t>
      </w:r>
      <w:r w:rsidRPr="00251739">
        <w:rPr>
          <w:rFonts w:asciiTheme="minorHAnsi" w:hAnsiTheme="minorHAnsi" w:cstheme="minorHAnsi"/>
          <w:sz w:val="36"/>
          <w:szCs w:val="36"/>
        </w:rPr>
        <w:t xml:space="preserve">’s </w:t>
      </w:r>
      <w:r w:rsidRPr="00251739">
        <w:rPr>
          <w:rFonts w:asciiTheme="minorHAnsi" w:hAnsiTheme="minorHAnsi" w:cstheme="minorHAnsi"/>
          <w:sz w:val="36"/>
          <w:szCs w:val="36"/>
        </w:rPr>
        <w:lastRenderedPageBreak/>
        <w:t>boats were able to ferry all 150 passengers ashore, along with tools, ship’s tackling, such provisions as hadn’t been spoiled by a hold-full of water, and</w:t>
      </w:r>
      <w:r w:rsidR="00353098" w:rsidRPr="00251739">
        <w:rPr>
          <w:rFonts w:asciiTheme="minorHAnsi" w:hAnsiTheme="minorHAnsi" w:cstheme="minorHAnsi"/>
          <w:sz w:val="36"/>
          <w:szCs w:val="36"/>
        </w:rPr>
        <w:t>,</w:t>
      </w:r>
      <w:r w:rsidRPr="00251739">
        <w:rPr>
          <w:rFonts w:asciiTheme="minorHAnsi" w:hAnsiTheme="minorHAnsi" w:cstheme="minorHAnsi"/>
          <w:sz w:val="36"/>
          <w:szCs w:val="36"/>
        </w:rPr>
        <w:t xml:space="preserve"> after the storm had ended, timbers from the ship itself. Nothing could have been more miraculous, it seemed, except….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When they determined to what islands they had been so providentially delivered, they discovered them to be the until-then universally dreaded Bermudas, known and avoided by seamen for decades for their treacherous reefs, and further known by all who knew anything, to be enchanted by evil spirits. Jourdain’s short pamphlet was entitled </w:t>
      </w:r>
      <w:r w:rsidRPr="00251739">
        <w:rPr>
          <w:rFonts w:asciiTheme="minorHAnsi" w:hAnsiTheme="minorHAnsi" w:cstheme="minorHAnsi"/>
          <w:i/>
          <w:iCs/>
          <w:sz w:val="36"/>
          <w:szCs w:val="36"/>
        </w:rPr>
        <w:t>A Discovery of the Bermudas, Otherwise Called the Isle of Devils</w:t>
      </w:r>
      <w:r w:rsidRPr="00251739">
        <w:rPr>
          <w:rFonts w:asciiTheme="minorHAnsi" w:hAnsiTheme="minorHAnsi" w:cstheme="minorHAnsi"/>
          <w:sz w:val="36"/>
          <w:szCs w:val="36"/>
        </w:rPr>
        <w:t>; like Strachey’s letter, he had for a major purpose, the refutation of that myth, with the revelation that, to the contrary, the islands were indeed a paradise on earth.</w:t>
      </w:r>
      <w:r w:rsidR="00353098" w:rsidRPr="00251739">
        <w:rPr>
          <w:rFonts w:asciiTheme="minorHAnsi" w:hAnsiTheme="minorHAnsi" w:cstheme="minorHAnsi"/>
          <w:sz w:val="36"/>
          <w:szCs w:val="36"/>
        </w:rPr>
        <w:t xml:space="preserve"> This was the pamphlet that Crashaw republished in 1613.</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The climate was delightful, of course (though “often afflicted and rent with tempests, great strokes of thunder, lighting, and rain in the extremity of violence,” the threat of such as which drove Shakespeare’s Trinculo to seek the shelter of Caliban’s cloak)</w:t>
      </w:r>
      <w:r w:rsidR="00353098" w:rsidRPr="00251739">
        <w:rPr>
          <w:rFonts w:asciiTheme="minorHAnsi" w:hAnsiTheme="minorHAnsi" w:cstheme="minorHAnsi"/>
          <w:sz w:val="36"/>
          <w:szCs w:val="36"/>
        </w:rPr>
        <w:t>. T</w:t>
      </w:r>
      <w:r w:rsidRPr="00251739">
        <w:rPr>
          <w:rFonts w:asciiTheme="minorHAnsi" w:hAnsiTheme="minorHAnsi" w:cstheme="minorHAnsi"/>
          <w:sz w:val="36"/>
          <w:szCs w:val="36"/>
        </w:rPr>
        <w:t>h</w:t>
      </w:r>
      <w:r w:rsidR="00353098" w:rsidRPr="00251739">
        <w:rPr>
          <w:rFonts w:asciiTheme="minorHAnsi" w:hAnsiTheme="minorHAnsi" w:cstheme="minorHAnsi"/>
          <w:sz w:val="36"/>
          <w:szCs w:val="36"/>
        </w:rPr>
        <w:t>e coves and seas about abounded</w:t>
      </w:r>
      <w:r w:rsidRPr="00251739">
        <w:rPr>
          <w:rFonts w:asciiTheme="minorHAnsi" w:hAnsiTheme="minorHAnsi" w:cstheme="minorHAnsi"/>
          <w:sz w:val="36"/>
          <w:szCs w:val="36"/>
        </w:rPr>
        <w:t xml:space="preserve"> with fish; </w:t>
      </w:r>
      <w:r w:rsidR="00353098" w:rsidRPr="00251739">
        <w:rPr>
          <w:rFonts w:asciiTheme="minorHAnsi" w:hAnsiTheme="minorHAnsi" w:cstheme="minorHAnsi"/>
          <w:sz w:val="36"/>
          <w:szCs w:val="36"/>
        </w:rPr>
        <w:t xml:space="preserve">near-fearless birds and sea-turtles were there </w:t>
      </w:r>
      <w:r w:rsidRPr="00251739">
        <w:rPr>
          <w:rFonts w:asciiTheme="minorHAnsi" w:hAnsiTheme="minorHAnsi" w:cstheme="minorHAnsi"/>
          <w:sz w:val="36"/>
          <w:szCs w:val="36"/>
        </w:rPr>
        <w:t>for the taking; much edible fruit and other produce</w:t>
      </w:r>
      <w:r w:rsidR="00353098" w:rsidRPr="00251739">
        <w:rPr>
          <w:rFonts w:asciiTheme="minorHAnsi" w:hAnsiTheme="minorHAnsi" w:cstheme="minorHAnsi"/>
          <w:sz w:val="36"/>
          <w:szCs w:val="36"/>
        </w:rPr>
        <w:t xml:space="preserve"> presented itself</w:t>
      </w:r>
      <w:r w:rsidRPr="00251739">
        <w:rPr>
          <w:rFonts w:asciiTheme="minorHAnsi" w:hAnsiTheme="minorHAnsi" w:cstheme="minorHAnsi"/>
          <w:sz w:val="36"/>
          <w:szCs w:val="36"/>
        </w:rPr>
        <w:t>; and large herds of pigs, which had multiplied from a few left by Spanish sailors many years before</w:t>
      </w:r>
      <w:r w:rsidR="00353098" w:rsidRPr="00251739">
        <w:rPr>
          <w:rFonts w:asciiTheme="minorHAnsi" w:hAnsiTheme="minorHAnsi" w:cstheme="minorHAnsi"/>
          <w:sz w:val="36"/>
          <w:szCs w:val="36"/>
        </w:rPr>
        <w:t>, completed the rich bounty</w:t>
      </w:r>
      <w:r w:rsidRPr="00251739">
        <w:rPr>
          <w:rFonts w:asciiTheme="minorHAnsi" w:hAnsiTheme="minorHAnsi" w:cstheme="minorHAnsi"/>
          <w:sz w:val="36"/>
          <w:szCs w:val="36"/>
        </w:rPr>
        <w: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Under Gates’ and Somers’ leadership, the marooned colonists built shelters, produced salt for preservation of food, fished, hunted, and planted (though the soil was not good), </w:t>
      </w:r>
      <w:r w:rsidRPr="00251739">
        <w:rPr>
          <w:rFonts w:asciiTheme="minorHAnsi" w:hAnsiTheme="minorHAnsi" w:cstheme="minorHAnsi"/>
          <w:sz w:val="36"/>
          <w:szCs w:val="36"/>
        </w:rPr>
        <w:lastRenderedPageBreak/>
        <w:t xml:space="preserve">and thrived healthily for ten months. There were a marriage, two births (the girl Bermuda, and boy Bermudas), and only five deaths, fabulous demographics even by the highest contemporary European standards. Meanwhile, the primary project </w:t>
      </w:r>
      <w:r w:rsidR="00562777" w:rsidRPr="00251739">
        <w:rPr>
          <w:rFonts w:asciiTheme="minorHAnsi" w:hAnsiTheme="minorHAnsi" w:cstheme="minorHAnsi"/>
          <w:sz w:val="36"/>
          <w:szCs w:val="36"/>
        </w:rPr>
        <w:t>went forward</w:t>
      </w:r>
      <w:r w:rsidRPr="00251739">
        <w:rPr>
          <w:rFonts w:asciiTheme="minorHAnsi" w:hAnsiTheme="minorHAnsi" w:cstheme="minorHAnsi"/>
          <w:sz w:val="36"/>
          <w:szCs w:val="36"/>
        </w:rPr>
        <w:t xml:space="preserve"> under the direction of the ships’ carpenters, to build two small vessels from the </w:t>
      </w:r>
      <w:r w:rsidRPr="00251739">
        <w:rPr>
          <w:rFonts w:asciiTheme="minorHAnsi" w:hAnsiTheme="minorHAnsi" w:cstheme="minorHAnsi"/>
          <w:i/>
          <w:iCs/>
          <w:sz w:val="36"/>
          <w:szCs w:val="36"/>
        </w:rPr>
        <w:t>Sea Venture</w:t>
      </w:r>
      <w:r w:rsidRPr="00251739">
        <w:rPr>
          <w:rFonts w:asciiTheme="minorHAnsi" w:hAnsiTheme="minorHAnsi" w:cstheme="minorHAnsi"/>
          <w:sz w:val="36"/>
          <w:szCs w:val="36"/>
        </w:rPr>
        <w:t xml:space="preserve">’s salvaged lumber and the island’s native cedars, sealing the caulking with homemade lime from island products. The </w:t>
      </w:r>
      <w:r w:rsidRPr="00251739">
        <w:rPr>
          <w:rFonts w:asciiTheme="minorHAnsi" w:hAnsiTheme="minorHAnsi" w:cstheme="minorHAnsi"/>
          <w:i/>
          <w:iCs/>
          <w:sz w:val="36"/>
          <w:szCs w:val="36"/>
        </w:rPr>
        <w:t>Deliverance</w:t>
      </w:r>
      <w:r w:rsidRPr="00251739">
        <w:rPr>
          <w:rFonts w:asciiTheme="minorHAnsi" w:hAnsiTheme="minorHAnsi" w:cstheme="minorHAnsi"/>
          <w:sz w:val="36"/>
          <w:szCs w:val="36"/>
        </w:rPr>
        <w:t xml:space="preserve"> and </w:t>
      </w:r>
      <w:r w:rsidRPr="00251739">
        <w:rPr>
          <w:rFonts w:asciiTheme="minorHAnsi" w:hAnsiTheme="minorHAnsi" w:cstheme="minorHAnsi"/>
          <w:i/>
          <w:iCs/>
          <w:sz w:val="36"/>
          <w:szCs w:val="36"/>
        </w:rPr>
        <w:t>Patience</w:t>
      </w:r>
      <w:r w:rsidRPr="00251739">
        <w:rPr>
          <w:rFonts w:asciiTheme="minorHAnsi" w:hAnsiTheme="minorHAnsi" w:cstheme="minorHAnsi"/>
          <w:sz w:val="36"/>
          <w:szCs w:val="36"/>
        </w:rPr>
        <w:t xml:space="preserve"> weighed anchor in Bermuda on May 10, 1610, and </w:t>
      </w:r>
      <w:r w:rsidR="00562777" w:rsidRPr="00251739">
        <w:rPr>
          <w:rFonts w:asciiTheme="minorHAnsi" w:hAnsiTheme="minorHAnsi" w:cstheme="minorHAnsi"/>
          <w:sz w:val="36"/>
          <w:szCs w:val="36"/>
        </w:rPr>
        <w:t>made</w:t>
      </w:r>
      <w:r w:rsidRPr="00251739">
        <w:rPr>
          <w:rFonts w:asciiTheme="minorHAnsi" w:hAnsiTheme="minorHAnsi" w:cstheme="minorHAnsi"/>
          <w:sz w:val="36"/>
          <w:szCs w:val="36"/>
        </w:rPr>
        <w:t xml:space="preserve"> Jamestown two weeks later.</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Even the Bermuda paradise had had its share of strife, however</w:t>
      </w:r>
      <w:r w:rsidR="00420D4E" w:rsidRPr="00251739">
        <w:rPr>
          <w:rFonts w:asciiTheme="minorHAnsi" w:hAnsiTheme="minorHAnsi" w:cstheme="minorHAnsi"/>
          <w:sz w:val="36"/>
          <w:szCs w:val="36"/>
        </w:rPr>
        <w:t xml:space="preserve">, with </w:t>
      </w:r>
      <w:r w:rsidRPr="00251739">
        <w:rPr>
          <w:rFonts w:asciiTheme="minorHAnsi" w:hAnsiTheme="minorHAnsi" w:cstheme="minorHAnsi"/>
          <w:sz w:val="36"/>
          <w:szCs w:val="36"/>
        </w:rPr>
        <w:t>several attempts at secession, or overthrow of the Gates leadership, motivated in part by the preference of some to remain on the island, rather than face the known and rumored rigors of the far less tourist-friendly Virginia. Gates apparently bent over backward to avoid excessive, if legal, harshness against various of the rebels, if Strachey is a reliable reporter, though had no choice but to execute the most grievous one of these.</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Alas, when the happy, healthy survivors reached Virginia, they found a colony skeletal, exhausted,</w:t>
      </w:r>
      <w:r w:rsidR="00C70DDC" w:rsidRPr="00251739">
        <w:rPr>
          <w:rFonts w:asciiTheme="minorHAnsi" w:hAnsiTheme="minorHAnsi" w:cstheme="minorHAnsi"/>
          <w:sz w:val="36"/>
          <w:szCs w:val="36"/>
        </w:rPr>
        <w:t xml:space="preserve"> in apparent severe depression, and nearly extinct</w:t>
      </w:r>
      <w:r w:rsidRPr="00251739">
        <w:rPr>
          <w:rFonts w:asciiTheme="minorHAnsi" w:hAnsiTheme="minorHAnsi" w:cstheme="minorHAnsi"/>
          <w:sz w:val="36"/>
          <w:szCs w:val="36"/>
        </w:rPr>
        <w:t xml:space="preserve">. Gates </w:t>
      </w:r>
      <w:r w:rsidR="005212D7" w:rsidRPr="00251739">
        <w:rPr>
          <w:rFonts w:asciiTheme="minorHAnsi" w:hAnsiTheme="minorHAnsi" w:cstheme="minorHAnsi"/>
          <w:sz w:val="36"/>
          <w:szCs w:val="36"/>
        </w:rPr>
        <w:t xml:space="preserve">reluctantly </w:t>
      </w:r>
      <w:r w:rsidRPr="00251739">
        <w:rPr>
          <w:rFonts w:asciiTheme="minorHAnsi" w:hAnsiTheme="minorHAnsi" w:cstheme="minorHAnsi"/>
          <w:sz w:val="36"/>
          <w:szCs w:val="36"/>
        </w:rPr>
        <w:t xml:space="preserve">agreed to abandon it, sail out to meet up with the seasonal fishing fleets off Newfoundland, and seek passage for all back to England. But Providence was not through with them yet: having buried the fort’s cannon and cast off down the James, they were met at the mouth of the river by the arriving fleet of Lord De La Warr, who had finally left England in April of 1610. De La Warr ordered them to turn about, and with the new settlers </w:t>
      </w:r>
      <w:r w:rsidRPr="00251739">
        <w:rPr>
          <w:rFonts w:asciiTheme="minorHAnsi" w:hAnsiTheme="minorHAnsi" w:cstheme="minorHAnsi"/>
          <w:sz w:val="36"/>
          <w:szCs w:val="36"/>
        </w:rPr>
        <w:lastRenderedPageBreak/>
        <w:t xml:space="preserve">accompanying him, plus enough provisions to feed 400 for a year, re-established the colony in June of 1610. In mid-July, De La Warr dispatched Gates back to London to give an in-person report, to supplement the written communications, accompanied by Jourdain and some others. They arrived in London in September, Jourdain published his account in October, and in November, the Company published its own </w:t>
      </w:r>
      <w:r w:rsidRPr="00251739">
        <w:rPr>
          <w:rFonts w:asciiTheme="minorHAnsi" w:hAnsiTheme="minorHAnsi" w:cstheme="minorHAnsi"/>
          <w:i/>
          <w:iCs/>
          <w:sz w:val="36"/>
          <w:szCs w:val="36"/>
        </w:rPr>
        <w:t>True Declaration of the Estate of the Colony in Virginia</w:t>
      </w:r>
      <w:r w:rsidRPr="00251739">
        <w:rPr>
          <w:rFonts w:asciiTheme="minorHAnsi" w:hAnsiTheme="minorHAnsi" w:cstheme="minorHAnsi"/>
          <w:sz w:val="36"/>
          <w:szCs w:val="36"/>
        </w:rPr>
        <w:t>, based on the accounts by Strachey, Jourdain, Gates, and other sources. Poems, ballads, and broadsides followed apace, as this Seventeenth-Century “Apollo 13” story of disaster and deliverance swept the city and country, remoralizing the supporters of English colonial hopes.</w:t>
      </w:r>
      <w:r w:rsidRPr="00251739">
        <w:rPr>
          <w:rStyle w:val="FootnoteReference"/>
          <w:rFonts w:asciiTheme="minorHAnsi" w:hAnsiTheme="minorHAnsi" w:cstheme="minorHAnsi"/>
          <w:sz w:val="36"/>
          <w:szCs w:val="36"/>
        </w:rPr>
        <w:footnoteReference w:id="14"/>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Oft repeated in this “popular press,” was the metaphor of the tempest at sea, as mirroring the social tempest ashore – the problem of internal strife that could only be overcome by effective leadership. Few disagreed with this general assessment; but as to what constituted proper leadership, there was room for the profoundest and bitterest of conflict – as we shall see when we assess the programs suggested by Shakespeare in late 1611, and John Smith a few months later. As famously stated by the company’s official publication:</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 xml:space="preserve">The ground of all those miseries was the permissive Providence of God, Who in the forementioned violent storm separated the head from the body, all the vital powers of regiment being exiled with Sir Thomas Gates in those infortunate (yet fortunate) islands. The broken </w:t>
      </w:r>
      <w:r w:rsidRPr="00251739">
        <w:rPr>
          <w:rFonts w:asciiTheme="minorHAnsi" w:hAnsiTheme="minorHAnsi" w:cstheme="minorHAnsi"/>
          <w:sz w:val="36"/>
          <w:szCs w:val="36"/>
        </w:rPr>
        <w:lastRenderedPageBreak/>
        <w:t>remainder of those supplies made a greater shipwreck in the continent of Virginia by the tempest of dissention: every man, overvaluing his own worth, would be a commander; every man, underprizing another’s value, denied to be commanded….</w:t>
      </w:r>
      <w:r w:rsidRPr="00251739">
        <w:rPr>
          <w:rStyle w:val="FootnoteReference"/>
          <w:rFonts w:asciiTheme="minorHAnsi" w:hAnsiTheme="minorHAnsi" w:cstheme="minorHAnsi"/>
          <w:sz w:val="36"/>
          <w:szCs w:val="36"/>
        </w:rPr>
        <w:footnoteReference w:id="15"/>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 xml:space="preserve">The conflict over the solution to this problem, is the conflict over what makes human worth: is it skill, honesty, leadership abilities, experience, good judgment, and leading by example, and by possessing and </w:t>
      </w:r>
      <w:r w:rsidR="00766186" w:rsidRPr="00251739">
        <w:rPr>
          <w:rFonts w:asciiTheme="minorHAnsi" w:hAnsiTheme="minorHAnsi" w:cstheme="minorHAnsi"/>
          <w:sz w:val="36"/>
          <w:szCs w:val="36"/>
        </w:rPr>
        <w:t>arousing</w:t>
      </w:r>
      <w:r w:rsidRPr="00251739">
        <w:rPr>
          <w:rFonts w:asciiTheme="minorHAnsi" w:hAnsiTheme="minorHAnsi" w:cstheme="minorHAnsi"/>
          <w:sz w:val="36"/>
          <w:szCs w:val="36"/>
        </w:rPr>
        <w:t xml:space="preserve"> a commitment to higher purpose than one’s own advantage; or is it the antiquity of the pedigree and altitude of the title one is born with? English – and European – law generally, custom and opinion, and the position of the Virginia Company expressing this, could not conceive of anything but the latter. Captain Smith, a self-educated and extraordinarily experienced man of humble yeoman ancestry, spoke to the former – while Shakespeare did all in his power to shake his audience by the ears, and demand of them that they face the issue head-on, and recover from the aristocratic blindness of centuries before it was too late. Strachey, we shall see, presents us a doomed, but clinically instructive, attempt to preserve both.</w:t>
      </w:r>
    </w:p>
    <w:p w:rsidR="00E63F79" w:rsidRPr="00251739" w:rsidRDefault="00E63F79">
      <w:pPr>
        <w:pStyle w:val="BodyText"/>
        <w:rPr>
          <w:rFonts w:asciiTheme="minorHAnsi" w:hAnsiTheme="minorHAnsi" w:cstheme="minorHAnsi"/>
          <w:sz w:val="36"/>
          <w:szCs w:val="36"/>
        </w:rPr>
      </w:pPr>
    </w:p>
    <w:p w:rsidR="00E63F79" w:rsidRPr="00251739" w:rsidRDefault="00C074E1" w:rsidP="00ED2282">
      <w:pPr>
        <w:pStyle w:val="Heading3"/>
        <w:rPr>
          <w:rFonts w:asciiTheme="minorHAnsi" w:hAnsiTheme="minorHAnsi" w:cstheme="minorHAnsi"/>
          <w:sz w:val="36"/>
          <w:szCs w:val="36"/>
        </w:rPr>
      </w:pPr>
      <w:bookmarkStart w:id="10" w:name="_Toc431823652"/>
      <w:r w:rsidRPr="00251739">
        <w:rPr>
          <w:rFonts w:asciiTheme="minorHAnsi" w:hAnsiTheme="minorHAnsi" w:cstheme="minorHAnsi"/>
          <w:sz w:val="36"/>
          <w:szCs w:val="36"/>
        </w:rPr>
        <w:t xml:space="preserve">Charting a Course: </w:t>
      </w:r>
      <w:r w:rsidR="00A44B25" w:rsidRPr="00251739">
        <w:rPr>
          <w:rFonts w:asciiTheme="minorHAnsi" w:hAnsiTheme="minorHAnsi" w:cstheme="minorHAnsi"/>
          <w:sz w:val="36"/>
          <w:szCs w:val="36"/>
        </w:rPr>
        <w:t>Shakespeare</w:t>
      </w:r>
      <w:r w:rsidR="00F6200B" w:rsidRPr="00251739">
        <w:rPr>
          <w:rFonts w:asciiTheme="minorHAnsi" w:hAnsiTheme="minorHAnsi" w:cstheme="minorHAnsi"/>
          <w:sz w:val="36"/>
          <w:szCs w:val="36"/>
        </w:rPr>
        <w:t>’s Moral Geography</w:t>
      </w:r>
      <w:bookmarkEnd w:id="10"/>
    </w:p>
    <w:p w:rsidR="00E63F79" w:rsidRPr="00251739" w:rsidRDefault="00E63F79">
      <w:pPr>
        <w:pStyle w:val="BodyText"/>
        <w:rPr>
          <w:rFonts w:asciiTheme="minorHAnsi" w:hAnsiTheme="minorHAnsi" w:cstheme="minorHAnsi"/>
          <w:sz w:val="36"/>
          <w:szCs w:val="36"/>
        </w:rPr>
      </w:pPr>
    </w:p>
    <w:p w:rsidR="00A561F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Allusions enough abound in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to prove connections both to New World exploration in general, and the recent Virginia-Bermuda events in </w:t>
      </w:r>
      <w:r w:rsidR="00463F32" w:rsidRPr="00251739">
        <w:rPr>
          <w:rFonts w:asciiTheme="minorHAnsi" w:hAnsiTheme="minorHAnsi" w:cstheme="minorHAnsi"/>
          <w:sz w:val="36"/>
          <w:szCs w:val="36"/>
        </w:rPr>
        <w:t>particular</w:t>
      </w:r>
      <w:r w:rsidRPr="00251739">
        <w:rPr>
          <w:rFonts w:asciiTheme="minorHAnsi" w:hAnsiTheme="minorHAnsi" w:cstheme="minorHAnsi"/>
          <w:sz w:val="36"/>
          <w:szCs w:val="36"/>
        </w:rPr>
        <w:t xml:space="preserve">. </w:t>
      </w:r>
      <w:r w:rsidR="00A561F9" w:rsidRPr="00251739">
        <w:rPr>
          <w:rFonts w:asciiTheme="minorHAnsi" w:hAnsiTheme="minorHAnsi" w:cstheme="minorHAnsi"/>
          <w:sz w:val="36"/>
          <w:szCs w:val="36"/>
        </w:rPr>
        <w:t>First noted in [</w:t>
      </w:r>
      <w:commentRangeStart w:id="11"/>
      <w:r w:rsidR="00A561F9" w:rsidRPr="00251739">
        <w:rPr>
          <w:rFonts w:asciiTheme="minorHAnsi" w:hAnsiTheme="minorHAnsi" w:cstheme="minorHAnsi"/>
          <w:sz w:val="36"/>
          <w:szCs w:val="36"/>
        </w:rPr>
        <w:t>year</w:t>
      </w:r>
      <w:commentRangeEnd w:id="11"/>
      <w:r w:rsidR="00463F32" w:rsidRPr="00251739">
        <w:rPr>
          <w:rStyle w:val="CommentReference"/>
          <w:rFonts w:asciiTheme="minorHAnsi" w:hAnsiTheme="minorHAnsi" w:cstheme="minorHAnsi"/>
          <w:sz w:val="36"/>
          <w:szCs w:val="36"/>
        </w:rPr>
        <w:commentReference w:id="11"/>
      </w:r>
      <w:r w:rsidR="00A561F9" w:rsidRPr="00251739">
        <w:rPr>
          <w:rFonts w:asciiTheme="minorHAnsi" w:hAnsiTheme="minorHAnsi" w:cstheme="minorHAnsi"/>
          <w:sz w:val="36"/>
          <w:szCs w:val="36"/>
        </w:rPr>
        <w:t xml:space="preserve">], the connection was denied for decades, under the </w:t>
      </w:r>
      <w:r w:rsidR="00A561F9" w:rsidRPr="00251739">
        <w:rPr>
          <w:rFonts w:asciiTheme="minorHAnsi" w:hAnsiTheme="minorHAnsi" w:cstheme="minorHAnsi"/>
          <w:sz w:val="36"/>
          <w:szCs w:val="36"/>
        </w:rPr>
        <w:lastRenderedPageBreak/>
        <w:t>romantic delusion that the Immortal Bard, the Sweet Swan of Avon, floated serenely above the vile fray of day to day politics. Now, although widely acknowledged, the problem has shifted to one of mistaking</w:t>
      </w:r>
      <w:r w:rsidR="00F6200B" w:rsidRPr="00251739">
        <w:rPr>
          <w:rFonts w:asciiTheme="minorHAnsi" w:hAnsiTheme="minorHAnsi" w:cstheme="minorHAnsi"/>
          <w:sz w:val="36"/>
          <w:szCs w:val="36"/>
        </w:rPr>
        <w:t xml:space="preserve"> – indeed, seriously misrepresenting – what </w:t>
      </w:r>
      <w:r w:rsidR="00A561F9" w:rsidRPr="00251739">
        <w:rPr>
          <w:rFonts w:asciiTheme="minorHAnsi" w:hAnsiTheme="minorHAnsi" w:cstheme="minorHAnsi"/>
          <w:sz w:val="36"/>
          <w:szCs w:val="36"/>
        </w:rPr>
        <w:t>the American theme really means.</w:t>
      </w:r>
    </w:p>
    <w:p w:rsidR="00A561F9" w:rsidRPr="00251739" w:rsidRDefault="00A561F9">
      <w:pPr>
        <w:pStyle w:val="BodyText"/>
        <w:rPr>
          <w:rFonts w:asciiTheme="minorHAnsi" w:hAnsiTheme="minorHAnsi" w:cstheme="minorHAnsi"/>
          <w:sz w:val="36"/>
          <w:szCs w:val="36"/>
        </w:rPr>
      </w:pPr>
    </w:p>
    <w:p w:rsidR="00E63F79" w:rsidRPr="00251739" w:rsidRDefault="00E63F79" w:rsidP="00A561F9">
      <w:pPr>
        <w:pStyle w:val="BodyText"/>
        <w:ind w:firstLine="360"/>
        <w:rPr>
          <w:rFonts w:asciiTheme="minorHAnsi" w:hAnsiTheme="minorHAnsi" w:cstheme="minorHAnsi"/>
          <w:sz w:val="36"/>
          <w:szCs w:val="36"/>
        </w:rPr>
      </w:pPr>
      <w:r w:rsidRPr="00251739">
        <w:rPr>
          <w:rFonts w:asciiTheme="minorHAnsi" w:hAnsiTheme="minorHAnsi" w:cstheme="minorHAnsi"/>
          <w:sz w:val="36"/>
          <w:szCs w:val="36"/>
        </w:rPr>
        <w:t>To state first, at the most literal and obvious level:</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numPr>
          <w:ilvl w:val="0"/>
          <w:numId w:val="4"/>
        </w:numPr>
        <w:tabs>
          <w:tab w:val="left" w:pos="360"/>
        </w:tabs>
        <w:rPr>
          <w:rFonts w:asciiTheme="minorHAnsi" w:hAnsiTheme="minorHAnsi" w:cstheme="minorHAnsi"/>
          <w:sz w:val="36"/>
          <w:szCs w:val="36"/>
        </w:rPr>
      </w:pPr>
      <w:r w:rsidRPr="00251739">
        <w:rPr>
          <w:rFonts w:asciiTheme="minorHAnsi" w:hAnsiTheme="minorHAnsi" w:cstheme="minorHAnsi"/>
          <w:sz w:val="36"/>
          <w:szCs w:val="36"/>
        </w:rPr>
        <w:t xml:space="preserve">Like the real tempest (and remember, this is an event well-known to </w:t>
      </w:r>
      <w:r w:rsidR="00463F32" w:rsidRPr="00251739">
        <w:rPr>
          <w:rFonts w:asciiTheme="minorHAnsi" w:hAnsiTheme="minorHAnsi" w:cstheme="minorHAnsi"/>
          <w:sz w:val="36"/>
          <w:szCs w:val="36"/>
        </w:rPr>
        <w:t xml:space="preserve">much of </w:t>
      </w:r>
      <w:r w:rsidRPr="00251739">
        <w:rPr>
          <w:rFonts w:asciiTheme="minorHAnsi" w:hAnsiTheme="minorHAnsi" w:cstheme="minorHAnsi"/>
          <w:sz w:val="36"/>
          <w:szCs w:val="36"/>
        </w:rPr>
        <w:t>the audience), the stage storm scatters a fleet sailing on an important mission, wrecking one of the ships – that carrying the rulers – while the rest sail on.</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numPr>
          <w:ilvl w:val="0"/>
          <w:numId w:val="14"/>
        </w:numPr>
        <w:tabs>
          <w:tab w:val="left" w:pos="360"/>
        </w:tabs>
        <w:rPr>
          <w:rFonts w:asciiTheme="minorHAnsi" w:hAnsiTheme="minorHAnsi" w:cstheme="minorHAnsi"/>
          <w:sz w:val="36"/>
          <w:szCs w:val="36"/>
        </w:rPr>
      </w:pPr>
      <w:r w:rsidRPr="00251739">
        <w:rPr>
          <w:rFonts w:asciiTheme="minorHAnsi" w:hAnsiTheme="minorHAnsi" w:cstheme="minorHAnsi"/>
          <w:sz w:val="36"/>
          <w:szCs w:val="36"/>
        </w:rPr>
        <w:t xml:space="preserve">Like the real storm, Shakespeare’s casts its survivors upon a mysterious, </w:t>
      </w:r>
      <w:r w:rsidR="00A702DE" w:rsidRPr="00251739">
        <w:rPr>
          <w:rFonts w:asciiTheme="minorHAnsi" w:hAnsiTheme="minorHAnsi" w:cstheme="minorHAnsi"/>
          <w:sz w:val="36"/>
          <w:szCs w:val="36"/>
        </w:rPr>
        <w:t>paradisiacal</w:t>
      </w:r>
      <w:r w:rsidRPr="00251739">
        <w:rPr>
          <w:rFonts w:asciiTheme="minorHAnsi" w:hAnsiTheme="minorHAnsi" w:cstheme="minorHAnsi"/>
          <w:sz w:val="36"/>
          <w:szCs w:val="36"/>
        </w:rPr>
        <w:t xml:space="preserve"> island, of sweet airs and compelling comfort. Ariel’s bewitching luring-in of Ferdinand leaves us little doubt of that. Like the prevalent myths of Bermuda (which Ariel cites by name, though as a different island than his – nonetheless jabbing it firmly into the audience's mind</w:t>
      </w:r>
      <w:r w:rsidR="00752C1D" w:rsidRPr="00251739">
        <w:rPr>
          <w:rFonts w:asciiTheme="minorHAnsi" w:hAnsiTheme="minorHAnsi" w:cstheme="minorHAnsi"/>
          <w:sz w:val="36"/>
          <w:szCs w:val="36"/>
        </w:rPr>
        <w:t xml:space="preserve"> to pull up all the relevant associations</w:t>
      </w:r>
      <w:r w:rsidRPr="00251739">
        <w:rPr>
          <w:rFonts w:asciiTheme="minorHAnsi" w:hAnsiTheme="minorHAnsi" w:cstheme="minorHAnsi"/>
          <w:sz w:val="36"/>
          <w:szCs w:val="36"/>
        </w:rPr>
        <w:t>) the stage island is also beset with enchantments of a nastier sort.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numPr>
          <w:ilvl w:val="0"/>
          <w:numId w:val="15"/>
        </w:numPr>
        <w:tabs>
          <w:tab w:val="left" w:pos="360"/>
        </w:tabs>
        <w:rPr>
          <w:rFonts w:asciiTheme="minorHAnsi" w:hAnsiTheme="minorHAnsi" w:cstheme="minorHAnsi"/>
          <w:sz w:val="36"/>
          <w:szCs w:val="36"/>
        </w:rPr>
      </w:pPr>
      <w:r w:rsidRPr="00251739">
        <w:rPr>
          <w:rFonts w:asciiTheme="minorHAnsi" w:hAnsiTheme="minorHAnsi" w:cstheme="minorHAnsi"/>
          <w:sz w:val="36"/>
          <w:szCs w:val="36"/>
        </w:rPr>
        <w:t xml:space="preserve">Like the </w:t>
      </w:r>
      <w:r w:rsidRPr="00251739">
        <w:rPr>
          <w:rFonts w:asciiTheme="minorHAnsi" w:hAnsiTheme="minorHAnsi" w:cstheme="minorHAnsi"/>
          <w:i/>
          <w:iCs/>
          <w:sz w:val="36"/>
          <w:szCs w:val="36"/>
        </w:rPr>
        <w:t>Sea Venture</w:t>
      </w:r>
      <w:r w:rsidRPr="00251739">
        <w:rPr>
          <w:rFonts w:asciiTheme="minorHAnsi" w:hAnsiTheme="minorHAnsi" w:cstheme="minorHAnsi"/>
          <w:sz w:val="36"/>
          <w:szCs w:val="36"/>
        </w:rPr>
        <w:t>, the stage vessel is lodged intact between, or in a nook, of two rocks</w:t>
      </w:r>
      <w:r w:rsidRPr="00251739">
        <w:rPr>
          <w:rFonts w:asciiTheme="minorHAnsi" w:hAnsiTheme="minorHAnsi" w:cstheme="minorHAnsi"/>
          <w:sz w:val="36"/>
          <w:szCs w:val="36"/>
          <w:u w:val="single"/>
        </w:rPr>
        <w:t>,</w:t>
      </w:r>
      <w:r w:rsidRPr="00251739">
        <w:rPr>
          <w:rFonts w:asciiTheme="minorHAnsi" w:hAnsiTheme="minorHAnsi" w:cstheme="minorHAnsi"/>
          <w:sz w:val="36"/>
          <w:szCs w:val="36"/>
        </w:rPr>
        <w:t xml:space="preserve"> whence all make it safely ashore.</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numPr>
          <w:ilvl w:val="0"/>
          <w:numId w:val="16"/>
        </w:numPr>
        <w:tabs>
          <w:tab w:val="left" w:pos="360"/>
        </w:tabs>
        <w:rPr>
          <w:rFonts w:asciiTheme="minorHAnsi" w:hAnsiTheme="minorHAnsi" w:cstheme="minorHAnsi"/>
          <w:sz w:val="36"/>
          <w:szCs w:val="36"/>
        </w:rPr>
      </w:pPr>
      <w:r w:rsidRPr="00251739">
        <w:rPr>
          <w:rFonts w:asciiTheme="minorHAnsi" w:hAnsiTheme="minorHAnsi" w:cstheme="minorHAnsi"/>
          <w:sz w:val="36"/>
          <w:szCs w:val="36"/>
        </w:rPr>
        <w:t>But scarcely have the miraculously saved passengers – not a one lost, not a hair wetted –gathered their wits, than multiple dissen</w:t>
      </w:r>
      <w:r w:rsidR="00420D4E" w:rsidRPr="00251739">
        <w:rPr>
          <w:rFonts w:asciiTheme="minorHAnsi" w:hAnsiTheme="minorHAnsi" w:cstheme="minorHAnsi"/>
          <w:sz w:val="36"/>
          <w:szCs w:val="36"/>
        </w:rPr>
        <w:t>s</w:t>
      </w:r>
      <w:r w:rsidRPr="00251739">
        <w:rPr>
          <w:rFonts w:asciiTheme="minorHAnsi" w:hAnsiTheme="minorHAnsi" w:cstheme="minorHAnsi"/>
          <w:sz w:val="36"/>
          <w:szCs w:val="36"/>
        </w:rPr>
        <w:t xml:space="preserve">ions and conspiracies erupt, with plans set in motion in the play, as on Bermuda, to assassinate the </w:t>
      </w:r>
      <w:r w:rsidRPr="00251739">
        <w:rPr>
          <w:rFonts w:asciiTheme="minorHAnsi" w:hAnsiTheme="minorHAnsi" w:cstheme="minorHAnsi"/>
          <w:sz w:val="36"/>
          <w:szCs w:val="36"/>
        </w:rPr>
        <w:lastRenderedPageBreak/>
        <w:t>leaders – the plot by the cynical and ambitious noble brothers, and the parallel scheme by the lowlife, to assassinate Prospero and rule the island.</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There are multiple, more trivial, instances of Shakespeare’s “borrowing” from contemporary sources on America, such as the electrical phenomenon known as St. Elmo’s fire (when Ariel “flamed amazement” on the masts); use of the Patagonian god Setebos</w:t>
      </w:r>
      <w:r w:rsidR="00752C1D" w:rsidRPr="00251739">
        <w:rPr>
          <w:rFonts w:asciiTheme="minorHAnsi" w:hAnsiTheme="minorHAnsi" w:cstheme="minorHAnsi"/>
          <w:sz w:val="36"/>
          <w:szCs w:val="36"/>
        </w:rPr>
        <w:t>, from the Italian author Pigafeta’s widely read account of the Magellan voyage</w:t>
      </w:r>
      <w:r w:rsidRPr="00251739">
        <w:rPr>
          <w:rFonts w:asciiTheme="minorHAnsi" w:hAnsiTheme="minorHAnsi" w:cstheme="minorHAnsi"/>
          <w:sz w:val="36"/>
          <w:szCs w:val="36"/>
        </w:rPr>
        <w:t>; marmosets</w:t>
      </w:r>
      <w:r w:rsidR="00463F32" w:rsidRPr="00251739">
        <w:rPr>
          <w:rFonts w:asciiTheme="minorHAnsi" w:hAnsiTheme="minorHAnsi" w:cstheme="minorHAnsi"/>
          <w:sz w:val="36"/>
          <w:szCs w:val="36"/>
        </w:rPr>
        <w:t xml:space="preserve"> (a type of New World monkey)</w:t>
      </w:r>
      <w:r w:rsidRPr="00251739">
        <w:rPr>
          <w:rFonts w:asciiTheme="minorHAnsi" w:hAnsiTheme="minorHAnsi" w:cstheme="minorHAnsi"/>
          <w:sz w:val="36"/>
          <w:szCs w:val="36"/>
        </w:rPr>
        <w:t xml:space="preserve">; and so forth. These can help identify what Shakespeare had read, perhaps even with enthusiasm, but are the least important connection with America. </w:t>
      </w:r>
      <w:r w:rsidR="00463F32" w:rsidRPr="00251739">
        <w:rPr>
          <w:rFonts w:asciiTheme="minorHAnsi" w:hAnsiTheme="minorHAnsi" w:cstheme="minorHAnsi"/>
          <w:sz w:val="36"/>
          <w:szCs w:val="36"/>
        </w:rPr>
        <w:t xml:space="preserve">These and more </w:t>
      </w:r>
      <w:r w:rsidRPr="00251739">
        <w:rPr>
          <w:rFonts w:asciiTheme="minorHAnsi" w:hAnsiTheme="minorHAnsi" w:cstheme="minorHAnsi"/>
          <w:sz w:val="36"/>
          <w:szCs w:val="36"/>
        </w:rPr>
        <w:t>have been catalogued in articles over the past decades</w:t>
      </w:r>
      <w:r w:rsidR="00E03883" w:rsidRPr="00251739">
        <w:rPr>
          <w:rFonts w:asciiTheme="minorHAnsi" w:hAnsiTheme="minorHAnsi" w:cstheme="minorHAnsi"/>
          <w:sz w:val="36"/>
          <w:szCs w:val="36"/>
        </w:rPr>
        <w:t xml:space="preserve">, amassing the proof against </w:t>
      </w:r>
      <w:r w:rsidR="00DA49AE" w:rsidRPr="00251739">
        <w:rPr>
          <w:rFonts w:asciiTheme="minorHAnsi" w:hAnsiTheme="minorHAnsi" w:cstheme="minorHAnsi"/>
          <w:sz w:val="36"/>
          <w:szCs w:val="36"/>
        </w:rPr>
        <w:t>the residual</w:t>
      </w:r>
      <w:r w:rsidRPr="00251739">
        <w:rPr>
          <w:rFonts w:asciiTheme="minorHAnsi" w:hAnsiTheme="minorHAnsi" w:cstheme="minorHAnsi"/>
          <w:sz w:val="36"/>
          <w:szCs w:val="36"/>
        </w:rPr>
        <w:t xml:space="preserve"> numbskulled academic resistance, that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used American sources</w:t>
      </w:r>
      <w:r w:rsidR="00DA49AE" w:rsidRPr="00251739">
        <w:rPr>
          <w:rFonts w:asciiTheme="minorHAnsi" w:hAnsiTheme="minorHAnsi" w:cstheme="minorHAnsi"/>
          <w:sz w:val="36"/>
          <w:szCs w:val="36"/>
        </w:rPr>
        <w:t xml:space="preserve">, </w:t>
      </w:r>
      <w:r w:rsidRPr="00251739">
        <w:rPr>
          <w:rFonts w:asciiTheme="minorHAnsi" w:hAnsiTheme="minorHAnsi" w:cstheme="minorHAnsi"/>
          <w:sz w:val="36"/>
          <w:szCs w:val="36"/>
        </w:rPr>
        <w:t>though some of these authors, in making the case, have diluted the indisputable borrowings, wit</w:t>
      </w:r>
      <w:r w:rsidR="00DA49AE" w:rsidRPr="00251739">
        <w:rPr>
          <w:rFonts w:asciiTheme="minorHAnsi" w:hAnsiTheme="minorHAnsi" w:cstheme="minorHAnsi"/>
          <w:sz w:val="36"/>
          <w:szCs w:val="36"/>
        </w:rPr>
        <w:t xml:space="preserve">h other, highly tenuous, claims – again, missing the more profound American </w:t>
      </w:r>
      <w:commentRangeStart w:id="12"/>
      <w:r w:rsidR="00DA49AE" w:rsidRPr="00251739">
        <w:rPr>
          <w:rFonts w:asciiTheme="minorHAnsi" w:hAnsiTheme="minorHAnsi" w:cstheme="minorHAnsi"/>
          <w:sz w:val="36"/>
          <w:szCs w:val="36"/>
        </w:rPr>
        <w:t>meaning</w:t>
      </w:r>
      <w:commentRangeEnd w:id="12"/>
      <w:r w:rsidR="00463F32" w:rsidRPr="00251739">
        <w:rPr>
          <w:rStyle w:val="CommentReference"/>
          <w:rFonts w:asciiTheme="minorHAnsi" w:hAnsiTheme="minorHAnsi" w:cstheme="minorHAnsi"/>
          <w:sz w:val="36"/>
          <w:szCs w:val="36"/>
        </w:rPr>
        <w:commentReference w:id="12"/>
      </w:r>
      <w:r w:rsidR="0064581B" w:rsidRPr="00251739">
        <w:rPr>
          <w:rStyle w:val="FootnoteReference"/>
          <w:rFonts w:asciiTheme="minorHAnsi" w:hAnsiTheme="minorHAnsi" w:cstheme="minorHAnsi"/>
          <w:sz w:val="36"/>
          <w:szCs w:val="36"/>
        </w:rPr>
        <w:footnoteReference w:id="16"/>
      </w:r>
      <w:r w:rsidR="00DA49AE" w:rsidRPr="00251739">
        <w:rPr>
          <w:rFonts w:asciiTheme="minorHAnsi" w:hAnsiTheme="minorHAnsi" w:cstheme="minorHAnsi"/>
          <w:sz w:val="36"/>
          <w:szCs w:val="36"/>
        </w:rPr>
        <w:t>.</w:t>
      </w:r>
      <w:r w:rsidRPr="00251739">
        <w:rPr>
          <w:rFonts w:asciiTheme="minorHAnsi" w:hAnsiTheme="minorHAnsi" w:cstheme="minorHAnsi"/>
          <w:sz w:val="36"/>
          <w:szCs w:val="36"/>
        </w:rPr>
        <w:t xml:space="preserve"> The real interest</w:t>
      </w:r>
      <w:r w:rsidR="00DA49AE" w:rsidRPr="00251739">
        <w:rPr>
          <w:rFonts w:asciiTheme="minorHAnsi" w:hAnsiTheme="minorHAnsi" w:cstheme="minorHAnsi"/>
          <w:sz w:val="36"/>
          <w:szCs w:val="36"/>
        </w:rPr>
        <w:t xml:space="preserve"> lies</w:t>
      </w:r>
      <w:r w:rsidRPr="00251739">
        <w:rPr>
          <w:rFonts w:asciiTheme="minorHAnsi" w:hAnsiTheme="minorHAnsi" w:cstheme="minorHAnsi"/>
          <w:sz w:val="36"/>
          <w:szCs w:val="36"/>
        </w:rPr>
        <w:t xml:space="preserve"> not in the mere fact of connection, nor in the lists of words and images, but rather in the conceptual and dramatic content: the </w:t>
      </w:r>
      <w:r w:rsidRPr="00251739">
        <w:rPr>
          <w:rFonts w:asciiTheme="minorHAnsi" w:hAnsiTheme="minorHAnsi" w:cstheme="minorHAnsi"/>
          <w:i/>
          <w:iCs/>
          <w:sz w:val="36"/>
          <w:szCs w:val="36"/>
        </w:rPr>
        <w:t>use</w:t>
      </w:r>
      <w:r w:rsidRPr="00251739">
        <w:rPr>
          <w:rFonts w:asciiTheme="minorHAnsi" w:hAnsiTheme="minorHAnsi" w:cstheme="minorHAnsi"/>
          <w:sz w:val="36"/>
          <w:szCs w:val="36"/>
        </w:rPr>
        <w:t xml:space="preserve"> to which Shakespeare puts these variously pointed or nebulous allusions, and the effect on his audience.</w:t>
      </w:r>
      <w:r w:rsidR="00463F32" w:rsidRPr="00251739">
        <w:rPr>
          <w:rFonts w:asciiTheme="minorHAnsi" w:hAnsiTheme="minorHAnsi" w:cstheme="minorHAnsi"/>
          <w:sz w:val="36"/>
          <w:szCs w:val="36"/>
        </w:rPr>
        <w:t xml:space="preserve"> And on history.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463F32" w:rsidRPr="00251739">
        <w:rPr>
          <w:rFonts w:asciiTheme="minorHAnsi" w:hAnsiTheme="minorHAnsi" w:cstheme="minorHAnsi"/>
          <w:sz w:val="36"/>
          <w:szCs w:val="36"/>
        </w:rPr>
        <w:t>First, l</w:t>
      </w:r>
      <w:r w:rsidRPr="00251739">
        <w:rPr>
          <w:rFonts w:asciiTheme="minorHAnsi" w:hAnsiTheme="minorHAnsi" w:cstheme="minorHAnsi"/>
          <w:sz w:val="36"/>
          <w:szCs w:val="36"/>
        </w:rPr>
        <w:t xml:space="preserve">ook one step beyond these sorts of image, scene, and plot parallels. </w:t>
      </w:r>
      <w:r w:rsidR="002C0EBE" w:rsidRPr="00251739">
        <w:rPr>
          <w:rFonts w:asciiTheme="minorHAnsi" w:hAnsiTheme="minorHAnsi" w:cstheme="minorHAnsi"/>
          <w:sz w:val="36"/>
          <w:szCs w:val="36"/>
        </w:rPr>
        <w:t>What strikes one immediately, is that b</w:t>
      </w:r>
      <w:r w:rsidRPr="00251739">
        <w:rPr>
          <w:rFonts w:asciiTheme="minorHAnsi" w:hAnsiTheme="minorHAnsi" w:cstheme="minorHAnsi"/>
          <w:sz w:val="36"/>
          <w:szCs w:val="36"/>
        </w:rPr>
        <w:t xml:space="preserve">oth the Bermuda/Virginia accounts and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are saturated with the theme of Divine Providence, explicitly so referenced </w:t>
      </w:r>
      <w:r w:rsidRPr="00251739">
        <w:rPr>
          <w:rFonts w:asciiTheme="minorHAnsi" w:hAnsiTheme="minorHAnsi" w:cstheme="minorHAnsi"/>
          <w:sz w:val="36"/>
          <w:szCs w:val="36"/>
        </w:rPr>
        <w:lastRenderedPageBreak/>
        <w:t xml:space="preserve">by Strachey, the Virginia Company, and others; and incarnated in Prospero in the play, as well as cited by Prospero </w:t>
      </w:r>
      <w:r w:rsidR="00463F32" w:rsidRPr="00251739">
        <w:rPr>
          <w:rFonts w:asciiTheme="minorHAnsi" w:hAnsiTheme="minorHAnsi" w:cstheme="minorHAnsi"/>
          <w:sz w:val="36"/>
          <w:szCs w:val="36"/>
        </w:rPr>
        <w:t xml:space="preserve">directly </w:t>
      </w:r>
      <w:r w:rsidRPr="00251739">
        <w:rPr>
          <w:rFonts w:asciiTheme="minorHAnsi" w:hAnsiTheme="minorHAnsi" w:cstheme="minorHAnsi"/>
          <w:sz w:val="36"/>
          <w:szCs w:val="36"/>
        </w:rPr>
        <w:t>when he tells Miranda the story of their lives.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DA49AE" w:rsidRPr="00251739">
        <w:rPr>
          <w:rFonts w:asciiTheme="minorHAnsi" w:hAnsiTheme="minorHAnsi" w:cstheme="minorHAnsi"/>
          <w:sz w:val="36"/>
          <w:szCs w:val="36"/>
        </w:rPr>
        <w:t>This is not a small theme</w:t>
      </w:r>
      <w:r w:rsidR="002C0EBE" w:rsidRPr="00251739">
        <w:rPr>
          <w:rFonts w:asciiTheme="minorHAnsi" w:hAnsiTheme="minorHAnsi" w:cstheme="minorHAnsi"/>
          <w:sz w:val="36"/>
          <w:szCs w:val="36"/>
        </w:rPr>
        <w:t>; th</w:t>
      </w:r>
      <w:r w:rsidR="00463F32" w:rsidRPr="00251739">
        <w:rPr>
          <w:rFonts w:asciiTheme="minorHAnsi" w:hAnsiTheme="minorHAnsi" w:cstheme="minorHAnsi"/>
          <w:sz w:val="36"/>
          <w:szCs w:val="36"/>
        </w:rPr>
        <w:t>e grand objective of Providence</w:t>
      </w:r>
      <w:r w:rsidR="002C0EBE" w:rsidRPr="00251739">
        <w:rPr>
          <w:rFonts w:asciiTheme="minorHAnsi" w:hAnsiTheme="minorHAnsi" w:cstheme="minorHAnsi"/>
          <w:sz w:val="36"/>
          <w:szCs w:val="36"/>
        </w:rPr>
        <w:t xml:space="preserve"> is redemption, and the entire play is an exploration of it.</w:t>
      </w:r>
      <w:r w:rsidRPr="00251739">
        <w:rPr>
          <w:rFonts w:asciiTheme="minorHAnsi" w:hAnsiTheme="minorHAnsi" w:cstheme="minorHAnsi"/>
          <w:sz w:val="36"/>
          <w:szCs w:val="36"/>
        </w:rPr>
        <w:t xml:space="preserve"> While use of the term in Strachey’s title (“Wreck and Redemption of Sir Thomas Gates…”) is, on the surface, the more mundane sense of “rescue” or “release,” in fact, the whole thrust of his account, like the others, is that the providential redemption of the marooned colonists was a reflection of the larger Providence governing the enterprise as a whole. Much of the public output was, after all, propaganda to restore faith in a project that had fallen catastrophically short of its promised golden outcome. </w:t>
      </w:r>
      <w:r w:rsidR="00A44B25" w:rsidRPr="00251739">
        <w:rPr>
          <w:rFonts w:asciiTheme="minorHAnsi" w:hAnsiTheme="minorHAnsi" w:cstheme="minorHAnsi"/>
          <w:sz w:val="36"/>
          <w:szCs w:val="36"/>
        </w:rPr>
        <w:t xml:space="preserve">But </w:t>
      </w:r>
      <w:r w:rsidRPr="00251739">
        <w:rPr>
          <w:rFonts w:asciiTheme="minorHAnsi" w:hAnsiTheme="minorHAnsi" w:cstheme="minorHAnsi"/>
          <w:sz w:val="36"/>
          <w:szCs w:val="36"/>
        </w:rPr>
        <w:t>Shakespeare takes the issue to a much higher level indeed: he is concerned with human redemption in general, in the full religious (even if non-sectarian) and moral sense.</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In the most condensed form, the play can be characterized – in first approximation – as dealing, as primary themes, with power (or authority) and redemption (forgiveness). In these intertwined themes lies the real connection between the physical and social tempests across the Atlantic – and in Europe – and those on the stage.</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463F32" w:rsidRPr="00251739">
        <w:rPr>
          <w:rFonts w:asciiTheme="minorHAnsi" w:hAnsiTheme="minorHAnsi" w:cstheme="minorHAnsi"/>
          <w:sz w:val="36"/>
          <w:szCs w:val="36"/>
        </w:rPr>
        <w:t>Now, a</w:t>
      </w:r>
      <w:r w:rsidRPr="00251739">
        <w:rPr>
          <w:rFonts w:asciiTheme="minorHAnsi" w:hAnsiTheme="minorHAnsi" w:cstheme="minorHAnsi"/>
          <w:sz w:val="36"/>
          <w:szCs w:val="36"/>
        </w:rPr>
        <w:t xml:space="preserve">s these themes unfold, they force us to consider the proper and improper uses of power, the proper and improper uses of our fellow human beings. And to do this, we are required to join in Shakespeare’s exploration of the concept of human nature itself, a philosophical, religious, </w:t>
      </w:r>
      <w:r w:rsidRPr="00251739">
        <w:rPr>
          <w:rFonts w:asciiTheme="minorHAnsi" w:hAnsiTheme="minorHAnsi" w:cstheme="minorHAnsi"/>
          <w:sz w:val="36"/>
          <w:szCs w:val="36"/>
        </w:rPr>
        <w:lastRenderedPageBreak/>
        <w:t xml:space="preserve">moral, and political theme of much Renaissance thought, which had been expanded and made more concrete by European encounters over the preceding century with the many strange, often unheard of and unimagined, peoples around the world. </w:t>
      </w:r>
      <w:r w:rsidR="00A44B25" w:rsidRPr="00251739">
        <w:rPr>
          <w:rFonts w:asciiTheme="minorHAnsi" w:hAnsiTheme="minorHAnsi" w:cstheme="minorHAnsi"/>
          <w:sz w:val="36"/>
          <w:szCs w:val="36"/>
        </w:rPr>
        <w:t>W</w:t>
      </w:r>
      <w:r w:rsidRPr="00251739">
        <w:rPr>
          <w:rFonts w:asciiTheme="minorHAnsi" w:hAnsiTheme="minorHAnsi" w:cstheme="minorHAnsi"/>
          <w:sz w:val="36"/>
          <w:szCs w:val="36"/>
        </w:rPr>
        <w:t>hat is true freedom? And how does mankind escape our mult</w:t>
      </w:r>
      <w:r w:rsidR="00A44B25" w:rsidRPr="00251739">
        <w:rPr>
          <w:rFonts w:asciiTheme="minorHAnsi" w:hAnsiTheme="minorHAnsi" w:cstheme="minorHAnsi"/>
          <w:sz w:val="36"/>
          <w:szCs w:val="36"/>
        </w:rPr>
        <w:t>iple layers of bondage, to experience</w:t>
      </w:r>
      <w:r w:rsidRPr="00251739">
        <w:rPr>
          <w:rFonts w:asciiTheme="minorHAnsi" w:hAnsiTheme="minorHAnsi" w:cstheme="minorHAnsi"/>
          <w:sz w:val="36"/>
          <w:szCs w:val="36"/>
        </w:rPr>
        <w:t xml:space="preserve"> it?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In this respect, the continuity between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and the ongoing debate over colonial (and other) policies, is both more subtle, and more radical, than most commentators have surmised.</w:t>
      </w:r>
      <w:r w:rsidRPr="00251739">
        <w:rPr>
          <w:rStyle w:val="FootnoteReference"/>
          <w:rFonts w:asciiTheme="minorHAnsi" w:hAnsiTheme="minorHAnsi" w:cstheme="minorHAnsi"/>
          <w:sz w:val="36"/>
          <w:szCs w:val="36"/>
        </w:rPr>
        <w:footnoteReference w:id="17"/>
      </w:r>
      <w:r w:rsidRPr="00251739">
        <w:rPr>
          <w:rFonts w:asciiTheme="minorHAnsi" w:hAnsiTheme="minorHAnsi" w:cstheme="minorHAnsi"/>
          <w:sz w:val="36"/>
          <w:szCs w:val="36"/>
        </w:rPr>
        <w:t xml:space="preserve"> Like some – but not all – of the contemporary treatments of the </w:t>
      </w:r>
      <w:r w:rsidRPr="00251739">
        <w:rPr>
          <w:rFonts w:asciiTheme="minorHAnsi" w:hAnsiTheme="minorHAnsi" w:cstheme="minorHAnsi"/>
          <w:i/>
          <w:iCs/>
          <w:sz w:val="36"/>
          <w:szCs w:val="36"/>
        </w:rPr>
        <w:t>Sea Venture</w:t>
      </w:r>
      <w:r w:rsidRPr="00251739">
        <w:rPr>
          <w:rFonts w:asciiTheme="minorHAnsi" w:hAnsiTheme="minorHAnsi" w:cstheme="minorHAnsi"/>
          <w:sz w:val="36"/>
          <w:szCs w:val="36"/>
        </w:rPr>
        <w:t xml:space="preserve">’s Bermuda miracle, the play ties </w:t>
      </w:r>
      <w:r w:rsidRPr="00251739">
        <w:rPr>
          <w:rFonts w:asciiTheme="minorHAnsi" w:hAnsiTheme="minorHAnsi" w:cstheme="minorHAnsi"/>
          <w:sz w:val="36"/>
          <w:szCs w:val="36"/>
        </w:rPr>
        <w:lastRenderedPageBreak/>
        <w:t>the issues of power and salvation, both to the question of human social relations, and to the relationship of human society to nature. Indeed Shakespeare</w:t>
      </w:r>
      <w:r w:rsidR="002C0EBE" w:rsidRPr="00251739">
        <w:rPr>
          <w:rFonts w:asciiTheme="minorHAnsi" w:hAnsiTheme="minorHAnsi" w:cstheme="minorHAnsi"/>
          <w:sz w:val="36"/>
          <w:szCs w:val="36"/>
        </w:rPr>
        <w:t xml:space="preserve"> assaults us with the conjunction of these</w:t>
      </w:r>
      <w:r w:rsidRPr="00251739">
        <w:rPr>
          <w:rFonts w:asciiTheme="minorHAnsi" w:hAnsiTheme="minorHAnsi" w:cstheme="minorHAnsi"/>
          <w:sz w:val="36"/>
          <w:szCs w:val="36"/>
        </w:rPr>
        <w:t xml:space="preserve"> issue</w:t>
      </w:r>
      <w:r w:rsidR="002C0EBE" w:rsidRPr="00251739">
        <w:rPr>
          <w:rFonts w:asciiTheme="minorHAnsi" w:hAnsiTheme="minorHAnsi" w:cstheme="minorHAnsi"/>
          <w:sz w:val="36"/>
          <w:szCs w:val="36"/>
        </w:rPr>
        <w:t>s</w:t>
      </w:r>
      <w:r w:rsidRPr="00251739">
        <w:rPr>
          <w:rFonts w:asciiTheme="minorHAnsi" w:hAnsiTheme="minorHAnsi" w:cstheme="minorHAnsi"/>
          <w:sz w:val="36"/>
          <w:szCs w:val="36"/>
        </w:rPr>
        <w:t>, from the first, howling, moments of the play</w:t>
      </w:r>
      <w:r w:rsidR="002C0EBE" w:rsidRPr="00251739">
        <w:rPr>
          <w:rFonts w:asciiTheme="minorHAnsi" w:hAnsiTheme="minorHAnsi" w:cstheme="minorHAnsi"/>
          <w:sz w:val="36"/>
          <w:szCs w:val="36"/>
        </w:rPr>
        <w:t>. S</w:t>
      </w:r>
      <w:r w:rsidRPr="00251739">
        <w:rPr>
          <w:rFonts w:asciiTheme="minorHAnsi" w:hAnsiTheme="minorHAnsi" w:cstheme="minorHAnsi"/>
          <w:sz w:val="36"/>
          <w:szCs w:val="36"/>
        </w:rPr>
        <w:t>houting to be heard above the frightful tumult of the storm, the low-born seamen, struggling to save the ship, confront their noble and aristocratic passengers who do nothing but waste their breaths in asserting their hereditary titles – as if the real, physical, world of the elements cared.</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Antonio:</w:t>
      </w:r>
      <w:r w:rsidRPr="00251739">
        <w:rPr>
          <w:rFonts w:asciiTheme="minorHAnsi" w:hAnsiTheme="minorHAnsi" w:cstheme="minorHAnsi"/>
          <w:i/>
          <w:iCs/>
          <w:sz w:val="36"/>
          <w:szCs w:val="36"/>
        </w:rPr>
        <w:tab/>
      </w:r>
      <w:r w:rsidR="00AA2E66" w:rsidRPr="00251739">
        <w:rPr>
          <w:rFonts w:asciiTheme="minorHAnsi" w:hAnsiTheme="minorHAnsi" w:cstheme="minorHAnsi"/>
          <w:sz w:val="36"/>
          <w:szCs w:val="36"/>
        </w:rPr>
        <w:t>Where is the master, boatswain</w:t>
      </w:r>
      <w:r w:rsidRPr="00251739">
        <w:rPr>
          <w:rFonts w:asciiTheme="minorHAnsi" w:hAnsiTheme="minorHAnsi" w:cstheme="minorHAnsi"/>
          <w:sz w:val="36"/>
          <w:szCs w:val="36"/>
        </w:rPr>
        <w:t>?</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Boatswain:</w:t>
      </w:r>
      <w:r w:rsidRPr="00251739">
        <w:rPr>
          <w:rFonts w:asciiTheme="minorHAnsi" w:hAnsiTheme="minorHAnsi" w:cstheme="minorHAnsi"/>
          <w:i/>
          <w:iCs/>
          <w:sz w:val="36"/>
          <w:szCs w:val="36"/>
        </w:rPr>
        <w:tab/>
      </w:r>
      <w:r w:rsidRPr="00251739">
        <w:rPr>
          <w:rFonts w:asciiTheme="minorHAnsi" w:hAnsiTheme="minorHAnsi" w:cstheme="minorHAnsi"/>
          <w:sz w:val="36"/>
          <w:szCs w:val="36"/>
        </w:rPr>
        <w:t>Do you not hear him? [i.e., the shrieking tempest]You mar our labo</w:t>
      </w:r>
      <w:r w:rsidR="00AA2E66" w:rsidRPr="00251739">
        <w:rPr>
          <w:rFonts w:asciiTheme="minorHAnsi" w:hAnsiTheme="minorHAnsi" w:cstheme="minorHAnsi"/>
          <w:sz w:val="36"/>
          <w:szCs w:val="36"/>
        </w:rPr>
        <w:t>u</w:t>
      </w:r>
      <w:r w:rsidRPr="00251739">
        <w:rPr>
          <w:rFonts w:asciiTheme="minorHAnsi" w:hAnsiTheme="minorHAnsi" w:cstheme="minorHAnsi"/>
          <w:sz w:val="36"/>
          <w:szCs w:val="36"/>
        </w:rPr>
        <w:t>r. Keep your cabins</w:t>
      </w:r>
      <w:r w:rsidR="00AA2E66" w:rsidRPr="00251739">
        <w:rPr>
          <w:rFonts w:asciiTheme="minorHAnsi" w:hAnsiTheme="minorHAnsi" w:cstheme="minorHAnsi"/>
          <w:sz w:val="36"/>
          <w:szCs w:val="36"/>
        </w:rPr>
        <w:t>! Y</w:t>
      </w:r>
      <w:r w:rsidRPr="00251739">
        <w:rPr>
          <w:rFonts w:asciiTheme="minorHAnsi" w:hAnsiTheme="minorHAnsi" w:cstheme="minorHAnsi"/>
          <w:sz w:val="36"/>
          <w:szCs w:val="36"/>
        </w:rPr>
        <w:t>ou do assist the storm.</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Gonzalo</w:t>
      </w:r>
      <w:r w:rsidRPr="00251739">
        <w:rPr>
          <w:rFonts w:asciiTheme="minorHAnsi" w:hAnsiTheme="minorHAnsi" w:cstheme="minorHAnsi"/>
          <w:sz w:val="36"/>
          <w:szCs w:val="36"/>
        </w:rPr>
        <w:t>:</w:t>
      </w:r>
      <w:r w:rsidRPr="00251739">
        <w:rPr>
          <w:rFonts w:asciiTheme="minorHAnsi" w:hAnsiTheme="minorHAnsi" w:cstheme="minorHAnsi"/>
          <w:sz w:val="36"/>
          <w:szCs w:val="36"/>
        </w:rPr>
        <w:tab/>
        <w:t>Nay, good, be patient.</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Boatswain:</w:t>
      </w:r>
      <w:r w:rsidRPr="00251739">
        <w:rPr>
          <w:rFonts w:asciiTheme="minorHAnsi" w:hAnsiTheme="minorHAnsi" w:cstheme="minorHAnsi"/>
          <w:i/>
          <w:iCs/>
          <w:sz w:val="36"/>
          <w:szCs w:val="36"/>
        </w:rPr>
        <w:tab/>
      </w:r>
      <w:r w:rsidRPr="00251739">
        <w:rPr>
          <w:rFonts w:asciiTheme="minorHAnsi" w:hAnsiTheme="minorHAnsi" w:cstheme="minorHAnsi"/>
          <w:sz w:val="36"/>
          <w:szCs w:val="36"/>
        </w:rPr>
        <w:t>When the sea is</w:t>
      </w:r>
      <w:r w:rsidR="00AA2E66" w:rsidRPr="00251739">
        <w:rPr>
          <w:rFonts w:asciiTheme="minorHAnsi" w:hAnsiTheme="minorHAnsi" w:cstheme="minorHAnsi"/>
          <w:sz w:val="36"/>
          <w:szCs w:val="36"/>
        </w:rPr>
        <w:t>!</w:t>
      </w:r>
      <w:r w:rsidRPr="00251739">
        <w:rPr>
          <w:rFonts w:asciiTheme="minorHAnsi" w:hAnsiTheme="minorHAnsi" w:cstheme="minorHAnsi"/>
          <w:sz w:val="36"/>
          <w:szCs w:val="36"/>
        </w:rPr>
        <w:t xml:space="preserve"> Hence</w:t>
      </w:r>
      <w:r w:rsidR="00AA2E66" w:rsidRPr="00251739">
        <w:rPr>
          <w:rFonts w:asciiTheme="minorHAnsi" w:hAnsiTheme="minorHAnsi" w:cstheme="minorHAnsi"/>
          <w:sz w:val="36"/>
          <w:szCs w:val="36"/>
        </w:rPr>
        <w:t>.</w:t>
      </w:r>
      <w:r w:rsidRPr="00251739">
        <w:rPr>
          <w:rFonts w:asciiTheme="minorHAnsi" w:hAnsiTheme="minorHAnsi" w:cstheme="minorHAnsi"/>
          <w:sz w:val="36"/>
          <w:szCs w:val="36"/>
        </w:rPr>
        <w:t xml:space="preserve"> What cares these roarers for the name of king? To cabin! Silence! Trouble us not</w:t>
      </w:r>
      <w:r w:rsidR="00AA2E66" w:rsidRPr="00251739">
        <w:rPr>
          <w:rFonts w:asciiTheme="minorHAnsi" w:hAnsiTheme="minorHAnsi" w:cstheme="minorHAnsi"/>
          <w:sz w:val="36"/>
          <w:szCs w:val="36"/>
        </w:rPr>
        <w:t>.</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Gonzalo:</w:t>
      </w:r>
      <w:r w:rsidRPr="00251739">
        <w:rPr>
          <w:rFonts w:asciiTheme="minorHAnsi" w:hAnsiTheme="minorHAnsi" w:cstheme="minorHAnsi"/>
          <w:i/>
          <w:iCs/>
          <w:sz w:val="36"/>
          <w:szCs w:val="36"/>
        </w:rPr>
        <w:tab/>
      </w:r>
      <w:r w:rsidRPr="00251739">
        <w:rPr>
          <w:rFonts w:asciiTheme="minorHAnsi" w:hAnsiTheme="minorHAnsi" w:cstheme="minorHAnsi"/>
          <w:sz w:val="36"/>
          <w:szCs w:val="36"/>
        </w:rPr>
        <w:t>Good, yet remember whom thou hast a</w:t>
      </w:r>
      <w:r w:rsidR="00877154" w:rsidRPr="00251739">
        <w:rPr>
          <w:rFonts w:asciiTheme="minorHAnsi" w:hAnsiTheme="minorHAnsi" w:cstheme="minorHAnsi"/>
          <w:sz w:val="36"/>
          <w:szCs w:val="36"/>
        </w:rPr>
        <w:t>board [watch your tongue; mend</w:t>
      </w:r>
      <w:r w:rsidRPr="00251739">
        <w:rPr>
          <w:rFonts w:asciiTheme="minorHAnsi" w:hAnsiTheme="minorHAnsi" w:cstheme="minorHAnsi"/>
          <w:sz w:val="36"/>
          <w:szCs w:val="36"/>
        </w:rPr>
        <w:t xml:space="preserve"> your manners]</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Boatswain:</w:t>
      </w:r>
      <w:r w:rsidRPr="00251739">
        <w:rPr>
          <w:rFonts w:asciiTheme="minorHAnsi" w:hAnsiTheme="minorHAnsi" w:cstheme="minorHAnsi"/>
          <w:i/>
          <w:iCs/>
          <w:sz w:val="36"/>
          <w:szCs w:val="36"/>
        </w:rPr>
        <w:tab/>
      </w:r>
      <w:r w:rsidRPr="00251739">
        <w:rPr>
          <w:rFonts w:asciiTheme="minorHAnsi" w:hAnsiTheme="minorHAnsi" w:cstheme="minorHAnsi"/>
          <w:sz w:val="36"/>
          <w:szCs w:val="36"/>
        </w:rPr>
        <w:t>None that I more love than myself. You are a counci</w:t>
      </w:r>
      <w:r w:rsidR="00AA2E66" w:rsidRPr="00251739">
        <w:rPr>
          <w:rFonts w:asciiTheme="minorHAnsi" w:hAnsiTheme="minorHAnsi" w:cstheme="minorHAnsi"/>
          <w:sz w:val="36"/>
          <w:szCs w:val="36"/>
        </w:rPr>
        <w:t>l</w:t>
      </w:r>
      <w:r w:rsidRPr="00251739">
        <w:rPr>
          <w:rFonts w:asciiTheme="minorHAnsi" w:hAnsiTheme="minorHAnsi" w:cstheme="minorHAnsi"/>
          <w:sz w:val="36"/>
          <w:szCs w:val="36"/>
        </w:rPr>
        <w:t>lor; if you can command these elements to silence and work the peace of the present, we will not hand a rope more. Use your authority</w:t>
      </w:r>
      <w:r w:rsidR="00AA2E66" w:rsidRPr="00251739">
        <w:rPr>
          <w:rFonts w:asciiTheme="minorHAnsi" w:hAnsiTheme="minorHAnsi" w:cstheme="minorHAnsi"/>
          <w:sz w:val="36"/>
          <w:szCs w:val="36"/>
        </w:rPr>
        <w:t>!</w:t>
      </w:r>
      <w:r w:rsidRPr="00251739">
        <w:rPr>
          <w:rFonts w:asciiTheme="minorHAnsi" w:hAnsiTheme="minorHAnsi" w:cstheme="minorHAnsi"/>
          <w:sz w:val="36"/>
          <w:szCs w:val="36"/>
        </w:rPr>
        <w:t xml:space="preserve"> If you cannot, give thanks you have lived so long and make yourself ready in your cabin for the mischance of the hour, if it so hap….</w:t>
      </w:r>
      <w:r w:rsidR="002F5130" w:rsidRPr="00251739">
        <w:rPr>
          <w:rFonts w:asciiTheme="minorHAnsi" w:hAnsiTheme="minorHAnsi" w:cstheme="minorHAnsi"/>
          <w:sz w:val="36"/>
          <w:szCs w:val="36"/>
        </w:rPr>
        <w:t xml:space="preserve"> (1.1.12-26)</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 xml:space="preserve">and </w:t>
      </w:r>
      <w:r w:rsidR="002C0EBE" w:rsidRPr="00251739">
        <w:rPr>
          <w:rFonts w:asciiTheme="minorHAnsi" w:hAnsiTheme="minorHAnsi" w:cstheme="minorHAnsi"/>
          <w:sz w:val="36"/>
          <w:szCs w:val="36"/>
        </w:rPr>
        <w:t xml:space="preserve">it continues </w:t>
      </w:r>
      <w:r w:rsidRPr="00251739">
        <w:rPr>
          <w:rFonts w:asciiTheme="minorHAnsi" w:hAnsiTheme="minorHAnsi" w:cstheme="minorHAnsi"/>
          <w:sz w:val="36"/>
          <w:szCs w:val="36"/>
        </w:rPr>
        <w:t>thus, the confrontation escalating as the arrogant Sebastian, brother to the king, joins the fray.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For audiences familiar with the Bermuda accounts – </w:t>
      </w:r>
      <w:r w:rsidR="00A44B25" w:rsidRPr="00251739">
        <w:rPr>
          <w:rFonts w:asciiTheme="minorHAnsi" w:hAnsiTheme="minorHAnsi" w:cstheme="minorHAnsi"/>
          <w:sz w:val="36"/>
          <w:szCs w:val="36"/>
        </w:rPr>
        <w:t xml:space="preserve">much </w:t>
      </w:r>
      <w:r w:rsidRPr="00251739">
        <w:rPr>
          <w:rFonts w:asciiTheme="minorHAnsi" w:hAnsiTheme="minorHAnsi" w:cstheme="minorHAnsi"/>
          <w:sz w:val="36"/>
          <w:szCs w:val="36"/>
        </w:rPr>
        <w:t xml:space="preserve">of London – the point could hardly be more obvious, nor the irony sharper. For here not only do they witness that breakdown of social order, precisely when it was most needed, </w:t>
      </w:r>
      <w:r w:rsidR="00297008" w:rsidRPr="00251739">
        <w:rPr>
          <w:rFonts w:asciiTheme="minorHAnsi" w:hAnsiTheme="minorHAnsi" w:cstheme="minorHAnsi"/>
          <w:sz w:val="36"/>
          <w:szCs w:val="36"/>
        </w:rPr>
        <w:t>which</w:t>
      </w:r>
      <w:r w:rsidRPr="00251739">
        <w:rPr>
          <w:rFonts w:asciiTheme="minorHAnsi" w:hAnsiTheme="minorHAnsi" w:cstheme="minorHAnsi"/>
          <w:sz w:val="36"/>
          <w:szCs w:val="36"/>
        </w:rPr>
        <w:t xml:space="preserve"> so distressed the contemporary authors and gossips about (not to mention investors in) Virginia, but they witness an official leadership, a ruling class, proceeding in precisely the </w:t>
      </w:r>
      <w:r w:rsidRPr="00251739">
        <w:rPr>
          <w:rFonts w:asciiTheme="minorHAnsi" w:hAnsiTheme="minorHAnsi" w:cstheme="minorHAnsi"/>
          <w:i/>
          <w:iCs/>
          <w:sz w:val="36"/>
          <w:szCs w:val="36"/>
        </w:rPr>
        <w:t>opposite</w:t>
      </w:r>
      <w:r w:rsidRPr="00251739">
        <w:rPr>
          <w:rFonts w:asciiTheme="minorHAnsi" w:hAnsiTheme="minorHAnsi" w:cstheme="minorHAnsi"/>
          <w:sz w:val="36"/>
          <w:szCs w:val="36"/>
        </w:rPr>
        <w:t xml:space="preserve"> fashion, from what </w:t>
      </w:r>
      <w:r w:rsidR="00AD103E" w:rsidRPr="00251739">
        <w:rPr>
          <w:rFonts w:asciiTheme="minorHAnsi" w:hAnsiTheme="minorHAnsi" w:cstheme="minorHAnsi"/>
          <w:sz w:val="36"/>
          <w:szCs w:val="36"/>
        </w:rPr>
        <w:t xml:space="preserve">recent accounts </w:t>
      </w:r>
      <w:r w:rsidRPr="00251739">
        <w:rPr>
          <w:rFonts w:asciiTheme="minorHAnsi" w:hAnsiTheme="minorHAnsi" w:cstheme="minorHAnsi"/>
          <w:sz w:val="36"/>
          <w:szCs w:val="36"/>
        </w:rPr>
        <w:t xml:space="preserve">had highly praised for having saved the trapped society on Bermuda. For those even more in the know – and the year following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’s debut would produce more of these – the leadership issue on the Virginian continent was even more acute.</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For what Strachey and others had extolled, was the immeasurably more effective leadership of those who led </w:t>
      </w:r>
      <w:r w:rsidRPr="00251739">
        <w:rPr>
          <w:rFonts w:asciiTheme="minorHAnsi" w:hAnsiTheme="minorHAnsi" w:cstheme="minorHAnsi"/>
          <w:i/>
          <w:iCs/>
          <w:sz w:val="36"/>
          <w:szCs w:val="36"/>
        </w:rPr>
        <w:t>by example</w:t>
      </w:r>
      <w:r w:rsidRPr="00251739">
        <w:rPr>
          <w:rFonts w:asciiTheme="minorHAnsi" w:hAnsiTheme="minorHAnsi" w:cstheme="minorHAnsi"/>
          <w:sz w:val="36"/>
          <w:szCs w:val="36"/>
        </w:rPr>
        <w:t xml:space="preserve">, not fearing to wade into the thick, than of those more traditional types, who asserted mere formal – hereditary – authority, and would rather die than lift hand to change the physical world (other than </w:t>
      </w:r>
      <w:r w:rsidR="00297008" w:rsidRPr="00251739">
        <w:rPr>
          <w:rFonts w:asciiTheme="minorHAnsi" w:hAnsiTheme="minorHAnsi" w:cstheme="minorHAnsi"/>
          <w:sz w:val="36"/>
          <w:szCs w:val="36"/>
        </w:rPr>
        <w:t>hefting</w:t>
      </w:r>
      <w:r w:rsidRPr="00251739">
        <w:rPr>
          <w:rFonts w:asciiTheme="minorHAnsi" w:hAnsiTheme="minorHAnsi" w:cstheme="minorHAnsi"/>
          <w:sz w:val="36"/>
          <w:szCs w:val="36"/>
        </w:rPr>
        <w:t xml:space="preserve"> a noble sword, or Quixotic lance, in glorious combat). What Strachey reports of how Sir Thomas and Sir George led their charges through the hurricane, is the flat-out opposite of what Shakespeare’s snarling nobility embody: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ab/>
        <w:t xml:space="preserve">Our governor [Gates], upon the Tuesday morning (at what time, by such who had been below in the hold, the leak was first discovered) had caused the whole company, about 140, besides women, to be equally divided into three parts and, opening the ship in three places (under the forecastle, in the waist, and hard by the bittacle), appointed each man where to attend; and thereunto </w:t>
      </w:r>
      <w:r w:rsidRPr="00251739">
        <w:rPr>
          <w:rFonts w:asciiTheme="minorHAnsi" w:hAnsiTheme="minorHAnsi" w:cstheme="minorHAnsi"/>
          <w:sz w:val="36"/>
          <w:szCs w:val="36"/>
        </w:rPr>
        <w:lastRenderedPageBreak/>
        <w:t>every man came duly upon his watch, took the bucket or pump for one hour, and rested another. Then men might be seen to labor, I may well say, for life; and the bette</w:t>
      </w:r>
      <w:r w:rsidR="00297008" w:rsidRPr="00251739">
        <w:rPr>
          <w:rFonts w:asciiTheme="minorHAnsi" w:hAnsiTheme="minorHAnsi" w:cstheme="minorHAnsi"/>
          <w:sz w:val="36"/>
          <w:szCs w:val="36"/>
        </w:rPr>
        <w:t>r sort [standard term for gentlemen</w:t>
      </w:r>
      <w:r w:rsidRPr="00251739">
        <w:rPr>
          <w:rFonts w:asciiTheme="minorHAnsi" w:hAnsiTheme="minorHAnsi" w:cstheme="minorHAnsi"/>
          <w:sz w:val="36"/>
          <w:szCs w:val="36"/>
        </w:rPr>
        <w:t xml:space="preserve"> and higher -- REW], even our governor and admiral themselves, not refusing their turn and to spell each the other, to give example to other. The common sort, stripped naked as men in galleys, the easier both to hold out and shrink from under the salt water which continually leapt in among them, kept their eyes waking and their thoughts and hands working with tired bodies and wasted spirits three days and four nights, destitute of outward comfort and desperate of any deliverance, testifying how mutually willing they were yet by labor to keep each other from drowning, albeit each one drowned while he labored.</w:t>
      </w:r>
      <w:r w:rsidRPr="00251739">
        <w:rPr>
          <w:rStyle w:val="FootnoteReference"/>
          <w:rFonts w:asciiTheme="minorHAnsi" w:hAnsiTheme="minorHAnsi" w:cstheme="minorHAnsi"/>
          <w:sz w:val="36"/>
          <w:szCs w:val="36"/>
        </w:rPr>
        <w:footnoteReference w:id="18"/>
      </w:r>
    </w:p>
    <w:p w:rsidR="00E63F79" w:rsidRPr="00251739" w:rsidRDefault="00E63F79">
      <w:pPr>
        <w:pStyle w:val="BodyText"/>
        <w:ind w:left="720"/>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And, once established on Bermuda:</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ab/>
        <w:t>In the meantime did one Frobisher … (a painful [painstaking] and well-experienced shipwright and skillful workman) labor the building of a little pinnace</w:t>
      </w:r>
      <w:r w:rsidR="00A44B25" w:rsidRPr="00251739">
        <w:rPr>
          <w:rFonts w:asciiTheme="minorHAnsi" w:hAnsiTheme="minorHAnsi" w:cstheme="minorHAnsi"/>
          <w:sz w:val="36"/>
          <w:szCs w:val="36"/>
        </w:rPr>
        <w:t xml:space="preserve"> [a small sailing vessel]</w:t>
      </w:r>
      <w:r w:rsidRPr="00251739">
        <w:rPr>
          <w:rFonts w:asciiTheme="minorHAnsi" w:hAnsiTheme="minorHAnsi" w:cstheme="minorHAnsi"/>
          <w:sz w:val="36"/>
          <w:szCs w:val="36"/>
        </w:rPr>
        <w:t xml:space="preserve">; for the furtherance of which the governor [Gates] dispensed with no travail [labor] of his body nor forbare any care or study of mind; persuading as much and more an ill-qualified parcel of people by his own performance than by authority thereby to hold them at their work, namely to fell, carry, and saw cedar fit for the carpenter’s purpose (for what was so mean [base; degrading] whereto he would not himself set his hand, </w:t>
      </w:r>
      <w:r w:rsidRPr="00251739">
        <w:rPr>
          <w:rFonts w:asciiTheme="minorHAnsi" w:hAnsiTheme="minorHAnsi" w:cstheme="minorHAnsi"/>
          <w:sz w:val="36"/>
          <w:szCs w:val="36"/>
        </w:rPr>
        <w:lastRenderedPageBreak/>
        <w:t>being therefor up early and down late?) Yet nevertheless were they hardly [with difficulty] drawn into it, as the tortoise to the enchantment, as the proverb is, but his own presence and hand being set to every mean labor and employed so readily to every office made our people at length more diligent and willing to be called thereunto where they should see him before they came. In which we may observe how much example prevails above precepts and how readier men are to be led by eyes than ears.</w:t>
      </w: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ab/>
        <w:t xml:space="preserve">And sure it was happy for us, who had now run this fortune and were fallen into the bottom of this misery, that we both had our governor with us and one so solicitous and careful whose both example (as I said) and authority could lay shame and command upon our people. Else, I am persuaded, we had most of us finished our days there, so willing were the major part of the common sort (especially when they found such a plenty of victuals) to settle a foundation of ever inhabiting there; as well appeared by many practices [schemes] of theirs (and perhaps of the better sort). [That is, </w:t>
      </w:r>
      <w:r w:rsidR="00297008" w:rsidRPr="00251739">
        <w:rPr>
          <w:rFonts w:asciiTheme="minorHAnsi" w:hAnsiTheme="minorHAnsi" w:cstheme="minorHAnsi"/>
          <w:sz w:val="36"/>
          <w:szCs w:val="36"/>
        </w:rPr>
        <w:t xml:space="preserve">the parallel conspiracies of </w:t>
      </w:r>
      <w:r w:rsidRPr="00251739">
        <w:rPr>
          <w:rFonts w:asciiTheme="minorHAnsi" w:hAnsiTheme="minorHAnsi" w:cstheme="minorHAnsi"/>
          <w:sz w:val="36"/>
          <w:szCs w:val="36"/>
        </w:rPr>
        <w:t xml:space="preserve">both the Stephano-Trinculo combine, and the Sebastian-Antonio!] </w:t>
      </w:r>
      <w:r w:rsidRPr="00251739">
        <w:rPr>
          <w:rStyle w:val="FootnoteReference"/>
          <w:rFonts w:asciiTheme="minorHAnsi" w:hAnsiTheme="minorHAnsi" w:cstheme="minorHAnsi"/>
          <w:sz w:val="36"/>
          <w:szCs w:val="36"/>
        </w:rPr>
        <w:footnoteReference w:id="19"/>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pacing w:val="-3"/>
          <w:sz w:val="36"/>
          <w:szCs w:val="36"/>
        </w:rPr>
      </w:pPr>
      <w:r w:rsidRPr="00251739">
        <w:rPr>
          <w:rFonts w:asciiTheme="minorHAnsi" w:hAnsiTheme="minorHAnsi" w:cstheme="minorHAnsi"/>
          <w:sz w:val="36"/>
          <w:szCs w:val="36"/>
        </w:rPr>
        <w:tab/>
      </w:r>
      <w:r w:rsidR="0022475B" w:rsidRPr="00251739">
        <w:rPr>
          <w:rFonts w:asciiTheme="minorHAnsi" w:hAnsiTheme="minorHAnsi" w:cstheme="minorHAnsi"/>
          <w:sz w:val="36"/>
          <w:szCs w:val="36"/>
        </w:rPr>
        <w:t xml:space="preserve">Interesting as all of this may be, </w:t>
      </w:r>
      <w:r w:rsidRPr="00251739">
        <w:rPr>
          <w:rFonts w:asciiTheme="minorHAnsi" w:hAnsiTheme="minorHAnsi" w:cstheme="minorHAnsi"/>
          <w:sz w:val="36"/>
          <w:szCs w:val="36"/>
        </w:rPr>
        <w:t xml:space="preserve">Strachey’s and related accounts </w:t>
      </w:r>
      <w:r w:rsidR="0022475B" w:rsidRPr="00251739">
        <w:rPr>
          <w:rFonts w:asciiTheme="minorHAnsi" w:hAnsiTheme="minorHAnsi" w:cstheme="minorHAnsi"/>
          <w:sz w:val="36"/>
          <w:szCs w:val="36"/>
        </w:rPr>
        <w:t xml:space="preserve">become even more compelling, when we discover that the model of leadership presented </w:t>
      </w:r>
      <w:r w:rsidRPr="00251739">
        <w:rPr>
          <w:rFonts w:asciiTheme="minorHAnsi" w:hAnsiTheme="minorHAnsi" w:cstheme="minorHAnsi"/>
          <w:sz w:val="36"/>
          <w:szCs w:val="36"/>
        </w:rPr>
        <w:t>– whether true reportage or polished up in the telling –</w:t>
      </w:r>
      <w:r w:rsidR="0022475B"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is </w:t>
      </w:r>
      <w:r w:rsidRPr="00251739">
        <w:rPr>
          <w:rFonts w:asciiTheme="minorHAnsi" w:hAnsiTheme="minorHAnsi" w:cstheme="minorHAnsi"/>
          <w:i/>
          <w:iCs/>
          <w:sz w:val="36"/>
          <w:szCs w:val="36"/>
        </w:rPr>
        <w:t>not</w:t>
      </w:r>
      <w:r w:rsidRPr="00251739">
        <w:rPr>
          <w:rFonts w:asciiTheme="minorHAnsi" w:hAnsiTheme="minorHAnsi" w:cstheme="minorHAnsi"/>
          <w:sz w:val="36"/>
          <w:szCs w:val="36"/>
        </w:rPr>
        <w:t xml:space="preserve"> original with these authors, but follows a pre-established, and well known </w:t>
      </w:r>
      <w:r w:rsidRPr="00251739">
        <w:rPr>
          <w:rFonts w:asciiTheme="minorHAnsi" w:hAnsiTheme="minorHAnsi" w:cstheme="minorHAnsi"/>
          <w:sz w:val="36"/>
          <w:szCs w:val="36"/>
        </w:rPr>
        <w:lastRenderedPageBreak/>
        <w:t>formula, cited often over the previous centuries. It originates, in fact, in that Book that everyone had so often heard read</w:t>
      </w:r>
      <w:r w:rsidR="00877154" w:rsidRPr="00251739">
        <w:rPr>
          <w:rFonts w:asciiTheme="minorHAnsi" w:hAnsiTheme="minorHAnsi" w:cstheme="minorHAnsi"/>
          <w:sz w:val="36"/>
          <w:szCs w:val="36"/>
        </w:rPr>
        <w:t xml:space="preserve"> on Sundays, or read themselves </w:t>
      </w:r>
      <w:r w:rsidRPr="00251739">
        <w:rPr>
          <w:rFonts w:asciiTheme="minorHAnsi" w:hAnsiTheme="minorHAnsi" w:cstheme="minorHAnsi"/>
          <w:sz w:val="36"/>
          <w:szCs w:val="36"/>
        </w:rPr>
        <w:t>as English translations (and literacy) became more common over the preceding half-century. St. Paul, in his second letter to the Thessalonians, wrote as follows. This is the text from the then-most popular English edition, the Geneva Bible (so-called from its creation by Protestant ex</w:t>
      </w:r>
      <w:r w:rsidR="0022475B" w:rsidRPr="00251739">
        <w:rPr>
          <w:rFonts w:asciiTheme="minorHAnsi" w:hAnsiTheme="minorHAnsi" w:cstheme="minorHAnsi"/>
          <w:sz w:val="36"/>
          <w:szCs w:val="36"/>
        </w:rPr>
        <w:t xml:space="preserve">iles during the 1553-1558 reign </w:t>
      </w:r>
      <w:r w:rsidRPr="00251739">
        <w:rPr>
          <w:rFonts w:asciiTheme="minorHAnsi" w:hAnsiTheme="minorHAnsi" w:cstheme="minorHAnsi"/>
          <w:sz w:val="36"/>
          <w:szCs w:val="36"/>
        </w:rPr>
        <w:t>of Queen “Bloody” Mary Tudor). The marginal notes and glosses, included here, were an integral part of the Geneva, most of them stripped out of the later King James version.</w:t>
      </w:r>
      <w:r w:rsidRPr="00251739">
        <w:rPr>
          <w:rStyle w:val="FootnoteReference"/>
          <w:rFonts w:asciiTheme="minorHAnsi" w:hAnsiTheme="minorHAnsi" w:cstheme="minorHAnsi"/>
          <w:sz w:val="36"/>
          <w:szCs w:val="36"/>
        </w:rPr>
        <w:footnoteReference w:id="20"/>
      </w:r>
    </w:p>
    <w:p w:rsidR="00E63F79" w:rsidRPr="00251739" w:rsidRDefault="00E63F79">
      <w:pPr>
        <w:tabs>
          <w:tab w:val="left" w:pos="-720"/>
        </w:tabs>
        <w:rPr>
          <w:rFonts w:asciiTheme="minorHAnsi" w:hAnsiTheme="minorHAnsi" w:cstheme="minorHAnsi"/>
          <w:spacing w:val="-3"/>
          <w:sz w:val="36"/>
          <w:szCs w:val="36"/>
        </w:rPr>
      </w:pPr>
    </w:p>
    <w:p w:rsidR="00E63F79" w:rsidRPr="00251739" w:rsidRDefault="00E63F79">
      <w:pPr>
        <w:tabs>
          <w:tab w:val="left" w:pos="-720"/>
          <w:tab w:val="left" w:pos="0"/>
          <w:tab w:val="left" w:pos="720"/>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6</w:t>
      </w:r>
      <w:r w:rsidRPr="00251739">
        <w:rPr>
          <w:rFonts w:asciiTheme="minorHAnsi" w:hAnsiTheme="minorHAnsi" w:cstheme="minorHAnsi"/>
          <w:spacing w:val="-3"/>
          <w:sz w:val="36"/>
          <w:szCs w:val="36"/>
        </w:rPr>
        <w:tab/>
        <w:t>We commande you, brethren, in the Name of our Lord Iesus Christ, that ye withdrawe your selves from everie brother that walketh inordinately, and not after the instruction, which he received of us.</w:t>
      </w:r>
    </w:p>
    <w:p w:rsidR="00E63F79" w:rsidRPr="00251739" w:rsidRDefault="00E63F79">
      <w:pPr>
        <w:tabs>
          <w:tab w:val="left" w:pos="-720"/>
          <w:tab w:val="left" w:pos="0"/>
          <w:tab w:val="left" w:pos="720"/>
          <w:tab w:val="left" w:pos="1440"/>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 xml:space="preserve">[Marginal note:] </w:t>
      </w:r>
      <w:r w:rsidRPr="00251739">
        <w:rPr>
          <w:rFonts w:asciiTheme="minorHAnsi" w:hAnsiTheme="minorHAnsi" w:cstheme="minorHAnsi"/>
          <w:i/>
          <w:iCs/>
          <w:spacing w:val="-3"/>
          <w:sz w:val="36"/>
          <w:szCs w:val="36"/>
        </w:rPr>
        <w:t>which is, to travail [work</w:t>
      </w:r>
      <w:r w:rsidR="0022475B" w:rsidRPr="00251739">
        <w:rPr>
          <w:rFonts w:asciiTheme="minorHAnsi" w:hAnsiTheme="minorHAnsi" w:cstheme="minorHAnsi"/>
          <w:i/>
          <w:iCs/>
          <w:spacing w:val="-3"/>
          <w:sz w:val="36"/>
          <w:szCs w:val="36"/>
        </w:rPr>
        <w:t>, exert himself</w:t>
      </w:r>
      <w:r w:rsidRPr="00251739">
        <w:rPr>
          <w:rFonts w:asciiTheme="minorHAnsi" w:hAnsiTheme="minorHAnsi" w:cstheme="minorHAnsi"/>
          <w:i/>
          <w:iCs/>
          <w:spacing w:val="-3"/>
          <w:sz w:val="36"/>
          <w:szCs w:val="36"/>
        </w:rPr>
        <w:t>], if he will eat</w:t>
      </w:r>
    </w:p>
    <w:p w:rsidR="00E63F79" w:rsidRPr="00251739" w:rsidRDefault="00E63F79">
      <w:pPr>
        <w:tabs>
          <w:tab w:val="left" w:pos="-720"/>
          <w:tab w:val="left" w:pos="0"/>
          <w:tab w:val="left" w:pos="720"/>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7</w:t>
      </w:r>
      <w:r w:rsidRPr="00251739">
        <w:rPr>
          <w:rFonts w:asciiTheme="minorHAnsi" w:hAnsiTheme="minorHAnsi" w:cstheme="minorHAnsi"/>
          <w:spacing w:val="-3"/>
          <w:sz w:val="36"/>
          <w:szCs w:val="36"/>
        </w:rPr>
        <w:tab/>
        <w:t>For ye your selves knowe how ye oght to folowe us: for we behaved not our selves inordinately among you,</w:t>
      </w:r>
    </w:p>
    <w:p w:rsidR="00E63F79" w:rsidRPr="00251739" w:rsidRDefault="00E63F79">
      <w:pPr>
        <w:tabs>
          <w:tab w:val="left" w:pos="-720"/>
          <w:tab w:val="left" w:pos="0"/>
          <w:tab w:val="left" w:pos="720"/>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8</w:t>
      </w:r>
      <w:r w:rsidRPr="00251739">
        <w:rPr>
          <w:rFonts w:asciiTheme="minorHAnsi" w:hAnsiTheme="minorHAnsi" w:cstheme="minorHAnsi"/>
          <w:spacing w:val="-3"/>
          <w:sz w:val="36"/>
          <w:szCs w:val="36"/>
        </w:rPr>
        <w:tab/>
        <w:t>Nether toke we bread of anie man for noght: but we wroght with labour &amp; travaile night &amp; day, because we wold not be chargeable [an expense] to anie of you.</w:t>
      </w:r>
    </w:p>
    <w:p w:rsidR="00E63F79" w:rsidRPr="00251739" w:rsidRDefault="00E63F79">
      <w:pPr>
        <w:pStyle w:val="BodyText2"/>
        <w:tabs>
          <w:tab w:val="left" w:pos="-2160"/>
          <w:tab w:val="left" w:pos="-1440"/>
          <w:tab w:val="left" w:pos="-720"/>
        </w:tabs>
        <w:ind w:left="1260" w:hanging="540"/>
        <w:rPr>
          <w:rFonts w:asciiTheme="minorHAnsi" w:hAnsiTheme="minorHAnsi" w:cstheme="minorHAnsi"/>
          <w:b w:val="0"/>
          <w:bCs w:val="0"/>
          <w:spacing w:val="-3"/>
          <w:sz w:val="36"/>
          <w:szCs w:val="36"/>
        </w:rPr>
      </w:pPr>
      <w:r w:rsidRPr="00251739">
        <w:rPr>
          <w:rFonts w:asciiTheme="minorHAnsi" w:hAnsiTheme="minorHAnsi" w:cstheme="minorHAnsi"/>
          <w:b w:val="0"/>
          <w:bCs w:val="0"/>
          <w:spacing w:val="-3"/>
          <w:sz w:val="36"/>
          <w:szCs w:val="36"/>
        </w:rPr>
        <w:t>9</w:t>
      </w:r>
      <w:r w:rsidRPr="00251739">
        <w:rPr>
          <w:rFonts w:asciiTheme="minorHAnsi" w:hAnsiTheme="minorHAnsi" w:cstheme="minorHAnsi"/>
          <w:b w:val="0"/>
          <w:bCs w:val="0"/>
          <w:spacing w:val="-3"/>
          <w:sz w:val="36"/>
          <w:szCs w:val="36"/>
        </w:rPr>
        <w:tab/>
        <w:t>Not but that we had autoritie, but that we might make our selves an ensample unto you to folowe us.</w:t>
      </w:r>
    </w:p>
    <w:p w:rsidR="00E63F79" w:rsidRPr="00251739" w:rsidRDefault="00E63F79">
      <w:pPr>
        <w:tabs>
          <w:tab w:val="left" w:pos="-720"/>
          <w:tab w:val="left" w:pos="0"/>
          <w:tab w:val="left" w:pos="720"/>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10</w:t>
      </w:r>
      <w:r w:rsidRPr="00251739">
        <w:rPr>
          <w:rFonts w:asciiTheme="minorHAnsi" w:hAnsiTheme="minorHAnsi" w:cstheme="minorHAnsi"/>
          <w:spacing w:val="-3"/>
          <w:sz w:val="36"/>
          <w:szCs w:val="36"/>
        </w:rPr>
        <w:tab/>
        <w:t>For even when we were with you, this we warned you of, that if there were anie, which wolde not worke, that he shulde not eat.</w:t>
      </w:r>
    </w:p>
    <w:p w:rsidR="00E63F79" w:rsidRPr="00251739" w:rsidRDefault="000304CF" w:rsidP="000304CF">
      <w:pPr>
        <w:tabs>
          <w:tab w:val="left" w:pos="-720"/>
          <w:tab w:val="left" w:pos="0"/>
          <w:tab w:val="left" w:pos="720"/>
          <w:tab w:val="left" w:pos="1440"/>
        </w:tabs>
        <w:ind w:left="198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lastRenderedPageBreak/>
        <w:tab/>
      </w:r>
      <w:r w:rsidR="00E63F79" w:rsidRPr="00251739">
        <w:rPr>
          <w:rFonts w:asciiTheme="minorHAnsi" w:hAnsiTheme="minorHAnsi" w:cstheme="minorHAnsi"/>
          <w:spacing w:val="-3"/>
          <w:sz w:val="36"/>
          <w:szCs w:val="36"/>
        </w:rPr>
        <w:t xml:space="preserve">[Marginal note:] </w:t>
      </w:r>
      <w:r w:rsidR="00E63F79" w:rsidRPr="00251739">
        <w:rPr>
          <w:rFonts w:asciiTheme="minorHAnsi" w:hAnsiTheme="minorHAnsi" w:cstheme="minorHAnsi"/>
          <w:i/>
          <w:iCs/>
          <w:spacing w:val="-3"/>
          <w:sz w:val="36"/>
          <w:szCs w:val="36"/>
        </w:rPr>
        <w:t>Then by the worde of God none oght to live idelly, but oght to give him self to some vocacion, to get his living by, and to do good to others.</w:t>
      </w:r>
    </w:p>
    <w:p w:rsidR="00E63F79" w:rsidRPr="00251739" w:rsidRDefault="00E63F79">
      <w:pPr>
        <w:tabs>
          <w:tab w:val="left" w:pos="-720"/>
          <w:tab w:val="left" w:pos="0"/>
          <w:tab w:val="left" w:pos="720"/>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11</w:t>
      </w:r>
      <w:r w:rsidRPr="00251739">
        <w:rPr>
          <w:rFonts w:asciiTheme="minorHAnsi" w:hAnsiTheme="minorHAnsi" w:cstheme="minorHAnsi"/>
          <w:spacing w:val="-3"/>
          <w:sz w:val="36"/>
          <w:szCs w:val="36"/>
        </w:rPr>
        <w:tab/>
        <w:t>For we heard, that there were some which walke among you inordinately, and worke not at all, but are busie bodies.</w:t>
      </w:r>
    </w:p>
    <w:p w:rsidR="00E63F79" w:rsidRPr="00251739" w:rsidRDefault="00E63F79">
      <w:pPr>
        <w:numPr>
          <w:ilvl w:val="0"/>
          <w:numId w:val="17"/>
        </w:numPr>
        <w:tabs>
          <w:tab w:val="clear" w:pos="1440"/>
          <w:tab w:val="left" w:pos="1260"/>
        </w:tabs>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Therefore them that are suche, we commande and exhorte by our Lord Iesus Christ, that they worke with quietnes, and eat their owne bread. </w:t>
      </w:r>
      <w:r w:rsidRPr="00251739">
        <w:rPr>
          <w:rStyle w:val="FootnoteReference"/>
          <w:rFonts w:asciiTheme="minorHAnsi" w:hAnsiTheme="minorHAnsi" w:cstheme="minorHAnsi"/>
          <w:sz w:val="36"/>
          <w:szCs w:val="36"/>
        </w:rPr>
        <w:footnoteReference w:id="21"/>
      </w:r>
    </w:p>
    <w:p w:rsidR="00E63F79" w:rsidRPr="00251739" w:rsidRDefault="00E63F79">
      <w:pPr>
        <w:tabs>
          <w:tab w:val="left" w:pos="-720"/>
          <w:tab w:val="left" w:pos="0"/>
          <w:tab w:val="left" w:pos="720"/>
        </w:tabs>
        <w:rPr>
          <w:rFonts w:asciiTheme="minorHAnsi" w:hAnsiTheme="minorHAnsi" w:cstheme="minorHAnsi"/>
          <w:spacing w:val="-3"/>
          <w:sz w:val="36"/>
          <w:szCs w:val="36"/>
        </w:rPr>
      </w:pPr>
    </w:p>
    <w:p w:rsidR="00E63F79" w:rsidRPr="00251739" w:rsidRDefault="00E63F79">
      <w:pPr>
        <w:tabs>
          <w:tab w:val="left" w:pos="-720"/>
          <w:tab w:val="left" w:pos="0"/>
          <w:tab w:val="left" w:pos="720"/>
        </w:tabs>
        <w:rPr>
          <w:rFonts w:asciiTheme="minorHAnsi" w:hAnsiTheme="minorHAnsi" w:cstheme="minorHAnsi"/>
          <w:spacing w:val="-3"/>
          <w:sz w:val="36"/>
          <w:szCs w:val="36"/>
        </w:rPr>
      </w:pPr>
      <w:r w:rsidRPr="00251739">
        <w:rPr>
          <w:rFonts w:asciiTheme="minorHAnsi" w:hAnsiTheme="minorHAnsi" w:cstheme="minorHAnsi"/>
          <w:spacing w:val="-3"/>
          <w:sz w:val="36"/>
          <w:szCs w:val="36"/>
        </w:rPr>
        <w:t>It should come as no surprise that this passage, so clearly hostile to parasitic idleness, had often been seized upon by anti-aristocratic movements and uprisings, perhaps not as notoriously as the famous “when Adam delved and Eve span, who was then the gentleman,”</w:t>
      </w:r>
      <w:r w:rsidRPr="00251739">
        <w:rPr>
          <w:rStyle w:val="FootnoteReference"/>
          <w:rFonts w:asciiTheme="minorHAnsi" w:hAnsiTheme="minorHAnsi" w:cstheme="minorHAnsi"/>
          <w:sz w:val="36"/>
          <w:szCs w:val="36"/>
        </w:rPr>
        <w:footnoteReference w:id="22"/>
      </w:r>
      <w:r w:rsidRPr="00251739">
        <w:rPr>
          <w:rFonts w:asciiTheme="minorHAnsi" w:hAnsiTheme="minorHAnsi" w:cstheme="minorHAnsi"/>
          <w:spacing w:val="-3"/>
          <w:sz w:val="36"/>
          <w:szCs w:val="36"/>
        </w:rPr>
        <w:t xml:space="preserve"> but with equal sharpness.</w:t>
      </w:r>
    </w:p>
    <w:p w:rsidR="00E63F79" w:rsidRPr="00251739" w:rsidRDefault="00E63F79">
      <w:pPr>
        <w:tabs>
          <w:tab w:val="left" w:pos="-720"/>
        </w:tabs>
        <w:rPr>
          <w:rFonts w:asciiTheme="minorHAnsi" w:hAnsiTheme="minorHAnsi" w:cstheme="minorHAnsi"/>
          <w:spacing w:val="-3"/>
          <w:sz w:val="36"/>
          <w:szCs w:val="36"/>
        </w:rPr>
      </w:pPr>
    </w:p>
    <w:p w:rsidR="00E63F79" w:rsidRPr="00251739" w:rsidRDefault="00E63F79">
      <w:pPr>
        <w:tabs>
          <w:tab w:val="left" w:pos="-720"/>
        </w:tabs>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Those familiar with Virginia history or American colonial heroes will recognize here as well, the celebrated words of Captain John Smith, as he coerced the idle gentlemen of Jamestown to lay hands to the axe and spade, and share in the overwhelming burden of ensuring the tiny, isolated outpost’s survival. If nothing else is remembered about Smith, it is the </w:t>
      </w:r>
      <w:r w:rsidR="00876F2D" w:rsidRPr="00251739">
        <w:rPr>
          <w:rFonts w:asciiTheme="minorHAnsi" w:hAnsiTheme="minorHAnsi" w:cstheme="minorHAnsi"/>
          <w:spacing w:val="-3"/>
          <w:sz w:val="36"/>
          <w:szCs w:val="36"/>
        </w:rPr>
        <w:t>two stories</w:t>
      </w:r>
      <w:r w:rsidRPr="00251739">
        <w:rPr>
          <w:rFonts w:asciiTheme="minorHAnsi" w:hAnsiTheme="minorHAnsi" w:cstheme="minorHAnsi"/>
          <w:spacing w:val="-3"/>
          <w:sz w:val="36"/>
          <w:szCs w:val="36"/>
        </w:rPr>
        <w:t xml:space="preserve"> of his salvation by Pocahontas, and this image of his successful confrontation with the work-disdaining “better sort.” Smith is here both Gates – the leader in exemplary action; and Strachey, the citer o</w:t>
      </w:r>
      <w:r w:rsidR="000304CF" w:rsidRPr="00251739">
        <w:rPr>
          <w:rFonts w:asciiTheme="minorHAnsi" w:hAnsiTheme="minorHAnsi" w:cstheme="minorHAnsi"/>
          <w:spacing w:val="-3"/>
          <w:sz w:val="36"/>
          <w:szCs w:val="36"/>
        </w:rPr>
        <w:t>f divinely inspired social morality</w:t>
      </w:r>
      <w:r w:rsidRPr="00251739">
        <w:rPr>
          <w:rFonts w:asciiTheme="minorHAnsi" w:hAnsiTheme="minorHAnsi" w:cstheme="minorHAnsi"/>
          <w:spacing w:val="-3"/>
          <w:sz w:val="36"/>
          <w:szCs w:val="36"/>
        </w:rPr>
        <w:t xml:space="preserve">. Indeed he also takes Strachey’s role as reporter, for in 1611, as Shakespeare worked on </w:t>
      </w:r>
      <w:r w:rsidRPr="00251739">
        <w:rPr>
          <w:rFonts w:asciiTheme="minorHAnsi" w:hAnsiTheme="minorHAnsi" w:cstheme="minorHAnsi"/>
          <w:i/>
          <w:iCs/>
          <w:spacing w:val="-3"/>
          <w:sz w:val="36"/>
          <w:szCs w:val="36"/>
        </w:rPr>
        <w:t>The Tempest</w:t>
      </w:r>
      <w:r w:rsidRPr="00251739">
        <w:rPr>
          <w:rFonts w:asciiTheme="minorHAnsi" w:hAnsiTheme="minorHAnsi" w:cstheme="minorHAnsi"/>
          <w:spacing w:val="-3"/>
          <w:sz w:val="36"/>
          <w:szCs w:val="36"/>
        </w:rPr>
        <w:t xml:space="preserve">, Smith was consulting with </w:t>
      </w:r>
      <w:r w:rsidRPr="00251739">
        <w:rPr>
          <w:rFonts w:asciiTheme="minorHAnsi" w:hAnsiTheme="minorHAnsi" w:cstheme="minorHAnsi"/>
          <w:spacing w:val="-3"/>
          <w:sz w:val="36"/>
          <w:szCs w:val="36"/>
        </w:rPr>
        <w:lastRenderedPageBreak/>
        <w:t xml:space="preserve">a group of supportive fellow colonists (returned to London), encouraged and backed by Rev. Crashaw, to produce the most revealing account of Virginia to date, </w:t>
      </w:r>
      <w:r w:rsidR="00876F2D" w:rsidRPr="00251739">
        <w:rPr>
          <w:rFonts w:asciiTheme="minorHAnsi" w:hAnsiTheme="minorHAnsi" w:cstheme="minorHAnsi"/>
          <w:spacing w:val="-3"/>
          <w:sz w:val="36"/>
          <w:szCs w:val="36"/>
        </w:rPr>
        <w:t xml:space="preserve">sharply posing </w:t>
      </w:r>
      <w:r w:rsidRPr="00251739">
        <w:rPr>
          <w:rFonts w:asciiTheme="minorHAnsi" w:hAnsiTheme="minorHAnsi" w:cstheme="minorHAnsi"/>
          <w:spacing w:val="-3"/>
          <w:sz w:val="36"/>
          <w:szCs w:val="36"/>
        </w:rPr>
        <w:t xml:space="preserve">the “gentleman” problem, and Smith’s </w:t>
      </w:r>
      <w:r w:rsidR="00DC7416" w:rsidRPr="00251739">
        <w:rPr>
          <w:rFonts w:asciiTheme="minorHAnsi" w:hAnsiTheme="minorHAnsi" w:cstheme="minorHAnsi"/>
          <w:spacing w:val="-3"/>
          <w:sz w:val="36"/>
          <w:szCs w:val="36"/>
        </w:rPr>
        <w:t xml:space="preserve">own role in confronting it. This </w:t>
      </w:r>
      <w:r w:rsidRPr="00251739">
        <w:rPr>
          <w:rFonts w:asciiTheme="minorHAnsi" w:hAnsiTheme="minorHAnsi" w:cstheme="minorHAnsi"/>
          <w:spacing w:val="-3"/>
          <w:sz w:val="36"/>
          <w:szCs w:val="36"/>
        </w:rPr>
        <w:t xml:space="preserve">work was published in two installments in 1612, and features, among other things, the famous “no work, no eat” threat. Smith’s role in holding the colony together, and his challenge to hereditary authority, had certainly made the rounds by word of mouth well before the book was published; his hubris, and painfully accurate criticisms of </w:t>
      </w:r>
      <w:r w:rsidR="008C7872" w:rsidRPr="00251739">
        <w:rPr>
          <w:rFonts w:asciiTheme="minorHAnsi" w:hAnsiTheme="minorHAnsi" w:cstheme="minorHAnsi"/>
          <w:spacing w:val="-3"/>
          <w:sz w:val="36"/>
          <w:szCs w:val="36"/>
        </w:rPr>
        <w:t>Virginia C</w:t>
      </w:r>
      <w:r w:rsidRPr="00251739">
        <w:rPr>
          <w:rFonts w:asciiTheme="minorHAnsi" w:hAnsiTheme="minorHAnsi" w:cstheme="minorHAnsi"/>
          <w:spacing w:val="-3"/>
          <w:sz w:val="36"/>
          <w:szCs w:val="36"/>
        </w:rPr>
        <w:t>ompany policy, were clearly what blocked his further employment there.</w:t>
      </w:r>
      <w:r w:rsidRPr="00251739">
        <w:rPr>
          <w:rStyle w:val="FootnoteReference"/>
          <w:rFonts w:asciiTheme="minorHAnsi" w:hAnsiTheme="minorHAnsi" w:cstheme="minorHAnsi"/>
          <w:sz w:val="36"/>
          <w:szCs w:val="36"/>
        </w:rPr>
        <w:footnoteReference w:id="23"/>
      </w:r>
    </w:p>
    <w:p w:rsidR="008C7872" w:rsidRPr="00251739" w:rsidRDefault="008C7872">
      <w:pPr>
        <w:tabs>
          <w:tab w:val="left" w:pos="-720"/>
        </w:tabs>
        <w:rPr>
          <w:rFonts w:asciiTheme="minorHAnsi" w:hAnsiTheme="minorHAnsi" w:cstheme="minorHAnsi"/>
          <w:spacing w:val="-3"/>
          <w:sz w:val="36"/>
          <w:szCs w:val="36"/>
        </w:rPr>
      </w:pPr>
    </w:p>
    <w:p w:rsidR="008C7872" w:rsidRPr="00251739" w:rsidRDefault="008C7872">
      <w:pPr>
        <w:tabs>
          <w:tab w:val="left" w:pos="-720"/>
        </w:tabs>
        <w:rPr>
          <w:rFonts w:asciiTheme="minorHAnsi" w:hAnsiTheme="minorHAnsi" w:cstheme="minorHAnsi"/>
          <w:spacing w:val="-3"/>
          <w:sz w:val="36"/>
          <w:szCs w:val="36"/>
        </w:rPr>
      </w:pPr>
      <w:r w:rsidRPr="00251739">
        <w:rPr>
          <w:rFonts w:asciiTheme="minorHAnsi" w:hAnsiTheme="minorHAnsi" w:cstheme="minorHAnsi"/>
          <w:sz w:val="36"/>
          <w:szCs w:val="36"/>
        </w:rPr>
        <w:tab/>
        <w:t xml:space="preserve">Crashaw’s backing was no small thing. He had been, from the beginning, the company’s more or less official preacher at home, giving the farewell sermon for the first fleet in 1606 [and also second </w:t>
      </w:r>
      <w:commentRangeStart w:id="13"/>
      <w:r w:rsidRPr="00251739">
        <w:rPr>
          <w:rFonts w:asciiTheme="minorHAnsi" w:hAnsiTheme="minorHAnsi" w:cstheme="minorHAnsi"/>
          <w:sz w:val="36"/>
          <w:szCs w:val="36"/>
        </w:rPr>
        <w:t>fleet</w:t>
      </w:r>
      <w:commentRangeEnd w:id="13"/>
      <w:r w:rsidR="00876F2D" w:rsidRPr="00251739">
        <w:rPr>
          <w:rStyle w:val="CommentReference"/>
          <w:rFonts w:asciiTheme="minorHAnsi" w:hAnsiTheme="minorHAnsi" w:cstheme="minorHAnsi"/>
          <w:sz w:val="36"/>
          <w:szCs w:val="36"/>
        </w:rPr>
        <w:commentReference w:id="13"/>
      </w:r>
      <w:r w:rsidRPr="00251739">
        <w:rPr>
          <w:rFonts w:asciiTheme="minorHAnsi" w:hAnsiTheme="minorHAnsi" w:cstheme="minorHAnsi"/>
          <w:sz w:val="36"/>
          <w:szCs w:val="36"/>
        </w:rPr>
        <w:t>?]</w:t>
      </w:r>
      <w:r w:rsidR="00876F2D" w:rsidRPr="00251739">
        <w:rPr>
          <w:rFonts w:asciiTheme="minorHAnsi" w:hAnsiTheme="minorHAnsi" w:cstheme="minorHAnsi"/>
          <w:sz w:val="36"/>
          <w:szCs w:val="36"/>
        </w:rPr>
        <w:t>. He was</w:t>
      </w:r>
      <w:r w:rsidRPr="00251739">
        <w:rPr>
          <w:rFonts w:asciiTheme="minorHAnsi" w:hAnsiTheme="minorHAnsi" w:cstheme="minorHAnsi"/>
          <w:sz w:val="36"/>
          <w:szCs w:val="36"/>
        </w:rPr>
        <w:t xml:space="preserve"> a major propagandist for the colonizing work – but an honest one, at serious odds with the majority whose primary motive was instant, unearned wealth. Over time, as things revealed themselves for what they were, he was to confront these types directly, most strikingly in his preface to a “letter from Virginia,” from his fellow minister William Whitaker  -- one of the two or three preachers in Virginia – that Crashaw published in 1613, the same year he re-issued the Jourdain pamphlet with the encomium to scientific progress. Smith, and the issue of what he and his allies represented within the Virginia enterprise, may have been brought to his attention by colonist Raleigh Crashaw, a Smith supporter and likely relative of the minister’s.</w:t>
      </w:r>
    </w:p>
    <w:p w:rsidR="00E63F79" w:rsidRPr="00251739" w:rsidRDefault="00E63F79">
      <w:pPr>
        <w:tabs>
          <w:tab w:val="left" w:pos="-720"/>
        </w:tabs>
        <w:rPr>
          <w:rFonts w:asciiTheme="minorHAnsi" w:hAnsiTheme="minorHAnsi" w:cstheme="minorHAnsi"/>
          <w:spacing w:val="-3"/>
          <w:sz w:val="36"/>
          <w:szCs w:val="36"/>
        </w:rPr>
      </w:pPr>
    </w:p>
    <w:p w:rsidR="003F53E8" w:rsidRPr="00251739" w:rsidRDefault="00E63F79">
      <w:pPr>
        <w:tabs>
          <w:tab w:val="left" w:pos="-720"/>
        </w:tabs>
        <w:rPr>
          <w:rFonts w:asciiTheme="minorHAnsi" w:hAnsiTheme="minorHAnsi" w:cstheme="minorHAnsi"/>
          <w:spacing w:val="-3"/>
          <w:sz w:val="36"/>
          <w:szCs w:val="36"/>
        </w:rPr>
      </w:pPr>
      <w:r w:rsidRPr="00251739">
        <w:rPr>
          <w:rFonts w:asciiTheme="minorHAnsi" w:hAnsiTheme="minorHAnsi" w:cstheme="minorHAnsi"/>
          <w:spacing w:val="-3"/>
          <w:sz w:val="36"/>
          <w:szCs w:val="36"/>
        </w:rPr>
        <w:tab/>
        <w:t>Shakespeare, although he had doggedly pursued his father’s application for gentle status – eventually securing that coveted coat of arms – hardly shared the ideological certainty of those more comfortably born to the rank, that virtue was begotten of ancient gentle blood. He likewise knew very well what the aristocratic cult of “honor” entailed, including the romantic-chivalric lunacies roasted by his</w:t>
      </w:r>
      <w:r w:rsidR="00876F2D" w:rsidRPr="00251739">
        <w:rPr>
          <w:rFonts w:asciiTheme="minorHAnsi" w:hAnsiTheme="minorHAnsi" w:cstheme="minorHAnsi"/>
          <w:spacing w:val="-3"/>
          <w:sz w:val="36"/>
          <w:szCs w:val="36"/>
        </w:rPr>
        <w:t xml:space="preserve"> Spanish</w:t>
      </w:r>
      <w:r w:rsidRPr="00251739">
        <w:rPr>
          <w:rFonts w:asciiTheme="minorHAnsi" w:hAnsiTheme="minorHAnsi" w:cstheme="minorHAnsi"/>
          <w:spacing w:val="-3"/>
          <w:sz w:val="36"/>
          <w:szCs w:val="36"/>
        </w:rPr>
        <w:t xml:space="preserve"> contemporary, Miguel de Cervantes: the obligation for conspicuous consumption and lavish (often bankrupting) hospitality; the hyper-sensitive fear of the least tarnish to one’s reputation, with violence-justifying outrage at being “given the lie” (accused of lying, which gentlemen were presumed incapable of doing); and, the taboo against</w:t>
      </w:r>
      <w:r w:rsidR="00876F2D" w:rsidRPr="00251739">
        <w:rPr>
          <w:rFonts w:asciiTheme="minorHAnsi" w:hAnsiTheme="minorHAnsi" w:cstheme="minorHAnsi"/>
          <w:spacing w:val="-3"/>
          <w:sz w:val="36"/>
          <w:szCs w:val="36"/>
        </w:rPr>
        <w:t>, and contempt for,</w:t>
      </w:r>
      <w:r w:rsidRPr="00251739">
        <w:rPr>
          <w:rFonts w:asciiTheme="minorHAnsi" w:hAnsiTheme="minorHAnsi" w:cstheme="minorHAnsi"/>
          <w:spacing w:val="-3"/>
          <w:sz w:val="36"/>
          <w:szCs w:val="36"/>
        </w:rPr>
        <w:t xml:space="preserve"> physical work.</w:t>
      </w:r>
      <w:r w:rsidR="00BF5E67" w:rsidRPr="00251739">
        <w:rPr>
          <w:rStyle w:val="FootnoteReference"/>
          <w:rFonts w:asciiTheme="minorHAnsi" w:hAnsiTheme="minorHAnsi" w:cstheme="minorHAnsi"/>
          <w:sz w:val="36"/>
          <w:szCs w:val="36"/>
        </w:rPr>
        <w:t xml:space="preserve"> </w:t>
      </w:r>
      <w:r w:rsidR="00BF5E67" w:rsidRPr="00251739">
        <w:rPr>
          <w:rStyle w:val="FootnoteReference"/>
          <w:rFonts w:asciiTheme="minorHAnsi" w:hAnsiTheme="minorHAnsi" w:cstheme="minorHAnsi"/>
          <w:sz w:val="36"/>
          <w:szCs w:val="36"/>
        </w:rPr>
        <w:footnoteReference w:id="24"/>
      </w:r>
      <w:r w:rsidRPr="00251739">
        <w:rPr>
          <w:rFonts w:asciiTheme="minorHAnsi" w:hAnsiTheme="minorHAnsi" w:cstheme="minorHAnsi"/>
          <w:spacing w:val="-3"/>
          <w:sz w:val="36"/>
          <w:szCs w:val="36"/>
        </w:rPr>
        <w:t xml:space="preserve"> No more shameful a disgrace could be portrayed, then, than the affront offered on the </w:t>
      </w:r>
      <w:r w:rsidRPr="00251739">
        <w:rPr>
          <w:rFonts w:asciiTheme="minorHAnsi" w:hAnsiTheme="minorHAnsi" w:cstheme="minorHAnsi"/>
          <w:i/>
          <w:iCs/>
          <w:spacing w:val="-3"/>
          <w:sz w:val="36"/>
          <w:szCs w:val="36"/>
        </w:rPr>
        <w:t>Tempest</w:t>
      </w:r>
      <w:r w:rsidRPr="00251739">
        <w:rPr>
          <w:rFonts w:asciiTheme="minorHAnsi" w:hAnsiTheme="minorHAnsi" w:cstheme="minorHAnsi"/>
          <w:spacing w:val="-3"/>
          <w:sz w:val="36"/>
          <w:szCs w:val="36"/>
        </w:rPr>
        <w:t xml:space="preserve"> stage to </w:t>
      </w:r>
      <w:r w:rsidR="00876F2D" w:rsidRPr="00251739">
        <w:rPr>
          <w:rFonts w:asciiTheme="minorHAnsi" w:hAnsiTheme="minorHAnsi" w:cstheme="minorHAnsi"/>
          <w:spacing w:val="-3"/>
          <w:sz w:val="36"/>
          <w:szCs w:val="36"/>
        </w:rPr>
        <w:t xml:space="preserve">crown prince </w:t>
      </w:r>
      <w:r w:rsidRPr="00251739">
        <w:rPr>
          <w:rFonts w:asciiTheme="minorHAnsi" w:hAnsiTheme="minorHAnsi" w:cstheme="minorHAnsi"/>
          <w:spacing w:val="-3"/>
          <w:sz w:val="36"/>
          <w:szCs w:val="36"/>
        </w:rPr>
        <w:t>Ferdinand – now presumed king – forced to carry logs, by order of his captor Prospero. But it is, in fact, a precise depiction of that labor to which Sir Thomas Gates cheerfully submitted</w:t>
      </w:r>
      <w:r w:rsidR="003F53E8" w:rsidRPr="00251739">
        <w:rPr>
          <w:rFonts w:asciiTheme="minorHAnsi" w:hAnsiTheme="minorHAnsi" w:cstheme="minorHAnsi"/>
          <w:spacing w:val="-3"/>
          <w:sz w:val="36"/>
          <w:szCs w:val="36"/>
        </w:rPr>
        <w:t xml:space="preserve"> in Strachey’s glowing account.</w:t>
      </w:r>
    </w:p>
    <w:p w:rsidR="003F53E8" w:rsidRPr="00251739" w:rsidRDefault="003F53E8">
      <w:pPr>
        <w:tabs>
          <w:tab w:val="left" w:pos="-720"/>
        </w:tabs>
        <w:rPr>
          <w:rFonts w:asciiTheme="minorHAnsi" w:hAnsiTheme="minorHAnsi" w:cstheme="minorHAnsi"/>
          <w:spacing w:val="-3"/>
          <w:sz w:val="36"/>
          <w:szCs w:val="36"/>
        </w:rPr>
      </w:pPr>
    </w:p>
    <w:p w:rsidR="00E63F79" w:rsidRPr="00251739" w:rsidRDefault="003F53E8">
      <w:pPr>
        <w:tabs>
          <w:tab w:val="left" w:pos="-720"/>
        </w:tabs>
        <w:rPr>
          <w:rFonts w:asciiTheme="minorHAnsi" w:hAnsiTheme="minorHAnsi" w:cstheme="minorHAnsi"/>
          <w:i/>
          <w:iCs/>
          <w:sz w:val="36"/>
          <w:szCs w:val="36"/>
        </w:rPr>
      </w:pPr>
      <w:r w:rsidRPr="00251739">
        <w:rPr>
          <w:rFonts w:asciiTheme="minorHAnsi" w:hAnsiTheme="minorHAnsi" w:cstheme="minorHAnsi"/>
          <w:spacing w:val="-3"/>
          <w:sz w:val="36"/>
          <w:szCs w:val="36"/>
        </w:rPr>
        <w:tab/>
      </w:r>
      <w:r w:rsidR="00E63F79" w:rsidRPr="00251739">
        <w:rPr>
          <w:rFonts w:asciiTheme="minorHAnsi" w:hAnsiTheme="minorHAnsi" w:cstheme="minorHAnsi"/>
          <w:sz w:val="36"/>
          <w:szCs w:val="36"/>
        </w:rPr>
        <w:t xml:space="preserve">In this one condensed image, vivid and shocking to </w:t>
      </w:r>
      <w:r w:rsidR="00E63F79" w:rsidRPr="00251739">
        <w:rPr>
          <w:rFonts w:asciiTheme="minorHAnsi" w:hAnsiTheme="minorHAnsi" w:cstheme="minorHAnsi"/>
          <w:sz w:val="36"/>
          <w:szCs w:val="36"/>
        </w:rPr>
        <w:lastRenderedPageBreak/>
        <w:t>seventeenth-century sensibilities</w:t>
      </w:r>
      <w:r w:rsidR="003E0D63" w:rsidRPr="00251739">
        <w:rPr>
          <w:rFonts w:asciiTheme="minorHAnsi" w:hAnsiTheme="minorHAnsi" w:cstheme="minorHAnsi"/>
          <w:sz w:val="36"/>
          <w:szCs w:val="36"/>
        </w:rPr>
        <w:t xml:space="preserve"> though much faded four centuries later</w:t>
      </w:r>
      <w:r w:rsidR="00E63F79" w:rsidRPr="00251739">
        <w:rPr>
          <w:rFonts w:asciiTheme="minorHAnsi" w:hAnsiTheme="minorHAnsi" w:cstheme="minorHAnsi"/>
          <w:sz w:val="36"/>
          <w:szCs w:val="36"/>
        </w:rPr>
        <w:t>, Shakespeare thus projects upon the stage the issues, still warm in the public imagination, which were the most provocative in the continuing turmoil over England’s America project.</w:t>
      </w:r>
    </w:p>
    <w:p w:rsidR="00E63F79" w:rsidRPr="00251739" w:rsidRDefault="00E63F79">
      <w:pPr>
        <w:rPr>
          <w:rFonts w:asciiTheme="minorHAnsi" w:hAnsiTheme="minorHAnsi" w:cstheme="minorHAnsi"/>
          <w:i/>
          <w:iCs/>
          <w:sz w:val="36"/>
          <w:szCs w:val="36"/>
        </w:rPr>
      </w:pP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i/>
          <w:iCs/>
          <w:sz w:val="36"/>
          <w:szCs w:val="36"/>
        </w:rPr>
        <w:t>Ferdinand.</w:t>
      </w:r>
      <w:r w:rsidRPr="00251739">
        <w:rPr>
          <w:rFonts w:asciiTheme="minorHAnsi" w:hAnsiTheme="minorHAnsi" w:cstheme="minorHAnsi"/>
          <w:sz w:val="36"/>
          <w:szCs w:val="36"/>
        </w:rPr>
        <w:t xml:space="preserve"> There be some sports are painful, and their labo</w:t>
      </w:r>
      <w:r w:rsidR="00AA2E66" w:rsidRPr="00251739">
        <w:rPr>
          <w:rFonts w:asciiTheme="minorHAnsi" w:hAnsiTheme="minorHAnsi" w:cstheme="minorHAnsi"/>
          <w:sz w:val="36"/>
          <w:szCs w:val="36"/>
        </w:rPr>
        <w:t>u</w:t>
      </w:r>
      <w:r w:rsidRPr="00251739">
        <w:rPr>
          <w:rFonts w:asciiTheme="minorHAnsi" w:hAnsiTheme="minorHAnsi" w:cstheme="minorHAnsi"/>
          <w:sz w:val="36"/>
          <w:szCs w:val="36"/>
        </w:rPr>
        <w:t>r</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Delight in them sets off</w:t>
      </w:r>
      <w:r w:rsidR="00AA2E66"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AA2E66" w:rsidRPr="00251739">
        <w:rPr>
          <w:rFonts w:asciiTheme="minorHAnsi" w:hAnsiTheme="minorHAnsi" w:cstheme="minorHAnsi"/>
          <w:sz w:val="36"/>
          <w:szCs w:val="36"/>
        </w:rPr>
        <w:t>S</w:t>
      </w:r>
      <w:r w:rsidRPr="00251739">
        <w:rPr>
          <w:rFonts w:asciiTheme="minorHAnsi" w:hAnsiTheme="minorHAnsi" w:cstheme="minorHAnsi"/>
          <w:sz w:val="36"/>
          <w:szCs w:val="36"/>
        </w:rPr>
        <w:t>ome kinds of baseness</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Are nobly undergone</w:t>
      </w:r>
      <w:r w:rsidR="00AA2E66"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most poor matters</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Point to rich ends. This my mean task</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Would be as heavy to me as odious, but</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The mistress which I serve quickens what’s dead</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And makes my labo</w:t>
      </w:r>
      <w:r w:rsidR="00AA2E66" w:rsidRPr="00251739">
        <w:rPr>
          <w:rFonts w:asciiTheme="minorHAnsi" w:hAnsiTheme="minorHAnsi" w:cstheme="minorHAnsi"/>
          <w:sz w:val="36"/>
          <w:szCs w:val="36"/>
        </w:rPr>
        <w:t>u</w:t>
      </w:r>
      <w:r w:rsidRPr="00251739">
        <w:rPr>
          <w:rFonts w:asciiTheme="minorHAnsi" w:hAnsiTheme="minorHAnsi" w:cstheme="minorHAnsi"/>
          <w:sz w:val="36"/>
          <w:szCs w:val="36"/>
        </w:rPr>
        <w:t>rs pleasures. O, she is</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Ten times more g</w:t>
      </w:r>
      <w:r w:rsidR="00AA2E66" w:rsidRPr="00251739">
        <w:rPr>
          <w:rFonts w:asciiTheme="minorHAnsi" w:hAnsiTheme="minorHAnsi" w:cstheme="minorHAnsi"/>
          <w:sz w:val="36"/>
          <w:szCs w:val="36"/>
        </w:rPr>
        <w:t>entle than her father’s crabbed,</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And he’s composed of harshness. I must remove</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Some thousands of these logs and pile them up,</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Upon a sore injunction….</w:t>
      </w:r>
      <w:r w:rsidR="00AA2E66" w:rsidRPr="00251739">
        <w:rPr>
          <w:rFonts w:asciiTheme="minorHAnsi" w:hAnsiTheme="minorHAnsi" w:cstheme="minorHAnsi"/>
          <w:sz w:val="36"/>
          <w:szCs w:val="36"/>
        </w:rPr>
        <w:t xml:space="preserve"> (3.1.1-11)</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And to Miranda, who, pitying his labors, seeks to bear some of his load:</w:t>
      </w:r>
    </w:p>
    <w:p w:rsidR="00E63F79" w:rsidRPr="00251739" w:rsidRDefault="00E63F79">
      <w:pPr>
        <w:ind w:left="1260" w:hanging="540"/>
        <w:rPr>
          <w:rFonts w:asciiTheme="minorHAnsi" w:hAnsiTheme="minorHAnsi" w:cstheme="minorHAnsi"/>
          <w:i/>
          <w:iCs/>
          <w:sz w:val="36"/>
          <w:szCs w:val="36"/>
        </w:rPr>
      </w:pP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t>No, precious creature,</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I had rather crack my sinews, break my back,</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Than you should such dishono</w:t>
      </w:r>
      <w:r w:rsidR="002A27D1" w:rsidRPr="00251739">
        <w:rPr>
          <w:rFonts w:asciiTheme="minorHAnsi" w:hAnsiTheme="minorHAnsi" w:cstheme="minorHAnsi"/>
          <w:sz w:val="36"/>
          <w:szCs w:val="36"/>
        </w:rPr>
        <w:t>u</w:t>
      </w:r>
      <w:r w:rsidRPr="00251739">
        <w:rPr>
          <w:rFonts w:asciiTheme="minorHAnsi" w:hAnsiTheme="minorHAnsi" w:cstheme="minorHAnsi"/>
          <w:sz w:val="36"/>
          <w:szCs w:val="36"/>
        </w:rPr>
        <w:t>r undergo</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While I sit lazy by.</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i/>
          <w:iCs/>
          <w:sz w:val="36"/>
          <w:szCs w:val="36"/>
        </w:rPr>
        <w:t>Miranda.</w:t>
      </w:r>
      <w:r w:rsidRPr="00251739">
        <w:rPr>
          <w:rFonts w:asciiTheme="minorHAnsi" w:hAnsiTheme="minorHAnsi" w:cstheme="minorHAnsi"/>
          <w:i/>
          <w:iCs/>
          <w:sz w:val="36"/>
          <w:szCs w:val="36"/>
        </w:rPr>
        <w:tab/>
      </w:r>
      <w:r w:rsidRPr="00251739">
        <w:rPr>
          <w:rFonts w:asciiTheme="minorHAnsi" w:hAnsiTheme="minorHAnsi" w:cstheme="minorHAnsi"/>
          <w:i/>
          <w:iCs/>
          <w:sz w:val="36"/>
          <w:szCs w:val="36"/>
        </w:rPr>
        <w:tab/>
      </w:r>
      <w:r w:rsidRPr="00251739">
        <w:rPr>
          <w:rFonts w:asciiTheme="minorHAnsi" w:hAnsiTheme="minorHAnsi" w:cstheme="minorHAnsi"/>
          <w:sz w:val="36"/>
          <w:szCs w:val="36"/>
        </w:rPr>
        <w:tab/>
        <w:t>It would become me</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As well as it does you</w:t>
      </w:r>
      <w:r w:rsidR="00AA2E66"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I should do it</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With much more ease</w:t>
      </w:r>
      <w:r w:rsidR="00AA2E66" w:rsidRPr="00251739">
        <w:rPr>
          <w:rFonts w:asciiTheme="minorHAnsi" w:hAnsiTheme="minorHAnsi" w:cstheme="minorHAnsi"/>
          <w:sz w:val="36"/>
          <w:szCs w:val="36"/>
        </w:rPr>
        <w:t>,</w:t>
      </w:r>
      <w:r w:rsidRPr="00251739">
        <w:rPr>
          <w:rFonts w:asciiTheme="minorHAnsi" w:hAnsiTheme="minorHAnsi" w:cstheme="minorHAnsi"/>
          <w:sz w:val="36"/>
          <w:szCs w:val="36"/>
        </w:rPr>
        <w:t xml:space="preserve"> for my good will is to it,</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r>
      <w:r w:rsidR="007A2A67" w:rsidRPr="00251739">
        <w:rPr>
          <w:rFonts w:asciiTheme="minorHAnsi" w:hAnsiTheme="minorHAnsi" w:cstheme="minorHAnsi"/>
          <w:sz w:val="36"/>
          <w:szCs w:val="36"/>
        </w:rPr>
        <w:t>And yours it is against</w:t>
      </w:r>
      <w:r w:rsidR="00AA2E66" w:rsidRPr="00251739">
        <w:rPr>
          <w:rFonts w:asciiTheme="minorHAnsi" w:hAnsiTheme="minorHAnsi" w:cstheme="minorHAnsi"/>
          <w:sz w:val="36"/>
          <w:szCs w:val="36"/>
        </w:rPr>
        <w:t>. (3.1.25-30)</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And, as they reveal more of their identities, and their love for each other:</w:t>
      </w:r>
    </w:p>
    <w:p w:rsidR="00E63F79" w:rsidRPr="00251739" w:rsidRDefault="00E63F79">
      <w:pPr>
        <w:ind w:left="1260" w:hanging="540"/>
        <w:rPr>
          <w:rFonts w:asciiTheme="minorHAnsi" w:hAnsiTheme="minorHAnsi" w:cstheme="minorHAnsi"/>
          <w:i/>
          <w:iCs/>
          <w:sz w:val="36"/>
          <w:szCs w:val="36"/>
        </w:rPr>
      </w:pP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i/>
          <w:iCs/>
          <w:sz w:val="36"/>
          <w:szCs w:val="36"/>
        </w:rPr>
        <w:t xml:space="preserve">Ferdinand. </w:t>
      </w:r>
      <w:r w:rsidRPr="00251739">
        <w:rPr>
          <w:rFonts w:asciiTheme="minorHAnsi" w:hAnsiTheme="minorHAnsi" w:cstheme="minorHAnsi"/>
          <w:i/>
          <w:iCs/>
          <w:sz w:val="36"/>
          <w:szCs w:val="36"/>
        </w:rPr>
        <w:tab/>
      </w:r>
      <w:r w:rsidRPr="00251739">
        <w:rPr>
          <w:rFonts w:asciiTheme="minorHAnsi" w:hAnsiTheme="minorHAnsi" w:cstheme="minorHAnsi"/>
          <w:sz w:val="36"/>
          <w:szCs w:val="36"/>
        </w:rPr>
        <w:t>I am, in my condition,</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A prince, Miranda; I do think, a king</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(I would not so</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 and would no more endure</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This wooden slavery than to suffer</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The flesh</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fly blow my mouth</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 xml:space="preserve"> Hear my soul speak</w:t>
      </w:r>
      <w:r w:rsidR="002A27D1" w:rsidRPr="00251739">
        <w:rPr>
          <w:rFonts w:asciiTheme="minorHAnsi" w:hAnsiTheme="minorHAnsi" w:cstheme="minorHAnsi"/>
          <w:sz w:val="36"/>
          <w:szCs w:val="36"/>
        </w:rPr>
        <w:t>:</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The very instant that I saw you did</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My heart fly to your service</w:t>
      </w:r>
      <w:r w:rsidR="002A27D1" w:rsidRPr="00251739">
        <w:rPr>
          <w:rFonts w:asciiTheme="minorHAnsi" w:hAnsiTheme="minorHAnsi" w:cstheme="minorHAnsi"/>
          <w:sz w:val="36"/>
          <w:szCs w:val="36"/>
        </w:rPr>
        <w:t>, there resides</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To make me slave to it</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for your sake</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Am I this patient log-man</w:t>
      </w:r>
      <w:r w:rsidR="002A27D1" w:rsidRPr="00251739">
        <w:rPr>
          <w:rFonts w:asciiTheme="minorHAnsi" w:hAnsiTheme="minorHAnsi" w:cstheme="minorHAnsi"/>
          <w:sz w:val="36"/>
          <w:szCs w:val="36"/>
        </w:rPr>
        <w:t>.</w:t>
      </w:r>
      <w:r w:rsidR="007A2A67" w:rsidRPr="00251739">
        <w:rPr>
          <w:rFonts w:asciiTheme="minorHAnsi" w:hAnsiTheme="minorHAnsi" w:cstheme="minorHAnsi"/>
          <w:sz w:val="36"/>
          <w:szCs w:val="36"/>
        </w:rPr>
        <w:t xml:space="preserve"> (3.1.59-67)</w:t>
      </w:r>
    </w:p>
    <w:p w:rsidR="00E63F79" w:rsidRPr="00251739" w:rsidRDefault="00E63F79">
      <w:pPr>
        <w:ind w:left="1260" w:hanging="540"/>
        <w:rPr>
          <w:rFonts w:asciiTheme="minorHAnsi" w:hAnsiTheme="minorHAnsi" w:cstheme="minorHAnsi"/>
          <w:i/>
          <w:iCs/>
          <w:sz w:val="36"/>
          <w:szCs w:val="36"/>
        </w:rPr>
      </w:pPr>
    </w:p>
    <w:p w:rsidR="008E511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The “baseness,” “mean task,” and “wooden slavery,” “heavy” and “odious,” to which this royalty has been scandalously condemned is, of course, trumped by the higher purpose to which it is put, namely the winning of a great prize – Miranda for Ferdinand, or in the world</w:t>
      </w:r>
      <w:r w:rsidR="008E5119" w:rsidRPr="00251739">
        <w:rPr>
          <w:rFonts w:asciiTheme="minorHAnsi" w:hAnsiTheme="minorHAnsi" w:cstheme="minorHAnsi"/>
          <w:sz w:val="36"/>
          <w:szCs w:val="36"/>
        </w:rPr>
        <w:t xml:space="preserve"> outside the theater</w:t>
      </w:r>
      <w:r w:rsidRPr="00251739">
        <w:rPr>
          <w:rFonts w:asciiTheme="minorHAnsi" w:hAnsiTheme="minorHAnsi" w:cstheme="minorHAnsi"/>
          <w:sz w:val="36"/>
          <w:szCs w:val="36"/>
        </w:rPr>
        <w:t xml:space="preserve">, rescue for castaways on Bermuda, depicted for us by Strachey, and survival itself in Virginia, epitomized in Smith’s </w:t>
      </w:r>
      <w:r w:rsidR="00BF1F33" w:rsidRPr="00251739">
        <w:rPr>
          <w:rFonts w:asciiTheme="minorHAnsi" w:hAnsiTheme="minorHAnsi" w:cstheme="minorHAnsi"/>
          <w:sz w:val="36"/>
          <w:szCs w:val="36"/>
        </w:rPr>
        <w:t>spreading</w:t>
      </w:r>
      <w:r w:rsidRPr="00251739">
        <w:rPr>
          <w:rFonts w:asciiTheme="minorHAnsi" w:hAnsiTheme="minorHAnsi" w:cstheme="minorHAnsi"/>
          <w:sz w:val="36"/>
          <w:szCs w:val="36"/>
        </w:rPr>
        <w:t xml:space="preserve"> reputation and publication in progress. While this may seem no big deal to modern audiences, especially Americans, less sensitive to class distinctions – at least middle class white Americans – it remained a big, a very big, deal in </w:t>
      </w:r>
      <w:r w:rsidR="008E5119" w:rsidRPr="00251739">
        <w:rPr>
          <w:rFonts w:asciiTheme="minorHAnsi" w:hAnsiTheme="minorHAnsi" w:cstheme="minorHAnsi"/>
          <w:sz w:val="36"/>
          <w:szCs w:val="36"/>
        </w:rPr>
        <w:t xml:space="preserve">England in </w:t>
      </w:r>
      <w:r w:rsidRPr="00251739">
        <w:rPr>
          <w:rFonts w:asciiTheme="minorHAnsi" w:hAnsiTheme="minorHAnsi" w:cstheme="minorHAnsi"/>
          <w:sz w:val="36"/>
          <w:szCs w:val="36"/>
        </w:rPr>
        <w:t>1611</w:t>
      </w:r>
      <w:r w:rsidR="008E5119" w:rsidRPr="00251739">
        <w:rPr>
          <w:rFonts w:asciiTheme="minorHAnsi" w:hAnsiTheme="minorHAnsi" w:cstheme="minorHAnsi"/>
          <w:sz w:val="36"/>
          <w:szCs w:val="36"/>
        </w:rPr>
        <w:t>, and for a long time to come</w:t>
      </w:r>
      <w:r w:rsidRPr="00251739">
        <w:rPr>
          <w:rFonts w:asciiTheme="minorHAnsi" w:hAnsiTheme="minorHAnsi" w:cstheme="minorHAnsi"/>
          <w:sz w:val="36"/>
          <w:szCs w:val="36"/>
        </w:rPr>
        <w:t>. As we have seen</w:t>
      </w:r>
      <w:r w:rsidR="003E0D63" w:rsidRPr="00251739">
        <w:rPr>
          <w:rFonts w:asciiTheme="minorHAnsi" w:hAnsiTheme="minorHAnsi" w:cstheme="minorHAnsi"/>
          <w:sz w:val="36"/>
          <w:szCs w:val="36"/>
        </w:rPr>
        <w:t>, just within the confines of</w:t>
      </w: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the entire play is introduced with the nobility’s violent refusal to lift a finger for their own salvation, and their call for the hanging – should they </w:t>
      </w:r>
      <w:r w:rsidR="008E5119" w:rsidRPr="00251739">
        <w:rPr>
          <w:rFonts w:asciiTheme="minorHAnsi" w:hAnsiTheme="minorHAnsi" w:cstheme="minorHAnsi"/>
          <w:sz w:val="36"/>
          <w:szCs w:val="36"/>
        </w:rPr>
        <w:t>be so lucky as</w:t>
      </w:r>
      <w:r w:rsidRPr="00251739">
        <w:rPr>
          <w:rFonts w:asciiTheme="minorHAnsi" w:hAnsiTheme="minorHAnsi" w:cstheme="minorHAnsi"/>
          <w:sz w:val="36"/>
          <w:szCs w:val="36"/>
        </w:rPr>
        <w:t xml:space="preserve"> to escape drowning – of anyone who would challenge that prerogative.</w:t>
      </w:r>
    </w:p>
    <w:p w:rsidR="008E5119" w:rsidRPr="00251739" w:rsidRDefault="008E5119">
      <w:pPr>
        <w:rPr>
          <w:rFonts w:asciiTheme="minorHAnsi" w:hAnsiTheme="minorHAnsi" w:cstheme="minorHAnsi"/>
          <w:sz w:val="36"/>
          <w:szCs w:val="36"/>
        </w:rPr>
      </w:pPr>
    </w:p>
    <w:p w:rsidR="008E5119" w:rsidRPr="00251739" w:rsidRDefault="008E5119" w:rsidP="008E5119">
      <w:pPr>
        <w:pStyle w:val="FootnoteText"/>
        <w:ind w:firstLine="720"/>
        <w:rPr>
          <w:rFonts w:asciiTheme="minorHAnsi" w:hAnsiTheme="minorHAnsi" w:cstheme="minorHAnsi"/>
          <w:sz w:val="36"/>
          <w:szCs w:val="36"/>
        </w:rPr>
      </w:pPr>
      <w:r w:rsidRPr="00251739">
        <w:rPr>
          <w:rFonts w:asciiTheme="minorHAnsi" w:hAnsiTheme="minorHAnsi" w:cstheme="minorHAnsi"/>
          <w:sz w:val="36"/>
          <w:szCs w:val="36"/>
        </w:rPr>
        <w:lastRenderedPageBreak/>
        <w:t xml:space="preserve">Shakespeare had previously had </w:t>
      </w:r>
      <w:r w:rsidR="00BF1F33" w:rsidRPr="00251739">
        <w:rPr>
          <w:rFonts w:asciiTheme="minorHAnsi" w:hAnsiTheme="minorHAnsi" w:cstheme="minorHAnsi"/>
          <w:sz w:val="36"/>
          <w:szCs w:val="36"/>
        </w:rPr>
        <w:t>wicked</w:t>
      </w:r>
      <w:r w:rsidRPr="00251739">
        <w:rPr>
          <w:rFonts w:asciiTheme="minorHAnsi" w:hAnsiTheme="minorHAnsi" w:cstheme="minorHAnsi"/>
          <w:sz w:val="36"/>
          <w:szCs w:val="36"/>
        </w:rPr>
        <w:t xml:space="preserve"> fun with this notion</w:t>
      </w:r>
      <w:r w:rsidR="00BF1F33" w:rsidRPr="00251739">
        <w:rPr>
          <w:rFonts w:asciiTheme="minorHAnsi" w:hAnsiTheme="minorHAnsi" w:cstheme="minorHAnsi"/>
          <w:sz w:val="36"/>
          <w:szCs w:val="36"/>
        </w:rPr>
        <w:t xml:space="preserve"> a decade earlier</w:t>
      </w:r>
      <w:r w:rsidRPr="00251739">
        <w:rPr>
          <w:rFonts w:asciiTheme="minorHAnsi" w:hAnsiTheme="minorHAnsi" w:cstheme="minorHAnsi"/>
          <w:sz w:val="36"/>
          <w:szCs w:val="36"/>
        </w:rPr>
        <w:t xml:space="preserve">, in the gravediggers’ dialogue of Hamlet. Says the one digger, commenting on the impropriety of burying a suicide in holy ground: “Will you ha’ the truth an’t? If this had not been a gentlewoman, she should have been buried out o’ Christian burial.” Replies the other, in agreeable outrage: “Why there thou say’st. And the more pity that great folk should have countenance in this world to drown or hang themselves more than their even-Christian.” And goes on from there, to weave a fabric of double-entendres, from the familiar appeal to </w:t>
      </w:r>
      <w:r w:rsidR="007E0A0A" w:rsidRPr="00251739">
        <w:rPr>
          <w:rFonts w:asciiTheme="minorHAnsi" w:hAnsiTheme="minorHAnsi" w:cstheme="minorHAnsi"/>
          <w:sz w:val="36"/>
          <w:szCs w:val="36"/>
        </w:rPr>
        <w:t>the First Man as a</w:t>
      </w:r>
      <w:r w:rsidRPr="00251739">
        <w:rPr>
          <w:rFonts w:asciiTheme="minorHAnsi" w:hAnsiTheme="minorHAnsi" w:cstheme="minorHAnsi"/>
          <w:sz w:val="36"/>
          <w:szCs w:val="36"/>
        </w:rPr>
        <w:t xml:space="preserve"> laborer ("when Adam delved…"):</w:t>
      </w:r>
    </w:p>
    <w:p w:rsidR="008E5119" w:rsidRPr="00251739" w:rsidRDefault="008E5119" w:rsidP="008E5119">
      <w:pPr>
        <w:pStyle w:val="FootnoteText"/>
        <w:ind w:firstLine="720"/>
        <w:rPr>
          <w:rFonts w:asciiTheme="minorHAnsi" w:hAnsiTheme="minorHAnsi" w:cstheme="minorHAnsi"/>
          <w:sz w:val="36"/>
          <w:szCs w:val="36"/>
        </w:rPr>
      </w:pPr>
    </w:p>
    <w:p w:rsidR="008E5119" w:rsidRPr="00251739" w:rsidRDefault="008E5119" w:rsidP="008E5119">
      <w:pPr>
        <w:ind w:left="1260" w:hanging="540"/>
        <w:rPr>
          <w:rFonts w:asciiTheme="minorHAnsi" w:hAnsiTheme="minorHAnsi" w:cstheme="minorHAnsi"/>
          <w:iCs/>
          <w:sz w:val="36"/>
          <w:szCs w:val="36"/>
        </w:rPr>
      </w:pPr>
      <w:r w:rsidRPr="00251739">
        <w:rPr>
          <w:rFonts w:asciiTheme="minorHAnsi" w:hAnsiTheme="minorHAnsi" w:cstheme="minorHAnsi"/>
          <w:i/>
          <w:iCs/>
          <w:sz w:val="36"/>
          <w:szCs w:val="36"/>
        </w:rPr>
        <w:t>Digger</w:t>
      </w:r>
      <w:r w:rsidRPr="00251739">
        <w:rPr>
          <w:rFonts w:asciiTheme="minorHAnsi" w:hAnsiTheme="minorHAnsi" w:cstheme="minorHAnsi"/>
          <w:iCs/>
          <w:sz w:val="36"/>
          <w:szCs w:val="36"/>
        </w:rPr>
        <w:t>: … Come, my spade. There is no ancient gentlemen but gardeners, ditchers, and gravemakers—they hold up Adam’s profession.</w:t>
      </w:r>
    </w:p>
    <w:p w:rsidR="008E5119" w:rsidRPr="00251739" w:rsidRDefault="008E5119" w:rsidP="008E5119">
      <w:pPr>
        <w:ind w:left="1260" w:hanging="540"/>
        <w:rPr>
          <w:rFonts w:asciiTheme="minorHAnsi" w:hAnsiTheme="minorHAnsi" w:cstheme="minorHAnsi"/>
          <w:iCs/>
          <w:sz w:val="36"/>
          <w:szCs w:val="36"/>
        </w:rPr>
      </w:pPr>
      <w:r w:rsidRPr="00251739">
        <w:rPr>
          <w:rFonts w:asciiTheme="minorHAnsi" w:hAnsiTheme="minorHAnsi" w:cstheme="minorHAnsi"/>
          <w:i/>
          <w:iCs/>
          <w:sz w:val="36"/>
          <w:szCs w:val="36"/>
        </w:rPr>
        <w:t>Other:</w:t>
      </w:r>
      <w:r w:rsidRPr="00251739">
        <w:rPr>
          <w:rFonts w:asciiTheme="minorHAnsi" w:hAnsiTheme="minorHAnsi" w:cstheme="minorHAnsi"/>
          <w:iCs/>
          <w:sz w:val="36"/>
          <w:szCs w:val="36"/>
        </w:rPr>
        <w:tab/>
        <w:t>Was he a gentleman?</w:t>
      </w:r>
    </w:p>
    <w:p w:rsidR="008E5119" w:rsidRPr="00251739" w:rsidRDefault="008E5119" w:rsidP="008E5119">
      <w:pPr>
        <w:ind w:left="1260" w:hanging="540"/>
        <w:rPr>
          <w:rFonts w:asciiTheme="minorHAnsi" w:hAnsiTheme="minorHAnsi" w:cstheme="minorHAnsi"/>
          <w:iCs/>
          <w:sz w:val="36"/>
          <w:szCs w:val="36"/>
        </w:rPr>
      </w:pPr>
      <w:r w:rsidRPr="00251739">
        <w:rPr>
          <w:rFonts w:asciiTheme="minorHAnsi" w:hAnsiTheme="minorHAnsi" w:cstheme="minorHAnsi"/>
          <w:i/>
          <w:iCs/>
          <w:sz w:val="36"/>
          <w:szCs w:val="36"/>
        </w:rPr>
        <w:t>Digger</w:t>
      </w:r>
      <w:r w:rsidRPr="00251739">
        <w:rPr>
          <w:rFonts w:asciiTheme="minorHAnsi" w:hAnsiTheme="minorHAnsi" w:cstheme="minorHAnsi"/>
          <w:iCs/>
          <w:sz w:val="36"/>
          <w:szCs w:val="36"/>
        </w:rPr>
        <w:t>: A was the first that ever bore arms [i.e., gentleman’s coat of arms</w:t>
      </w:r>
      <w:r w:rsidR="007E0A0A" w:rsidRPr="00251739">
        <w:rPr>
          <w:rFonts w:asciiTheme="minorHAnsi" w:hAnsiTheme="minorHAnsi" w:cstheme="minorHAnsi"/>
          <w:iCs/>
          <w:sz w:val="36"/>
          <w:szCs w:val="36"/>
        </w:rPr>
        <w:t>, and actual sword</w:t>
      </w:r>
      <w:r w:rsidRPr="00251739">
        <w:rPr>
          <w:rFonts w:asciiTheme="minorHAnsi" w:hAnsiTheme="minorHAnsi" w:cstheme="minorHAnsi"/>
          <w:iCs/>
          <w:sz w:val="36"/>
          <w:szCs w:val="36"/>
        </w:rPr>
        <w:t>]</w:t>
      </w:r>
    </w:p>
    <w:p w:rsidR="008E5119" w:rsidRPr="00251739" w:rsidRDefault="008E5119" w:rsidP="008E5119">
      <w:pPr>
        <w:ind w:left="1260" w:hanging="540"/>
        <w:rPr>
          <w:rFonts w:asciiTheme="minorHAnsi" w:hAnsiTheme="minorHAnsi" w:cstheme="minorHAnsi"/>
          <w:iCs/>
          <w:sz w:val="36"/>
          <w:szCs w:val="36"/>
        </w:rPr>
      </w:pPr>
      <w:r w:rsidRPr="00251739">
        <w:rPr>
          <w:rFonts w:asciiTheme="minorHAnsi" w:hAnsiTheme="minorHAnsi" w:cstheme="minorHAnsi"/>
          <w:i/>
          <w:iCs/>
          <w:sz w:val="36"/>
          <w:szCs w:val="36"/>
        </w:rPr>
        <w:t>Other:</w:t>
      </w:r>
      <w:r w:rsidRPr="00251739">
        <w:rPr>
          <w:rFonts w:asciiTheme="minorHAnsi" w:hAnsiTheme="minorHAnsi" w:cstheme="minorHAnsi"/>
          <w:iCs/>
          <w:sz w:val="36"/>
          <w:szCs w:val="36"/>
        </w:rPr>
        <w:tab/>
        <w:t>Why, he had none.</w:t>
      </w:r>
    </w:p>
    <w:p w:rsidR="00E63F79" w:rsidRPr="00251739" w:rsidRDefault="008E5119" w:rsidP="008E5119">
      <w:pPr>
        <w:ind w:left="1260" w:hanging="540"/>
        <w:rPr>
          <w:rFonts w:asciiTheme="minorHAnsi" w:hAnsiTheme="minorHAnsi" w:cstheme="minorHAnsi"/>
          <w:iCs/>
          <w:sz w:val="36"/>
          <w:szCs w:val="36"/>
        </w:rPr>
      </w:pPr>
      <w:r w:rsidRPr="00251739">
        <w:rPr>
          <w:rFonts w:asciiTheme="minorHAnsi" w:hAnsiTheme="minorHAnsi" w:cstheme="minorHAnsi"/>
          <w:i/>
          <w:iCs/>
          <w:sz w:val="36"/>
          <w:szCs w:val="36"/>
        </w:rPr>
        <w:t>Digger</w:t>
      </w:r>
      <w:r w:rsidRPr="00251739">
        <w:rPr>
          <w:rFonts w:asciiTheme="minorHAnsi" w:hAnsiTheme="minorHAnsi" w:cstheme="minorHAnsi"/>
          <w:iCs/>
          <w:sz w:val="36"/>
          <w:szCs w:val="36"/>
        </w:rPr>
        <w:t>: What? Art a heathen? How dost thou understand the Scripture? The scripture says Adam digged. Could he dig without arms?</w:t>
      </w:r>
      <w:r w:rsidR="002A27D1" w:rsidRPr="00251739">
        <w:rPr>
          <w:rFonts w:asciiTheme="minorHAnsi" w:hAnsiTheme="minorHAnsi" w:cstheme="minorHAnsi"/>
          <w:iCs/>
          <w:sz w:val="36"/>
          <w:szCs w:val="36"/>
        </w:rPr>
        <w:t>(5.1.29-37)</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Ferdinand’s good-spirited willingness to sacrifice his putative honor for a greater good is </w:t>
      </w:r>
      <w:r w:rsidR="00BF1F33" w:rsidRPr="00251739">
        <w:rPr>
          <w:rFonts w:asciiTheme="minorHAnsi" w:hAnsiTheme="minorHAnsi" w:cstheme="minorHAnsi"/>
          <w:sz w:val="36"/>
          <w:szCs w:val="36"/>
        </w:rPr>
        <w:t xml:space="preserve">dramatically emphasized the more, </w:t>
      </w:r>
      <w:r w:rsidRPr="00251739">
        <w:rPr>
          <w:rFonts w:asciiTheme="minorHAnsi" w:hAnsiTheme="minorHAnsi" w:cstheme="minorHAnsi"/>
          <w:sz w:val="36"/>
          <w:szCs w:val="36"/>
        </w:rPr>
        <w:t xml:space="preserve">by being flanked with scenes of Caliban and </w:t>
      </w:r>
      <w:r w:rsidR="00AA30CF" w:rsidRPr="00251739">
        <w:rPr>
          <w:rFonts w:asciiTheme="minorHAnsi" w:hAnsiTheme="minorHAnsi" w:cstheme="minorHAnsi"/>
          <w:sz w:val="36"/>
          <w:szCs w:val="36"/>
        </w:rPr>
        <w:t xml:space="preserve">his European </w:t>
      </w:r>
      <w:r w:rsidRPr="00251739">
        <w:rPr>
          <w:rFonts w:asciiTheme="minorHAnsi" w:hAnsiTheme="minorHAnsi" w:cstheme="minorHAnsi"/>
          <w:sz w:val="36"/>
          <w:szCs w:val="36"/>
        </w:rPr>
        <w:t>confederates. The first of these – the hilarious episode where the degenerate island creature meets his equally degraded European counterparts</w:t>
      </w:r>
      <w:r w:rsidR="00BF1F33" w:rsidRPr="00251739">
        <w:rPr>
          <w:rFonts w:asciiTheme="minorHAnsi" w:hAnsiTheme="minorHAnsi" w:cstheme="minorHAnsi"/>
          <w:sz w:val="36"/>
          <w:szCs w:val="36"/>
        </w:rPr>
        <w:t xml:space="preserve"> – had </w:t>
      </w:r>
      <w:r w:rsidRPr="00251739">
        <w:rPr>
          <w:rFonts w:asciiTheme="minorHAnsi" w:hAnsiTheme="minorHAnsi" w:cstheme="minorHAnsi"/>
          <w:sz w:val="36"/>
          <w:szCs w:val="36"/>
        </w:rPr>
        <w:t xml:space="preserve">opened, in exact parallel with Ferdinand’s, by Caliban’s so </w:t>
      </w:r>
      <w:r w:rsidRPr="00251739">
        <w:rPr>
          <w:rFonts w:asciiTheme="minorHAnsi" w:hAnsiTheme="minorHAnsi" w:cstheme="minorHAnsi"/>
          <w:i/>
          <w:iCs/>
          <w:sz w:val="36"/>
          <w:szCs w:val="36"/>
        </w:rPr>
        <w:t>unwillingly</w:t>
      </w:r>
      <w:r w:rsidRPr="00251739">
        <w:rPr>
          <w:rFonts w:asciiTheme="minorHAnsi" w:hAnsiTheme="minorHAnsi" w:cstheme="minorHAnsi"/>
          <w:sz w:val="36"/>
          <w:szCs w:val="36"/>
        </w:rPr>
        <w:t xml:space="preserve"> </w:t>
      </w:r>
      <w:r w:rsidRPr="00251739">
        <w:rPr>
          <w:rFonts w:asciiTheme="minorHAnsi" w:hAnsiTheme="minorHAnsi" w:cstheme="minorHAnsi"/>
          <w:sz w:val="36"/>
          <w:szCs w:val="36"/>
        </w:rPr>
        <w:lastRenderedPageBreak/>
        <w:t>carrying his own load of wood. The contrast between the two attitudes is heightened by th</w:t>
      </w:r>
      <w:r w:rsidR="00BF1F33" w:rsidRPr="00251739">
        <w:rPr>
          <w:rFonts w:asciiTheme="minorHAnsi" w:hAnsiTheme="minorHAnsi" w:cstheme="minorHAnsi"/>
          <w:sz w:val="36"/>
          <w:szCs w:val="36"/>
        </w:rPr>
        <w:t>e wild, cacophonous close of that</w:t>
      </w:r>
      <w:r w:rsidRPr="00251739">
        <w:rPr>
          <w:rFonts w:asciiTheme="minorHAnsi" w:hAnsiTheme="minorHAnsi" w:cstheme="minorHAnsi"/>
          <w:sz w:val="36"/>
          <w:szCs w:val="36"/>
        </w:rPr>
        <w:t xml:space="preserve"> lowlife scene, as the now-drunk Caliban exults in his supposed liberation (from serving the nominal tyrant Prospero, to serving the dissolute idiot Stephano) –</w:t>
      </w:r>
    </w:p>
    <w:p w:rsidR="00E63F79" w:rsidRPr="00251739" w:rsidRDefault="00E63F79">
      <w:pPr>
        <w:rPr>
          <w:rFonts w:asciiTheme="minorHAnsi" w:hAnsiTheme="minorHAnsi" w:cstheme="minorHAnsi"/>
          <w:sz w:val="36"/>
          <w:szCs w:val="36"/>
        </w:rPr>
      </w:pPr>
    </w:p>
    <w:p w:rsidR="00E63F79" w:rsidRPr="00251739" w:rsidRDefault="00E63F79">
      <w:pPr>
        <w:ind w:left="1440"/>
        <w:rPr>
          <w:rFonts w:asciiTheme="minorHAnsi" w:hAnsiTheme="minorHAnsi" w:cstheme="minorHAnsi"/>
          <w:sz w:val="36"/>
          <w:szCs w:val="36"/>
        </w:rPr>
      </w:pPr>
      <w:r w:rsidRPr="00251739">
        <w:rPr>
          <w:rFonts w:asciiTheme="minorHAnsi" w:hAnsiTheme="minorHAnsi" w:cstheme="minorHAnsi"/>
          <w:sz w:val="36"/>
          <w:szCs w:val="36"/>
        </w:rPr>
        <w:t>Freedom, high</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day</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2A27D1" w:rsidRPr="00251739">
        <w:rPr>
          <w:rFonts w:asciiTheme="minorHAnsi" w:hAnsiTheme="minorHAnsi" w:cstheme="minorHAnsi"/>
          <w:sz w:val="36"/>
          <w:szCs w:val="36"/>
        </w:rPr>
        <w:t>h</w:t>
      </w:r>
      <w:r w:rsidRPr="00251739">
        <w:rPr>
          <w:rFonts w:asciiTheme="minorHAnsi" w:hAnsiTheme="minorHAnsi" w:cstheme="minorHAnsi"/>
          <w:sz w:val="36"/>
          <w:szCs w:val="36"/>
        </w:rPr>
        <w:t>igh</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day, freedom</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2A27D1" w:rsidRPr="00251739">
        <w:rPr>
          <w:rFonts w:asciiTheme="minorHAnsi" w:hAnsiTheme="minorHAnsi" w:cstheme="minorHAnsi"/>
          <w:sz w:val="36"/>
          <w:szCs w:val="36"/>
        </w:rPr>
        <w:t>f</w:t>
      </w:r>
      <w:r w:rsidRPr="00251739">
        <w:rPr>
          <w:rFonts w:asciiTheme="minorHAnsi" w:hAnsiTheme="minorHAnsi" w:cstheme="minorHAnsi"/>
          <w:sz w:val="36"/>
          <w:szCs w:val="36"/>
        </w:rPr>
        <w:t>reedom,</w:t>
      </w:r>
    </w:p>
    <w:p w:rsidR="00E63F79" w:rsidRPr="00251739" w:rsidRDefault="002A27D1">
      <w:pPr>
        <w:ind w:left="1440"/>
        <w:rPr>
          <w:rFonts w:asciiTheme="minorHAnsi" w:hAnsiTheme="minorHAnsi" w:cstheme="minorHAnsi"/>
          <w:sz w:val="36"/>
          <w:szCs w:val="36"/>
        </w:rPr>
      </w:pPr>
      <w:r w:rsidRPr="00251739">
        <w:rPr>
          <w:rFonts w:asciiTheme="minorHAnsi" w:hAnsiTheme="minorHAnsi" w:cstheme="minorHAnsi"/>
          <w:sz w:val="36"/>
          <w:szCs w:val="36"/>
        </w:rPr>
        <w:t>H</w:t>
      </w:r>
      <w:r w:rsidR="00E63F79" w:rsidRPr="00251739">
        <w:rPr>
          <w:rFonts w:asciiTheme="minorHAnsi" w:hAnsiTheme="minorHAnsi" w:cstheme="minorHAnsi"/>
          <w:sz w:val="36"/>
          <w:szCs w:val="36"/>
        </w:rPr>
        <w:t>igh</w:t>
      </w:r>
      <w:r w:rsidRPr="00251739">
        <w:rPr>
          <w:rFonts w:asciiTheme="minorHAnsi" w:hAnsiTheme="minorHAnsi" w:cstheme="minorHAnsi"/>
          <w:sz w:val="36"/>
          <w:szCs w:val="36"/>
        </w:rPr>
        <w:t>-</w:t>
      </w:r>
      <w:r w:rsidR="00E63F79" w:rsidRPr="00251739">
        <w:rPr>
          <w:rFonts w:asciiTheme="minorHAnsi" w:hAnsiTheme="minorHAnsi" w:cstheme="minorHAnsi"/>
          <w:sz w:val="36"/>
          <w:szCs w:val="36"/>
        </w:rPr>
        <w:t>day, freedom</w:t>
      </w:r>
      <w:r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w:t>
      </w:r>
      <w:r w:rsidRPr="00251739">
        <w:rPr>
          <w:rFonts w:asciiTheme="minorHAnsi" w:hAnsiTheme="minorHAnsi" w:cstheme="minorHAnsi"/>
          <w:sz w:val="36"/>
          <w:szCs w:val="36"/>
        </w:rPr>
        <w:t>(2.2.181-182)</w:t>
      </w:r>
    </w:p>
    <w:p w:rsidR="00E63F79" w:rsidRPr="00251739" w:rsidRDefault="00E63F79">
      <w:pPr>
        <w:rPr>
          <w:rFonts w:asciiTheme="minorHAnsi" w:hAnsiTheme="minorHAnsi" w:cstheme="minorHAnsi"/>
          <w:sz w:val="36"/>
          <w:szCs w:val="36"/>
        </w:rPr>
      </w:pPr>
    </w:p>
    <w:p w:rsidR="00DC7416"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 xml:space="preserve">Immediately thereupon, following their exit, the scene shifts to </w:t>
      </w:r>
      <w:r w:rsidR="00AA30CF" w:rsidRPr="00251739">
        <w:rPr>
          <w:rFonts w:asciiTheme="minorHAnsi" w:hAnsiTheme="minorHAnsi" w:cstheme="minorHAnsi"/>
          <w:sz w:val="36"/>
          <w:szCs w:val="36"/>
        </w:rPr>
        <w:t xml:space="preserve">Ferdinand’s </w:t>
      </w:r>
      <w:r w:rsidRPr="00251739">
        <w:rPr>
          <w:rFonts w:asciiTheme="minorHAnsi" w:hAnsiTheme="minorHAnsi" w:cstheme="minorHAnsi"/>
          <w:sz w:val="36"/>
          <w:szCs w:val="36"/>
        </w:rPr>
        <w:t xml:space="preserve">quiet, patient labors, </w:t>
      </w:r>
      <w:r w:rsidR="00AA30CF" w:rsidRPr="00251739">
        <w:rPr>
          <w:rFonts w:asciiTheme="minorHAnsi" w:hAnsiTheme="minorHAnsi" w:cstheme="minorHAnsi"/>
          <w:sz w:val="36"/>
          <w:szCs w:val="36"/>
        </w:rPr>
        <w:t xml:space="preserve">who </w:t>
      </w:r>
      <w:r w:rsidRPr="00251739">
        <w:rPr>
          <w:rFonts w:asciiTheme="minorHAnsi" w:hAnsiTheme="minorHAnsi" w:cstheme="minorHAnsi"/>
          <w:sz w:val="36"/>
          <w:szCs w:val="36"/>
        </w:rPr>
        <w:t xml:space="preserve">enters, “bearing a log.” And as soon as the </w:t>
      </w:r>
      <w:r w:rsidR="00AA30CF" w:rsidRPr="00251739">
        <w:rPr>
          <w:rFonts w:asciiTheme="minorHAnsi" w:hAnsiTheme="minorHAnsi" w:cstheme="minorHAnsi"/>
          <w:sz w:val="36"/>
          <w:szCs w:val="36"/>
        </w:rPr>
        <w:t xml:space="preserve">ensuing </w:t>
      </w:r>
      <w:r w:rsidRPr="00251739">
        <w:rPr>
          <w:rFonts w:asciiTheme="minorHAnsi" w:hAnsiTheme="minorHAnsi" w:cstheme="minorHAnsi"/>
          <w:sz w:val="36"/>
          <w:szCs w:val="36"/>
        </w:rPr>
        <w:t>Ferdinand-Miranda scene is done (concluded by Prospero’s rejoicing in the progress of his plan – for such is the young people’s love – and bending to his own further tasks), then immediately we are with the three louts again, drunker than ever, and now preparing their conspiracy to murder Prospero and marry Miranda to d</w:t>
      </w:r>
      <w:r w:rsidR="00DC7416" w:rsidRPr="00251739">
        <w:rPr>
          <w:rFonts w:asciiTheme="minorHAnsi" w:hAnsiTheme="minorHAnsi" w:cstheme="minorHAnsi"/>
          <w:sz w:val="36"/>
          <w:szCs w:val="36"/>
        </w:rPr>
        <w:t>elusional king-to-be, Stephano.</w:t>
      </w:r>
    </w:p>
    <w:p w:rsidR="00DC7416" w:rsidRPr="00251739" w:rsidRDefault="00DC7416">
      <w:pPr>
        <w:rPr>
          <w:rFonts w:asciiTheme="minorHAnsi" w:hAnsiTheme="minorHAnsi" w:cstheme="minorHAnsi"/>
          <w:sz w:val="36"/>
          <w:szCs w:val="36"/>
        </w:rPr>
      </w:pPr>
    </w:p>
    <w:p w:rsidR="00E63F79" w:rsidRPr="00251739" w:rsidRDefault="00DC7416">
      <w:pPr>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In Virginia, by contrast, the sons of</w:t>
      </w:r>
      <w:r w:rsidR="003E0D63" w:rsidRPr="00251739">
        <w:rPr>
          <w:rFonts w:asciiTheme="minorHAnsi" w:hAnsiTheme="minorHAnsi" w:cstheme="minorHAnsi"/>
          <w:sz w:val="36"/>
          <w:szCs w:val="36"/>
        </w:rPr>
        <w:t xml:space="preserve"> nobility could blithely commit</w:t>
      </w:r>
      <w:r w:rsidR="00E63F79" w:rsidRPr="00251739">
        <w:rPr>
          <w:rFonts w:asciiTheme="minorHAnsi" w:hAnsiTheme="minorHAnsi" w:cstheme="minorHAnsi"/>
          <w:sz w:val="36"/>
          <w:szCs w:val="36"/>
        </w:rPr>
        <w:t xml:space="preserve"> acts of towering criminality and raise nary a stir. Francis West, a famous example, the younger brother of the not-yet-arrived Lord De La Warr, at the beginning of </w:t>
      </w:r>
      <w:r w:rsidR="00AA30CF" w:rsidRPr="00251739">
        <w:rPr>
          <w:rFonts w:asciiTheme="minorHAnsi" w:hAnsiTheme="minorHAnsi" w:cstheme="minorHAnsi"/>
          <w:sz w:val="36"/>
          <w:szCs w:val="36"/>
        </w:rPr>
        <w:t xml:space="preserve">the 1610 </w:t>
      </w:r>
      <w:r w:rsidR="00E63F79" w:rsidRPr="00251739">
        <w:rPr>
          <w:rFonts w:asciiTheme="minorHAnsi" w:hAnsiTheme="minorHAnsi" w:cstheme="minorHAnsi"/>
          <w:sz w:val="36"/>
          <w:szCs w:val="36"/>
        </w:rPr>
        <w:t>“starving time” winter, commanded a small vessel up the Chesapeake, to trade for corn with the Patowomeke Indians, some distance from the now-reluctant Powhatans. He succeeded – perhaps because of his brutality there, perhaps despite it – but upon arriving back at the colony, after brief discussion with an official on shore, turned about, and took himself, the</w:t>
      </w:r>
      <w:r w:rsidR="00BF1F33" w:rsidRPr="00251739">
        <w:rPr>
          <w:rFonts w:asciiTheme="minorHAnsi" w:hAnsiTheme="minorHAnsi" w:cstheme="minorHAnsi"/>
          <w:sz w:val="36"/>
          <w:szCs w:val="36"/>
        </w:rPr>
        <w:t xml:space="preserve"> colony’s</w:t>
      </w:r>
      <w:r w:rsidR="00E63F79" w:rsidRPr="00251739">
        <w:rPr>
          <w:rFonts w:asciiTheme="minorHAnsi" w:hAnsiTheme="minorHAnsi" w:cstheme="minorHAnsi"/>
          <w:sz w:val="36"/>
          <w:szCs w:val="36"/>
        </w:rPr>
        <w:t xml:space="preserve"> pinnace, and the precious sustenance back to England! Then-governing president, George Percy – </w:t>
      </w:r>
      <w:r w:rsidR="00E63F79" w:rsidRPr="00251739">
        <w:rPr>
          <w:rFonts w:asciiTheme="minorHAnsi" w:hAnsiTheme="minorHAnsi" w:cstheme="minorHAnsi"/>
          <w:sz w:val="36"/>
          <w:szCs w:val="36"/>
        </w:rPr>
        <w:lastRenderedPageBreak/>
        <w:t xml:space="preserve">another younger son of the nobility – tried to portray the desertion as a mutiny by the crew; but even if so, West made no apparent attempt to resist, nor request to be put ashore himself to remain at his post, nor were </w:t>
      </w:r>
      <w:r w:rsidR="00BF1F33" w:rsidRPr="00251739">
        <w:rPr>
          <w:rFonts w:asciiTheme="minorHAnsi" w:hAnsiTheme="minorHAnsi" w:cstheme="minorHAnsi"/>
          <w:sz w:val="36"/>
          <w:szCs w:val="36"/>
        </w:rPr>
        <w:t>the supposedly rebellious</w:t>
      </w:r>
      <w:r w:rsidR="00E63F79" w:rsidRPr="00251739">
        <w:rPr>
          <w:rFonts w:asciiTheme="minorHAnsi" w:hAnsiTheme="minorHAnsi" w:cstheme="minorHAnsi"/>
          <w:sz w:val="36"/>
          <w:szCs w:val="36"/>
        </w:rPr>
        <w:t xml:space="preserve"> associates tried or punished for mutiny. </w:t>
      </w:r>
      <w:r w:rsidR="001A3BC9" w:rsidRPr="00251739">
        <w:rPr>
          <w:rFonts w:asciiTheme="minorHAnsi" w:hAnsiTheme="minorHAnsi" w:cstheme="minorHAnsi"/>
          <w:sz w:val="36"/>
          <w:szCs w:val="36"/>
        </w:rPr>
        <w:t xml:space="preserve">To the contrary, </w:t>
      </w:r>
      <w:r w:rsidR="00E63F79" w:rsidRPr="00251739">
        <w:rPr>
          <w:rFonts w:asciiTheme="minorHAnsi" w:hAnsiTheme="minorHAnsi" w:cstheme="minorHAnsi"/>
          <w:sz w:val="36"/>
          <w:szCs w:val="36"/>
        </w:rPr>
        <w:t>West returned later with his lordly brother, with new authority of his own.</w:t>
      </w:r>
      <w:r w:rsidR="00E63F79" w:rsidRPr="00251739">
        <w:rPr>
          <w:rStyle w:val="FootnoteReference"/>
          <w:rFonts w:asciiTheme="minorHAnsi" w:hAnsiTheme="minorHAnsi" w:cstheme="minorHAnsi"/>
          <w:sz w:val="36"/>
          <w:szCs w:val="36"/>
        </w:rPr>
        <w:footnoteReference w:id="25"/>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Shakespeare’s familiarity with affairs in Virginia itself, including Smith and the reputation growing around him, </w:t>
      </w:r>
      <w:r w:rsidR="00BF1F33" w:rsidRPr="00251739">
        <w:rPr>
          <w:rFonts w:asciiTheme="minorHAnsi" w:hAnsiTheme="minorHAnsi" w:cstheme="minorHAnsi"/>
          <w:sz w:val="36"/>
          <w:szCs w:val="36"/>
        </w:rPr>
        <w:t xml:space="preserve">peeks through </w:t>
      </w:r>
      <w:r w:rsidRPr="00251739">
        <w:rPr>
          <w:rFonts w:asciiTheme="minorHAnsi" w:hAnsiTheme="minorHAnsi" w:cstheme="minorHAnsi"/>
          <w:sz w:val="36"/>
          <w:szCs w:val="36"/>
        </w:rPr>
        <w:t xml:space="preserve">at various points in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some clearcut, others tantalizing but not (yet) provable. That this is so, makes clear that the play is not simply a spin-off from the Bermuda wreck, cranked out to capitalize on the romantic high drama of the incident, but rather, is a work of</w:t>
      </w:r>
      <w:r w:rsidR="00AA30CF" w:rsidRPr="00251739">
        <w:rPr>
          <w:rFonts w:asciiTheme="minorHAnsi" w:hAnsiTheme="minorHAnsi" w:cstheme="minorHAnsi"/>
          <w:sz w:val="36"/>
          <w:szCs w:val="36"/>
        </w:rPr>
        <w:t xml:space="preserve"> significantly larger purpose. This usage, as w</w:t>
      </w:r>
      <w:r w:rsidRPr="00251739">
        <w:rPr>
          <w:rFonts w:asciiTheme="minorHAnsi" w:hAnsiTheme="minorHAnsi" w:cstheme="minorHAnsi"/>
          <w:sz w:val="36"/>
          <w:szCs w:val="36"/>
        </w:rPr>
        <w:t>e will see later</w:t>
      </w:r>
      <w:r w:rsidR="00AA30CF" w:rsidRPr="00251739">
        <w:rPr>
          <w:rFonts w:asciiTheme="minorHAnsi" w:hAnsiTheme="minorHAnsi" w:cstheme="minorHAnsi"/>
          <w:sz w:val="36"/>
          <w:szCs w:val="36"/>
        </w:rPr>
        <w:t>,</w:t>
      </w:r>
      <w:r w:rsidRPr="00251739">
        <w:rPr>
          <w:rFonts w:asciiTheme="minorHAnsi" w:hAnsiTheme="minorHAnsi" w:cstheme="minorHAnsi"/>
          <w:sz w:val="36"/>
          <w:szCs w:val="36"/>
        </w:rPr>
        <w:t xml:space="preserve"> also grows organically out of the entire series of plays Shakespeare had written over the preceding three or four years, all developing the same set of </w:t>
      </w:r>
      <w:r w:rsidR="00AA30CF" w:rsidRPr="00251739">
        <w:rPr>
          <w:rFonts w:asciiTheme="minorHAnsi" w:hAnsiTheme="minorHAnsi" w:cstheme="minorHAnsi"/>
          <w:sz w:val="36"/>
          <w:szCs w:val="36"/>
        </w:rPr>
        <w:t>overlapping themes</w:t>
      </w:r>
      <w:r w:rsidR="00BF1F33" w:rsidRPr="00251739">
        <w:rPr>
          <w:rFonts w:asciiTheme="minorHAnsi" w:hAnsiTheme="minorHAnsi" w:cstheme="minorHAnsi"/>
          <w:sz w:val="36"/>
          <w:szCs w:val="36"/>
        </w:rPr>
        <w:t>. It</w:t>
      </w:r>
      <w:r w:rsidR="00AA30CF" w:rsidRPr="00251739">
        <w:rPr>
          <w:rFonts w:asciiTheme="minorHAnsi" w:hAnsiTheme="minorHAnsi" w:cstheme="minorHAnsi"/>
          <w:sz w:val="36"/>
          <w:szCs w:val="36"/>
        </w:rPr>
        <w:t xml:space="preserve"> is fully intentional.</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First, on the issue of work for a higher good, especially the notion of labor made light, Ferdinand’s opening characterization of his log-work</w:t>
      </w:r>
      <w:r w:rsidR="00AA30CF" w:rsidRPr="00251739">
        <w:rPr>
          <w:rFonts w:asciiTheme="minorHAnsi" w:hAnsiTheme="minorHAnsi" w:cstheme="minorHAnsi"/>
          <w:sz w:val="36"/>
          <w:szCs w:val="36"/>
        </w:rPr>
        <w:t>,</w:t>
      </w:r>
      <w:r w:rsidRPr="00251739">
        <w:rPr>
          <w:rFonts w:asciiTheme="minorHAnsi" w:hAnsiTheme="minorHAnsi" w:cstheme="minorHAnsi"/>
          <w:sz w:val="36"/>
          <w:szCs w:val="36"/>
        </w:rPr>
        <w:t xml:space="preserve"> echoes the report in </w:t>
      </w:r>
      <w:r w:rsidRPr="00251739">
        <w:rPr>
          <w:rFonts w:asciiTheme="minorHAnsi" w:hAnsiTheme="minorHAnsi" w:cstheme="minorHAnsi"/>
          <w:i/>
          <w:iCs/>
          <w:sz w:val="36"/>
          <w:szCs w:val="36"/>
        </w:rPr>
        <w:t>Proceedings of the English Colonie</w:t>
      </w:r>
      <w:r w:rsidRPr="00251739">
        <w:rPr>
          <w:rFonts w:asciiTheme="minorHAnsi" w:hAnsiTheme="minorHAnsi" w:cstheme="minorHAnsi"/>
          <w:sz w:val="36"/>
          <w:szCs w:val="36"/>
        </w:rPr>
        <w:t>, of Smith’s success in inducing at least a few gentlemen to add their labors to that of the common sort:</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[Thirty] of us he [Smith] conducted 5. myles from the fort to learn to make clapboard, cut downe trees, and ly in </w:t>
      </w:r>
      <w:r w:rsidRPr="00251739">
        <w:rPr>
          <w:rFonts w:asciiTheme="minorHAnsi" w:hAnsiTheme="minorHAnsi" w:cstheme="minorHAnsi"/>
          <w:sz w:val="36"/>
          <w:szCs w:val="36"/>
        </w:rPr>
        <w:lastRenderedPageBreak/>
        <w:t>woods; amongst the rest he had chosen Gabriell Beadell and John Russell the only two gallants of this last supply [shipload of reinforcements], and both proper gentlemen: strange were these pleasures to their condition, yet lodging eating, drinking, working, or playing they doing but as the President [Smith], all these things were carried so pleasantly, as within a weeke they became Masters, making it their delight to heare the trees thunder as they fell, but the axes so oft blistered their tender fingers, that commonly every third blow, had a lowd oath to drowne the eccho; for remedy of which sin the President devised howe to have everie mans oathes numbred, and at night, for every oath to have a can of water powred down his sleeve, with which every offender was so washed (himselfe and all) that a man should scarse heare an oath in a weeke.</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ab/>
        <w:t>By this, let no man think that the President, or these gentlemen spent their times as common wood-hackers at felling of trees, or such like other labours, or that they were pressed to any thing as hirelings or common slaves, for what they did (being but once a little inured) it seemed, and they conceited it only as a pleasure and a recreation.</w:t>
      </w:r>
      <w:r w:rsidRPr="00251739">
        <w:rPr>
          <w:rStyle w:val="FootnoteReference"/>
          <w:rFonts w:asciiTheme="minorHAnsi" w:hAnsiTheme="minorHAnsi" w:cstheme="minorHAnsi"/>
          <w:sz w:val="36"/>
          <w:szCs w:val="36"/>
        </w:rPr>
        <w:footnoteReference w:id="26"/>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Second, less central to the primary ideas of the play but even more literally </w:t>
      </w:r>
      <w:r w:rsidR="00BF1F33" w:rsidRPr="00251739">
        <w:rPr>
          <w:rFonts w:asciiTheme="minorHAnsi" w:hAnsiTheme="minorHAnsi" w:cstheme="minorHAnsi"/>
          <w:sz w:val="36"/>
          <w:szCs w:val="36"/>
        </w:rPr>
        <w:t xml:space="preserve">paralleling </w:t>
      </w:r>
      <w:r w:rsidRPr="00251739">
        <w:rPr>
          <w:rFonts w:asciiTheme="minorHAnsi" w:hAnsiTheme="minorHAnsi" w:cstheme="minorHAnsi"/>
          <w:sz w:val="36"/>
          <w:szCs w:val="36"/>
        </w:rPr>
        <w:t xml:space="preserve">the Virginia accounts, is the murder-and-marriage plot to install Stephano as king of the island. </w:t>
      </w:r>
      <w:r w:rsidR="00AA30CF" w:rsidRPr="00251739">
        <w:rPr>
          <w:rFonts w:asciiTheme="minorHAnsi" w:hAnsiTheme="minorHAnsi" w:cstheme="minorHAnsi"/>
          <w:sz w:val="36"/>
          <w:szCs w:val="36"/>
        </w:rPr>
        <w:t>Caliban, t</w:t>
      </w:r>
      <w:r w:rsidRPr="00251739">
        <w:rPr>
          <w:rFonts w:asciiTheme="minorHAnsi" w:hAnsiTheme="minorHAnsi" w:cstheme="minorHAnsi"/>
          <w:sz w:val="36"/>
          <w:szCs w:val="36"/>
        </w:rPr>
        <w:t>he rebellious island creature who has subjected himself to the whim of his new presumed god (</w:t>
      </w:r>
      <w:r w:rsidRPr="00251739">
        <w:rPr>
          <w:rFonts w:asciiTheme="minorHAnsi" w:hAnsiTheme="minorHAnsi" w:cstheme="minorHAnsi"/>
          <w:i/>
          <w:iCs/>
          <w:sz w:val="36"/>
          <w:szCs w:val="36"/>
        </w:rPr>
        <w:t>i.e.</w:t>
      </w:r>
      <w:r w:rsidRPr="00251739">
        <w:rPr>
          <w:rFonts w:asciiTheme="minorHAnsi" w:hAnsiTheme="minorHAnsi" w:cstheme="minorHAnsi"/>
          <w:sz w:val="36"/>
          <w:szCs w:val="36"/>
        </w:rPr>
        <w:t xml:space="preserve">, </w:t>
      </w:r>
      <w:r w:rsidRPr="00251739">
        <w:rPr>
          <w:rFonts w:asciiTheme="minorHAnsi" w:hAnsiTheme="minorHAnsi" w:cstheme="minorHAnsi"/>
          <w:sz w:val="36"/>
          <w:szCs w:val="36"/>
        </w:rPr>
        <w:lastRenderedPageBreak/>
        <w:t>bringer of alcohol) Stephano</w:t>
      </w:r>
      <w:r w:rsidR="00AA30CF" w:rsidRPr="00251739">
        <w:rPr>
          <w:rFonts w:asciiTheme="minorHAnsi" w:hAnsiTheme="minorHAnsi" w:cstheme="minorHAnsi"/>
          <w:sz w:val="36"/>
          <w:szCs w:val="36"/>
        </w:rPr>
        <w:t>, proposes</w:t>
      </w:r>
      <w:r w:rsidRPr="00251739">
        <w:rPr>
          <w:rFonts w:asciiTheme="minorHAnsi" w:hAnsiTheme="minorHAnsi" w:cstheme="minorHAnsi"/>
          <w:sz w:val="36"/>
          <w:szCs w:val="36"/>
        </w:rPr>
        <w:t>:</w:t>
      </w:r>
    </w:p>
    <w:p w:rsidR="00E63F79" w:rsidRPr="00251739" w:rsidRDefault="00E63F79">
      <w:pPr>
        <w:ind w:firstLine="720"/>
        <w:rPr>
          <w:rFonts w:asciiTheme="minorHAnsi" w:hAnsiTheme="minorHAnsi" w:cstheme="minorHAnsi"/>
          <w:sz w:val="36"/>
          <w:szCs w:val="36"/>
        </w:rPr>
      </w:pP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And that most deeply to consider is</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The beauty of his daughter</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2A27D1" w:rsidRPr="00251739">
        <w:rPr>
          <w:rFonts w:asciiTheme="minorHAnsi" w:hAnsiTheme="minorHAnsi" w:cstheme="minorHAnsi"/>
          <w:sz w:val="36"/>
          <w:szCs w:val="36"/>
        </w:rPr>
        <w:t>h</w:t>
      </w:r>
      <w:r w:rsidRPr="00251739">
        <w:rPr>
          <w:rFonts w:asciiTheme="minorHAnsi" w:hAnsiTheme="minorHAnsi" w:cstheme="minorHAnsi"/>
          <w:sz w:val="36"/>
          <w:szCs w:val="36"/>
        </w:rPr>
        <w:t>e himself</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Calls her a nonpareil. I never saw a woman</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But only Sycorax my dam and she;</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But she as far surpasseth Sycorax</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As great’st does least.</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i/>
          <w:iCs/>
          <w:sz w:val="36"/>
          <w:szCs w:val="36"/>
        </w:rPr>
        <w:t>Stephano:</w:t>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t xml:space="preserve">Is </w:t>
      </w:r>
      <w:r w:rsidR="002A27D1" w:rsidRPr="00251739">
        <w:rPr>
          <w:rFonts w:asciiTheme="minorHAnsi" w:hAnsiTheme="minorHAnsi" w:cstheme="minorHAnsi"/>
          <w:sz w:val="36"/>
          <w:szCs w:val="36"/>
        </w:rPr>
        <w:t>it</w:t>
      </w:r>
      <w:r w:rsidRPr="00251739">
        <w:rPr>
          <w:rFonts w:asciiTheme="minorHAnsi" w:hAnsiTheme="minorHAnsi" w:cstheme="minorHAnsi"/>
          <w:sz w:val="36"/>
          <w:szCs w:val="36"/>
        </w:rPr>
        <w:t xml:space="preserve"> so brave a lass?</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i/>
          <w:iCs/>
          <w:sz w:val="36"/>
          <w:szCs w:val="36"/>
        </w:rPr>
        <w:t>Caliban:</w:t>
      </w:r>
      <w:r w:rsidR="00AA30CF"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Ay, lord. She will become thy bed, I warrant</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sz w:val="36"/>
          <w:szCs w:val="36"/>
        </w:rPr>
        <w:tab/>
        <w:t>And bring thee forth brave brood.</w:t>
      </w:r>
    </w:p>
    <w:p w:rsidR="00E63F79" w:rsidRPr="00251739" w:rsidRDefault="00E63F79">
      <w:pPr>
        <w:ind w:left="1260" w:hanging="540"/>
        <w:rPr>
          <w:rFonts w:asciiTheme="minorHAnsi" w:hAnsiTheme="minorHAnsi" w:cstheme="minorHAnsi"/>
          <w:sz w:val="36"/>
          <w:szCs w:val="36"/>
        </w:rPr>
      </w:pPr>
      <w:r w:rsidRPr="00251739">
        <w:rPr>
          <w:rFonts w:asciiTheme="minorHAnsi" w:hAnsiTheme="minorHAnsi" w:cstheme="minorHAnsi"/>
          <w:i/>
          <w:iCs/>
          <w:sz w:val="36"/>
          <w:szCs w:val="36"/>
        </w:rPr>
        <w:t>Stephano</w:t>
      </w:r>
      <w:r w:rsidR="00AA30CF"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 xml:space="preserve">Monster, I will kill this man. His daughter and I will be King and Queen—save our </w:t>
      </w:r>
      <w:r w:rsidR="002A27D1" w:rsidRPr="00251739">
        <w:rPr>
          <w:rFonts w:asciiTheme="minorHAnsi" w:hAnsiTheme="minorHAnsi" w:cstheme="minorHAnsi"/>
          <w:sz w:val="36"/>
          <w:szCs w:val="36"/>
        </w:rPr>
        <w:t>g</w:t>
      </w:r>
      <w:r w:rsidRPr="00251739">
        <w:rPr>
          <w:rFonts w:asciiTheme="minorHAnsi" w:hAnsiTheme="minorHAnsi" w:cstheme="minorHAnsi"/>
          <w:sz w:val="36"/>
          <w:szCs w:val="36"/>
        </w:rPr>
        <w:t>races—and Trinculo and thyself shall be viceroys. Dost thou like the plot</w:t>
      </w:r>
      <w:r w:rsidR="002A27D1" w:rsidRPr="00251739">
        <w:rPr>
          <w:rFonts w:asciiTheme="minorHAnsi" w:hAnsiTheme="minorHAnsi" w:cstheme="minorHAnsi"/>
          <w:sz w:val="36"/>
          <w:szCs w:val="36"/>
        </w:rPr>
        <w:t>,</w:t>
      </w:r>
      <w:r w:rsidRPr="00251739">
        <w:rPr>
          <w:rFonts w:asciiTheme="minorHAnsi" w:hAnsiTheme="minorHAnsi" w:cstheme="minorHAnsi"/>
          <w:sz w:val="36"/>
          <w:szCs w:val="36"/>
        </w:rPr>
        <w:t xml:space="preserve"> Trinculo?</w:t>
      </w:r>
      <w:r w:rsidR="002A27D1" w:rsidRPr="00251739">
        <w:rPr>
          <w:rFonts w:asciiTheme="minorHAnsi" w:hAnsiTheme="minorHAnsi" w:cstheme="minorHAnsi"/>
          <w:sz w:val="36"/>
          <w:szCs w:val="36"/>
        </w:rPr>
        <w:t xml:space="preserve"> (3.2.98-109)</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 xml:space="preserve">Such was precisely one of the slanders then circulating about Smith. In </w:t>
      </w:r>
      <w:r w:rsidRPr="00251739">
        <w:rPr>
          <w:rFonts w:asciiTheme="minorHAnsi" w:hAnsiTheme="minorHAnsi" w:cstheme="minorHAnsi"/>
          <w:i/>
          <w:iCs/>
          <w:sz w:val="36"/>
          <w:szCs w:val="36"/>
        </w:rPr>
        <w:t>Proceedings of the English Colonie</w:t>
      </w:r>
      <w:r w:rsidRPr="00251739">
        <w:rPr>
          <w:rFonts w:asciiTheme="minorHAnsi" w:hAnsiTheme="minorHAnsi" w:cstheme="minorHAnsi"/>
          <w:sz w:val="36"/>
          <w:szCs w:val="36"/>
        </w:rPr>
        <w:t>, contributing writer Richard Pots, a staunch Smith loyalist, thus takes it on:</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Some propheticall spirit calculated hee [Smith] had the Salvages in such subjection, hee would have made himselfe a king, by marrying Pocahontas, Powhatans daughter. It is true she was the very nonparell of his kingdome, and at most not past 13 or 14 yeares of age [early in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Miranda had been explicitly identified as not quite three when put to sea with her father, to die, and this twelve years before the action of the play].</w:t>
      </w:r>
    </w:p>
    <w:p w:rsidR="00E63F79" w:rsidRPr="00251739" w:rsidRDefault="00E63F79">
      <w:pPr>
        <w:ind w:left="720"/>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Pots goes on to debunk the charge with a dose of reality:</w:t>
      </w:r>
    </w:p>
    <w:p w:rsidR="00E63F79" w:rsidRPr="00251739" w:rsidRDefault="00E63F79">
      <w:pPr>
        <w:ind w:left="720"/>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Very oft shee came to our fort, with what shee could get for Captaine Smith, that ever loved and used all the Countrie well, but her especially he ever much respected: and she so well requited it, that when her father intended to have surprized him, shee by stealth in the darke night came through the wild woods and told him of it. But her marriage could no way have intitled him by any right to the kingdome, nor was it ever suspected hee had ever such a thought, or more regarded her, or any of them, then in honest reason, and discreation he might.</w:t>
      </w:r>
      <w:r w:rsidRPr="00251739">
        <w:rPr>
          <w:rStyle w:val="FootnoteReference"/>
          <w:rFonts w:asciiTheme="minorHAnsi" w:hAnsiTheme="minorHAnsi" w:cstheme="minorHAnsi"/>
          <w:sz w:val="36"/>
          <w:szCs w:val="36"/>
        </w:rPr>
        <w:footnoteReference w:id="27"/>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Although</w:t>
      </w:r>
      <w:r w:rsidR="00352422" w:rsidRPr="00251739">
        <w:rPr>
          <w:rFonts w:asciiTheme="minorHAnsi" w:hAnsiTheme="minorHAnsi" w:cstheme="minorHAnsi"/>
          <w:spacing w:val="-3"/>
          <w:sz w:val="36"/>
          <w:szCs w:val="36"/>
        </w:rPr>
        <w:t xml:space="preserve"> it may appear that </w:t>
      </w:r>
      <w:r w:rsidRPr="00251739">
        <w:rPr>
          <w:rFonts w:asciiTheme="minorHAnsi" w:hAnsiTheme="minorHAnsi" w:cstheme="minorHAnsi"/>
          <w:spacing w:val="-3"/>
          <w:sz w:val="36"/>
          <w:szCs w:val="36"/>
        </w:rPr>
        <w:t>Shakespeare lifted this episode, almost intact, from the Smith work-in-progress (not published until after the play was mounted), in clearly uncomplimentary form, it was not an attack on the young Captain as such. Though much of the drama derives directly from events of the time, in no case do such characters and events represent a one-to-one allegory, symbolism, or cipher. One dramatic character may incorporate elements of two or more living persons, as well as being something entirely unique, and complete in him or herself, having been created for the larger dramatic purpose, and not for political cartooning. Elsewhere, a real personage or event may be dissected and diffracted into multiple dramatic aspects, appearing now in one character, now in another.</w:t>
      </w:r>
      <w:r w:rsidR="00AA30CF" w:rsidRPr="00251739">
        <w:rPr>
          <w:rFonts w:asciiTheme="minorHAnsi" w:hAnsiTheme="minorHAnsi" w:cstheme="minorHAnsi"/>
          <w:spacing w:val="-3"/>
          <w:sz w:val="36"/>
          <w:szCs w:val="36"/>
        </w:rPr>
        <w:t xml:space="preserve"> </w:t>
      </w:r>
      <w:r w:rsidR="001B145B" w:rsidRPr="00251739">
        <w:rPr>
          <w:rFonts w:asciiTheme="minorHAnsi" w:hAnsiTheme="minorHAnsi" w:cstheme="minorHAnsi"/>
          <w:spacing w:val="-3"/>
          <w:sz w:val="36"/>
          <w:szCs w:val="36"/>
        </w:rPr>
        <w:t xml:space="preserve">The key point here, is that Shakespeare’s use of New World images and events extends beyond both the common generalities, and the Bermuda and Virginia colony particulars. </w:t>
      </w:r>
      <w:r w:rsidR="00352422" w:rsidRPr="00251739">
        <w:rPr>
          <w:rFonts w:asciiTheme="minorHAnsi" w:hAnsiTheme="minorHAnsi" w:cstheme="minorHAnsi"/>
          <w:spacing w:val="-3"/>
          <w:sz w:val="36"/>
          <w:szCs w:val="36"/>
        </w:rPr>
        <w:t>That is: b</w:t>
      </w:r>
      <w:r w:rsidR="001B145B" w:rsidRPr="00251739">
        <w:rPr>
          <w:rFonts w:asciiTheme="minorHAnsi" w:hAnsiTheme="minorHAnsi" w:cstheme="minorHAnsi"/>
          <w:spacing w:val="-3"/>
          <w:sz w:val="36"/>
          <w:szCs w:val="36"/>
        </w:rPr>
        <w:t xml:space="preserve">y incorporating the unique circumstances of </w:t>
      </w:r>
      <w:r w:rsidR="00352422" w:rsidRPr="00251739">
        <w:rPr>
          <w:rFonts w:asciiTheme="minorHAnsi" w:hAnsiTheme="minorHAnsi" w:cstheme="minorHAnsi"/>
          <w:spacing w:val="-3"/>
          <w:sz w:val="36"/>
          <w:szCs w:val="36"/>
        </w:rPr>
        <w:t xml:space="preserve">the life of Captain </w:t>
      </w:r>
      <w:r w:rsidR="001B145B" w:rsidRPr="00251739">
        <w:rPr>
          <w:rFonts w:asciiTheme="minorHAnsi" w:hAnsiTheme="minorHAnsi" w:cstheme="minorHAnsi"/>
          <w:spacing w:val="-3"/>
          <w:sz w:val="36"/>
          <w:szCs w:val="36"/>
        </w:rPr>
        <w:lastRenderedPageBreak/>
        <w:t>John Smith, he makes clear that he is dealing with the larger social and moral issues that that life was already coming to represent.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1B145B" w:rsidRPr="00251739">
        <w:rPr>
          <w:rFonts w:asciiTheme="minorHAnsi" w:hAnsiTheme="minorHAnsi" w:cstheme="minorHAnsi"/>
          <w:sz w:val="36"/>
          <w:szCs w:val="36"/>
        </w:rPr>
        <w:t xml:space="preserve">Thus, another </w:t>
      </w:r>
      <w:r w:rsidRPr="00251739">
        <w:rPr>
          <w:rFonts w:asciiTheme="minorHAnsi" w:hAnsiTheme="minorHAnsi" w:cstheme="minorHAnsi"/>
          <w:sz w:val="36"/>
          <w:szCs w:val="36"/>
        </w:rPr>
        <w:t>famous incident of Smith's Virgin</w:t>
      </w:r>
      <w:r w:rsidR="00DE089B" w:rsidRPr="00251739">
        <w:rPr>
          <w:rFonts w:asciiTheme="minorHAnsi" w:hAnsiTheme="minorHAnsi" w:cstheme="minorHAnsi"/>
          <w:sz w:val="36"/>
          <w:szCs w:val="36"/>
        </w:rPr>
        <w:t>i</w:t>
      </w:r>
      <w:r w:rsidRPr="00251739">
        <w:rPr>
          <w:rFonts w:asciiTheme="minorHAnsi" w:hAnsiTheme="minorHAnsi" w:cstheme="minorHAnsi"/>
          <w:sz w:val="36"/>
          <w:szCs w:val="36"/>
        </w:rPr>
        <w:t xml:space="preserve">a career – again involving Pocahontas, this one also not yet published – </w:t>
      </w:r>
      <w:r w:rsidR="001B145B" w:rsidRPr="00251739">
        <w:rPr>
          <w:rFonts w:asciiTheme="minorHAnsi" w:hAnsiTheme="minorHAnsi" w:cstheme="minorHAnsi"/>
          <w:sz w:val="36"/>
          <w:szCs w:val="36"/>
        </w:rPr>
        <w:t xml:space="preserve">appears elsewhere in the play, though </w:t>
      </w:r>
      <w:r w:rsidRPr="00251739">
        <w:rPr>
          <w:rFonts w:asciiTheme="minorHAnsi" w:hAnsiTheme="minorHAnsi" w:cstheme="minorHAnsi"/>
          <w:sz w:val="36"/>
          <w:szCs w:val="36"/>
        </w:rPr>
        <w:t>assigned to a quite different character, the royal youth Ferdinand. Just as Pocahontas was reported to have saved Smith from execution by Powhatan, throwing herself upon the victim to shield him from the clubs, so when Prospero has violently subdued Ferdinand, Miranda throws herself physically upon the father-executioner, metaphorically upon his mercy, to spare the prisoner. In both cases, the victim is reprieved, to become a servant or dependent of the potentate whose realm he had invaded, Smith to make tools for the chief and ornaments for the daughter, Ferdinand to carry timber. Interestingly, Shakespeare may have had a better insight into the event than Smith himself. For while Smith thought the execution to have been fully intended, the girl's intercession all that saved him, it may actually have been more in the nature of a ritual initiation or adoption ritual, particularly given another dramatic ceremony two days later, when Powhatan granted Smith a large tract of territory, calling him son.</w:t>
      </w:r>
      <w:r w:rsidRPr="00251739">
        <w:rPr>
          <w:rStyle w:val="FootnoteReference"/>
          <w:rFonts w:asciiTheme="minorHAnsi" w:hAnsiTheme="minorHAnsi" w:cstheme="minorHAnsi"/>
          <w:sz w:val="36"/>
          <w:szCs w:val="36"/>
        </w:rPr>
        <w:footnoteReference w:id="28"/>
      </w:r>
    </w:p>
    <w:p w:rsidR="00E63F79" w:rsidRPr="00251739" w:rsidRDefault="00E63F79">
      <w:pPr>
        <w:rPr>
          <w:rFonts w:asciiTheme="minorHAnsi" w:hAnsiTheme="minorHAnsi" w:cstheme="minorHAnsi"/>
          <w:sz w:val="36"/>
          <w:szCs w:val="36"/>
        </w:rPr>
      </w:pPr>
    </w:p>
    <w:p w:rsidR="00E63F79" w:rsidRPr="00251739" w:rsidRDefault="00E63F79" w:rsidP="00ED2282">
      <w:pPr>
        <w:pStyle w:val="Heading3"/>
        <w:rPr>
          <w:rFonts w:asciiTheme="minorHAnsi" w:hAnsiTheme="minorHAnsi" w:cstheme="minorHAnsi"/>
          <w:sz w:val="36"/>
          <w:szCs w:val="36"/>
        </w:rPr>
      </w:pPr>
      <w:bookmarkStart w:id="14" w:name="_Toc361233130"/>
      <w:bookmarkStart w:id="15" w:name="_Toc431823653"/>
      <w:r w:rsidRPr="00251739">
        <w:rPr>
          <w:rFonts w:asciiTheme="minorHAnsi" w:hAnsiTheme="minorHAnsi" w:cstheme="minorHAnsi"/>
          <w:sz w:val="36"/>
          <w:szCs w:val="36"/>
        </w:rPr>
        <w:t>On Freedom, New Worlds, and the Nature of Man</w:t>
      </w:r>
      <w:bookmarkEnd w:id="14"/>
      <w:bookmarkEnd w:id="15"/>
    </w:p>
    <w:p w:rsidR="00E63F79" w:rsidRPr="00251739" w:rsidRDefault="00E63F79">
      <w:pPr>
        <w:rPr>
          <w:rFonts w:asciiTheme="minorHAnsi" w:hAnsiTheme="minorHAnsi" w:cstheme="minorHAnsi"/>
          <w:sz w:val="36"/>
          <w:szCs w:val="36"/>
        </w:rPr>
      </w:pPr>
    </w:p>
    <w:p w:rsidR="00E724CC"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9C45B5" w:rsidRPr="00251739">
        <w:rPr>
          <w:rFonts w:asciiTheme="minorHAnsi" w:hAnsiTheme="minorHAnsi" w:cstheme="minorHAnsi"/>
          <w:sz w:val="36"/>
          <w:szCs w:val="36"/>
        </w:rPr>
        <w:t>A</w:t>
      </w:r>
      <w:r w:rsidRPr="00251739">
        <w:rPr>
          <w:rFonts w:asciiTheme="minorHAnsi" w:hAnsiTheme="minorHAnsi" w:cstheme="minorHAnsi"/>
          <w:sz w:val="36"/>
          <w:szCs w:val="36"/>
        </w:rPr>
        <w:t>lthough Shakespeare used the Bermuda</w:t>
      </w:r>
      <w:r w:rsidR="009C45B5" w:rsidRPr="00251739">
        <w:rPr>
          <w:rFonts w:asciiTheme="minorHAnsi" w:hAnsiTheme="minorHAnsi" w:cstheme="minorHAnsi"/>
          <w:sz w:val="36"/>
          <w:szCs w:val="36"/>
        </w:rPr>
        <w:t xml:space="preserve"> and Smith</w:t>
      </w:r>
      <w:r w:rsidRPr="00251739">
        <w:rPr>
          <w:rFonts w:asciiTheme="minorHAnsi" w:hAnsiTheme="minorHAnsi" w:cstheme="minorHAnsi"/>
          <w:sz w:val="36"/>
          <w:szCs w:val="36"/>
        </w:rPr>
        <w:t xml:space="preserve"> narratives for a primary thrust, and many details, of </w:t>
      </w:r>
      <w:r w:rsidRPr="00251739">
        <w:rPr>
          <w:rFonts w:asciiTheme="minorHAnsi" w:hAnsiTheme="minorHAnsi" w:cstheme="minorHAnsi"/>
          <w:i/>
          <w:iCs/>
          <w:sz w:val="36"/>
          <w:szCs w:val="36"/>
        </w:rPr>
        <w:t>The Tempest</w:t>
      </w:r>
      <w:r w:rsidR="009C45B5" w:rsidRPr="00251739">
        <w:rPr>
          <w:rFonts w:asciiTheme="minorHAnsi" w:hAnsiTheme="minorHAnsi" w:cstheme="minorHAnsi"/>
          <w:sz w:val="36"/>
          <w:szCs w:val="36"/>
        </w:rPr>
        <w:t>, he also drew on earlier</w:t>
      </w:r>
      <w:r w:rsidRPr="00251739">
        <w:rPr>
          <w:rFonts w:asciiTheme="minorHAnsi" w:hAnsiTheme="minorHAnsi" w:cstheme="minorHAnsi"/>
          <w:sz w:val="36"/>
          <w:szCs w:val="36"/>
        </w:rPr>
        <w:t xml:space="preserve"> New World accounts. B</w:t>
      </w:r>
      <w:r w:rsidR="009C45B5" w:rsidRPr="00251739">
        <w:rPr>
          <w:rFonts w:asciiTheme="minorHAnsi" w:hAnsiTheme="minorHAnsi" w:cstheme="minorHAnsi"/>
          <w:sz w:val="36"/>
          <w:szCs w:val="36"/>
        </w:rPr>
        <w:t xml:space="preserve">ut as with the more recent topical narratives, the bare fact of his sources is far less important than the use </w:t>
      </w:r>
      <w:r w:rsidRPr="00251739">
        <w:rPr>
          <w:rFonts w:asciiTheme="minorHAnsi" w:hAnsiTheme="minorHAnsi" w:cstheme="minorHAnsi"/>
          <w:sz w:val="36"/>
          <w:szCs w:val="36"/>
        </w:rPr>
        <w:t xml:space="preserve">he </w:t>
      </w:r>
      <w:r w:rsidR="009C45B5" w:rsidRPr="00251739">
        <w:rPr>
          <w:rFonts w:asciiTheme="minorHAnsi" w:hAnsiTheme="minorHAnsi" w:cstheme="minorHAnsi"/>
          <w:sz w:val="36"/>
          <w:szCs w:val="36"/>
        </w:rPr>
        <w:t xml:space="preserve">put them to. </w:t>
      </w:r>
      <w:r w:rsidR="00FB773B" w:rsidRPr="00E52F02">
        <w:rPr>
          <w:rFonts w:asciiTheme="minorHAnsi" w:hAnsiTheme="minorHAnsi" w:cstheme="minorHAnsi"/>
          <w:sz w:val="36"/>
          <w:szCs w:val="36"/>
          <w:highlight w:val="yellow"/>
        </w:rPr>
        <w:t>It is t</w:t>
      </w:r>
      <w:r w:rsidR="009C45B5" w:rsidRPr="00E52F02">
        <w:rPr>
          <w:rFonts w:asciiTheme="minorHAnsi" w:hAnsiTheme="minorHAnsi" w:cstheme="minorHAnsi"/>
          <w:sz w:val="36"/>
          <w:szCs w:val="36"/>
          <w:highlight w:val="yellow"/>
        </w:rPr>
        <w:t xml:space="preserve">he </w:t>
      </w:r>
      <w:r w:rsidRPr="00E52F02">
        <w:rPr>
          <w:rFonts w:asciiTheme="minorHAnsi" w:hAnsiTheme="minorHAnsi" w:cstheme="minorHAnsi"/>
          <w:sz w:val="36"/>
          <w:szCs w:val="36"/>
          <w:highlight w:val="yellow"/>
        </w:rPr>
        <w:t xml:space="preserve">European </w:t>
      </w:r>
      <w:r w:rsidRPr="00E52F02">
        <w:rPr>
          <w:rFonts w:asciiTheme="minorHAnsi" w:hAnsiTheme="minorHAnsi" w:cstheme="minorHAnsi"/>
          <w:i/>
          <w:iCs/>
          <w:sz w:val="36"/>
          <w:szCs w:val="36"/>
          <w:highlight w:val="yellow"/>
        </w:rPr>
        <w:t>reflections</w:t>
      </w:r>
      <w:r w:rsidR="009C45B5" w:rsidRPr="00E52F02">
        <w:rPr>
          <w:rFonts w:asciiTheme="minorHAnsi" w:hAnsiTheme="minorHAnsi" w:cstheme="minorHAnsi"/>
          <w:sz w:val="36"/>
          <w:szCs w:val="36"/>
          <w:highlight w:val="yellow"/>
        </w:rPr>
        <w:t xml:space="preserve"> on</w:t>
      </w:r>
      <w:r w:rsidRPr="00E52F02">
        <w:rPr>
          <w:rFonts w:asciiTheme="minorHAnsi" w:hAnsiTheme="minorHAnsi" w:cstheme="minorHAnsi"/>
          <w:sz w:val="36"/>
          <w:szCs w:val="36"/>
          <w:highlight w:val="yellow"/>
        </w:rPr>
        <w:t xml:space="preserve"> New World reports, </w:t>
      </w:r>
      <w:r w:rsidR="009C45B5" w:rsidRPr="00E52F02">
        <w:rPr>
          <w:rFonts w:asciiTheme="minorHAnsi" w:hAnsiTheme="minorHAnsi" w:cstheme="minorHAnsi"/>
          <w:sz w:val="36"/>
          <w:szCs w:val="36"/>
          <w:highlight w:val="yellow"/>
        </w:rPr>
        <w:t xml:space="preserve">the speculations and debates over the </w:t>
      </w:r>
      <w:r w:rsidR="009C45B5" w:rsidRPr="00E52F02">
        <w:rPr>
          <w:rFonts w:asciiTheme="minorHAnsi" w:hAnsiTheme="minorHAnsi" w:cstheme="minorHAnsi"/>
          <w:i/>
          <w:sz w:val="36"/>
          <w:szCs w:val="36"/>
          <w:highlight w:val="yellow"/>
        </w:rPr>
        <w:t>significance</w:t>
      </w:r>
      <w:r w:rsidR="009C45B5" w:rsidRPr="00E52F02">
        <w:rPr>
          <w:rFonts w:asciiTheme="minorHAnsi" w:hAnsiTheme="minorHAnsi" w:cstheme="minorHAnsi"/>
          <w:sz w:val="36"/>
          <w:szCs w:val="36"/>
          <w:highlight w:val="yellow"/>
        </w:rPr>
        <w:t xml:space="preserve"> of the ongoing discoveries, </w:t>
      </w:r>
      <w:r w:rsidR="00FB773B" w:rsidRPr="00E52F02">
        <w:rPr>
          <w:rFonts w:asciiTheme="minorHAnsi" w:hAnsiTheme="minorHAnsi" w:cstheme="minorHAnsi"/>
          <w:sz w:val="36"/>
          <w:szCs w:val="36"/>
          <w:highlight w:val="yellow"/>
        </w:rPr>
        <w:t>that open universal questions about</w:t>
      </w:r>
      <w:r w:rsidR="00E724CC" w:rsidRPr="00E52F02">
        <w:rPr>
          <w:rFonts w:asciiTheme="minorHAnsi" w:hAnsiTheme="minorHAnsi" w:cstheme="minorHAnsi"/>
          <w:sz w:val="36"/>
          <w:szCs w:val="36"/>
          <w:highlight w:val="yellow"/>
        </w:rPr>
        <w:t xml:space="preserve"> human nature.</w:t>
      </w:r>
    </w:p>
    <w:p w:rsidR="00E724CC" w:rsidRPr="00251739" w:rsidRDefault="00E724CC">
      <w:pPr>
        <w:rPr>
          <w:rFonts w:asciiTheme="minorHAnsi" w:hAnsiTheme="minorHAnsi" w:cstheme="minorHAnsi"/>
          <w:sz w:val="36"/>
          <w:szCs w:val="36"/>
        </w:rPr>
      </w:pPr>
    </w:p>
    <w:p w:rsidR="00E63F79" w:rsidRPr="00251739" w:rsidRDefault="00E724CC" w:rsidP="00E724CC">
      <w:pPr>
        <w:ind w:firstLine="720"/>
        <w:rPr>
          <w:rFonts w:asciiTheme="minorHAnsi" w:hAnsiTheme="minorHAnsi" w:cstheme="minorHAnsi"/>
          <w:sz w:val="36"/>
          <w:szCs w:val="36"/>
        </w:rPr>
      </w:pPr>
      <w:r w:rsidRPr="00251739">
        <w:rPr>
          <w:rFonts w:asciiTheme="minorHAnsi" w:hAnsiTheme="minorHAnsi" w:cstheme="minorHAnsi"/>
          <w:sz w:val="36"/>
          <w:szCs w:val="36"/>
        </w:rPr>
        <w:t>T</w:t>
      </w:r>
      <w:r w:rsidR="00E63F79" w:rsidRPr="00251739">
        <w:rPr>
          <w:rFonts w:asciiTheme="minorHAnsi" w:hAnsiTheme="minorHAnsi" w:cstheme="minorHAnsi"/>
          <w:sz w:val="36"/>
          <w:szCs w:val="36"/>
        </w:rPr>
        <w:t xml:space="preserve">he most </w:t>
      </w:r>
      <w:r w:rsidR="00FB773B" w:rsidRPr="00251739">
        <w:rPr>
          <w:rFonts w:asciiTheme="minorHAnsi" w:hAnsiTheme="minorHAnsi" w:cstheme="minorHAnsi"/>
          <w:sz w:val="36"/>
          <w:szCs w:val="36"/>
        </w:rPr>
        <w:t>explicit such theme</w:t>
      </w:r>
      <w:r w:rsidR="00C8285E" w:rsidRPr="00251739">
        <w:rPr>
          <w:rFonts w:asciiTheme="minorHAnsi" w:hAnsiTheme="minorHAnsi" w:cstheme="minorHAnsi"/>
          <w:sz w:val="36"/>
          <w:szCs w:val="36"/>
        </w:rPr>
        <w:t xml:space="preserve"> opens with old Gonzalo’s dream of the Golden Age, lifted nearly word for word </w:t>
      </w:r>
      <w:r w:rsidR="00E63F79" w:rsidRPr="00251739">
        <w:rPr>
          <w:rFonts w:asciiTheme="minorHAnsi" w:hAnsiTheme="minorHAnsi" w:cstheme="minorHAnsi"/>
          <w:sz w:val="36"/>
          <w:szCs w:val="36"/>
        </w:rPr>
        <w:t>from Montaigne’s essay “On Cannibals</w:t>
      </w:r>
      <w:r w:rsidR="00C8285E" w:rsidRPr="00251739">
        <w:rPr>
          <w:rFonts w:asciiTheme="minorHAnsi" w:hAnsiTheme="minorHAnsi" w:cstheme="minorHAnsi"/>
          <w:sz w:val="36"/>
          <w:szCs w:val="36"/>
        </w:rPr>
        <w:t>.</w:t>
      </w:r>
      <w:r w:rsidR="00E63F79" w:rsidRPr="00251739">
        <w:rPr>
          <w:rFonts w:asciiTheme="minorHAnsi" w:hAnsiTheme="minorHAnsi" w:cstheme="minorHAnsi"/>
          <w:sz w:val="36"/>
          <w:szCs w:val="36"/>
        </w:rPr>
        <w:t>”</w:t>
      </w:r>
      <w:r w:rsidR="00E63F79" w:rsidRPr="00251739">
        <w:rPr>
          <w:rStyle w:val="FootnoteReference"/>
          <w:rFonts w:asciiTheme="minorHAnsi" w:hAnsiTheme="minorHAnsi" w:cstheme="minorHAnsi"/>
          <w:sz w:val="36"/>
          <w:szCs w:val="36"/>
        </w:rPr>
        <w:footnoteReference w:id="29"/>
      </w:r>
      <w:r w:rsidR="00E63F79" w:rsidRPr="00251739">
        <w:rPr>
          <w:rStyle w:val="FootnoteReference"/>
          <w:rFonts w:asciiTheme="minorHAnsi" w:hAnsiTheme="minorHAnsi" w:cstheme="minorHAnsi"/>
          <w:sz w:val="36"/>
          <w:szCs w:val="36"/>
        </w:rPr>
        <w:t xml:space="preserve"> </w:t>
      </w:r>
      <w:r w:rsidR="00E63F79" w:rsidRPr="00251739">
        <w:rPr>
          <w:rFonts w:asciiTheme="minorHAnsi" w:hAnsiTheme="minorHAnsi" w:cstheme="minorHAnsi"/>
          <w:sz w:val="36"/>
          <w:szCs w:val="36"/>
        </w:rPr>
        <w:t>This rendition of what was later to be called the “state of nature,” or “primitive” condition of mankind, was of the Edenic species: that before the corruptions and vices of civilization, humankind lived in a blissful harmony with nature and with itself, innocent of deception, violence, cruelty, lust, hypocrisy, warfare, hunger, illness,</w:t>
      </w:r>
      <w:r w:rsidR="00077E80" w:rsidRPr="00251739">
        <w:rPr>
          <w:rFonts w:asciiTheme="minorHAnsi" w:hAnsiTheme="minorHAnsi" w:cstheme="minorHAnsi"/>
          <w:sz w:val="36"/>
          <w:szCs w:val="36"/>
        </w:rPr>
        <w:t xml:space="preserve"> lawyers,</w:t>
      </w:r>
      <w:r w:rsidR="00E63F79" w:rsidRPr="00251739">
        <w:rPr>
          <w:rFonts w:asciiTheme="minorHAnsi" w:hAnsiTheme="minorHAnsi" w:cstheme="minorHAnsi"/>
          <w:sz w:val="36"/>
          <w:szCs w:val="36"/>
        </w:rPr>
        <w:t xml:space="preserve"> and all the </w:t>
      </w:r>
      <w:r w:rsidR="003F53E8" w:rsidRPr="00251739">
        <w:rPr>
          <w:rFonts w:asciiTheme="minorHAnsi" w:hAnsiTheme="minorHAnsi" w:cstheme="minorHAnsi"/>
          <w:sz w:val="36"/>
          <w:szCs w:val="36"/>
        </w:rPr>
        <w:t>other miseries endemic to human affairs.</w:t>
      </w:r>
      <w:r w:rsidR="005F2DE9"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 xml:space="preserve">However, from the very earliest days of European contact with “native” peoples, this vision had coexisted with a diametrically contrary view: that without modern civilization’s social institutions, legal restraints, and Christian injunction to love, the natural state of mankind would be Hobbes’ war of </w:t>
      </w:r>
      <w:r w:rsidR="00E63F79" w:rsidRPr="00251739">
        <w:rPr>
          <w:rFonts w:asciiTheme="minorHAnsi" w:hAnsiTheme="minorHAnsi" w:cstheme="minorHAnsi"/>
          <w:sz w:val="36"/>
          <w:szCs w:val="36"/>
        </w:rPr>
        <w:lastRenderedPageBreak/>
        <w:t>each against all, “nasty, brutish, and short.”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Shakespeare presents us both speculations – endorsing neither, exposing the silliness of both – in the form of the emptiness of Gonzalo’s dream, indulged while the horror of the parallel plots of violence play out. Of these plots, the </w:t>
      </w:r>
      <w:r w:rsidR="008426D1" w:rsidRPr="00251739">
        <w:rPr>
          <w:rFonts w:asciiTheme="minorHAnsi" w:hAnsiTheme="minorHAnsi" w:cstheme="minorHAnsi"/>
          <w:sz w:val="36"/>
          <w:szCs w:val="36"/>
        </w:rPr>
        <w:t>murder</w:t>
      </w:r>
      <w:r w:rsidRPr="00251739">
        <w:rPr>
          <w:rFonts w:asciiTheme="minorHAnsi" w:hAnsiTheme="minorHAnsi" w:cstheme="minorHAnsi"/>
          <w:sz w:val="36"/>
          <w:szCs w:val="36"/>
        </w:rPr>
        <w:t xml:space="preserve"> planned by the Caliban confederacy is the cruder and more bestial </w:t>
      </w:r>
      <w:r w:rsidR="00077E80" w:rsidRPr="00251739">
        <w:rPr>
          <w:rFonts w:asciiTheme="minorHAnsi" w:hAnsiTheme="minorHAnsi" w:cstheme="minorHAnsi"/>
          <w:sz w:val="36"/>
          <w:szCs w:val="36"/>
        </w:rPr>
        <w:t xml:space="preserve">in </w:t>
      </w:r>
      <w:r w:rsidRPr="00251739">
        <w:rPr>
          <w:rFonts w:asciiTheme="minorHAnsi" w:hAnsiTheme="minorHAnsi" w:cstheme="minorHAnsi"/>
          <w:sz w:val="36"/>
          <w:szCs w:val="36"/>
        </w:rPr>
        <w:t>appearance:</w:t>
      </w:r>
    </w:p>
    <w:p w:rsidR="00E63F79" w:rsidRPr="00251739" w:rsidRDefault="00E63F79">
      <w:pPr>
        <w:rPr>
          <w:rFonts w:asciiTheme="minorHAnsi" w:hAnsiTheme="minorHAnsi" w:cstheme="minorHAnsi"/>
          <w:sz w:val="36"/>
          <w:szCs w:val="36"/>
        </w:rPr>
      </w:pPr>
    </w:p>
    <w:p w:rsidR="00E63F79" w:rsidRPr="00251739" w:rsidRDefault="00E63F79">
      <w:pPr>
        <w:ind w:left="1800" w:hanging="540"/>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rPr>
        <w:tab/>
        <w:t>There thou mayst brain him,</w:t>
      </w:r>
    </w:p>
    <w:p w:rsidR="00E63F79" w:rsidRPr="00251739" w:rsidRDefault="00E63F79">
      <w:pPr>
        <w:ind w:left="1800" w:hanging="540"/>
        <w:rPr>
          <w:rFonts w:asciiTheme="minorHAnsi" w:hAnsiTheme="minorHAnsi" w:cstheme="minorHAnsi"/>
          <w:sz w:val="36"/>
          <w:szCs w:val="36"/>
        </w:rPr>
      </w:pPr>
      <w:r w:rsidRPr="00251739">
        <w:rPr>
          <w:rFonts w:asciiTheme="minorHAnsi" w:hAnsiTheme="minorHAnsi" w:cstheme="minorHAnsi"/>
          <w:sz w:val="36"/>
          <w:szCs w:val="36"/>
        </w:rPr>
        <w:t>Having first seized his books, or with a log</w:t>
      </w:r>
    </w:p>
    <w:p w:rsidR="00E63F79" w:rsidRPr="00251739" w:rsidRDefault="00E63F79">
      <w:pPr>
        <w:ind w:left="1800" w:hanging="540"/>
        <w:rPr>
          <w:rFonts w:asciiTheme="minorHAnsi" w:hAnsiTheme="minorHAnsi" w:cstheme="minorHAnsi"/>
          <w:sz w:val="36"/>
          <w:szCs w:val="36"/>
        </w:rPr>
      </w:pPr>
      <w:r w:rsidRPr="00251739">
        <w:rPr>
          <w:rFonts w:asciiTheme="minorHAnsi" w:hAnsiTheme="minorHAnsi" w:cstheme="minorHAnsi"/>
          <w:sz w:val="36"/>
          <w:szCs w:val="36"/>
        </w:rPr>
        <w:t>Batter his skull, or paunch him with a stake,</w:t>
      </w:r>
    </w:p>
    <w:p w:rsidR="00E63F79" w:rsidRPr="00251739" w:rsidRDefault="00E63F79">
      <w:pPr>
        <w:ind w:left="1800" w:hanging="540"/>
        <w:rPr>
          <w:rFonts w:asciiTheme="minorHAnsi" w:hAnsiTheme="minorHAnsi" w:cstheme="minorHAnsi"/>
          <w:sz w:val="36"/>
          <w:szCs w:val="36"/>
        </w:rPr>
      </w:pPr>
      <w:r w:rsidRPr="00251739">
        <w:rPr>
          <w:rFonts w:asciiTheme="minorHAnsi" w:hAnsiTheme="minorHAnsi" w:cstheme="minorHAnsi"/>
          <w:sz w:val="36"/>
          <w:szCs w:val="36"/>
        </w:rPr>
        <w:t>Or cut his weazand with thy knife…</w:t>
      </w:r>
      <w:r w:rsidR="00413C06" w:rsidRPr="00251739">
        <w:rPr>
          <w:rFonts w:asciiTheme="minorHAnsi" w:hAnsiTheme="minorHAnsi" w:cstheme="minorHAnsi"/>
          <w:sz w:val="36"/>
          <w:szCs w:val="36"/>
        </w:rPr>
        <w:t xml:space="preserve"> (3.2.88-91)</w:t>
      </w:r>
    </w:p>
    <w:p w:rsidR="00E63F79" w:rsidRPr="00251739" w:rsidRDefault="00E63F79">
      <w:pPr>
        <w:rPr>
          <w:rFonts w:asciiTheme="minorHAnsi" w:hAnsiTheme="minorHAnsi" w:cstheme="minorHAnsi"/>
          <w:sz w:val="36"/>
          <w:szCs w:val="36"/>
        </w:rPr>
      </w:pPr>
    </w:p>
    <w:p w:rsidR="00E63F79" w:rsidRPr="00251739" w:rsidRDefault="00E63F79">
      <w:pPr>
        <w:pStyle w:val="BodyText"/>
        <w:rPr>
          <w:rFonts w:asciiTheme="minorHAnsi" w:hAnsiTheme="minorHAnsi" w:cstheme="minorHAnsi"/>
          <w:i/>
          <w:iCs/>
          <w:sz w:val="36"/>
          <w:szCs w:val="36"/>
        </w:rPr>
      </w:pPr>
      <w:r w:rsidRPr="00251739">
        <w:rPr>
          <w:rFonts w:asciiTheme="minorHAnsi" w:hAnsiTheme="minorHAnsi" w:cstheme="minorHAnsi"/>
          <w:sz w:val="36"/>
          <w:szCs w:val="36"/>
        </w:rPr>
        <w:t xml:space="preserve">but it is no more horrible in fact than the fratricide (and treason) Antonio recruits Sebastian to commit against the sleeping king. Thus Caliban, often treated by one-dimensional critics as Shakespeare’s “savage man,” or “Native American” (or universal native), far from being that, is both one </w:t>
      </w:r>
      <w:r w:rsidRPr="00251739">
        <w:rPr>
          <w:rFonts w:asciiTheme="minorHAnsi" w:hAnsiTheme="minorHAnsi" w:cstheme="minorHAnsi"/>
          <w:i/>
          <w:iCs/>
          <w:sz w:val="36"/>
          <w:szCs w:val="36"/>
        </w:rPr>
        <w:t>aspect</w:t>
      </w:r>
      <w:r w:rsidRPr="00251739">
        <w:rPr>
          <w:rFonts w:asciiTheme="minorHAnsi" w:hAnsiTheme="minorHAnsi" w:cstheme="minorHAnsi"/>
          <w:sz w:val="36"/>
          <w:szCs w:val="36"/>
        </w:rPr>
        <w:t xml:space="preserve"> of that, </w:t>
      </w:r>
      <w:r w:rsidR="00077E80" w:rsidRPr="00251739">
        <w:rPr>
          <w:rFonts w:asciiTheme="minorHAnsi" w:hAnsiTheme="minorHAnsi" w:cstheme="minorHAnsi"/>
          <w:sz w:val="36"/>
          <w:szCs w:val="36"/>
        </w:rPr>
        <w:t>and</w:t>
      </w:r>
      <w:r w:rsidRPr="00251739">
        <w:rPr>
          <w:rFonts w:asciiTheme="minorHAnsi" w:hAnsiTheme="minorHAnsi" w:cstheme="minorHAnsi"/>
          <w:sz w:val="36"/>
          <w:szCs w:val="36"/>
        </w:rPr>
        <w:t xml:space="preserve"> simultaneously that aspect of </w:t>
      </w:r>
      <w:r w:rsidRPr="00251739">
        <w:rPr>
          <w:rFonts w:asciiTheme="minorHAnsi" w:hAnsiTheme="minorHAnsi" w:cstheme="minorHAnsi"/>
          <w:i/>
          <w:iCs/>
          <w:sz w:val="36"/>
          <w:szCs w:val="36"/>
        </w:rPr>
        <w:t>all of us.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8426D1" w:rsidRPr="00251739">
        <w:rPr>
          <w:rFonts w:asciiTheme="minorHAnsi" w:hAnsiTheme="minorHAnsi" w:cstheme="minorHAnsi"/>
          <w:sz w:val="36"/>
          <w:szCs w:val="36"/>
        </w:rPr>
        <w:t>Adding</w:t>
      </w:r>
      <w:r w:rsidRPr="00251739">
        <w:rPr>
          <w:rFonts w:asciiTheme="minorHAnsi" w:hAnsiTheme="minorHAnsi" w:cstheme="minorHAnsi"/>
          <w:sz w:val="36"/>
          <w:szCs w:val="36"/>
        </w:rPr>
        <w:t xml:space="preserve"> further excellent irony, it is the two noble thugs who show up Gonzalo’s Golden Age dream for the foolishness that it is, being </w:t>
      </w:r>
      <w:r w:rsidR="008426D1" w:rsidRPr="00251739">
        <w:rPr>
          <w:rFonts w:asciiTheme="minorHAnsi" w:hAnsiTheme="minorHAnsi" w:cstheme="minorHAnsi"/>
          <w:sz w:val="36"/>
          <w:szCs w:val="36"/>
        </w:rPr>
        <w:t>correct in skewering his naiveté</w:t>
      </w:r>
      <w:r w:rsidRPr="00251739">
        <w:rPr>
          <w:rFonts w:asciiTheme="minorHAnsi" w:hAnsiTheme="minorHAnsi" w:cstheme="minorHAnsi"/>
          <w:sz w:val="36"/>
          <w:szCs w:val="36"/>
        </w:rPr>
        <w:t xml:space="preserve"> and internal contradiction</w:t>
      </w:r>
      <w:r w:rsidR="008426D1" w:rsidRPr="00251739">
        <w:rPr>
          <w:rFonts w:asciiTheme="minorHAnsi" w:hAnsiTheme="minorHAnsi" w:cstheme="minorHAnsi"/>
          <w:sz w:val="36"/>
          <w:szCs w:val="36"/>
        </w:rPr>
        <w:t xml:space="preserve"> – but </w:t>
      </w:r>
      <w:r w:rsidRPr="00251739">
        <w:rPr>
          <w:rFonts w:asciiTheme="minorHAnsi" w:hAnsiTheme="minorHAnsi" w:cstheme="minorHAnsi"/>
          <w:sz w:val="36"/>
          <w:szCs w:val="36"/>
        </w:rPr>
        <w:t>only because their perception of evil and of the uses of power</w:t>
      </w:r>
      <w:r w:rsidR="008426D1" w:rsidRPr="00251739">
        <w:rPr>
          <w:rFonts w:asciiTheme="minorHAnsi" w:hAnsiTheme="minorHAnsi" w:cstheme="minorHAnsi"/>
          <w:sz w:val="36"/>
          <w:szCs w:val="36"/>
        </w:rPr>
        <w:t>,</w:t>
      </w:r>
      <w:r w:rsidRPr="00251739">
        <w:rPr>
          <w:rFonts w:asciiTheme="minorHAnsi" w:hAnsiTheme="minorHAnsi" w:cstheme="minorHAnsi"/>
          <w:sz w:val="36"/>
          <w:szCs w:val="36"/>
        </w:rPr>
        <w:t xml:space="preserve"> which Gonzalo chooses to ignore</w:t>
      </w:r>
      <w:r w:rsidR="008426D1" w:rsidRPr="00251739">
        <w:rPr>
          <w:rFonts w:asciiTheme="minorHAnsi" w:hAnsiTheme="minorHAnsi" w:cstheme="minorHAnsi"/>
          <w:sz w:val="36"/>
          <w:szCs w:val="36"/>
        </w:rPr>
        <w:t>,</w:t>
      </w:r>
      <w:r w:rsidRPr="00251739">
        <w:rPr>
          <w:rFonts w:asciiTheme="minorHAnsi" w:hAnsiTheme="minorHAnsi" w:cstheme="minorHAnsi"/>
          <w:sz w:val="36"/>
          <w:szCs w:val="36"/>
        </w:rPr>
        <w:t xml:space="preserve"> is inseparable from their own blindness to the possibility of human goodness.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Gonzalo.</w:t>
      </w:r>
      <w:r w:rsidRPr="00251739">
        <w:rPr>
          <w:rFonts w:asciiTheme="minorHAnsi" w:hAnsiTheme="minorHAnsi" w:cstheme="minorHAnsi"/>
          <w:i/>
          <w:iCs/>
          <w:sz w:val="36"/>
          <w:szCs w:val="36"/>
        </w:rPr>
        <w:tab/>
      </w:r>
      <w:r w:rsidRPr="00251739">
        <w:rPr>
          <w:rFonts w:asciiTheme="minorHAnsi" w:hAnsiTheme="minorHAnsi" w:cstheme="minorHAnsi"/>
          <w:sz w:val="36"/>
          <w:szCs w:val="36"/>
        </w:rPr>
        <w:t xml:space="preserve"> …No occupation; all men idle, all;</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And women too, but innocent and pure;</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lastRenderedPageBreak/>
        <w:tab/>
        <w:t>No sovereignty.</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Sebastian.</w:t>
      </w:r>
      <w:r w:rsidRPr="00251739">
        <w:rPr>
          <w:rFonts w:asciiTheme="minorHAnsi" w:hAnsiTheme="minorHAnsi" w:cstheme="minorHAnsi"/>
          <w:sz w:val="36"/>
          <w:szCs w:val="36"/>
        </w:rPr>
        <w:tab/>
      </w:r>
      <w:r w:rsidRPr="00251739">
        <w:rPr>
          <w:rFonts w:asciiTheme="minorHAnsi" w:hAnsiTheme="minorHAnsi" w:cstheme="minorHAnsi"/>
          <w:sz w:val="36"/>
          <w:szCs w:val="36"/>
        </w:rPr>
        <w:tab/>
        <w:t xml:space="preserve">Yet he would be king on’t. </w:t>
      </w:r>
      <w:r w:rsidR="00413C06" w:rsidRPr="00251739">
        <w:rPr>
          <w:rFonts w:asciiTheme="minorHAnsi" w:hAnsiTheme="minorHAnsi" w:cstheme="minorHAnsi"/>
          <w:sz w:val="36"/>
          <w:szCs w:val="36"/>
        </w:rPr>
        <w:t>(2.1.155-158)</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In the real world that faced the English on the swampy edge of the Virginia woods, and for the directors and investors of the Virginia Company back in London, this was no abstract philosophical debate. Their lives</w:t>
      </w:r>
      <w:r w:rsidR="008426D1" w:rsidRPr="00251739">
        <w:rPr>
          <w:rFonts w:asciiTheme="minorHAnsi" w:hAnsiTheme="minorHAnsi" w:cstheme="minorHAnsi"/>
          <w:sz w:val="36"/>
          <w:szCs w:val="36"/>
        </w:rPr>
        <w:t>, or</w:t>
      </w:r>
      <w:r w:rsidRPr="00251739">
        <w:rPr>
          <w:rFonts w:asciiTheme="minorHAnsi" w:hAnsiTheme="minorHAnsi" w:cstheme="minorHAnsi"/>
          <w:sz w:val="36"/>
          <w:szCs w:val="36"/>
        </w:rPr>
        <w:t xml:space="preserve"> some part of their fortunes, depended on it. And they were schizophrenic: in the beginning, the investment and recruitment propaganda promised that the Indians would be loving and helpful; finding this not so, many decided that they were devilish beasts. Few indeed could see them as they were: neither, but as capable of both, just like Englishmen. That was something Smith saw clearly, as had the leaders of Walter Ralegh's aborted 1585-1588 Roanoke colony.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To this point, </w:t>
      </w:r>
      <w:r w:rsidR="008426D1" w:rsidRPr="00251739">
        <w:rPr>
          <w:rFonts w:asciiTheme="minorHAnsi" w:hAnsiTheme="minorHAnsi" w:cstheme="minorHAnsi"/>
          <w:sz w:val="36"/>
          <w:szCs w:val="36"/>
        </w:rPr>
        <w:t>we have viewed the issue of</w:t>
      </w:r>
      <w:r w:rsidRPr="00251739">
        <w:rPr>
          <w:rFonts w:asciiTheme="minorHAnsi" w:hAnsiTheme="minorHAnsi" w:cstheme="minorHAnsi"/>
          <w:sz w:val="36"/>
          <w:szCs w:val="36"/>
        </w:rPr>
        <w:t xml:space="preserve"> freedom and subjugation only with regard to the “opposite” poles of Caliban, the “deformed slave,” and Ferdinand, the handsome prince. However,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is nothing if not complex in its interplay of polarities. For Caliban is also, and primarily, established as the contrary of something even less human than himself: the aerial</w:t>
      </w:r>
      <w:r w:rsidR="00947ED1" w:rsidRPr="00251739">
        <w:rPr>
          <w:rFonts w:asciiTheme="minorHAnsi" w:hAnsiTheme="minorHAnsi" w:cstheme="minorHAnsi"/>
          <w:sz w:val="36"/>
          <w:szCs w:val="36"/>
        </w:rPr>
        <w:t xml:space="preserve"> and watery </w:t>
      </w:r>
      <w:r w:rsidRPr="00251739">
        <w:rPr>
          <w:rFonts w:asciiTheme="minorHAnsi" w:hAnsiTheme="minorHAnsi" w:cstheme="minorHAnsi"/>
          <w:sz w:val="36"/>
          <w:szCs w:val="36"/>
        </w:rPr>
        <w:t>spirit Ariel, flitting above his earthbound</w:t>
      </w:r>
      <w:r w:rsidR="00947ED1" w:rsidRPr="00251739">
        <w:rPr>
          <w:rFonts w:asciiTheme="minorHAnsi" w:hAnsiTheme="minorHAnsi" w:cstheme="minorHAnsi"/>
          <w:sz w:val="36"/>
          <w:szCs w:val="36"/>
        </w:rPr>
        <w:t>, earth-like</w:t>
      </w:r>
      <w:r w:rsidRPr="00251739">
        <w:rPr>
          <w:rFonts w:asciiTheme="minorHAnsi" w:hAnsiTheme="minorHAnsi" w:cstheme="minorHAnsi"/>
          <w:sz w:val="36"/>
          <w:szCs w:val="36"/>
        </w:rPr>
        <w:t xml:space="preserve"> opposite. Ariel, too, is bound in service to Prospero. Technically, his servitude is more in the nature of an indenture, limited to a set term and</w:t>
      </w:r>
      <w:r w:rsidR="008426D1" w:rsidRPr="00251739">
        <w:rPr>
          <w:rFonts w:asciiTheme="minorHAnsi" w:hAnsiTheme="minorHAnsi" w:cstheme="minorHAnsi"/>
          <w:sz w:val="36"/>
          <w:szCs w:val="36"/>
        </w:rPr>
        <w:t>, like European indentures,</w:t>
      </w:r>
      <w:r w:rsidRPr="00251739">
        <w:rPr>
          <w:rFonts w:asciiTheme="minorHAnsi" w:hAnsiTheme="minorHAnsi" w:cstheme="minorHAnsi"/>
          <w:sz w:val="36"/>
          <w:szCs w:val="36"/>
        </w:rPr>
        <w:t xml:space="preserve"> a</w:t>
      </w:r>
      <w:r w:rsidR="008426D1" w:rsidRPr="00251739">
        <w:rPr>
          <w:rFonts w:asciiTheme="minorHAnsi" w:hAnsiTheme="minorHAnsi" w:cstheme="minorHAnsi"/>
          <w:sz w:val="36"/>
          <w:szCs w:val="36"/>
        </w:rPr>
        <w:t xml:space="preserve">rising from a sort of contract; he is </w:t>
      </w:r>
      <w:r w:rsidRPr="00251739">
        <w:rPr>
          <w:rFonts w:asciiTheme="minorHAnsi" w:hAnsiTheme="minorHAnsi" w:cstheme="minorHAnsi"/>
          <w:sz w:val="36"/>
          <w:szCs w:val="36"/>
        </w:rPr>
        <w:t>repay</w:t>
      </w:r>
      <w:r w:rsidR="008426D1" w:rsidRPr="00251739">
        <w:rPr>
          <w:rFonts w:asciiTheme="minorHAnsi" w:hAnsiTheme="minorHAnsi" w:cstheme="minorHAnsi"/>
          <w:sz w:val="36"/>
          <w:szCs w:val="36"/>
        </w:rPr>
        <w:t>ing</w:t>
      </w:r>
      <w:r w:rsidRPr="00251739">
        <w:rPr>
          <w:rFonts w:asciiTheme="minorHAnsi" w:hAnsiTheme="minorHAnsi" w:cstheme="minorHAnsi"/>
          <w:sz w:val="36"/>
          <w:szCs w:val="36"/>
        </w:rPr>
        <w:t xml:space="preserve"> Prospero</w:t>
      </w:r>
      <w:r w:rsidR="008426D1" w:rsidRPr="00251739">
        <w:rPr>
          <w:rFonts w:asciiTheme="minorHAnsi" w:hAnsiTheme="minorHAnsi" w:cstheme="minorHAnsi"/>
          <w:sz w:val="36"/>
          <w:szCs w:val="36"/>
        </w:rPr>
        <w:t xml:space="preserve"> for</w:t>
      </w:r>
      <w:r w:rsidRPr="00251739">
        <w:rPr>
          <w:rFonts w:asciiTheme="minorHAnsi" w:hAnsiTheme="minorHAnsi" w:cstheme="minorHAnsi"/>
          <w:sz w:val="36"/>
          <w:szCs w:val="36"/>
        </w:rPr>
        <w:t xml:space="preserve"> having freed him from the tree in which Caliban’s witch mother had pinned him. However, the line between that and slavery was not hard and fast</w:t>
      </w:r>
      <w:r w:rsidR="002D69A7" w:rsidRPr="00251739">
        <w:rPr>
          <w:rFonts w:asciiTheme="minorHAnsi" w:hAnsiTheme="minorHAnsi" w:cstheme="minorHAnsi"/>
          <w:sz w:val="36"/>
          <w:szCs w:val="36"/>
        </w:rPr>
        <w:t>;</w:t>
      </w:r>
      <w:r w:rsidRPr="00251739">
        <w:rPr>
          <w:rFonts w:asciiTheme="minorHAnsi" w:hAnsiTheme="minorHAnsi" w:cstheme="minorHAnsi"/>
          <w:sz w:val="36"/>
          <w:szCs w:val="36"/>
        </w:rPr>
        <w:t xml:space="preserve"> Caliban, too, might have </w:t>
      </w:r>
      <w:r w:rsidRPr="00251739">
        <w:rPr>
          <w:rFonts w:asciiTheme="minorHAnsi" w:hAnsiTheme="minorHAnsi" w:cstheme="minorHAnsi"/>
          <w:sz w:val="36"/>
          <w:szCs w:val="36"/>
        </w:rPr>
        <w:lastRenderedPageBreak/>
        <w:t xml:space="preserve">enjoyed freedom had he not abused the kindness first shown him. So now we have a third character’s response to bondage, which veers back and forth between those of </w:t>
      </w:r>
      <w:r w:rsidR="00077E80" w:rsidRPr="00251739">
        <w:rPr>
          <w:rFonts w:asciiTheme="minorHAnsi" w:hAnsiTheme="minorHAnsi" w:cstheme="minorHAnsi"/>
          <w:sz w:val="36"/>
          <w:szCs w:val="36"/>
        </w:rPr>
        <w:t xml:space="preserve">Caliban and </w:t>
      </w:r>
      <w:r w:rsidRPr="00251739">
        <w:rPr>
          <w:rFonts w:asciiTheme="minorHAnsi" w:hAnsiTheme="minorHAnsi" w:cstheme="minorHAnsi"/>
          <w:sz w:val="36"/>
          <w:szCs w:val="36"/>
        </w:rPr>
        <w:t>Ferdinand: now resentful and chafing, now willing and eager</w:t>
      </w:r>
      <w:r w:rsidR="008426D1" w:rsidRPr="00251739">
        <w:rPr>
          <w:rFonts w:asciiTheme="minorHAnsi" w:hAnsiTheme="minorHAnsi" w:cstheme="minorHAnsi"/>
          <w:sz w:val="36"/>
          <w:szCs w:val="36"/>
        </w:rPr>
        <w:t xml:space="preserve"> – but with the significant added dimension, that Ariel is</w:t>
      </w: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proud</w:t>
      </w:r>
      <w:r w:rsidRPr="00251739">
        <w:rPr>
          <w:rFonts w:asciiTheme="minorHAnsi" w:hAnsiTheme="minorHAnsi" w:cstheme="minorHAnsi"/>
          <w:sz w:val="36"/>
          <w:szCs w:val="36"/>
        </w:rPr>
        <w:t xml:space="preserve"> of his work </w:t>
      </w:r>
      <w:r w:rsidR="008426D1" w:rsidRPr="00251739">
        <w:rPr>
          <w:rFonts w:asciiTheme="minorHAnsi" w:hAnsiTheme="minorHAnsi" w:cstheme="minorHAnsi"/>
          <w:sz w:val="36"/>
          <w:szCs w:val="36"/>
        </w:rPr>
        <w:t>when it is masterfully executed, a crucially human virtue and strength.</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Not that Prospero is a perfect master, and Ariel unjustified in his surly moods</w:t>
      </w:r>
      <w:r w:rsidR="00077E80" w:rsidRPr="00251739">
        <w:rPr>
          <w:rFonts w:asciiTheme="minorHAnsi" w:hAnsiTheme="minorHAnsi" w:cstheme="minorHAnsi"/>
          <w:sz w:val="36"/>
          <w:szCs w:val="36"/>
        </w:rPr>
        <w:t xml:space="preserve"> - far from it. A</w:t>
      </w:r>
      <w:r w:rsidRPr="00251739">
        <w:rPr>
          <w:rFonts w:asciiTheme="minorHAnsi" w:hAnsiTheme="minorHAnsi" w:cstheme="minorHAnsi"/>
          <w:sz w:val="36"/>
          <w:szCs w:val="36"/>
        </w:rPr>
        <w:t xml:space="preserve"> major trajector</w:t>
      </w:r>
      <w:r w:rsidR="00C7628E" w:rsidRPr="00251739">
        <w:rPr>
          <w:rFonts w:asciiTheme="minorHAnsi" w:hAnsiTheme="minorHAnsi" w:cstheme="minorHAnsi"/>
          <w:sz w:val="36"/>
          <w:szCs w:val="36"/>
        </w:rPr>
        <w:t>y</w:t>
      </w:r>
      <w:r w:rsidRPr="00251739">
        <w:rPr>
          <w:rFonts w:asciiTheme="minorHAnsi" w:hAnsiTheme="minorHAnsi" w:cstheme="minorHAnsi"/>
          <w:sz w:val="36"/>
          <w:szCs w:val="36"/>
        </w:rPr>
        <w:t xml:space="preserve"> of the play concerns </w:t>
      </w:r>
      <w:r w:rsidR="00077E80" w:rsidRPr="00251739">
        <w:rPr>
          <w:rFonts w:asciiTheme="minorHAnsi" w:hAnsiTheme="minorHAnsi" w:cstheme="minorHAnsi"/>
          <w:sz w:val="36"/>
          <w:szCs w:val="36"/>
        </w:rPr>
        <w:t xml:space="preserve">his </w:t>
      </w:r>
      <w:r w:rsidRPr="00251739">
        <w:rPr>
          <w:rFonts w:asciiTheme="minorHAnsi" w:hAnsiTheme="minorHAnsi" w:cstheme="minorHAnsi"/>
          <w:sz w:val="36"/>
          <w:szCs w:val="36"/>
        </w:rPr>
        <w:t>own progress towards overcoming the natural rage and vengefulness he bears his brother, who overthrew, and but for Divine Providence, would have murdere</w:t>
      </w:r>
      <w:r w:rsidR="00C7628E" w:rsidRPr="00251739">
        <w:rPr>
          <w:rFonts w:asciiTheme="minorHAnsi" w:hAnsiTheme="minorHAnsi" w:cstheme="minorHAnsi"/>
          <w:sz w:val="36"/>
          <w:szCs w:val="36"/>
        </w:rPr>
        <w:t>d</w:t>
      </w:r>
      <w:r w:rsidRPr="00251739">
        <w:rPr>
          <w:rFonts w:asciiTheme="minorHAnsi" w:hAnsiTheme="minorHAnsi" w:cstheme="minorHAnsi"/>
          <w:sz w:val="36"/>
          <w:szCs w:val="36"/>
        </w:rPr>
        <w:t xml:space="preserve"> him, and for the Neapolitan king who abetted the usurper. Indeed, when Prospero says of Caliban, near the play's conclusion, “this thing of darkness I</w:t>
      </w:r>
      <w:r w:rsidR="00667433" w:rsidRPr="00251739">
        <w:rPr>
          <w:rFonts w:asciiTheme="minorHAnsi" w:hAnsiTheme="minorHAnsi" w:cstheme="minorHAnsi"/>
          <w:sz w:val="36"/>
          <w:szCs w:val="36"/>
        </w:rPr>
        <w:t xml:space="preserve"> acknowledge mine,” one hears a profound</w:t>
      </w:r>
      <w:r w:rsidRPr="00251739">
        <w:rPr>
          <w:rFonts w:asciiTheme="minorHAnsi" w:hAnsiTheme="minorHAnsi" w:cstheme="minorHAnsi"/>
          <w:sz w:val="36"/>
          <w:szCs w:val="36"/>
        </w:rPr>
        <w:t xml:space="preserve"> admission of what has lived within his own heart, as well as an account of</w:t>
      </w:r>
      <w:r w:rsidR="00667433" w:rsidRPr="00251739">
        <w:rPr>
          <w:rFonts w:asciiTheme="minorHAnsi" w:hAnsiTheme="minorHAnsi" w:cstheme="minorHAnsi"/>
          <w:sz w:val="36"/>
          <w:szCs w:val="36"/>
        </w:rPr>
        <w:t xml:space="preserve"> his</w:t>
      </w:r>
      <w:r w:rsidRPr="00251739">
        <w:rPr>
          <w:rFonts w:asciiTheme="minorHAnsi" w:hAnsiTheme="minorHAnsi" w:cstheme="minorHAnsi"/>
          <w:sz w:val="36"/>
          <w:szCs w:val="36"/>
        </w:rPr>
        <w:t xml:space="preserve"> passion-possessed servant.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What has this to do with Virginia? It is at this point that we begin to see what Shakespeare is doing far above the level of discussion in which most of his contemporaries were then engaged. He is taking the issues of factionalism, civil strife, conspiracy, revenge and counter-revenge – prominent components of the “Virginia problem” </w:t>
      </w:r>
      <w:r w:rsidRPr="00251739">
        <w:rPr>
          <w:rFonts w:asciiTheme="minorHAnsi" w:hAnsiTheme="minorHAnsi" w:cstheme="minorHAnsi"/>
          <w:i/>
          <w:iCs/>
          <w:sz w:val="36"/>
          <w:szCs w:val="36"/>
        </w:rPr>
        <w:t>and, equally, of European international relations based on religious and dynastic wars</w:t>
      </w:r>
      <w:r w:rsidRPr="00251739">
        <w:rPr>
          <w:rFonts w:asciiTheme="minorHAnsi" w:hAnsiTheme="minorHAnsi" w:cstheme="minorHAnsi"/>
          <w:sz w:val="36"/>
          <w:szCs w:val="36"/>
        </w:rPr>
        <w:t xml:space="preserve"> – and insisting that they be approached from the standpoint of love and forgiveness. This may sound like simple Christianity, but it certainly was not the way most Christian Europeans thought about their practical affairs. It was not a concept they accepted </w:t>
      </w:r>
      <w:r w:rsidR="00EF4E5E" w:rsidRPr="00251739">
        <w:rPr>
          <w:rFonts w:asciiTheme="minorHAnsi" w:hAnsiTheme="minorHAnsi" w:cstheme="minorHAnsi"/>
          <w:sz w:val="36"/>
          <w:szCs w:val="36"/>
        </w:rPr>
        <w:t xml:space="preserve">even in principle </w:t>
      </w:r>
      <w:r w:rsidRPr="00251739">
        <w:rPr>
          <w:rFonts w:asciiTheme="minorHAnsi" w:hAnsiTheme="minorHAnsi" w:cstheme="minorHAnsi"/>
          <w:sz w:val="36"/>
          <w:szCs w:val="36"/>
        </w:rPr>
        <w:t xml:space="preserve">until nearly four </w:t>
      </w:r>
      <w:r w:rsidRPr="00251739">
        <w:rPr>
          <w:rFonts w:asciiTheme="minorHAnsi" w:hAnsiTheme="minorHAnsi" w:cstheme="minorHAnsi"/>
          <w:sz w:val="36"/>
          <w:szCs w:val="36"/>
        </w:rPr>
        <w:lastRenderedPageBreak/>
        <w:t>decades later, when the Treaty of Westphalia brought an end to the ghastly Thirty Years War, with the explicit agreement among all parties that no past atrocities by any, would henceforth be sufficient justification for counteraction by the aggrieved – no matter “who started it” – and that each would work for the benefit of the other.</w:t>
      </w:r>
      <w:r w:rsidRPr="00251739">
        <w:rPr>
          <w:rStyle w:val="FootnoteReference"/>
          <w:rFonts w:asciiTheme="minorHAnsi" w:hAnsiTheme="minorHAnsi" w:cstheme="minorHAnsi"/>
          <w:sz w:val="36"/>
          <w:szCs w:val="36"/>
        </w:rPr>
        <w:footnoteReference w:id="30"/>
      </w:r>
      <w:r w:rsidRPr="00251739">
        <w:rPr>
          <w:rFonts w:asciiTheme="minorHAnsi" w:hAnsiTheme="minorHAnsi" w:cstheme="minorHAnsi"/>
          <w:sz w:val="36"/>
          <w:szCs w:val="36"/>
        </w:rPr>
        <w:t xml:space="preserve"> In fact we could with good reason call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and its associated plays, Shakespeare's “Westphalian” plays.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However, while he is presenting this </w:t>
      </w:r>
      <w:r w:rsidR="00C7628E" w:rsidRPr="00251739">
        <w:rPr>
          <w:rFonts w:asciiTheme="minorHAnsi" w:hAnsiTheme="minorHAnsi" w:cstheme="minorHAnsi"/>
          <w:sz w:val="36"/>
          <w:szCs w:val="36"/>
        </w:rPr>
        <w:t>appealing</w:t>
      </w:r>
      <w:r w:rsidRPr="00251739">
        <w:rPr>
          <w:rFonts w:asciiTheme="minorHAnsi" w:hAnsiTheme="minorHAnsi" w:cstheme="minorHAnsi"/>
          <w:sz w:val="36"/>
          <w:szCs w:val="36"/>
        </w:rPr>
        <w:t xml:space="preserve"> path to resolution of troublesome human events of the moment, Shakespeare is </w:t>
      </w:r>
      <w:r w:rsidR="00FB773B" w:rsidRPr="00251739">
        <w:rPr>
          <w:rFonts w:asciiTheme="minorHAnsi" w:hAnsiTheme="minorHAnsi" w:cstheme="minorHAnsi"/>
          <w:sz w:val="36"/>
          <w:szCs w:val="36"/>
        </w:rPr>
        <w:t xml:space="preserve">constantly </w:t>
      </w:r>
      <w:r w:rsidRPr="00251739">
        <w:rPr>
          <w:rFonts w:asciiTheme="minorHAnsi" w:hAnsiTheme="minorHAnsi" w:cstheme="minorHAnsi"/>
          <w:sz w:val="36"/>
          <w:szCs w:val="36"/>
        </w:rPr>
        <w:t xml:space="preserve">elevating the discussion </w:t>
      </w:r>
      <w:r w:rsidR="00FB773B" w:rsidRPr="00251739">
        <w:rPr>
          <w:rFonts w:asciiTheme="minorHAnsi" w:hAnsiTheme="minorHAnsi" w:cstheme="minorHAnsi"/>
          <w:sz w:val="36"/>
          <w:szCs w:val="36"/>
        </w:rPr>
        <w:t xml:space="preserve">to the </w:t>
      </w:r>
      <w:r w:rsidRPr="00251739">
        <w:rPr>
          <w:rFonts w:asciiTheme="minorHAnsi" w:hAnsiTheme="minorHAnsi" w:cstheme="minorHAnsi"/>
          <w:sz w:val="36"/>
          <w:szCs w:val="36"/>
        </w:rPr>
        <w:t>yet higher level</w:t>
      </w:r>
      <w:r w:rsidR="00FB773B" w:rsidRPr="00251739">
        <w:rPr>
          <w:rFonts w:asciiTheme="minorHAnsi" w:hAnsiTheme="minorHAnsi" w:cstheme="minorHAnsi"/>
          <w:sz w:val="36"/>
          <w:szCs w:val="36"/>
        </w:rPr>
        <w:t>, of</w:t>
      </w:r>
      <w:r w:rsidRPr="00251739">
        <w:rPr>
          <w:rFonts w:asciiTheme="minorHAnsi" w:hAnsiTheme="minorHAnsi" w:cstheme="minorHAnsi"/>
          <w:sz w:val="36"/>
          <w:szCs w:val="36"/>
        </w:rPr>
        <w:t xml:space="preserve"> a consideration of human nature itself. Ariel’s role </w:t>
      </w:r>
      <w:r w:rsidR="00FB773B" w:rsidRPr="00251739">
        <w:rPr>
          <w:rFonts w:asciiTheme="minorHAnsi" w:hAnsiTheme="minorHAnsi" w:cstheme="minorHAnsi"/>
          <w:sz w:val="36"/>
          <w:szCs w:val="36"/>
        </w:rPr>
        <w:t xml:space="preserve">is </w:t>
      </w:r>
      <w:r w:rsidRPr="00251739">
        <w:rPr>
          <w:rFonts w:asciiTheme="minorHAnsi" w:hAnsiTheme="minorHAnsi" w:cstheme="minorHAnsi"/>
          <w:sz w:val="36"/>
          <w:szCs w:val="36"/>
        </w:rPr>
        <w:t>crucial</w:t>
      </w:r>
      <w:r w:rsidR="00FB773B" w:rsidRPr="00251739">
        <w:rPr>
          <w:rFonts w:asciiTheme="minorHAnsi" w:hAnsiTheme="minorHAnsi" w:cstheme="minorHAnsi"/>
          <w:sz w:val="36"/>
          <w:szCs w:val="36"/>
        </w:rPr>
        <w:t xml:space="preserve"> to this</w:t>
      </w:r>
      <w:r w:rsidRPr="00251739">
        <w:rPr>
          <w:rFonts w:asciiTheme="minorHAnsi" w:hAnsiTheme="minorHAnsi" w:cstheme="minorHAnsi"/>
          <w:sz w:val="36"/>
          <w:szCs w:val="36"/>
        </w:rPr>
        <w:t xml:space="preserve">, epitomized in </w:t>
      </w:r>
      <w:r w:rsidR="00FB773B" w:rsidRPr="00251739">
        <w:rPr>
          <w:rFonts w:asciiTheme="minorHAnsi" w:hAnsiTheme="minorHAnsi" w:cstheme="minorHAnsi"/>
          <w:sz w:val="36"/>
          <w:szCs w:val="36"/>
        </w:rPr>
        <w:t>the spirit’s</w:t>
      </w:r>
      <w:r w:rsidRPr="00251739">
        <w:rPr>
          <w:rFonts w:asciiTheme="minorHAnsi" w:hAnsiTheme="minorHAnsi" w:cstheme="minorHAnsi"/>
          <w:sz w:val="36"/>
          <w:szCs w:val="36"/>
        </w:rPr>
        <w:t xml:space="preserve"> apparently other-than-human quality: </w:t>
      </w:r>
      <w:r w:rsidR="00FB773B" w:rsidRPr="00251739">
        <w:rPr>
          <w:rFonts w:asciiTheme="minorHAnsi" w:hAnsiTheme="minorHAnsi" w:cstheme="minorHAnsi"/>
          <w:sz w:val="36"/>
          <w:szCs w:val="36"/>
        </w:rPr>
        <w:t xml:space="preserve">breath-taking </w:t>
      </w:r>
      <w:r w:rsidRPr="00251739">
        <w:rPr>
          <w:rFonts w:asciiTheme="minorHAnsi" w:hAnsiTheme="minorHAnsi" w:cstheme="minorHAnsi"/>
          <w:sz w:val="36"/>
          <w:szCs w:val="36"/>
        </w:rPr>
        <w:t xml:space="preserve">mastery over the forces of nature. </w:t>
      </w:r>
      <w:r w:rsidR="00FB773B" w:rsidRPr="00251739">
        <w:rPr>
          <w:rFonts w:asciiTheme="minorHAnsi" w:hAnsiTheme="minorHAnsi" w:cstheme="minorHAnsi"/>
          <w:sz w:val="36"/>
          <w:szCs w:val="36"/>
        </w:rPr>
        <w:t xml:space="preserve">But of course, compared with animals, what is more distinctively human than that? </w:t>
      </w:r>
      <w:r w:rsidR="00D67E8D" w:rsidRPr="00251739">
        <w:rPr>
          <w:rFonts w:asciiTheme="minorHAnsi" w:hAnsiTheme="minorHAnsi" w:cstheme="minorHAnsi"/>
          <w:sz w:val="36"/>
          <w:szCs w:val="36"/>
        </w:rPr>
        <w:t xml:space="preserve">Forget that this is presented as “magic.” </w:t>
      </w:r>
      <w:r w:rsidRPr="00251739">
        <w:rPr>
          <w:rFonts w:asciiTheme="minorHAnsi" w:hAnsiTheme="minorHAnsi" w:cstheme="minorHAnsi"/>
          <w:sz w:val="36"/>
          <w:szCs w:val="36"/>
        </w:rPr>
        <w:t>For most peo</w:t>
      </w:r>
      <w:r w:rsidR="00DC7416" w:rsidRPr="00251739">
        <w:rPr>
          <w:rFonts w:asciiTheme="minorHAnsi" w:hAnsiTheme="minorHAnsi" w:cstheme="minorHAnsi"/>
          <w:sz w:val="36"/>
          <w:szCs w:val="36"/>
        </w:rPr>
        <w:t xml:space="preserve">ple in Shakespeare’s time (and </w:t>
      </w:r>
      <w:r w:rsidRPr="00251739">
        <w:rPr>
          <w:rFonts w:asciiTheme="minorHAnsi" w:hAnsiTheme="minorHAnsi" w:cstheme="minorHAnsi"/>
          <w:sz w:val="36"/>
          <w:szCs w:val="36"/>
        </w:rPr>
        <w:t xml:space="preserve">for many still today) there was small distinction between magic and science, the latter term hardly yet existing. </w:t>
      </w:r>
      <w:r w:rsidR="00D67E8D" w:rsidRPr="00251739">
        <w:rPr>
          <w:rFonts w:asciiTheme="minorHAnsi" w:hAnsiTheme="minorHAnsi" w:cstheme="minorHAnsi"/>
          <w:sz w:val="36"/>
          <w:szCs w:val="36"/>
        </w:rPr>
        <w:t xml:space="preserve">What is important, is the emotional quality </w:t>
      </w:r>
      <w:r w:rsidRPr="00251739">
        <w:rPr>
          <w:rFonts w:asciiTheme="minorHAnsi" w:hAnsiTheme="minorHAnsi" w:cstheme="minorHAnsi"/>
          <w:sz w:val="36"/>
          <w:szCs w:val="36"/>
        </w:rPr>
        <w:t>we come away with, even after Prospero declares his plan to</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1800" w:hanging="540"/>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rPr>
        <w:tab/>
        <w:t>break my staff,</w:t>
      </w:r>
    </w:p>
    <w:p w:rsidR="00E63F79" w:rsidRPr="00251739" w:rsidRDefault="00E63F79">
      <w:pPr>
        <w:pStyle w:val="BodyText"/>
        <w:ind w:left="1800" w:hanging="540"/>
        <w:rPr>
          <w:rFonts w:asciiTheme="minorHAnsi" w:hAnsiTheme="minorHAnsi" w:cstheme="minorHAnsi"/>
          <w:sz w:val="36"/>
          <w:szCs w:val="36"/>
        </w:rPr>
      </w:pPr>
      <w:r w:rsidRPr="00251739">
        <w:rPr>
          <w:rFonts w:asciiTheme="minorHAnsi" w:hAnsiTheme="minorHAnsi" w:cstheme="minorHAnsi"/>
          <w:sz w:val="36"/>
          <w:szCs w:val="36"/>
        </w:rPr>
        <w:t>Bury it certain fathoms in the earth,</w:t>
      </w:r>
    </w:p>
    <w:p w:rsidR="00E63F79" w:rsidRPr="00251739" w:rsidRDefault="00E63F79">
      <w:pPr>
        <w:pStyle w:val="BodyText"/>
        <w:ind w:left="1800" w:hanging="540"/>
        <w:rPr>
          <w:rFonts w:asciiTheme="minorHAnsi" w:hAnsiTheme="minorHAnsi" w:cstheme="minorHAnsi"/>
          <w:sz w:val="36"/>
          <w:szCs w:val="36"/>
        </w:rPr>
      </w:pPr>
      <w:r w:rsidRPr="00251739">
        <w:rPr>
          <w:rFonts w:asciiTheme="minorHAnsi" w:hAnsiTheme="minorHAnsi" w:cstheme="minorHAnsi"/>
          <w:sz w:val="36"/>
          <w:szCs w:val="36"/>
        </w:rPr>
        <w:t>And deeper than did ever plummet sound</w:t>
      </w:r>
    </w:p>
    <w:p w:rsidR="00E63F79" w:rsidRPr="00251739" w:rsidRDefault="00D67E8D">
      <w:pPr>
        <w:pStyle w:val="BodyText"/>
        <w:ind w:left="1800" w:hanging="540"/>
        <w:rPr>
          <w:rFonts w:asciiTheme="minorHAnsi" w:hAnsiTheme="minorHAnsi" w:cstheme="minorHAnsi"/>
          <w:sz w:val="36"/>
          <w:szCs w:val="36"/>
        </w:rPr>
      </w:pPr>
      <w:r w:rsidRPr="00251739">
        <w:rPr>
          <w:rFonts w:asciiTheme="minorHAnsi" w:hAnsiTheme="minorHAnsi" w:cstheme="minorHAnsi"/>
          <w:sz w:val="36"/>
          <w:szCs w:val="36"/>
        </w:rPr>
        <w:t>I’ll drown my book.</w:t>
      </w:r>
      <w:r w:rsidR="00413C06" w:rsidRPr="00251739">
        <w:rPr>
          <w:rFonts w:asciiTheme="minorHAnsi" w:hAnsiTheme="minorHAnsi" w:cstheme="minorHAnsi"/>
          <w:sz w:val="36"/>
          <w:szCs w:val="36"/>
        </w:rPr>
        <w:t xml:space="preserve"> (5.1.54-57)</w:t>
      </w:r>
    </w:p>
    <w:p w:rsidR="00E63F79" w:rsidRPr="00251739" w:rsidRDefault="00E63F79">
      <w:pPr>
        <w:pStyle w:val="BodyText"/>
        <w:rPr>
          <w:rFonts w:asciiTheme="minorHAnsi" w:hAnsiTheme="minorHAnsi" w:cstheme="minorHAnsi"/>
          <w:sz w:val="36"/>
          <w:szCs w:val="36"/>
        </w:rPr>
      </w:pPr>
    </w:p>
    <w:p w:rsidR="00E63F79" w:rsidRPr="00251739" w:rsidRDefault="00D67E8D">
      <w:pPr>
        <w:pStyle w:val="BodyText"/>
        <w:rPr>
          <w:rFonts w:asciiTheme="minorHAnsi" w:hAnsiTheme="minorHAnsi" w:cstheme="minorHAnsi"/>
          <w:sz w:val="36"/>
          <w:szCs w:val="36"/>
        </w:rPr>
      </w:pPr>
      <w:r w:rsidRPr="00251739">
        <w:rPr>
          <w:rFonts w:asciiTheme="minorHAnsi" w:hAnsiTheme="minorHAnsi" w:cstheme="minorHAnsi"/>
          <w:sz w:val="36"/>
          <w:szCs w:val="36"/>
        </w:rPr>
        <w:t xml:space="preserve">What remains </w:t>
      </w:r>
      <w:r w:rsidR="00E63F79" w:rsidRPr="00251739">
        <w:rPr>
          <w:rFonts w:asciiTheme="minorHAnsi" w:hAnsiTheme="minorHAnsi" w:cstheme="minorHAnsi"/>
          <w:sz w:val="36"/>
          <w:szCs w:val="36"/>
        </w:rPr>
        <w:t>is a lingering happy excitement over</w:t>
      </w:r>
      <w:r w:rsidR="00DC7416" w:rsidRPr="00251739">
        <w:rPr>
          <w:rFonts w:asciiTheme="minorHAnsi" w:hAnsiTheme="minorHAnsi" w:cstheme="minorHAnsi"/>
          <w:sz w:val="36"/>
          <w:szCs w:val="36"/>
        </w:rPr>
        <w:t xml:space="preserve"> the world </w:t>
      </w:r>
      <w:r w:rsidR="00DC7416" w:rsidRPr="00251739">
        <w:rPr>
          <w:rFonts w:asciiTheme="minorHAnsi" w:hAnsiTheme="minorHAnsi" w:cstheme="minorHAnsi"/>
          <w:sz w:val="36"/>
          <w:szCs w:val="36"/>
        </w:rPr>
        <w:lastRenderedPageBreak/>
        <w:t xml:space="preserve">set right (as in </w:t>
      </w:r>
      <w:r w:rsidR="00E63F79" w:rsidRPr="00251739">
        <w:rPr>
          <w:rFonts w:asciiTheme="minorHAnsi" w:hAnsiTheme="minorHAnsi" w:cstheme="minorHAnsi"/>
          <w:sz w:val="36"/>
          <w:szCs w:val="36"/>
        </w:rPr>
        <w:t>comedies</w:t>
      </w:r>
      <w:r w:rsidR="00DC7416" w:rsidRPr="00251739">
        <w:rPr>
          <w:rFonts w:asciiTheme="minorHAnsi" w:hAnsiTheme="minorHAnsi" w:cstheme="minorHAnsi"/>
          <w:sz w:val="36"/>
          <w:szCs w:val="36"/>
        </w:rPr>
        <w:t xml:space="preserve"> generally</w:t>
      </w:r>
      <w:r w:rsidR="00E63F79" w:rsidRPr="00251739">
        <w:rPr>
          <w:rFonts w:asciiTheme="minorHAnsi" w:hAnsiTheme="minorHAnsi" w:cstheme="minorHAnsi"/>
          <w:sz w:val="36"/>
          <w:szCs w:val="36"/>
        </w:rPr>
        <w:t>), miracles wrought, and</w:t>
      </w:r>
      <w:r w:rsidR="00112C9E" w:rsidRPr="00251739">
        <w:rPr>
          <w:rFonts w:asciiTheme="minorHAnsi" w:hAnsiTheme="minorHAnsi" w:cstheme="minorHAnsi"/>
          <w:sz w:val="36"/>
          <w:szCs w:val="36"/>
        </w:rPr>
        <w:t xml:space="preserve"> – not </w:t>
      </w:r>
      <w:r w:rsidR="00E63F79" w:rsidRPr="00251739">
        <w:rPr>
          <w:rFonts w:asciiTheme="minorHAnsi" w:hAnsiTheme="minorHAnsi" w:cstheme="minorHAnsi"/>
          <w:sz w:val="36"/>
          <w:szCs w:val="36"/>
        </w:rPr>
        <w:t>so usual</w:t>
      </w:r>
      <w:r w:rsidR="00112C9E" w:rsidRPr="00251739">
        <w:rPr>
          <w:rFonts w:asciiTheme="minorHAnsi" w:hAnsiTheme="minorHAnsi" w:cstheme="minorHAnsi"/>
          <w:sz w:val="36"/>
          <w:szCs w:val="36"/>
        </w:rPr>
        <w:t xml:space="preserve"> – the </w:t>
      </w:r>
      <w:r w:rsidR="00E63F79" w:rsidRPr="00251739">
        <w:rPr>
          <w:rFonts w:asciiTheme="minorHAnsi" w:hAnsiTheme="minorHAnsi" w:cstheme="minorHAnsi"/>
          <w:sz w:val="36"/>
          <w:szCs w:val="36"/>
        </w:rPr>
        <w:t xml:space="preserve">elements brought under control; and this, indeed, through a spirit who/which has been characterized especially as a master of beautiful music. </w:t>
      </w:r>
      <w:r w:rsidRPr="00251739">
        <w:rPr>
          <w:rFonts w:asciiTheme="minorHAnsi" w:hAnsiTheme="minorHAnsi" w:cstheme="minorHAnsi"/>
          <w:sz w:val="36"/>
          <w:szCs w:val="36"/>
        </w:rPr>
        <w:t xml:space="preserve">Is this not, </w:t>
      </w:r>
      <w:r w:rsidR="00E63F79" w:rsidRPr="00251739">
        <w:rPr>
          <w:rFonts w:asciiTheme="minorHAnsi" w:hAnsiTheme="minorHAnsi" w:cstheme="minorHAnsi"/>
          <w:sz w:val="36"/>
          <w:szCs w:val="36"/>
        </w:rPr>
        <w:t>indeed</w:t>
      </w:r>
      <w:r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a spirit</w:t>
      </w:r>
      <w:r w:rsidRPr="00251739">
        <w:rPr>
          <w:rFonts w:asciiTheme="minorHAnsi" w:hAnsiTheme="minorHAnsi" w:cstheme="minorHAnsi"/>
          <w:sz w:val="36"/>
          <w:szCs w:val="36"/>
        </w:rPr>
        <w:t xml:space="preserve"> of mankind</w:t>
      </w:r>
      <w:r w:rsidR="00E63F79" w:rsidRPr="00251739">
        <w:rPr>
          <w:rFonts w:asciiTheme="minorHAnsi" w:hAnsiTheme="minorHAnsi" w:cstheme="minorHAnsi"/>
          <w:sz w:val="36"/>
          <w:szCs w:val="36"/>
        </w:rPr>
        <w:t xml:space="preserve"> that must be set free</w:t>
      </w:r>
      <w:r w:rsidRPr="00251739">
        <w:rPr>
          <w:rFonts w:asciiTheme="minorHAnsi" w:hAnsiTheme="minorHAnsi" w:cstheme="minorHAnsi"/>
          <w:sz w:val="36"/>
          <w:szCs w:val="36"/>
        </w:rPr>
        <w: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D67E8D" w:rsidRPr="00251739">
        <w:rPr>
          <w:rFonts w:asciiTheme="minorHAnsi" w:hAnsiTheme="minorHAnsi" w:cstheme="minorHAnsi"/>
          <w:sz w:val="36"/>
          <w:szCs w:val="36"/>
        </w:rPr>
        <w:t>The type of freedom we experience here, is th</w:t>
      </w:r>
      <w:r w:rsidRPr="00251739">
        <w:rPr>
          <w:rFonts w:asciiTheme="minorHAnsi" w:hAnsiTheme="minorHAnsi" w:cstheme="minorHAnsi"/>
          <w:sz w:val="36"/>
          <w:szCs w:val="36"/>
        </w:rPr>
        <w:t>e actual alternative to bondage</w:t>
      </w:r>
      <w:r w:rsidR="00D67E8D" w:rsidRPr="00251739">
        <w:rPr>
          <w:rFonts w:asciiTheme="minorHAnsi" w:hAnsiTheme="minorHAnsi" w:cstheme="minorHAnsi"/>
          <w:sz w:val="36"/>
          <w:szCs w:val="36"/>
        </w:rPr>
        <w:t>. Such freedom is</w:t>
      </w:r>
      <w:r w:rsidRPr="00251739">
        <w:rPr>
          <w:rFonts w:asciiTheme="minorHAnsi" w:hAnsiTheme="minorHAnsi" w:cstheme="minorHAnsi"/>
          <w:sz w:val="36"/>
          <w:szCs w:val="36"/>
        </w:rPr>
        <w:t xml:space="preserve"> not </w:t>
      </w:r>
      <w:r w:rsidR="00D67E8D" w:rsidRPr="00251739">
        <w:rPr>
          <w:rFonts w:asciiTheme="minorHAnsi" w:hAnsiTheme="minorHAnsi" w:cstheme="minorHAnsi"/>
          <w:sz w:val="36"/>
          <w:szCs w:val="36"/>
        </w:rPr>
        <w:t xml:space="preserve">the power of </w:t>
      </w:r>
      <w:r w:rsidRPr="00251739">
        <w:rPr>
          <w:rFonts w:asciiTheme="minorHAnsi" w:hAnsiTheme="minorHAnsi" w:cstheme="minorHAnsi"/>
          <w:sz w:val="36"/>
          <w:szCs w:val="36"/>
        </w:rPr>
        <w:t xml:space="preserve">mastery over </w:t>
      </w:r>
      <w:r w:rsidRPr="00251739">
        <w:rPr>
          <w:rFonts w:asciiTheme="minorHAnsi" w:hAnsiTheme="minorHAnsi" w:cstheme="minorHAnsi"/>
          <w:i/>
          <w:iCs/>
          <w:sz w:val="36"/>
          <w:szCs w:val="36"/>
        </w:rPr>
        <w:t>others</w:t>
      </w:r>
      <w:r w:rsidRPr="00251739">
        <w:rPr>
          <w:rFonts w:asciiTheme="minorHAnsi" w:hAnsiTheme="minorHAnsi" w:cstheme="minorHAnsi"/>
          <w:sz w:val="36"/>
          <w:szCs w:val="36"/>
        </w:rPr>
        <w:t xml:space="preserve"> in </w:t>
      </w:r>
      <w:r w:rsidRPr="00251739">
        <w:rPr>
          <w:rFonts w:asciiTheme="minorHAnsi" w:hAnsiTheme="minorHAnsi" w:cstheme="minorHAnsi"/>
          <w:i/>
          <w:iCs/>
          <w:sz w:val="36"/>
          <w:szCs w:val="36"/>
        </w:rPr>
        <w:t>your</w:t>
      </w:r>
      <w:r w:rsidRPr="00251739">
        <w:rPr>
          <w:rFonts w:asciiTheme="minorHAnsi" w:hAnsiTheme="minorHAnsi" w:cstheme="minorHAnsi"/>
          <w:sz w:val="36"/>
          <w:szCs w:val="36"/>
        </w:rPr>
        <w:t xml:space="preserve"> bondage – as both sets of conspirators would have it; nor unrestrained license to do anything – especially if it involves drink or lust – but rather, the</w:t>
      </w:r>
      <w:r w:rsidR="00D67E8D" w:rsidRPr="00251739">
        <w:rPr>
          <w:rFonts w:asciiTheme="minorHAnsi" w:hAnsiTheme="minorHAnsi" w:cstheme="minorHAnsi"/>
          <w:sz w:val="36"/>
          <w:szCs w:val="36"/>
        </w:rPr>
        <w:t xml:space="preserve"> soaring mental-emotional</w:t>
      </w:r>
      <w:r w:rsidRPr="00251739">
        <w:rPr>
          <w:rFonts w:asciiTheme="minorHAnsi" w:hAnsiTheme="minorHAnsi" w:cstheme="minorHAnsi"/>
          <w:sz w:val="36"/>
          <w:szCs w:val="36"/>
        </w:rPr>
        <w:t xml:space="preserve"> freedom of creativity and of beauty.</w:t>
      </w:r>
    </w:p>
    <w:p w:rsidR="00E63F79" w:rsidRPr="00251739" w:rsidRDefault="00E63F79">
      <w:pPr>
        <w:pStyle w:val="BodyText"/>
        <w:rPr>
          <w:rFonts w:asciiTheme="minorHAnsi" w:hAnsiTheme="minorHAnsi" w:cstheme="minorHAnsi"/>
          <w:sz w:val="36"/>
          <w:szCs w:val="36"/>
        </w:rPr>
      </w:pPr>
    </w:p>
    <w:p w:rsidR="00D45CC5"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In Part II, we will explore just what “science” meant in the early seventeenth century, including the miserable fact that to be a true scientist was often to put one’s career – and life – in jeopardy, throughout Europe, regardless of the local religious confession. But first, we must step back to survey the larger strategic </w:t>
      </w:r>
      <w:r w:rsidR="00C7628E" w:rsidRPr="00251739">
        <w:rPr>
          <w:rFonts w:asciiTheme="minorHAnsi" w:hAnsiTheme="minorHAnsi" w:cstheme="minorHAnsi"/>
          <w:sz w:val="36"/>
          <w:szCs w:val="36"/>
        </w:rPr>
        <w:t>seas</w:t>
      </w:r>
      <w:r w:rsidRPr="00251739">
        <w:rPr>
          <w:rFonts w:asciiTheme="minorHAnsi" w:hAnsiTheme="minorHAnsi" w:cstheme="minorHAnsi"/>
          <w:sz w:val="36"/>
          <w:szCs w:val="36"/>
        </w:rPr>
        <w:t xml:space="preserve"> through which the tempests, both on stage and </w:t>
      </w:r>
      <w:r w:rsidR="00C7628E" w:rsidRPr="00251739">
        <w:rPr>
          <w:rFonts w:asciiTheme="minorHAnsi" w:hAnsiTheme="minorHAnsi" w:cstheme="minorHAnsi"/>
          <w:sz w:val="36"/>
          <w:szCs w:val="36"/>
        </w:rPr>
        <w:t>in vendetta-Europe</w:t>
      </w:r>
      <w:r w:rsidRPr="00251739">
        <w:rPr>
          <w:rFonts w:asciiTheme="minorHAnsi" w:hAnsiTheme="minorHAnsi" w:cstheme="minorHAnsi"/>
          <w:sz w:val="36"/>
          <w:szCs w:val="36"/>
        </w:rPr>
        <w:t>, plowed their paths. The issues of science are but a part, though a crucial part, of those.</w:t>
      </w:r>
    </w:p>
    <w:p w:rsidR="00276300" w:rsidRPr="00251739" w:rsidRDefault="00D45CC5" w:rsidP="00B551EE">
      <w:pPr>
        <w:pStyle w:val="Heading2"/>
        <w:rPr>
          <w:rFonts w:asciiTheme="minorHAnsi" w:hAnsiTheme="minorHAnsi" w:cstheme="minorHAnsi"/>
          <w:sz w:val="36"/>
          <w:szCs w:val="36"/>
        </w:rPr>
      </w:pPr>
      <w:r w:rsidRPr="00251739">
        <w:rPr>
          <w:rFonts w:asciiTheme="minorHAnsi" w:hAnsiTheme="minorHAnsi" w:cstheme="minorHAnsi"/>
          <w:sz w:val="36"/>
          <w:szCs w:val="36"/>
        </w:rPr>
        <w:br w:type="page"/>
      </w:r>
      <w:bookmarkStart w:id="16" w:name="_Toc431823654"/>
      <w:r w:rsidR="00276300" w:rsidRPr="00251739">
        <w:rPr>
          <w:rFonts w:asciiTheme="minorHAnsi" w:hAnsiTheme="minorHAnsi" w:cstheme="minorHAnsi"/>
          <w:sz w:val="36"/>
          <w:szCs w:val="36"/>
        </w:rPr>
        <w:lastRenderedPageBreak/>
        <w:t>Europe and Late Shakespeare</w:t>
      </w:r>
      <w:bookmarkEnd w:id="16"/>
    </w:p>
    <w:p w:rsidR="00276300" w:rsidRPr="00251739" w:rsidRDefault="00276300" w:rsidP="00D45CC5">
      <w:pPr>
        <w:pStyle w:val="BodyText"/>
        <w:jc w:val="center"/>
        <w:rPr>
          <w:rFonts w:asciiTheme="minorHAnsi" w:hAnsiTheme="minorHAnsi" w:cstheme="minorHAnsi"/>
          <w:b/>
          <w:bCs/>
          <w:sz w:val="36"/>
          <w:szCs w:val="36"/>
        </w:rPr>
      </w:pPr>
    </w:p>
    <w:p w:rsidR="00142ACA" w:rsidRPr="00251739" w:rsidRDefault="00142ACA" w:rsidP="00142ACA">
      <w:pPr>
        <w:jc w:val="center"/>
        <w:rPr>
          <w:rFonts w:asciiTheme="minorHAnsi" w:hAnsiTheme="minorHAnsi" w:cstheme="minorHAnsi"/>
          <w:i/>
          <w:spacing w:val="-3"/>
          <w:sz w:val="36"/>
          <w:szCs w:val="36"/>
        </w:rPr>
      </w:pPr>
      <w:r w:rsidRPr="00251739">
        <w:rPr>
          <w:rFonts w:asciiTheme="minorHAnsi" w:hAnsiTheme="minorHAnsi" w:cstheme="minorHAnsi"/>
          <w:i/>
          <w:spacing w:val="-3"/>
          <w:sz w:val="36"/>
          <w:szCs w:val="36"/>
        </w:rPr>
        <w:t>Yet with my nobler reason 'gainst my fury</w:t>
      </w:r>
    </w:p>
    <w:p w:rsidR="00142ACA" w:rsidRPr="00251739" w:rsidRDefault="00142ACA" w:rsidP="00142ACA">
      <w:pPr>
        <w:jc w:val="center"/>
        <w:rPr>
          <w:rFonts w:asciiTheme="minorHAnsi" w:hAnsiTheme="minorHAnsi" w:cstheme="minorHAnsi"/>
          <w:i/>
          <w:spacing w:val="-3"/>
          <w:sz w:val="36"/>
          <w:szCs w:val="36"/>
        </w:rPr>
      </w:pPr>
      <w:r w:rsidRPr="00251739">
        <w:rPr>
          <w:rFonts w:asciiTheme="minorHAnsi" w:hAnsiTheme="minorHAnsi" w:cstheme="minorHAnsi"/>
          <w:i/>
          <w:spacing w:val="-3"/>
          <w:sz w:val="36"/>
          <w:szCs w:val="36"/>
        </w:rPr>
        <w:t>Do I take part. The rarer action is</w:t>
      </w:r>
    </w:p>
    <w:p w:rsidR="00E7532A" w:rsidRPr="00251739" w:rsidRDefault="00142ACA" w:rsidP="00142ACA">
      <w:pPr>
        <w:tabs>
          <w:tab w:val="left" w:pos="705"/>
          <w:tab w:val="left" w:pos="1395"/>
          <w:tab w:val="left" w:pos="2130"/>
        </w:tabs>
        <w:jc w:val="center"/>
        <w:rPr>
          <w:rFonts w:asciiTheme="minorHAnsi" w:hAnsiTheme="minorHAnsi" w:cstheme="minorHAnsi"/>
          <w:i/>
          <w:spacing w:val="-3"/>
          <w:sz w:val="36"/>
          <w:szCs w:val="36"/>
        </w:rPr>
      </w:pPr>
      <w:r w:rsidRPr="00251739">
        <w:rPr>
          <w:rFonts w:asciiTheme="minorHAnsi" w:hAnsiTheme="minorHAnsi" w:cstheme="minorHAnsi"/>
          <w:i/>
          <w:spacing w:val="-3"/>
          <w:sz w:val="36"/>
          <w:szCs w:val="36"/>
        </w:rPr>
        <w:t>In virtue than in vengeance.</w:t>
      </w:r>
    </w:p>
    <w:p w:rsidR="00142ACA" w:rsidRPr="00251739" w:rsidRDefault="003F53E8" w:rsidP="003F53E8">
      <w:pPr>
        <w:pStyle w:val="ListParagraph"/>
        <w:tabs>
          <w:tab w:val="left" w:pos="705"/>
          <w:tab w:val="left" w:pos="1395"/>
          <w:tab w:val="left" w:pos="2130"/>
        </w:tabs>
        <w:ind w:left="3600"/>
        <w:jc w:val="center"/>
        <w:rPr>
          <w:rFonts w:asciiTheme="minorHAnsi" w:hAnsiTheme="minorHAnsi" w:cstheme="minorHAnsi"/>
          <w:spacing w:val="-3"/>
          <w:sz w:val="36"/>
          <w:szCs w:val="36"/>
        </w:rPr>
      </w:pPr>
      <w:r w:rsidRPr="00251739">
        <w:rPr>
          <w:rFonts w:asciiTheme="minorHAnsi" w:hAnsiTheme="minorHAnsi" w:cstheme="minorHAnsi"/>
          <w:i/>
          <w:spacing w:val="-3"/>
          <w:sz w:val="36"/>
          <w:szCs w:val="36"/>
        </w:rPr>
        <w:t>-Tempest,</w:t>
      </w:r>
      <w:r w:rsidRPr="00251739">
        <w:rPr>
          <w:rFonts w:asciiTheme="minorHAnsi" w:hAnsiTheme="minorHAnsi" w:cstheme="minorHAnsi"/>
          <w:spacing w:val="-3"/>
          <w:sz w:val="36"/>
          <w:szCs w:val="36"/>
        </w:rPr>
        <w:t xml:space="preserve"> 5.1.26-28</w:t>
      </w:r>
    </w:p>
    <w:p w:rsidR="00142ACA" w:rsidRPr="00251739" w:rsidRDefault="00142ACA" w:rsidP="00142ACA">
      <w:pPr>
        <w:tabs>
          <w:tab w:val="left" w:pos="705"/>
          <w:tab w:val="left" w:pos="1395"/>
          <w:tab w:val="left" w:pos="2130"/>
        </w:tabs>
        <w:rPr>
          <w:rFonts w:asciiTheme="minorHAnsi" w:hAnsiTheme="minorHAnsi" w:cstheme="minorHAnsi"/>
          <w:sz w:val="36"/>
          <w:szCs w:val="36"/>
        </w:rPr>
      </w:pPr>
    </w:p>
    <w:p w:rsidR="00E7532A" w:rsidRPr="00251739" w:rsidRDefault="00E7532A">
      <w:pPr>
        <w:pStyle w:val="BodyText"/>
        <w:rPr>
          <w:rFonts w:asciiTheme="minorHAnsi" w:hAnsiTheme="minorHAnsi" w:cstheme="minorHAnsi"/>
          <w:b/>
          <w:bCs/>
          <w:sz w:val="36"/>
          <w:szCs w:val="36"/>
        </w:rPr>
      </w:pPr>
    </w:p>
    <w:p w:rsidR="00E63F79" w:rsidRPr="00251739" w:rsidRDefault="00E63F79" w:rsidP="00ED2282">
      <w:pPr>
        <w:pStyle w:val="Heading3"/>
        <w:rPr>
          <w:rFonts w:asciiTheme="minorHAnsi" w:hAnsiTheme="minorHAnsi" w:cstheme="minorHAnsi"/>
          <w:sz w:val="36"/>
          <w:szCs w:val="36"/>
        </w:rPr>
      </w:pPr>
      <w:bookmarkStart w:id="17" w:name="_Toc431823655"/>
      <w:r w:rsidRPr="00251739">
        <w:rPr>
          <w:rFonts w:asciiTheme="minorHAnsi" w:hAnsiTheme="minorHAnsi" w:cstheme="minorHAnsi"/>
          <w:sz w:val="36"/>
          <w:szCs w:val="36"/>
        </w:rPr>
        <w:t>At Last, an Opportunity</w:t>
      </w:r>
      <w:bookmarkEnd w:id="17"/>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Although Europe had been swept for a century or so by cruel wars of religion and family dynasty, by desperately savage peasant uprisings and the coldly savage crushing of same, by dogged witch-hunts and by mercenary depredations – all but obliterating the optimistic and fruitful cultural upsurge of the preceding Renaissance – the first decade of the seventeenth century contained some unusually hopeful moments, where an end might have been glimpsed to the generations-long miseries. Those most responsible for the bloodletting, and the axioms of religious and political belief that mandated it, had certainly not abandoned their efforts. However, three of Europe’s most significant power centers – Spain, France, and England – had shifted, internally, in important ways that provided a small, but real, opening for those who saw the world differently.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For the last two decades or so of the preceding century, especially from the mid-1580s, the two major poles of the Protestant-Catholic conflict had been the England of Elizabeth I, allied with the Netherlands provinces, and Philip II’s Spain, or better,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imperial complex, which was centered in </w:t>
      </w:r>
      <w:r w:rsidRPr="00251739">
        <w:rPr>
          <w:rFonts w:asciiTheme="minorHAnsi" w:hAnsiTheme="minorHAnsi" w:cstheme="minorHAnsi"/>
          <w:sz w:val="36"/>
          <w:szCs w:val="36"/>
        </w:rPr>
        <w:lastRenderedPageBreak/>
        <w:t xml:space="preserve">Philip’s Spain, but included his cousins’ realms in Austria, Italy, the Netherlands, and the “Holy Roman Empire” of German mini-states, under the rule of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emperors. The Netherlands had revolted from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control beginning </w:t>
      </w:r>
      <w:r w:rsidR="00112C9E" w:rsidRPr="00251739">
        <w:rPr>
          <w:rFonts w:asciiTheme="minorHAnsi" w:hAnsiTheme="minorHAnsi" w:cstheme="minorHAnsi"/>
          <w:sz w:val="36"/>
          <w:szCs w:val="36"/>
        </w:rPr>
        <w:t>the late 1560s, and it was that</w:t>
      </w:r>
      <w:r w:rsidRPr="00251739">
        <w:rPr>
          <w:rFonts w:asciiTheme="minorHAnsi" w:hAnsiTheme="minorHAnsi" w:cstheme="minorHAnsi"/>
          <w:sz w:val="36"/>
          <w:szCs w:val="36"/>
        </w:rPr>
        <w:t xml:space="preserve"> continuing struggle that drew Elizabeth, exceedingly reluctantly, into continental entanglements, as the perceived lesser of evils when compared with Spanish-Catholic domination of such a strategically crucial region across the Channel. (As strong as her dislike of military engagements, and of spending money, was her aversion to encouraging rebellion against duly anointed monarchies – even if these were out to destroy her own.)</w:t>
      </w:r>
      <w:r w:rsidRPr="00251739">
        <w:rPr>
          <w:rStyle w:val="FootnoteReference"/>
          <w:rFonts w:asciiTheme="minorHAnsi" w:hAnsiTheme="minorHAnsi" w:cstheme="minorHAnsi"/>
          <w:sz w:val="36"/>
          <w:szCs w:val="36"/>
        </w:rPr>
        <w:footnoteReference w:id="31"/>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In between, lay officially Catholic but </w:t>
      </w:r>
      <w:r w:rsidR="00D67E8D" w:rsidRPr="00251739">
        <w:rPr>
          <w:rFonts w:asciiTheme="minorHAnsi" w:hAnsiTheme="minorHAnsi" w:cstheme="minorHAnsi"/>
          <w:sz w:val="36"/>
          <w:szCs w:val="36"/>
        </w:rPr>
        <w:t>predominantly</w:t>
      </w:r>
      <w:r w:rsidRPr="00251739">
        <w:rPr>
          <w:rFonts w:asciiTheme="minorHAnsi" w:hAnsiTheme="minorHAnsi" w:cstheme="minorHAnsi"/>
          <w:sz w:val="36"/>
          <w:szCs w:val="36"/>
        </w:rPr>
        <w:t xml:space="preserve"> anti-</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France, by far the most populous and – at one time – economically most powerful of the three or four major players, but now paralyzed and gutted every decade or two by internal religious and dynastic wars, from about 1560 down to the mid</w:t>
      </w:r>
      <w:r w:rsidR="003E01AA" w:rsidRPr="00251739">
        <w:rPr>
          <w:rFonts w:asciiTheme="minorHAnsi" w:hAnsiTheme="minorHAnsi" w:cstheme="minorHAnsi"/>
          <w:sz w:val="36"/>
          <w:szCs w:val="36"/>
        </w:rPr>
        <w:t>-</w:t>
      </w:r>
      <w:r w:rsidRPr="00251739">
        <w:rPr>
          <w:rFonts w:asciiTheme="minorHAnsi" w:hAnsiTheme="minorHAnsi" w:cstheme="minorHAnsi"/>
          <w:sz w:val="36"/>
          <w:szCs w:val="36"/>
        </w:rPr>
        <w:t>1590s, allied occasionally with Spain, sometimes with England or the Netherlands, but most often, torn between the two, as its family and religious factions engaged their foreign coreligionists as intervening allies.</w:t>
      </w:r>
      <w:r w:rsidRPr="00251739">
        <w:rPr>
          <w:rStyle w:val="FootnoteReference"/>
          <w:rFonts w:asciiTheme="minorHAnsi" w:hAnsiTheme="minorHAnsi" w:cstheme="minorHAnsi"/>
          <w:sz w:val="36"/>
          <w:szCs w:val="36"/>
        </w:rPr>
        <w:footnoteReference w:id="32"/>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lastRenderedPageBreak/>
        <w:t xml:space="preserve"> </w:t>
      </w: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England was just emerging from third-rate power status. The fact that Spain had been unable to dislodge this irritating thorn, had as much to do with the inherent weakness of its farflung but shallow imperial economy, as with English determination and the balance of forces overall. But this was not apparent at the time; what was most obvious, was that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s and their ideal of a “universal monarchy” had gradually taken control of half of western Europe, with continuing </w:t>
      </w:r>
      <w:r w:rsidR="00112C9E" w:rsidRPr="00251739">
        <w:rPr>
          <w:rFonts w:asciiTheme="minorHAnsi" w:hAnsiTheme="minorHAnsi" w:cstheme="minorHAnsi"/>
          <w:sz w:val="36"/>
          <w:szCs w:val="36"/>
        </w:rPr>
        <w:t xml:space="preserve">designs on the rest; all of the </w:t>
      </w:r>
      <w:r w:rsidRPr="00251739">
        <w:rPr>
          <w:rFonts w:asciiTheme="minorHAnsi" w:hAnsiTheme="minorHAnsi" w:cstheme="minorHAnsi"/>
          <w:sz w:val="36"/>
          <w:szCs w:val="36"/>
        </w:rPr>
        <w:t xml:space="preserve">Americas; and the East Indian trade (inherited from Portugal, which Spain had annexed in 1580) – all of this backed up by a large, trained and experienced (if substantially mercenary) army. The papacy, not that it had been neutral or apolitical before, now appeared to be </w:t>
      </w:r>
      <w:r w:rsidR="00112C9E" w:rsidRPr="00251739">
        <w:rPr>
          <w:rFonts w:asciiTheme="minorHAnsi" w:hAnsiTheme="minorHAnsi" w:cstheme="minorHAnsi"/>
          <w:sz w:val="36"/>
          <w:szCs w:val="36"/>
        </w:rPr>
        <w:t xml:space="preserve">deeply nestled </w:t>
      </w:r>
      <w:r w:rsidRPr="00251739">
        <w:rPr>
          <w:rFonts w:asciiTheme="minorHAnsi" w:hAnsiTheme="minorHAnsi" w:cstheme="minorHAnsi"/>
          <w:sz w:val="36"/>
          <w:szCs w:val="36"/>
        </w:rPr>
        <w:t xml:space="preserve">in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pocket. </w:t>
      </w:r>
      <w:r w:rsidR="00D67E8D" w:rsidRPr="00251739">
        <w:rPr>
          <w:rFonts w:asciiTheme="minorHAnsi" w:hAnsiTheme="minorHAnsi" w:cstheme="minorHAnsi"/>
          <w:sz w:val="36"/>
          <w:szCs w:val="36"/>
        </w:rPr>
        <w:t xml:space="preserve">Small </w:t>
      </w:r>
      <w:r w:rsidRPr="00251739">
        <w:rPr>
          <w:rFonts w:asciiTheme="minorHAnsi" w:hAnsiTheme="minorHAnsi" w:cstheme="minorHAnsi"/>
          <w:sz w:val="36"/>
          <w:szCs w:val="36"/>
        </w:rPr>
        <w:t>England</w:t>
      </w:r>
      <w:r w:rsidR="00D67E8D" w:rsidRPr="00251739">
        <w:rPr>
          <w:rFonts w:asciiTheme="minorHAnsi" w:hAnsiTheme="minorHAnsi" w:cstheme="minorHAnsi"/>
          <w:sz w:val="36"/>
          <w:szCs w:val="36"/>
        </w:rPr>
        <w:t xml:space="preserve"> had</w:t>
      </w:r>
      <w:r w:rsidRPr="00251739">
        <w:rPr>
          <w:rFonts w:asciiTheme="minorHAnsi" w:hAnsiTheme="minorHAnsi" w:cstheme="minorHAnsi"/>
          <w:sz w:val="36"/>
          <w:szCs w:val="36"/>
        </w:rPr>
        <w:t xml:space="preserve"> no regular army and no navy to speak of; France was the picture of destabilization.</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But in the late 1590s, some crucial openings appeared, starting with Henry of Navarre's accession to the French throne as Henry IV (“the Great”), nominally, in 1589 by lineal right and by designation of the dying King Henri III, and in reality, without opposition, in 1594, after his July, 1593 conversion to Catholicism. Henry had been the chief leader of the Huguenot (French Protestant) forces over the previous decades of civil war, and </w:t>
      </w:r>
      <w:r w:rsidR="00112C9E" w:rsidRPr="00251739">
        <w:rPr>
          <w:rFonts w:asciiTheme="minorHAnsi" w:hAnsiTheme="minorHAnsi" w:cstheme="minorHAnsi"/>
          <w:sz w:val="36"/>
          <w:szCs w:val="36"/>
        </w:rPr>
        <w:t xml:space="preserve">was </w:t>
      </w:r>
      <w:r w:rsidRPr="00251739">
        <w:rPr>
          <w:rFonts w:asciiTheme="minorHAnsi" w:hAnsiTheme="minorHAnsi" w:cstheme="minorHAnsi"/>
          <w:sz w:val="36"/>
          <w:szCs w:val="36"/>
        </w:rPr>
        <w:t>by any account a remarkable man. Many Protestants were outraged by his conversion, attributing it to immoral cynicism (“Paris is worth a Mass”); but many others recognized it for what it was</w:t>
      </w:r>
      <w:r w:rsidR="00DC7416" w:rsidRPr="00251739">
        <w:rPr>
          <w:rFonts w:asciiTheme="minorHAnsi" w:hAnsiTheme="minorHAnsi" w:cstheme="minorHAnsi"/>
          <w:sz w:val="36"/>
          <w:szCs w:val="36"/>
        </w:rPr>
        <w:t>:</w:t>
      </w:r>
      <w:r w:rsidRPr="00251739">
        <w:rPr>
          <w:rFonts w:asciiTheme="minorHAnsi" w:hAnsiTheme="minorHAnsi" w:cstheme="minorHAnsi"/>
          <w:sz w:val="36"/>
          <w:szCs w:val="36"/>
        </w:rPr>
        <w:t xml:space="preserve"> the only way in which his rule could be accepted by the majority of the country, and the nation rebuilt after forty years of war and economic ruin. His main opposition, the powerful Guise family and the Spanish-allied Catholic League which they dominated, were thus outflanked and undercut, but unreconciled; the </w:t>
      </w:r>
      <w:r w:rsidR="0020736C" w:rsidRPr="00251739">
        <w:rPr>
          <w:rFonts w:asciiTheme="minorHAnsi" w:hAnsiTheme="minorHAnsi" w:cstheme="minorHAnsi"/>
          <w:sz w:val="36"/>
          <w:szCs w:val="36"/>
        </w:rPr>
        <w:t xml:space="preserve">powerful </w:t>
      </w:r>
      <w:r w:rsidRPr="00251739">
        <w:rPr>
          <w:rFonts w:asciiTheme="minorHAnsi" w:hAnsiTheme="minorHAnsi" w:cstheme="minorHAnsi"/>
          <w:sz w:val="36"/>
          <w:szCs w:val="36"/>
        </w:rPr>
        <w:t>Duke of Mercoeur, for one, refused to relinquish control of Brittany to the royal authority until 1598, and then only under military threat, supplemented by the bribe of betrothal for his daughter, to Henry’s illegitimate son (age four), who was made the nominal new duke of the region. (Henry was rarely at a loss for such maneuvers.)</w:t>
      </w:r>
      <w:r w:rsidRPr="00251739">
        <w:rPr>
          <w:rStyle w:val="FootnoteReference"/>
          <w:rFonts w:asciiTheme="minorHAnsi" w:hAnsiTheme="minorHAnsi" w:cstheme="minorHAnsi"/>
          <w:sz w:val="36"/>
          <w:szCs w:val="36"/>
        </w:rPr>
        <w:footnoteReference w:id="33"/>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In the years before and after his accession, something of the political and religious crosscurrents – and actual cynicism – of the period can be seen in </w:t>
      </w:r>
      <w:r w:rsidR="00DC7416" w:rsidRPr="00251739">
        <w:rPr>
          <w:rFonts w:asciiTheme="minorHAnsi" w:hAnsiTheme="minorHAnsi" w:cstheme="minorHAnsi"/>
          <w:sz w:val="36"/>
          <w:szCs w:val="36"/>
        </w:rPr>
        <w:t xml:space="preserve">a </w:t>
      </w:r>
      <w:r w:rsidRPr="00251739">
        <w:rPr>
          <w:rFonts w:asciiTheme="minorHAnsi" w:hAnsiTheme="minorHAnsi" w:cstheme="minorHAnsi"/>
          <w:sz w:val="36"/>
          <w:szCs w:val="36"/>
        </w:rPr>
        <w:t xml:space="preserve">rather amusing light. When the </w:t>
      </w:r>
      <w:r w:rsidRPr="00251739">
        <w:rPr>
          <w:rFonts w:asciiTheme="minorHAnsi" w:hAnsiTheme="minorHAnsi" w:cstheme="minorHAnsi"/>
          <w:sz w:val="36"/>
          <w:szCs w:val="36"/>
        </w:rPr>
        <w:lastRenderedPageBreak/>
        <w:t xml:space="preserve">brother of King Henri III died, leaving Navarre next in line to the throne if the king left no children (as appeared likely, given his much remarked-upon lack of appetite for women), the king pressed him to come attend Mass at Court, to legitimize his claim. At the same time, however, Spain’s “Most Catholic Majesty” Philip II was offering </w:t>
      </w:r>
      <w:r w:rsidR="0020736C" w:rsidRPr="00251739">
        <w:rPr>
          <w:rFonts w:asciiTheme="minorHAnsi" w:hAnsiTheme="minorHAnsi" w:cstheme="minorHAnsi"/>
          <w:sz w:val="36"/>
          <w:szCs w:val="36"/>
        </w:rPr>
        <w:t xml:space="preserve">bribes to </w:t>
      </w:r>
      <w:r w:rsidRPr="00251739">
        <w:rPr>
          <w:rFonts w:asciiTheme="minorHAnsi" w:hAnsiTheme="minorHAnsi" w:cstheme="minorHAnsi"/>
          <w:sz w:val="36"/>
          <w:szCs w:val="36"/>
        </w:rPr>
        <w:t xml:space="preserve">the arch-Huguenot </w:t>
      </w:r>
      <w:r w:rsidR="0020736C" w:rsidRPr="00251739">
        <w:rPr>
          <w:rFonts w:asciiTheme="minorHAnsi" w:hAnsiTheme="minorHAnsi" w:cstheme="minorHAnsi"/>
          <w:sz w:val="36"/>
          <w:szCs w:val="36"/>
        </w:rPr>
        <w:t>Navarre</w:t>
      </w:r>
      <w:r w:rsidRPr="00251739">
        <w:rPr>
          <w:rFonts w:asciiTheme="minorHAnsi" w:hAnsiTheme="minorHAnsi" w:cstheme="minorHAnsi"/>
          <w:sz w:val="36"/>
          <w:szCs w:val="36"/>
        </w:rPr>
        <w:t xml:space="preserve"> to </w:t>
      </w:r>
      <w:r w:rsidRPr="00251739">
        <w:rPr>
          <w:rFonts w:asciiTheme="minorHAnsi" w:hAnsiTheme="minorHAnsi" w:cstheme="minorHAnsi"/>
          <w:i/>
          <w:iCs/>
          <w:sz w:val="36"/>
          <w:szCs w:val="36"/>
        </w:rPr>
        <w:t>fight</w:t>
      </w:r>
      <w:r w:rsidRPr="00251739">
        <w:rPr>
          <w:rFonts w:asciiTheme="minorHAnsi" w:hAnsiTheme="minorHAnsi" w:cstheme="minorHAnsi"/>
          <w:sz w:val="36"/>
          <w:szCs w:val="36"/>
        </w:rPr>
        <w:t xml:space="preserve"> the Catholic French king, who had recently allied himself with the rebellious Netherlands! Navarre played the situation diplomatically, declining both suggestions, and reporting Philip’s overtures to his king.</w:t>
      </w:r>
      <w:r w:rsidRPr="00251739">
        <w:rPr>
          <w:rStyle w:val="FootnoteReference"/>
          <w:rFonts w:asciiTheme="minorHAnsi" w:hAnsiTheme="minorHAnsi" w:cstheme="minorHAnsi"/>
          <w:sz w:val="36"/>
          <w:szCs w:val="36"/>
        </w:rPr>
        <w:footnoteReference w:id="34"/>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Among those angered by his conversion was England’s Elizabeth</w:t>
      </w:r>
      <w:r w:rsidR="00D67E8D" w:rsidRPr="00251739">
        <w:rPr>
          <w:rFonts w:asciiTheme="minorHAnsi" w:hAnsiTheme="minorHAnsi" w:cstheme="minorHAnsi"/>
          <w:sz w:val="36"/>
          <w:szCs w:val="36"/>
        </w:rPr>
        <w:t>.</w:t>
      </w:r>
      <w:r w:rsidRPr="00251739">
        <w:rPr>
          <w:rFonts w:asciiTheme="minorHAnsi" w:hAnsiTheme="minorHAnsi" w:cstheme="minorHAnsi"/>
          <w:sz w:val="36"/>
          <w:szCs w:val="36"/>
        </w:rPr>
        <w:t xml:space="preserve"> “It is indeed a most perilous thing to do evil that good may come" she admonished him</w:t>
      </w:r>
      <w:r w:rsidRPr="00251739">
        <w:rPr>
          <w:rStyle w:val="FootnoteReference"/>
          <w:rFonts w:asciiTheme="minorHAnsi" w:hAnsiTheme="minorHAnsi" w:cstheme="minorHAnsi"/>
          <w:sz w:val="36"/>
          <w:szCs w:val="36"/>
        </w:rPr>
        <w:footnoteReference w:id="35"/>
      </w:r>
      <w:r w:rsidRPr="00251739">
        <w:rPr>
          <w:rFonts w:asciiTheme="minorHAnsi" w:hAnsiTheme="minorHAnsi" w:cstheme="minorHAnsi"/>
          <w:sz w:val="36"/>
          <w:szCs w:val="36"/>
        </w:rPr>
        <w:t xml:space="preserve">  – though their partial alliance held, which had begun in 1589 </w:t>
      </w:r>
      <w:r w:rsidR="00D67E8D" w:rsidRPr="00251739">
        <w:rPr>
          <w:rFonts w:asciiTheme="minorHAnsi" w:hAnsiTheme="minorHAnsi" w:cstheme="minorHAnsi"/>
          <w:sz w:val="36"/>
          <w:szCs w:val="36"/>
        </w:rPr>
        <w:t xml:space="preserve">when the queen sent </w:t>
      </w:r>
      <w:r w:rsidRPr="00251739">
        <w:rPr>
          <w:rFonts w:asciiTheme="minorHAnsi" w:hAnsiTheme="minorHAnsi" w:cstheme="minorHAnsi"/>
          <w:sz w:val="36"/>
          <w:szCs w:val="36"/>
        </w:rPr>
        <w:t>loans and troops to assist in the civil war that continued after he first succeeded the dead Henri III. (He had been even more heavily financed – likewise, while still a Protestant – by the Catholic but strongly anti-</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Ferdinand I, the Medici Grand Duke of Tuscany.) </w:t>
      </w:r>
      <w:r w:rsidR="00C019C0" w:rsidRPr="00251739">
        <w:rPr>
          <w:rFonts w:asciiTheme="minorHAnsi" w:hAnsiTheme="minorHAnsi" w:cstheme="minorHAnsi"/>
          <w:sz w:val="36"/>
          <w:szCs w:val="36"/>
        </w:rPr>
        <w:t>C</w:t>
      </w:r>
      <w:r w:rsidRPr="00251739">
        <w:rPr>
          <w:rFonts w:asciiTheme="minorHAnsi" w:hAnsiTheme="minorHAnsi" w:cstheme="minorHAnsi"/>
          <w:sz w:val="36"/>
          <w:szCs w:val="36"/>
        </w:rPr>
        <w:t>ontrary to Elizabeth’s fears and prejudices, evil had not been done, and extraordinary good did come.</w:t>
      </w:r>
    </w:p>
    <w:p w:rsidR="00E63F79" w:rsidRPr="00251739" w:rsidRDefault="00E63F79">
      <w:pPr>
        <w:pStyle w:val="BodyText"/>
        <w:rPr>
          <w:rFonts w:asciiTheme="minorHAnsi" w:hAnsiTheme="minorHAnsi" w:cstheme="minorHAnsi"/>
          <w:sz w:val="36"/>
          <w:szCs w:val="36"/>
        </w:rPr>
      </w:pPr>
    </w:p>
    <w:p w:rsidR="00D447B7" w:rsidRPr="00251739" w:rsidRDefault="00D447B7" w:rsidP="00ED2282">
      <w:pPr>
        <w:pStyle w:val="Heading3"/>
        <w:rPr>
          <w:rFonts w:asciiTheme="minorHAnsi" w:hAnsiTheme="minorHAnsi" w:cstheme="minorHAnsi"/>
          <w:bCs/>
          <w:sz w:val="36"/>
          <w:szCs w:val="36"/>
        </w:rPr>
      </w:pPr>
      <w:bookmarkStart w:id="18" w:name="_Toc431823656"/>
      <w:r w:rsidRPr="00251739">
        <w:rPr>
          <w:rFonts w:asciiTheme="minorHAnsi" w:hAnsiTheme="minorHAnsi" w:cstheme="minorHAnsi"/>
          <w:sz w:val="36"/>
          <w:szCs w:val="36"/>
        </w:rPr>
        <w:t>Henry the Great and the Decade of Potential</w:t>
      </w:r>
      <w:bookmarkEnd w:id="18"/>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Among the many anecdotes clinging to the memory of King Henry the Great, one tells of a hunting jaunt, in which, separated from his party, he passes by a peasant seated under a tree. Inquiring what the man is about, the king (in plain </w:t>
      </w:r>
      <w:r w:rsidRPr="00251739">
        <w:rPr>
          <w:rFonts w:asciiTheme="minorHAnsi" w:hAnsiTheme="minorHAnsi" w:cstheme="minorHAnsi"/>
          <w:sz w:val="36"/>
          <w:szCs w:val="36"/>
        </w:rPr>
        <w:lastRenderedPageBreak/>
        <w:t>hunting garb) is told that the fellow is waiting to see the king pass by. Thereupon, Henry invites the man to sit behind him on his horse, and he will take him where he can see the king more readily. The peasant inquires how the king may be told from his noble companions, to which Henry answers, that he will be the one who wears his hat when all others are bare-headed. When they rejoin the hunting group, the lords all doff their hats for the king, who asks his companion if he now can tell. To which the peasant replies, upon my word, it must be either me or you, since only we have our hats on.</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Though folkloric in quality, this captures the great king's genuine love for his people, humility, and, especially, humor. Resembling in this the American presidents Abraham Lincoln and Franklin D. Roosevelt, he resembled these as well in the loyalty he inspired in soldiers and citizens (or subjects) alike, </w:t>
      </w:r>
      <w:r w:rsidR="009D461A" w:rsidRPr="00251739">
        <w:rPr>
          <w:rFonts w:asciiTheme="minorHAnsi" w:hAnsiTheme="minorHAnsi" w:cstheme="minorHAnsi"/>
          <w:sz w:val="36"/>
          <w:szCs w:val="36"/>
        </w:rPr>
        <w:t xml:space="preserve">and in </w:t>
      </w:r>
      <w:r w:rsidRPr="00251739">
        <w:rPr>
          <w:rFonts w:asciiTheme="minorHAnsi" w:hAnsiTheme="minorHAnsi" w:cstheme="minorHAnsi"/>
          <w:sz w:val="36"/>
          <w:szCs w:val="36"/>
        </w:rPr>
        <w:t>the deep hatred of his oligarchic enemies. And like both those presidents, he initiated and oversaw a surge of economic growth rare in history. In all of this, he was simply re-establishing the concept of the nation-state based on economic policies guided by the common good, which had been so nearly destroyed in the religious civil wars.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Like Louis XI and Louis's English disciple Henry VII (Tudor) more than a century before, Henry IV set to, to strip the regional nobility of their near-royal authority, and to centralize under direct government control, the authority for taxation (including many tax abatements for productive investments), for oversight of transportation and communications through the administration of road and river transport, and for many previously locally-controlled judicial processes.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 He began programs of reforestation, and in large-scale infrastructure planning, established a scheme for linking most of the country by an ambitious series of canals </w:t>
      </w:r>
      <w:r w:rsidR="009D461A" w:rsidRPr="00251739">
        <w:rPr>
          <w:rFonts w:asciiTheme="minorHAnsi" w:hAnsiTheme="minorHAnsi" w:cstheme="minorHAnsi"/>
          <w:sz w:val="36"/>
          <w:szCs w:val="36"/>
        </w:rPr>
        <w:t xml:space="preserve">(first proposed and initiated by Charlemagne eight centuries before) </w:t>
      </w:r>
      <w:r w:rsidRPr="00251739">
        <w:rPr>
          <w:rFonts w:asciiTheme="minorHAnsi" w:hAnsiTheme="minorHAnsi" w:cstheme="minorHAnsi"/>
          <w:sz w:val="36"/>
          <w:szCs w:val="36"/>
        </w:rPr>
        <w:t>which would connect the primary river systems: the Seine to the Loire, and the Loire to the Sa</w:t>
      </w:r>
      <w:r w:rsidR="009D461A" w:rsidRPr="00251739">
        <w:rPr>
          <w:rFonts w:asciiTheme="minorHAnsi" w:hAnsiTheme="minorHAnsi" w:cstheme="minorHAnsi"/>
          <w:sz w:val="36"/>
          <w:szCs w:val="36"/>
        </w:rPr>
        <w:t>ô</w:t>
      </w:r>
      <w:r w:rsidRPr="00251739">
        <w:rPr>
          <w:rFonts w:asciiTheme="minorHAnsi" w:hAnsiTheme="minorHAnsi" w:cstheme="minorHAnsi"/>
          <w:sz w:val="36"/>
          <w:szCs w:val="36"/>
        </w:rPr>
        <w:t>ne, thence to the Rh</w:t>
      </w:r>
      <w:r w:rsidR="003F53E8" w:rsidRPr="00251739">
        <w:rPr>
          <w:rFonts w:asciiTheme="minorHAnsi" w:hAnsiTheme="minorHAnsi" w:cstheme="minorHAnsi"/>
          <w:sz w:val="36"/>
          <w:szCs w:val="36"/>
        </w:rPr>
        <w:t>ô</w:t>
      </w:r>
      <w:r w:rsidRPr="00251739">
        <w:rPr>
          <w:rFonts w:asciiTheme="minorHAnsi" w:hAnsiTheme="minorHAnsi" w:cstheme="minorHAnsi"/>
          <w:sz w:val="36"/>
          <w:szCs w:val="36"/>
        </w:rPr>
        <w:t>ne – ultimately to link the North Atlantic and Channel Ports with each other's interiors, and with the Mediterranean. Of these, only the first was begun in his lifetime, and not achieved until pushed forward by Colbert many decades later. (</w:t>
      </w:r>
      <w:r w:rsidR="009D461A" w:rsidRPr="00251739">
        <w:rPr>
          <w:rFonts w:asciiTheme="minorHAnsi" w:hAnsiTheme="minorHAnsi" w:cstheme="minorHAnsi"/>
          <w:sz w:val="36"/>
          <w:szCs w:val="36"/>
        </w:rPr>
        <w:t>U</w:t>
      </w:r>
      <w:r w:rsidRPr="00251739">
        <w:rPr>
          <w:rFonts w:asciiTheme="minorHAnsi" w:hAnsiTheme="minorHAnsi" w:cstheme="minorHAnsi"/>
          <w:sz w:val="36"/>
          <w:szCs w:val="36"/>
        </w:rPr>
        <w:t>ntil the combination of steam engines and rails, transport by water was nearly an order of magnitude cheaper than overland. The proposed canal linkages were thus of even greater importance for a large country like France, than for England, where coastal shipping could reach so much of the territory.)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Immediately, he embarked on the rebuilding of ruined, and construction of new, roads and bridges, and the clearing of blocked rivers. He brought several new industries into France, and facilitated the buildup of old ones, including metallurgy and military p</w:t>
      </w:r>
      <w:r w:rsidR="005D37DE" w:rsidRPr="00251739">
        <w:rPr>
          <w:rFonts w:asciiTheme="minorHAnsi" w:hAnsiTheme="minorHAnsi" w:cstheme="minorHAnsi"/>
          <w:sz w:val="36"/>
          <w:szCs w:val="36"/>
        </w:rPr>
        <w:t xml:space="preserve">roduction (cannons and other); </w:t>
      </w:r>
      <w:r w:rsidRPr="00251739">
        <w:rPr>
          <w:rFonts w:asciiTheme="minorHAnsi" w:hAnsiTheme="minorHAnsi" w:cstheme="minorHAnsi"/>
          <w:sz w:val="36"/>
          <w:szCs w:val="36"/>
        </w:rPr>
        <w:t xml:space="preserve">and silk, carpet, and other textile manufacturing. Many old taxes and other debts were forgiven in this process, and public order – where something of a wild-west atmosphere prevailed in many parts of the country – enhanced by a ban on carrying firearms. More important even for a return to something like a normal, peaceful life, he insisted on timely payments for the army, to ensure that they would not – as was </w:t>
      </w:r>
      <w:r w:rsidRPr="00251739">
        <w:rPr>
          <w:rFonts w:asciiTheme="minorHAnsi" w:hAnsiTheme="minorHAnsi" w:cstheme="minorHAnsi"/>
          <w:i/>
          <w:iCs/>
          <w:sz w:val="36"/>
          <w:szCs w:val="36"/>
        </w:rPr>
        <w:t>de rigeur</w:t>
      </w:r>
      <w:r w:rsidRPr="00251739">
        <w:rPr>
          <w:rFonts w:asciiTheme="minorHAnsi" w:hAnsiTheme="minorHAnsi" w:cstheme="minorHAnsi"/>
          <w:sz w:val="36"/>
          <w:szCs w:val="36"/>
        </w:rPr>
        <w:t xml:space="preserve"> for soldiers of all European nationalities – augment their unreliable pay with raids on whatever peasantry was handy, foreign or native </w:t>
      </w:r>
      <w:r w:rsidRPr="00251739">
        <w:rPr>
          <w:rFonts w:asciiTheme="minorHAnsi" w:hAnsiTheme="minorHAnsi" w:cstheme="minorHAnsi"/>
          <w:sz w:val="36"/>
          <w:szCs w:val="36"/>
        </w:rPr>
        <w:lastRenderedPageBreak/>
        <w:t>made no difference. In Paris, his reign saw the establishment of large-scale urban planning, construction of aqueducts to ensure sufficient water supply, and municipal garbage disposal programs.</w:t>
      </w:r>
      <w:r w:rsidRPr="00251739">
        <w:rPr>
          <w:rStyle w:val="FootnoteReference"/>
          <w:rFonts w:asciiTheme="minorHAnsi" w:hAnsiTheme="minorHAnsi" w:cstheme="minorHAnsi"/>
          <w:sz w:val="36"/>
          <w:szCs w:val="36"/>
        </w:rPr>
        <w:footnoteReference w:id="36"/>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By 1603, some eight or nine years into his reign, he moved to re-establish France's once-pioneering role in New World exploration and development</w:t>
      </w:r>
      <w:r w:rsidR="00C019C0" w:rsidRPr="00251739">
        <w:rPr>
          <w:rFonts w:asciiTheme="minorHAnsi" w:hAnsiTheme="minorHAnsi" w:cstheme="minorHAnsi"/>
          <w:sz w:val="36"/>
          <w:szCs w:val="36"/>
        </w:rPr>
        <w:t xml:space="preserve">. His </w:t>
      </w:r>
      <w:r w:rsidRPr="00251739">
        <w:rPr>
          <w:rFonts w:asciiTheme="minorHAnsi" w:hAnsiTheme="minorHAnsi" w:cstheme="minorHAnsi"/>
          <w:sz w:val="36"/>
          <w:szCs w:val="36"/>
        </w:rPr>
        <w:t>authorization and encouragement for Samuel de Champlain's settlement and trading activities on the St. Lawrence</w:t>
      </w:r>
      <w:r w:rsidR="009D461A" w:rsidRPr="00251739">
        <w:rPr>
          <w:rFonts w:asciiTheme="minorHAnsi" w:hAnsiTheme="minorHAnsi" w:cstheme="minorHAnsi"/>
          <w:sz w:val="36"/>
          <w:szCs w:val="36"/>
        </w:rPr>
        <w:t xml:space="preserve"> River</w:t>
      </w:r>
      <w:r w:rsidRPr="00251739">
        <w:rPr>
          <w:rFonts w:asciiTheme="minorHAnsi" w:hAnsiTheme="minorHAnsi" w:cstheme="minorHAnsi"/>
          <w:sz w:val="36"/>
          <w:szCs w:val="36"/>
        </w:rPr>
        <w:t xml:space="preserve"> result</w:t>
      </w:r>
      <w:r w:rsidR="00C019C0" w:rsidRPr="00251739">
        <w:rPr>
          <w:rFonts w:asciiTheme="minorHAnsi" w:hAnsiTheme="minorHAnsi" w:cstheme="minorHAnsi"/>
          <w:sz w:val="36"/>
          <w:szCs w:val="36"/>
        </w:rPr>
        <w:t>ed</w:t>
      </w:r>
      <w:r w:rsidRPr="00251739">
        <w:rPr>
          <w:rFonts w:asciiTheme="minorHAnsi" w:hAnsiTheme="minorHAnsi" w:cstheme="minorHAnsi"/>
          <w:sz w:val="36"/>
          <w:szCs w:val="36"/>
        </w:rPr>
        <w:t xml:space="preserve"> eventually in the foundation of Quebec</w:t>
      </w:r>
      <w:r w:rsidR="00C019C0" w:rsidRPr="00251739">
        <w:rPr>
          <w:rFonts w:asciiTheme="minorHAnsi" w:hAnsiTheme="minorHAnsi" w:cstheme="minorHAnsi"/>
          <w:sz w:val="36"/>
          <w:szCs w:val="36"/>
        </w:rPr>
        <w:t>,</w:t>
      </w:r>
      <w:r w:rsidRPr="00251739">
        <w:rPr>
          <w:rFonts w:asciiTheme="minorHAnsi" w:hAnsiTheme="minorHAnsi" w:cstheme="minorHAnsi"/>
          <w:sz w:val="36"/>
          <w:szCs w:val="36"/>
        </w:rPr>
        <w:t xml:space="preserve"> though not, tragically, until after </w:t>
      </w:r>
      <w:r w:rsidR="003F53E8" w:rsidRPr="00251739">
        <w:rPr>
          <w:rFonts w:asciiTheme="minorHAnsi" w:hAnsiTheme="minorHAnsi" w:cstheme="minorHAnsi"/>
          <w:sz w:val="36"/>
          <w:szCs w:val="36"/>
        </w:rPr>
        <w:t>the king’s</w:t>
      </w:r>
      <w:r w:rsidRPr="00251739">
        <w:rPr>
          <w:rFonts w:asciiTheme="minorHAnsi" w:hAnsiTheme="minorHAnsi" w:cstheme="minorHAnsi"/>
          <w:sz w:val="36"/>
          <w:szCs w:val="36"/>
        </w:rPr>
        <w:t xml:space="preserve"> death, when the remarkable Champlain was shoved aside by the more aristocratic and mercenary, and less development-oriented, factions, who regained much of their former power.</w:t>
      </w:r>
      <w:r w:rsidRPr="00251739">
        <w:rPr>
          <w:rStyle w:val="FootnoteReference"/>
          <w:rFonts w:asciiTheme="minorHAnsi" w:hAnsiTheme="minorHAnsi" w:cstheme="minorHAnsi"/>
          <w:sz w:val="36"/>
          <w:szCs w:val="36"/>
        </w:rPr>
        <w:footnoteReference w:id="37"/>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In short, </w:t>
      </w:r>
      <w:r w:rsidR="00625910" w:rsidRPr="00251739">
        <w:rPr>
          <w:rFonts w:asciiTheme="minorHAnsi" w:hAnsiTheme="minorHAnsi" w:cstheme="minorHAnsi"/>
          <w:sz w:val="36"/>
          <w:szCs w:val="36"/>
        </w:rPr>
        <w:t>Henry IV</w:t>
      </w:r>
      <w:r w:rsidRPr="00251739">
        <w:rPr>
          <w:rFonts w:asciiTheme="minorHAnsi" w:hAnsiTheme="minorHAnsi" w:cstheme="minorHAnsi"/>
          <w:sz w:val="36"/>
          <w:szCs w:val="36"/>
        </w:rPr>
        <w:t xml:space="preserve"> lifted one of the most populous and strategically important countries of Europe from ruin to relative well-being, rising standards of living, and civil order. But this did not occur in a vacuum, nor was the process and the nation safe, so long as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imperium continued to control half of Central and Western Europe and nearly the entirety of European America, and through its more or less continuous alliance with the Papacy, to have indirect levers </w:t>
      </w:r>
      <w:r w:rsidRPr="00251739">
        <w:rPr>
          <w:rFonts w:asciiTheme="minorHAnsi" w:hAnsiTheme="minorHAnsi" w:cstheme="minorHAnsi"/>
          <w:sz w:val="36"/>
          <w:szCs w:val="36"/>
        </w:rPr>
        <w:lastRenderedPageBreak/>
        <w:t>and channels of influence into much of the remainder (though the latter influence was exaggerated, at least in the case of England, by anti-Catholic paranoia beyond the level of any actual internal threat). Nor was an independent nation secure, so long as the control of European finances, and the trade and armies that depended on it, remained in the hands of the knot of financial-oligarch families who for centuries had been based in Venice (and Genoa, its sometime rival, sometime ally), and whose offshoots in Geneva and Amsterdam, were beginning to overshadow the mother.</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When Henry abjured his Protestantism and accepted the Roman Catholic faith, his Spanish and Guise-French enemies howled with outrage; but the Vatican accepted the inevitable, and took him in – even granting him the royal honorific of “Most Christian Majesty” (Spanish King Philip II was already the “Most Catholic”). The Guise forces eventually accepted defeat, or its alternative, lavish payoffs; but the Spanish troops remained in France, and the war Henry officially declared on Spain after taking the throne went on for another four years (of course giving the lie to Philip's pretension, and perhaps self-delusion, that his fight was for the faith). That war settled, by the 1598 Treaty of Vervins – greatly dismaying the English, who refused Henry's urging to join it – and much aided by the death that same year, of the uncompromising Philip, Henry was able to concentrate more resources on rebuilding the country. In that breathing space, he began organizing what </w:t>
      </w:r>
      <w:r w:rsidR="009D461A" w:rsidRPr="00251739">
        <w:rPr>
          <w:rFonts w:asciiTheme="minorHAnsi" w:hAnsiTheme="minorHAnsi" w:cstheme="minorHAnsi"/>
          <w:sz w:val="36"/>
          <w:szCs w:val="36"/>
        </w:rPr>
        <w:t>became</w:t>
      </w:r>
      <w:r w:rsidRPr="00251739">
        <w:rPr>
          <w:rFonts w:asciiTheme="minorHAnsi" w:hAnsiTheme="minorHAnsi" w:cstheme="minorHAnsi"/>
          <w:sz w:val="36"/>
          <w:szCs w:val="36"/>
        </w:rPr>
        <w:t xml:space="preserve"> known as his “Grand Design” for European peace.</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First, at the same time as the Spanish peace treaty, he further stabilized the French internal situation by the Edict of </w:t>
      </w:r>
      <w:r w:rsidRPr="00251739">
        <w:rPr>
          <w:rFonts w:asciiTheme="minorHAnsi" w:hAnsiTheme="minorHAnsi" w:cstheme="minorHAnsi"/>
          <w:sz w:val="36"/>
          <w:szCs w:val="36"/>
        </w:rPr>
        <w:lastRenderedPageBreak/>
        <w:t>Nantes, which for the first time since the start of the Reformation nearly two centuries before, legalized the existence of multiple religious beliefs in a single country. Protestants were allowed unrestricted access to government office, colleges, schools, and hospitals, and permitted to publish. Religious assembly was legalized, the clergy to be paid from the royal treasury. The edict was by no means a complete toleration: Huguenot observances were generally limited to the towns and cities they then controlled, and could not be held within a certain distance of Paris; but even within these limits, the concept was revolutionary. To most European rulers, Catholic and Protestant alike, for whom churches were in part instruments of state policy, and the beliefs of subjects to be more or less tightly regulated, such latitude was unthinkable. That same revolutionary spirit animated the “Grand Design,” to be implemented on the scale of the entire European continent.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The plan was simple: enlist a critical mass of the rulers and peoples of Europe into an alliance to remove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s from all but certain specified legitimate domains, ensure the national sovereignty of all the countries so defined, and refrain from wars waged to extirpate one or another of the acknowledged religious confessions of Europe.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s were to be allowed their domains of Spain and Austria, but removed from rulership of Germany (by the more or less hereditarily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Holy Roman Emperor); the Netherlands; Italy (Naples, Calabria, Sicily); Bohemia; and Hungary. Different forms of government were to be recognized in the different countries, based on various historical factors: hereditary or elective monarchies, republics, hybrids. This was to be done by assembling an alliance of sufficient military and </w:t>
      </w:r>
      <w:r w:rsidRPr="00251739">
        <w:rPr>
          <w:rFonts w:asciiTheme="minorHAnsi" w:hAnsiTheme="minorHAnsi" w:cstheme="minorHAnsi"/>
          <w:sz w:val="36"/>
          <w:szCs w:val="36"/>
        </w:rPr>
        <w:lastRenderedPageBreak/>
        <w:t xml:space="preserve">economic strength, that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s could, hopefully, be presented with an offer they could not refuse; but refusing, would lose, in part since the resources on which they would draw – the foreign-nationality territories – had been promised their liberation. The followup was to be a sort of United Nations, with delegates from all European states, which would discuss and resolve disputes, cool out hotspots, and coordinate European responses to external issues.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By 1601, the forces were starting to come together. Henry was already providing covert support to the Netherlands revolt</w:t>
      </w:r>
      <w:r w:rsidR="009D461A" w:rsidRPr="00251739">
        <w:rPr>
          <w:rFonts w:asciiTheme="minorHAnsi" w:hAnsiTheme="minorHAnsi" w:cstheme="minorHAnsi"/>
          <w:sz w:val="36"/>
          <w:szCs w:val="36"/>
        </w:rPr>
        <w:t xml:space="preserve"> against the </w:t>
      </w:r>
      <w:r w:rsidR="001313CD" w:rsidRPr="00251739">
        <w:rPr>
          <w:rFonts w:asciiTheme="minorHAnsi" w:hAnsiTheme="minorHAnsi" w:cstheme="minorHAnsi"/>
          <w:sz w:val="36"/>
          <w:szCs w:val="36"/>
        </w:rPr>
        <w:t>Habsburg</w:t>
      </w:r>
      <w:r w:rsidR="009D461A" w:rsidRPr="00251739">
        <w:rPr>
          <w:rFonts w:asciiTheme="minorHAnsi" w:hAnsiTheme="minorHAnsi" w:cstheme="minorHAnsi"/>
          <w:sz w:val="36"/>
          <w:szCs w:val="36"/>
        </w:rPr>
        <w:t>s</w:t>
      </w:r>
      <w:r w:rsidRPr="00251739">
        <w:rPr>
          <w:rFonts w:asciiTheme="minorHAnsi" w:hAnsiTheme="minorHAnsi" w:cstheme="minorHAnsi"/>
          <w:sz w:val="36"/>
          <w:szCs w:val="36"/>
        </w:rPr>
        <w:t xml:space="preserve">; some of the Protestant German princes were on board; and Queen Elizabeth was, to an unknown degree, coming around. In that year, it is reported, she travelled to Dover, across the channel from the French port of Calais, whence Henry's minister Maximilien de Bethune, Duc de Sully, sailed, </w:t>
      </w:r>
      <w:r w:rsidRPr="00251739">
        <w:rPr>
          <w:rFonts w:asciiTheme="minorHAnsi" w:hAnsiTheme="minorHAnsi" w:cstheme="minorHAnsi"/>
          <w:i/>
          <w:sz w:val="36"/>
          <w:szCs w:val="36"/>
        </w:rPr>
        <w:t>incognito</w:t>
      </w:r>
      <w:r w:rsidRPr="00251739">
        <w:rPr>
          <w:rFonts w:asciiTheme="minorHAnsi" w:hAnsiTheme="minorHAnsi" w:cstheme="minorHAnsi"/>
          <w:sz w:val="36"/>
          <w:szCs w:val="36"/>
        </w:rPr>
        <w:t xml:space="preserve">, to meet with her and go over the plans. Sully was the Huguenot architect and administrator of many of Henry's economic and military reforms and programs, who had both supported him vigorously in the religious wars, and afterward, urged his conversion for the good of the country, though remaining Protestant himself. It is his memoirs, written many years later, that are the source for our knowledge of the Grand Design. Whether this was conceived by Henry, by Sully, or by a collaboration, remains unknown, and indeed the entire specific plan is denied as a fabrication by many historians. Regardless of the detail, however, what remains undeniable, is Henry's overall strategy of cutting down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behemoth; and his solidly implemented establishment of government for the common good, using the </w:t>
      </w:r>
      <w:r w:rsidRPr="00251739">
        <w:rPr>
          <w:rFonts w:asciiTheme="minorHAnsi" w:hAnsiTheme="minorHAnsi" w:cstheme="minorHAnsi"/>
          <w:sz w:val="36"/>
          <w:szCs w:val="36"/>
        </w:rPr>
        <w:lastRenderedPageBreak/>
        <w:t xml:space="preserve">tools of the national state. </w:t>
      </w:r>
      <w:r w:rsidRPr="00251739">
        <w:rPr>
          <w:rStyle w:val="FootnoteReference"/>
          <w:rFonts w:asciiTheme="minorHAnsi" w:hAnsiTheme="minorHAnsi" w:cstheme="minorHAnsi"/>
          <w:sz w:val="36"/>
          <w:szCs w:val="36"/>
        </w:rPr>
        <w:footnoteReference w:id="38"/>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Whatever the truth of the French-English negotiations, Elizabeth's death in 1603, and succession by the pedantic pacifist King James VI (</w:t>
      </w:r>
      <w:r w:rsidR="0020736C" w:rsidRPr="00251739">
        <w:rPr>
          <w:rFonts w:asciiTheme="minorHAnsi" w:hAnsiTheme="minorHAnsi" w:cstheme="minorHAnsi"/>
          <w:sz w:val="36"/>
          <w:szCs w:val="36"/>
        </w:rPr>
        <w:t xml:space="preserve">supposedly </w:t>
      </w:r>
      <w:r w:rsidRPr="00251739">
        <w:rPr>
          <w:rFonts w:asciiTheme="minorHAnsi" w:hAnsiTheme="minorHAnsi" w:cstheme="minorHAnsi"/>
          <w:sz w:val="36"/>
          <w:szCs w:val="36"/>
        </w:rPr>
        <w:t xml:space="preserve">dubbed by Henry, the “wisest fool in Christendom”), took England out of the picture, and the French king had to fall back on lesser alliances, and on his country's own growing military-economic capabilities. At the same time, the weakness of the Spanish empire that had been revealed – to the observant – by the stalemated war with England, along with the new king, Philip III's, less than enthusiastic embrace of his father's drive for the elusive “universal monarchy,” brought the hope of finally resolving the now forty-year-old Dutch Revolt. Spain and England signed a peace treaty in 1604; and in 1609, a twelve-year truce was established between the rebellious Netherlands provinces, and their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owners.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Such was the general strategic configuration as the European Atlantic powers accelerated their exploration and development of America. This had begun in the waning years of the sixteenth century, and picked up momentum in the first decade of the seventeenth, as English, Dutch, and French expeditions explored and mapped the North American coast, searched for a northwest route from Atlantic to Pacific Oceans, and floated various trade and colonization schemes. Nothing had been resolved internationally, since for some, at least, the peace of the moment was more a matter of exhaustion than of principle</w:t>
      </w:r>
      <w:r w:rsidRPr="00251739">
        <w:rPr>
          <w:rStyle w:val="FootnoteReference"/>
          <w:rFonts w:asciiTheme="minorHAnsi" w:hAnsiTheme="minorHAnsi" w:cstheme="minorHAnsi"/>
          <w:sz w:val="36"/>
          <w:szCs w:val="36"/>
        </w:rPr>
        <w:footnoteReference w:id="39"/>
      </w:r>
      <w:r w:rsidRPr="00251739">
        <w:rPr>
          <w:rFonts w:asciiTheme="minorHAnsi" w:hAnsiTheme="minorHAnsi" w:cstheme="minorHAnsi"/>
          <w:sz w:val="36"/>
          <w:szCs w:val="36"/>
        </w:rPr>
        <w:t xml:space="preserve">  – but it was a crucial start, if it could be followed </w:t>
      </w:r>
      <w:r w:rsidRPr="00251739">
        <w:rPr>
          <w:rFonts w:asciiTheme="minorHAnsi" w:hAnsiTheme="minorHAnsi" w:cstheme="minorHAnsi"/>
          <w:sz w:val="36"/>
          <w:szCs w:val="36"/>
        </w:rPr>
        <w:lastRenderedPageBreak/>
        <w:t>up.</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In England, despite the problem of King James, the heir, his elder son Prince Henry Frederick, was growing into a vibrant youth, surrounded and powerfully influenced by the best of England's and other nations' Renaissance progress in science, technology, music, drama, and statecraft. He also combined in his personal behavior and his court, a Puritan predilection for task-oriented sobriety (rather the opposite of normal aristocratic mores), with a love of Italian art and other cultural trends (not characteristic of Puritans generally). And for Prince Henry, his French namesake was the ideal of leadership, as to both policies and personal qualities, whom, had he not been underage and royally forbidden, he would have joined in a trice, for whatever ventures the French monarch might assign him.</w:t>
      </w:r>
      <w:r w:rsidRPr="00251739">
        <w:rPr>
          <w:rStyle w:val="FootnoteReference"/>
          <w:rFonts w:asciiTheme="minorHAnsi" w:hAnsiTheme="minorHAnsi" w:cstheme="minorHAnsi"/>
          <w:sz w:val="36"/>
          <w:szCs w:val="36"/>
        </w:rPr>
        <w:footnoteReference w:id="40"/>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By 1609, King Henry was almost ready for the followup.</w:t>
      </w:r>
    </w:p>
    <w:p w:rsidR="00E63F79" w:rsidRPr="00251739" w:rsidRDefault="00E63F79">
      <w:pPr>
        <w:pStyle w:val="BodyText"/>
        <w:rPr>
          <w:rFonts w:asciiTheme="minorHAnsi" w:hAnsiTheme="minorHAnsi" w:cstheme="minorHAnsi"/>
          <w:sz w:val="36"/>
          <w:szCs w:val="36"/>
        </w:rPr>
      </w:pPr>
    </w:p>
    <w:p w:rsidR="0020736C"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In March of that year, as Philip III and the Dutch States-General were nearing agreement on the twelve-year truce, the childless D</w:t>
      </w:r>
      <w:r w:rsidR="000C06A6" w:rsidRPr="00251739">
        <w:rPr>
          <w:rFonts w:asciiTheme="minorHAnsi" w:hAnsiTheme="minorHAnsi" w:cstheme="minorHAnsi"/>
          <w:sz w:val="36"/>
          <w:szCs w:val="36"/>
        </w:rPr>
        <w:t>uke of Cleves-Jülich died. This small German state</w:t>
      </w:r>
      <w:r w:rsidRPr="00251739">
        <w:rPr>
          <w:rFonts w:asciiTheme="minorHAnsi" w:hAnsiTheme="minorHAnsi" w:cstheme="minorHAnsi"/>
          <w:sz w:val="36"/>
          <w:szCs w:val="36"/>
        </w:rPr>
        <w:t xml:space="preserve">, strategically located on the lower Rhine bordering the Netherlands, with a mixed Catholic and Protestant population, went up for grabs – and the first grabber was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Archduke Leopold, who deployed his troops in July, acting in concert with cousin Rudolf II, the Holy Roman Emperor. (Rudolf, </w:t>
      </w:r>
      <w:r w:rsidR="00C019C0" w:rsidRPr="00251739">
        <w:rPr>
          <w:rFonts w:asciiTheme="minorHAnsi" w:hAnsiTheme="minorHAnsi" w:cstheme="minorHAnsi"/>
          <w:sz w:val="36"/>
          <w:szCs w:val="36"/>
        </w:rPr>
        <w:t>at the time,</w:t>
      </w:r>
      <w:r w:rsidRPr="00251739">
        <w:rPr>
          <w:rFonts w:asciiTheme="minorHAnsi" w:hAnsiTheme="minorHAnsi" w:cstheme="minorHAnsi"/>
          <w:sz w:val="36"/>
          <w:szCs w:val="36"/>
        </w:rPr>
        <w:t xml:space="preserve"> was smarting from the “Letter of Majesty” </w:t>
      </w:r>
      <w:r w:rsidR="000C06A6" w:rsidRPr="00251739">
        <w:rPr>
          <w:rFonts w:asciiTheme="minorHAnsi" w:hAnsiTheme="minorHAnsi" w:cstheme="minorHAnsi"/>
          <w:sz w:val="36"/>
          <w:szCs w:val="36"/>
        </w:rPr>
        <w:lastRenderedPageBreak/>
        <w:t xml:space="preserve">that Protestants in his Bohemian possessions had </w:t>
      </w:r>
      <w:r w:rsidRPr="00251739">
        <w:rPr>
          <w:rFonts w:asciiTheme="minorHAnsi" w:hAnsiTheme="minorHAnsi" w:cstheme="minorHAnsi"/>
          <w:sz w:val="36"/>
          <w:szCs w:val="36"/>
        </w:rPr>
        <w:t xml:space="preserve">compelled </w:t>
      </w:r>
      <w:r w:rsidR="000C06A6" w:rsidRPr="00251739">
        <w:rPr>
          <w:rFonts w:asciiTheme="minorHAnsi" w:hAnsiTheme="minorHAnsi" w:cstheme="minorHAnsi"/>
          <w:sz w:val="36"/>
          <w:szCs w:val="36"/>
        </w:rPr>
        <w:t xml:space="preserve">him </w:t>
      </w:r>
      <w:r w:rsidRPr="00251739">
        <w:rPr>
          <w:rFonts w:asciiTheme="minorHAnsi" w:hAnsiTheme="minorHAnsi" w:cstheme="minorHAnsi"/>
          <w:sz w:val="36"/>
          <w:szCs w:val="36"/>
        </w:rPr>
        <w:t xml:space="preserve">to sign that month, </w:t>
      </w:r>
      <w:r w:rsidR="000C06A6" w:rsidRPr="00251739">
        <w:rPr>
          <w:rFonts w:asciiTheme="minorHAnsi" w:hAnsiTheme="minorHAnsi" w:cstheme="minorHAnsi"/>
          <w:sz w:val="36"/>
          <w:szCs w:val="36"/>
        </w:rPr>
        <w:t>granting them</w:t>
      </w:r>
      <w:r w:rsidRPr="00251739">
        <w:rPr>
          <w:rFonts w:asciiTheme="minorHAnsi" w:hAnsiTheme="minorHAnsi" w:cstheme="minorHAnsi"/>
          <w:sz w:val="36"/>
          <w:szCs w:val="36"/>
        </w:rPr>
        <w:t xml:space="preserve"> tolerance.) Dutch forces responded with an incursion and seizure of some territory; and Henry sent his military materiel production and recruitment into high gear. Acknowledging the new European reality of a strong Catholic counterweight to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forces, Pope [ ] made clear his neutrality, and by the Spring of 1610, Henry was ready t</w:t>
      </w:r>
      <w:r w:rsidR="0020736C" w:rsidRPr="00251739">
        <w:rPr>
          <w:rFonts w:asciiTheme="minorHAnsi" w:hAnsiTheme="minorHAnsi" w:cstheme="minorHAnsi"/>
          <w:sz w:val="36"/>
          <w:szCs w:val="36"/>
        </w:rPr>
        <w:t>o march with an army of 30,000.</w:t>
      </w:r>
    </w:p>
    <w:p w:rsidR="0020736C" w:rsidRPr="00251739" w:rsidRDefault="0020736C">
      <w:pPr>
        <w:pStyle w:val="BodyText"/>
        <w:rPr>
          <w:rFonts w:asciiTheme="minorHAnsi" w:hAnsiTheme="minorHAnsi" w:cstheme="minorHAnsi"/>
          <w:sz w:val="36"/>
          <w:szCs w:val="36"/>
        </w:rPr>
      </w:pPr>
    </w:p>
    <w:p w:rsidR="00E63F79" w:rsidRPr="00251739" w:rsidRDefault="0020736C">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On May 13, his new wife</w:t>
      </w:r>
      <w:r w:rsidR="00C019C0" w:rsidRPr="00251739">
        <w:rPr>
          <w:rFonts w:asciiTheme="minorHAnsi" w:hAnsiTheme="minorHAnsi" w:cstheme="minorHAnsi"/>
          <w:sz w:val="36"/>
          <w:szCs w:val="36"/>
        </w:rPr>
        <w:t>, Maria di Medici,</w:t>
      </w:r>
      <w:r w:rsidR="00E63F79" w:rsidRPr="00251739">
        <w:rPr>
          <w:rFonts w:asciiTheme="minorHAnsi" w:hAnsiTheme="minorHAnsi" w:cstheme="minorHAnsi"/>
          <w:sz w:val="36"/>
          <w:szCs w:val="36"/>
        </w:rPr>
        <w:t xml:space="preserve"> had the coronation ceremony she had demanded</w:t>
      </w:r>
      <w:r w:rsidR="00C019C0"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w:t>
      </w:r>
      <w:r w:rsidR="00C019C0" w:rsidRPr="00251739">
        <w:rPr>
          <w:rFonts w:asciiTheme="minorHAnsi" w:hAnsiTheme="minorHAnsi" w:cstheme="minorHAnsi"/>
          <w:sz w:val="36"/>
          <w:szCs w:val="36"/>
        </w:rPr>
        <w:t>She</w:t>
      </w:r>
      <w:r w:rsidR="00E63F79" w:rsidRPr="00251739">
        <w:rPr>
          <w:rFonts w:asciiTheme="minorHAnsi" w:hAnsiTheme="minorHAnsi" w:cstheme="minorHAnsi"/>
          <w:sz w:val="36"/>
          <w:szCs w:val="36"/>
        </w:rPr>
        <w:t xml:space="preserve"> </w:t>
      </w:r>
      <w:r w:rsidR="00C019C0" w:rsidRPr="00251739">
        <w:rPr>
          <w:rFonts w:asciiTheme="minorHAnsi" w:hAnsiTheme="minorHAnsi" w:cstheme="minorHAnsi"/>
          <w:sz w:val="36"/>
          <w:szCs w:val="36"/>
        </w:rPr>
        <w:t xml:space="preserve">had been </w:t>
      </w:r>
      <w:r w:rsidR="004F62F6" w:rsidRPr="00251739">
        <w:rPr>
          <w:rFonts w:asciiTheme="minorHAnsi" w:hAnsiTheme="minorHAnsi" w:cstheme="minorHAnsi"/>
          <w:sz w:val="36"/>
          <w:szCs w:val="36"/>
        </w:rPr>
        <w:t xml:space="preserve">offered to Henry in </w:t>
      </w:r>
      <w:r w:rsidR="00E63F79" w:rsidRPr="00251739">
        <w:rPr>
          <w:rFonts w:asciiTheme="minorHAnsi" w:hAnsiTheme="minorHAnsi" w:cstheme="minorHAnsi"/>
          <w:sz w:val="36"/>
          <w:szCs w:val="36"/>
        </w:rPr>
        <w:t>exchange for forgiveness of his debts to her uncle, the Grand Duke of Tuscany</w:t>
      </w:r>
      <w:r w:rsidR="004F62F6" w:rsidRPr="00251739">
        <w:rPr>
          <w:rFonts w:asciiTheme="minorHAnsi" w:hAnsiTheme="minorHAnsi" w:cstheme="minorHAnsi"/>
          <w:sz w:val="36"/>
          <w:szCs w:val="36"/>
        </w:rPr>
        <w:t xml:space="preserve"> (the forgiveness her dowry)</w:t>
      </w:r>
      <w:r w:rsidR="00C019C0" w:rsidRPr="00251739">
        <w:rPr>
          <w:rFonts w:asciiTheme="minorHAnsi" w:hAnsiTheme="minorHAnsi" w:cstheme="minorHAnsi"/>
          <w:sz w:val="36"/>
          <w:szCs w:val="36"/>
        </w:rPr>
        <w:t>, who may also have found this a good</w:t>
      </w:r>
      <w:r w:rsidR="004F62F6" w:rsidRPr="00251739">
        <w:rPr>
          <w:rFonts w:asciiTheme="minorHAnsi" w:hAnsiTheme="minorHAnsi" w:cstheme="minorHAnsi"/>
          <w:sz w:val="36"/>
          <w:szCs w:val="36"/>
        </w:rPr>
        <w:t xml:space="preserve"> </w:t>
      </w:r>
      <w:r w:rsidR="00C019C0" w:rsidRPr="00251739">
        <w:rPr>
          <w:rFonts w:asciiTheme="minorHAnsi" w:hAnsiTheme="minorHAnsi" w:cstheme="minorHAnsi"/>
          <w:sz w:val="36"/>
          <w:szCs w:val="36"/>
        </w:rPr>
        <w:t xml:space="preserve">way </w:t>
      </w:r>
      <w:r w:rsidR="004F62F6" w:rsidRPr="00251739">
        <w:rPr>
          <w:rFonts w:asciiTheme="minorHAnsi" w:hAnsiTheme="minorHAnsi" w:cstheme="minorHAnsi"/>
          <w:sz w:val="36"/>
          <w:szCs w:val="36"/>
        </w:rPr>
        <w:t xml:space="preserve">both </w:t>
      </w:r>
      <w:r w:rsidR="00C019C0" w:rsidRPr="00251739">
        <w:rPr>
          <w:rFonts w:asciiTheme="minorHAnsi" w:hAnsiTheme="minorHAnsi" w:cstheme="minorHAnsi"/>
          <w:sz w:val="36"/>
          <w:szCs w:val="36"/>
        </w:rPr>
        <w:t>to get her out of his own hair</w:t>
      </w:r>
      <w:r w:rsidR="004F62F6" w:rsidRPr="00251739">
        <w:rPr>
          <w:rFonts w:asciiTheme="minorHAnsi" w:hAnsiTheme="minorHAnsi" w:cstheme="minorHAnsi"/>
          <w:sz w:val="36"/>
          <w:szCs w:val="36"/>
        </w:rPr>
        <w:t>, and to build up French support against potential Spanish threats</w:t>
      </w:r>
      <w:r w:rsidR="00C019C0" w:rsidRPr="00251739">
        <w:rPr>
          <w:rFonts w:asciiTheme="minorHAnsi" w:hAnsiTheme="minorHAnsi" w:cstheme="minorHAnsi"/>
          <w:sz w:val="36"/>
          <w:szCs w:val="36"/>
        </w:rPr>
        <w:t>. Sully had warned</w:t>
      </w:r>
      <w:r w:rsidR="008B1F90" w:rsidRPr="00251739">
        <w:rPr>
          <w:rFonts w:asciiTheme="minorHAnsi" w:hAnsiTheme="minorHAnsi" w:cstheme="minorHAnsi"/>
          <w:sz w:val="36"/>
          <w:szCs w:val="36"/>
        </w:rPr>
        <w:t xml:space="preserve"> the king that Maria</w:t>
      </w:r>
      <w:r w:rsidR="00C019C0" w:rsidRPr="00251739">
        <w:rPr>
          <w:rFonts w:asciiTheme="minorHAnsi" w:hAnsiTheme="minorHAnsi" w:cstheme="minorHAnsi"/>
          <w:sz w:val="36"/>
          <w:szCs w:val="36"/>
        </w:rPr>
        <w:t xml:space="preserve"> was passing his plans on to Spain, and the king </w:t>
      </w:r>
      <w:r w:rsidR="00E63F79" w:rsidRPr="00251739">
        <w:rPr>
          <w:rFonts w:asciiTheme="minorHAnsi" w:hAnsiTheme="minorHAnsi" w:cstheme="minorHAnsi"/>
          <w:sz w:val="36"/>
          <w:szCs w:val="36"/>
        </w:rPr>
        <w:t xml:space="preserve">regarded </w:t>
      </w:r>
      <w:r w:rsidR="00C019C0" w:rsidRPr="00251739">
        <w:rPr>
          <w:rFonts w:asciiTheme="minorHAnsi" w:hAnsiTheme="minorHAnsi" w:cstheme="minorHAnsi"/>
          <w:sz w:val="36"/>
          <w:szCs w:val="36"/>
        </w:rPr>
        <w:t xml:space="preserve">the ceremony </w:t>
      </w:r>
      <w:r w:rsidR="00E63F79" w:rsidRPr="00251739">
        <w:rPr>
          <w:rFonts w:asciiTheme="minorHAnsi" w:hAnsiTheme="minorHAnsi" w:cstheme="minorHAnsi"/>
          <w:sz w:val="36"/>
          <w:szCs w:val="36"/>
        </w:rPr>
        <w:t>with some foreboding</w:t>
      </w:r>
      <w:r w:rsidR="00C019C0"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The next day he was assassinated.</w:t>
      </w:r>
      <w:r w:rsidR="00E63F79" w:rsidRPr="00251739">
        <w:rPr>
          <w:rStyle w:val="FootnoteReference"/>
          <w:rFonts w:asciiTheme="minorHAnsi" w:hAnsiTheme="minorHAnsi" w:cstheme="minorHAnsi"/>
          <w:sz w:val="36"/>
          <w:szCs w:val="36"/>
        </w:rPr>
        <w:footnoteReference w:id="41"/>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i/>
          <w:iCs/>
          <w:sz w:val="36"/>
          <w:szCs w:val="36"/>
        </w:rPr>
      </w:pPr>
      <w:r w:rsidRPr="00251739">
        <w:rPr>
          <w:rFonts w:asciiTheme="minorHAnsi" w:hAnsiTheme="minorHAnsi" w:cstheme="minorHAnsi"/>
          <w:sz w:val="36"/>
          <w:szCs w:val="36"/>
        </w:rPr>
        <w:tab/>
        <w:t xml:space="preserve">The campaign to topple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s collapsed. In France itself, Sully </w:t>
      </w:r>
      <w:r w:rsidR="0020736C" w:rsidRPr="00251739">
        <w:rPr>
          <w:rFonts w:asciiTheme="minorHAnsi" w:hAnsiTheme="minorHAnsi" w:cstheme="minorHAnsi"/>
          <w:sz w:val="36"/>
          <w:szCs w:val="36"/>
        </w:rPr>
        <w:t>was booted from authority, to enter an</w:t>
      </w:r>
      <w:r w:rsidRPr="00251739">
        <w:rPr>
          <w:rFonts w:asciiTheme="minorHAnsi" w:hAnsiTheme="minorHAnsi" w:cstheme="minorHAnsi"/>
          <w:sz w:val="36"/>
          <w:szCs w:val="36"/>
        </w:rPr>
        <w:t xml:space="preserve"> endangered retirement</w:t>
      </w:r>
      <w:r w:rsidR="00BD6559" w:rsidRPr="00251739">
        <w:rPr>
          <w:rFonts w:asciiTheme="minorHAnsi" w:hAnsiTheme="minorHAnsi" w:cstheme="minorHAnsi"/>
          <w:sz w:val="36"/>
          <w:szCs w:val="36"/>
        </w:rPr>
        <w:t>.</w:t>
      </w:r>
      <w:r w:rsidRPr="00251739">
        <w:rPr>
          <w:rFonts w:asciiTheme="minorHAnsi" w:hAnsiTheme="minorHAnsi" w:cstheme="minorHAnsi"/>
          <w:sz w:val="36"/>
          <w:szCs w:val="36"/>
        </w:rPr>
        <w:t xml:space="preserve"> Within four years, by January of 1614, the country was again at civil war, and shortly after, the queen herself</w:t>
      </w:r>
      <w:r w:rsidR="004F62F6" w:rsidRPr="00251739">
        <w:rPr>
          <w:rFonts w:asciiTheme="minorHAnsi" w:hAnsiTheme="minorHAnsi" w:cstheme="minorHAnsi"/>
          <w:sz w:val="36"/>
          <w:szCs w:val="36"/>
        </w:rPr>
        <w:t>,</w:t>
      </w:r>
      <w:r w:rsidRPr="00251739">
        <w:rPr>
          <w:rFonts w:asciiTheme="minorHAnsi" w:hAnsiTheme="minorHAnsi" w:cstheme="minorHAnsi"/>
          <w:sz w:val="36"/>
          <w:szCs w:val="36"/>
        </w:rPr>
        <w:t xml:space="preserve"> ruling as regent in the minority of the heir Louis XIII</w:t>
      </w:r>
      <w:r w:rsidR="004F62F6"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in scandal, from her ties to seamy hangers-on who had accompanied her from Florence. Nothing now blocked the resumption of all-out religious war – no viable options for a positive European </w:t>
      </w:r>
      <w:r w:rsidRPr="00251739">
        <w:rPr>
          <w:rFonts w:asciiTheme="minorHAnsi" w:hAnsiTheme="minorHAnsi" w:cstheme="minorHAnsi"/>
          <w:i/>
          <w:iCs/>
          <w:sz w:val="36"/>
          <w:szCs w:val="36"/>
        </w:rPr>
        <w:t>modus vivendi.</w:t>
      </w:r>
    </w:p>
    <w:p w:rsidR="00E63F79" w:rsidRPr="00251739" w:rsidRDefault="00E63F79">
      <w:pPr>
        <w:pStyle w:val="BodyText"/>
        <w:rPr>
          <w:rFonts w:asciiTheme="minorHAnsi" w:hAnsiTheme="minorHAnsi" w:cstheme="minorHAnsi"/>
          <w:i/>
          <w:iCs/>
          <w:sz w:val="36"/>
          <w:szCs w:val="36"/>
        </w:rPr>
      </w:pPr>
    </w:p>
    <w:p w:rsidR="00E63F79" w:rsidRPr="00251739" w:rsidRDefault="00E63F79">
      <w:pPr>
        <w:pStyle w:val="BodyText"/>
        <w:rPr>
          <w:rFonts w:asciiTheme="minorHAnsi" w:hAnsiTheme="minorHAnsi" w:cstheme="minorHAnsi"/>
          <w:color w:val="000000"/>
          <w:sz w:val="36"/>
          <w:szCs w:val="36"/>
        </w:rPr>
      </w:pPr>
      <w:r w:rsidRPr="00251739">
        <w:rPr>
          <w:rFonts w:asciiTheme="minorHAnsi" w:hAnsiTheme="minorHAnsi" w:cstheme="minorHAnsi"/>
          <w:i/>
          <w:iCs/>
          <w:sz w:val="36"/>
          <w:szCs w:val="36"/>
        </w:rPr>
        <w:tab/>
      </w:r>
      <w:r w:rsidRPr="00251739">
        <w:rPr>
          <w:rFonts w:asciiTheme="minorHAnsi" w:hAnsiTheme="minorHAnsi" w:cstheme="minorHAnsi"/>
          <w:sz w:val="36"/>
          <w:szCs w:val="36"/>
        </w:rPr>
        <w:t xml:space="preserve">Suddenly, it was more important than ever, to re-open and develop a flank in America. It was a small window of opportunity; but as time proved, open just long enough for a small current of European republicanism to squeeze through, while the old continent careened from crisis to deepening crisis. In England, </w:t>
      </w:r>
      <w:r w:rsidR="000C06A6" w:rsidRPr="00251739">
        <w:rPr>
          <w:rFonts w:asciiTheme="minorHAnsi" w:hAnsiTheme="minorHAnsi" w:cstheme="minorHAnsi"/>
          <w:sz w:val="36"/>
          <w:szCs w:val="36"/>
        </w:rPr>
        <w:t>thoughtful</w:t>
      </w:r>
      <w:r w:rsidRPr="00251739">
        <w:rPr>
          <w:rFonts w:asciiTheme="minorHAnsi" w:hAnsiTheme="minorHAnsi" w:cstheme="minorHAnsi"/>
          <w:sz w:val="36"/>
          <w:szCs w:val="36"/>
        </w:rPr>
        <w:t xml:space="preserve"> people received the news of Henry's death grimly. Prince Henry, the heir, was reported to have secluded himself, repeating, “my second father is dead.”</w:t>
      </w:r>
      <w:r w:rsidRPr="00251739">
        <w:rPr>
          <w:rStyle w:val="FootnoteReference"/>
          <w:rFonts w:asciiTheme="minorHAnsi" w:hAnsiTheme="minorHAnsi" w:cstheme="minorHAnsi"/>
          <w:sz w:val="36"/>
          <w:szCs w:val="36"/>
        </w:rPr>
        <w:footnoteReference w:id="42"/>
      </w:r>
      <w:r w:rsidRPr="00251739">
        <w:rPr>
          <w:rFonts w:asciiTheme="minorHAnsi" w:hAnsiTheme="minorHAnsi" w:cstheme="minorHAnsi"/>
          <w:sz w:val="36"/>
          <w:szCs w:val="36"/>
        </w:rPr>
        <w:t xml:space="preserve"> A few months later, Crashaw published  </w:t>
      </w:r>
      <w:r w:rsidRPr="00251739">
        <w:rPr>
          <w:rFonts w:asciiTheme="minorHAnsi" w:hAnsiTheme="minorHAnsi" w:cstheme="minorHAnsi"/>
          <w:i/>
          <w:iCs/>
          <w:color w:val="000000"/>
          <w:sz w:val="36"/>
          <w:szCs w:val="36"/>
        </w:rPr>
        <w:t>A Discourse to the Lords of the Parliament As touching the Murther committed upon the person of Henrie the Great proving the Jesuites to be the plotters,</w:t>
      </w:r>
      <w:r w:rsidRPr="00251739">
        <w:rPr>
          <w:rFonts w:asciiTheme="minorHAnsi" w:hAnsiTheme="minorHAnsi" w:cstheme="minorHAnsi"/>
          <w:color w:val="000000"/>
          <w:sz w:val="36"/>
          <w:szCs w:val="36"/>
        </w:rPr>
        <w:t xml:space="preserve"> consisting of his dedication and a translation of the French official report, </w:t>
      </w:r>
      <w:r w:rsidRPr="00251739">
        <w:rPr>
          <w:rFonts w:asciiTheme="minorHAnsi" w:hAnsiTheme="minorHAnsi" w:cstheme="minorHAnsi"/>
          <w:i/>
          <w:iCs/>
          <w:color w:val="000000"/>
          <w:sz w:val="36"/>
          <w:szCs w:val="36"/>
        </w:rPr>
        <w:t>Remonstrance a Messieurs de la Cour de Parlement sur le Parracide Commis en la Personne du Roy Henri le grand.</w:t>
      </w:r>
      <w:r w:rsidRPr="00251739">
        <w:rPr>
          <w:rFonts w:asciiTheme="minorHAnsi" w:hAnsiTheme="minorHAnsi" w:cstheme="minorHAnsi"/>
          <w:color w:val="000000"/>
          <w:sz w:val="36"/>
          <w:szCs w:val="36"/>
        </w:rPr>
        <w:t xml:space="preserve"> (There had indeed been Jesuit involvement in previous assassination attempts on the king, for which the Order had been banished from France. Having felt his power sufficiently consolidated, Henry had permitted them to return – typical of the olive branches he would repeatedly offer his defeated enemies – against the strenuous advice of certain of his advisors.) </w:t>
      </w:r>
      <w:r w:rsidRPr="00251739">
        <w:rPr>
          <w:rStyle w:val="FootnoteReference"/>
          <w:rFonts w:asciiTheme="minorHAnsi" w:hAnsiTheme="minorHAnsi" w:cstheme="minorHAnsi"/>
          <w:sz w:val="36"/>
          <w:szCs w:val="36"/>
        </w:rPr>
        <w:footnoteReference w:id="43"/>
      </w:r>
    </w:p>
    <w:p w:rsidR="00E63F79" w:rsidRPr="00251739" w:rsidRDefault="00E63F79">
      <w:pPr>
        <w:pStyle w:val="BodyText"/>
        <w:rPr>
          <w:rFonts w:asciiTheme="minorHAnsi" w:hAnsiTheme="minorHAnsi" w:cstheme="minorHAnsi"/>
          <w:color w:val="000000"/>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Although the Dutch-Spanish truce held up, its potential for Dutch independence fell far short of repaying the old republican hopes: for Amsterdam and the</w:t>
      </w:r>
      <w:r w:rsidR="0020736C" w:rsidRPr="00251739">
        <w:rPr>
          <w:rFonts w:asciiTheme="minorHAnsi" w:hAnsiTheme="minorHAnsi" w:cstheme="minorHAnsi"/>
          <w:sz w:val="36"/>
          <w:szCs w:val="36"/>
        </w:rPr>
        <w:t xml:space="preserve"> Low Country</w:t>
      </w:r>
      <w:r w:rsidRPr="00251739">
        <w:rPr>
          <w:rFonts w:asciiTheme="minorHAnsi" w:hAnsiTheme="minorHAnsi" w:cstheme="minorHAnsi"/>
          <w:sz w:val="36"/>
          <w:szCs w:val="36"/>
        </w:rPr>
        <w:t xml:space="preserve"> provinces generally, were falling under the financial and policy control of the metastasized Venetian financial oligarchy. The main use to which these new Dutch interests put the truce, </w:t>
      </w:r>
      <w:r w:rsidRPr="00251739">
        <w:rPr>
          <w:rFonts w:asciiTheme="minorHAnsi" w:hAnsiTheme="minorHAnsi" w:cstheme="minorHAnsi"/>
          <w:sz w:val="36"/>
          <w:szCs w:val="36"/>
        </w:rPr>
        <w:lastRenderedPageBreak/>
        <w:t xml:space="preserve">was to consolidate positions in the Indonesian islands for the spice trade </w:t>
      </w:r>
      <w:r w:rsidRPr="00251739">
        <w:rPr>
          <w:rFonts w:asciiTheme="minorHAnsi" w:hAnsiTheme="minorHAnsi" w:cstheme="minorHAnsi"/>
          <w:i/>
          <w:iCs/>
          <w:sz w:val="36"/>
          <w:szCs w:val="36"/>
        </w:rPr>
        <w:t>via</w:t>
      </w:r>
      <w:r w:rsidRPr="00251739">
        <w:rPr>
          <w:rFonts w:asciiTheme="minorHAnsi" w:hAnsiTheme="minorHAnsi" w:cstheme="minorHAnsi"/>
          <w:sz w:val="36"/>
          <w:szCs w:val="36"/>
        </w:rPr>
        <w:t xml:space="preserve"> the new Dutch East India Company, and </w:t>
      </w:r>
      <w:r w:rsidR="00B82B69" w:rsidRPr="00251739">
        <w:rPr>
          <w:rFonts w:asciiTheme="minorHAnsi" w:hAnsiTheme="minorHAnsi" w:cstheme="minorHAnsi"/>
          <w:sz w:val="36"/>
          <w:szCs w:val="36"/>
        </w:rPr>
        <w:t xml:space="preserve">to </w:t>
      </w:r>
      <w:r w:rsidRPr="00251739">
        <w:rPr>
          <w:rFonts w:asciiTheme="minorHAnsi" w:hAnsiTheme="minorHAnsi" w:cstheme="minorHAnsi"/>
          <w:sz w:val="36"/>
          <w:szCs w:val="36"/>
        </w:rPr>
        <w:t>wreak piratical havoc on weakened Spain's shipping and Caribbean holdings. By 1618, the old republican leader, Johan van Oldenbarneveld, Henry IV's ally who had negotiated the Spanish truce, had been overthrown</w:t>
      </w:r>
      <w:r w:rsidR="004F01C3" w:rsidRPr="00251739">
        <w:rPr>
          <w:rFonts w:asciiTheme="minorHAnsi" w:hAnsiTheme="minorHAnsi" w:cstheme="minorHAnsi"/>
          <w:sz w:val="36"/>
          <w:szCs w:val="36"/>
        </w:rPr>
        <w:t xml:space="preserve">, tried in a kangaroo court and </w:t>
      </w:r>
      <w:r w:rsidRPr="00251739">
        <w:rPr>
          <w:rFonts w:asciiTheme="minorHAnsi" w:hAnsiTheme="minorHAnsi" w:cstheme="minorHAnsi"/>
          <w:sz w:val="36"/>
          <w:szCs w:val="36"/>
        </w:rPr>
        <w:t>executed; and on a larger scale, the explosions went off that year, which opened the pan-European Thirty Years War.</w:t>
      </w:r>
    </w:p>
    <w:p w:rsidR="00E63F79" w:rsidRPr="00251739" w:rsidRDefault="00E63F79">
      <w:pPr>
        <w:pStyle w:val="BodyText"/>
        <w:rPr>
          <w:rFonts w:asciiTheme="minorHAnsi" w:hAnsiTheme="minorHAnsi" w:cstheme="minorHAnsi"/>
          <w:b/>
          <w:bCs/>
          <w:sz w:val="36"/>
          <w:szCs w:val="36"/>
        </w:rPr>
      </w:pPr>
    </w:p>
    <w:p w:rsidR="00E63F79" w:rsidRPr="00251739" w:rsidRDefault="00E63F79">
      <w:pPr>
        <w:pStyle w:val="BodyText"/>
        <w:rPr>
          <w:rFonts w:asciiTheme="minorHAnsi" w:hAnsiTheme="minorHAnsi" w:cstheme="minorHAnsi"/>
          <w:b/>
          <w:bCs/>
          <w:sz w:val="36"/>
          <w:szCs w:val="36"/>
        </w:rPr>
      </w:pPr>
    </w:p>
    <w:p w:rsidR="00E63F79" w:rsidRPr="00251739" w:rsidRDefault="00E63F79" w:rsidP="00ED2282">
      <w:pPr>
        <w:pStyle w:val="Heading3"/>
        <w:rPr>
          <w:rFonts w:asciiTheme="minorHAnsi" w:hAnsiTheme="minorHAnsi" w:cstheme="minorHAnsi"/>
          <w:sz w:val="36"/>
          <w:szCs w:val="36"/>
        </w:rPr>
      </w:pPr>
      <w:bookmarkStart w:id="19" w:name="_Toc361233131"/>
      <w:bookmarkStart w:id="20" w:name="_Toc431823657"/>
      <w:r w:rsidRPr="00251739">
        <w:rPr>
          <w:rFonts w:asciiTheme="minorHAnsi" w:hAnsiTheme="minorHAnsi" w:cstheme="minorHAnsi"/>
          <w:sz w:val="36"/>
          <w:szCs w:val="36"/>
        </w:rPr>
        <w:t>Late Shakespeare: Death and Rebirth</w:t>
      </w:r>
      <w:bookmarkEnd w:id="19"/>
      <w:bookmarkEnd w:id="20"/>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1134"/>
        <w:rPr>
          <w:rFonts w:asciiTheme="minorHAnsi" w:hAnsiTheme="minorHAnsi" w:cstheme="minorHAnsi"/>
          <w:sz w:val="36"/>
          <w:szCs w:val="36"/>
        </w:rPr>
      </w:pPr>
      <w:r w:rsidRPr="00251739">
        <w:rPr>
          <w:rFonts w:asciiTheme="minorHAnsi" w:hAnsiTheme="minorHAnsi" w:cstheme="minorHAnsi"/>
          <w:sz w:val="36"/>
          <w:szCs w:val="36"/>
        </w:rPr>
        <w:t>Heavy matters, heavy matters! But look thee here, boy. Now bless thyself; thou met'st with things dying, I with things new born. Here's a sight for thee; look thee, a bearing-cloth for a squire's child; look thee here, take up, take up, boy; ope it; so let's see; it was told me I should be rich by the fairies. This is some changeling; open 't; what's within boy?</w:t>
      </w:r>
    </w:p>
    <w:p w:rsidR="00E63F79" w:rsidRPr="00251739" w:rsidRDefault="00E63F79">
      <w:pPr>
        <w:pStyle w:val="BodyText"/>
        <w:ind w:left="1134"/>
        <w:rPr>
          <w:rFonts w:asciiTheme="minorHAnsi" w:hAnsiTheme="minorHAnsi" w:cstheme="minorHAnsi"/>
          <w:sz w:val="36"/>
          <w:szCs w:val="36"/>
        </w:rPr>
      </w:pPr>
      <w:r w:rsidRPr="00251739">
        <w:rPr>
          <w:rFonts w:asciiTheme="minorHAnsi" w:hAnsiTheme="minorHAnsi" w:cstheme="minorHAnsi"/>
          <w:sz w:val="36"/>
          <w:szCs w:val="36"/>
        </w:rPr>
        <w:tab/>
        <w:t xml:space="preserve">– </w:t>
      </w:r>
      <w:r w:rsidRPr="00251739">
        <w:rPr>
          <w:rFonts w:asciiTheme="minorHAnsi" w:hAnsiTheme="minorHAnsi" w:cstheme="minorHAnsi"/>
          <w:i/>
          <w:iCs/>
          <w:sz w:val="36"/>
          <w:szCs w:val="36"/>
        </w:rPr>
        <w:t>The Winter's Tale</w:t>
      </w:r>
      <w:r w:rsidR="00D7264C" w:rsidRPr="00251739">
        <w:rPr>
          <w:rFonts w:asciiTheme="minorHAnsi" w:hAnsiTheme="minorHAnsi" w:cstheme="minorHAnsi"/>
          <w:sz w:val="36"/>
          <w:szCs w:val="36"/>
        </w:rPr>
        <w:t xml:space="preserve"> (3.3.</w:t>
      </w:r>
      <w:r w:rsidRPr="00251739">
        <w:rPr>
          <w:rFonts w:asciiTheme="minorHAnsi" w:hAnsiTheme="minorHAnsi" w:cstheme="minorHAnsi"/>
          <w:sz w:val="36"/>
          <w:szCs w:val="36"/>
        </w:rPr>
        <w:t xml:space="preserve"> 111-118</w:t>
      </w:r>
      <w:r w:rsidR="00D7264C" w:rsidRPr="00251739">
        <w:rPr>
          <w:rFonts w:asciiTheme="minorHAnsi" w:hAnsiTheme="minorHAnsi" w:cstheme="minorHAnsi"/>
          <w:sz w:val="36"/>
          <w:szCs w:val="36"/>
        </w:rPr>
        <w:t>)</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pacing w:val="-3"/>
          <w:sz w:val="36"/>
          <w:szCs w:val="36"/>
        </w:rPr>
      </w:pPr>
      <w:r w:rsidRPr="00251739">
        <w:rPr>
          <w:rFonts w:asciiTheme="minorHAnsi" w:hAnsiTheme="minorHAnsi" w:cstheme="minorHAnsi"/>
          <w:sz w:val="36"/>
          <w:szCs w:val="36"/>
        </w:rPr>
        <w:tab/>
        <w:t xml:space="preserve">The window through which Europe's republican remnant escaped, was one that Shakespeare helped open, </w:t>
      </w:r>
      <w:r w:rsidRPr="00251739">
        <w:rPr>
          <w:rFonts w:asciiTheme="minorHAnsi" w:hAnsiTheme="minorHAnsi" w:cstheme="minorHAnsi"/>
          <w:i/>
          <w:iCs/>
          <w:sz w:val="36"/>
          <w:szCs w:val="36"/>
        </w:rPr>
        <w:t>The Tempest</w:t>
      </w:r>
      <w:r w:rsidR="004F01C3" w:rsidRPr="00251739">
        <w:rPr>
          <w:rFonts w:asciiTheme="minorHAnsi" w:hAnsiTheme="minorHAnsi" w:cstheme="minorHAnsi"/>
          <w:sz w:val="36"/>
          <w:szCs w:val="36"/>
        </w:rPr>
        <w:t xml:space="preserve"> a moral and strategic </w:t>
      </w:r>
      <w:r w:rsidR="004F62F6" w:rsidRPr="00251739">
        <w:rPr>
          <w:rFonts w:asciiTheme="minorHAnsi" w:hAnsiTheme="minorHAnsi" w:cstheme="minorHAnsi"/>
          <w:sz w:val="36"/>
          <w:szCs w:val="36"/>
        </w:rPr>
        <w:t>map</w:t>
      </w:r>
      <w:r w:rsidRPr="00251739">
        <w:rPr>
          <w:rFonts w:asciiTheme="minorHAnsi" w:hAnsiTheme="minorHAnsi" w:cstheme="minorHAnsi"/>
          <w:sz w:val="36"/>
          <w:szCs w:val="36"/>
        </w:rPr>
        <w:t xml:space="preserve">. It may be his only play to </w:t>
      </w:r>
      <w:r w:rsidR="009D7A44" w:rsidRPr="00251739">
        <w:rPr>
          <w:rFonts w:asciiTheme="minorHAnsi" w:hAnsiTheme="minorHAnsi" w:cstheme="minorHAnsi"/>
          <w:sz w:val="36"/>
          <w:szCs w:val="36"/>
        </w:rPr>
        <w:t xml:space="preserve">directly </w:t>
      </w:r>
      <w:r w:rsidRPr="00251739">
        <w:rPr>
          <w:rFonts w:asciiTheme="minorHAnsi" w:hAnsiTheme="minorHAnsi" w:cstheme="minorHAnsi"/>
          <w:sz w:val="36"/>
          <w:szCs w:val="36"/>
        </w:rPr>
        <w:t xml:space="preserve">reflect the activities and potential of America, but it is also the culmination of a series of several, tightly related, plays, which all constituted an intervention into the English and broader European strategic dynamic of the time. Collectively, they define a moral geography Shakespeare had been exploring for at least three to four years, all of them sharing, with varying emphases, the same sets of themes and dramatic movements. </w:t>
      </w:r>
      <w:r w:rsidRPr="00251739">
        <w:rPr>
          <w:rFonts w:asciiTheme="minorHAnsi" w:hAnsiTheme="minorHAnsi" w:cstheme="minorHAnsi"/>
          <w:spacing w:val="-3"/>
          <w:sz w:val="36"/>
          <w:szCs w:val="36"/>
        </w:rPr>
        <w:lastRenderedPageBreak/>
        <w:t xml:space="preserve">Like </w:t>
      </w:r>
      <w:r w:rsidRPr="00251739">
        <w:rPr>
          <w:rFonts w:asciiTheme="minorHAnsi" w:hAnsiTheme="minorHAnsi" w:cstheme="minorHAnsi"/>
          <w:i/>
          <w:iCs/>
          <w:spacing w:val="-3"/>
          <w:sz w:val="36"/>
          <w:szCs w:val="36"/>
        </w:rPr>
        <w:t xml:space="preserve">The Tempest, </w:t>
      </w:r>
      <w:r w:rsidRPr="00251739">
        <w:rPr>
          <w:rFonts w:asciiTheme="minorHAnsi" w:hAnsiTheme="minorHAnsi" w:cstheme="minorHAnsi"/>
          <w:spacing w:val="-3"/>
          <w:sz w:val="36"/>
          <w:szCs w:val="36"/>
        </w:rPr>
        <w:t xml:space="preserve">they all deal with profound </w:t>
      </w:r>
      <w:r w:rsidRPr="00251739">
        <w:rPr>
          <w:rFonts w:asciiTheme="minorHAnsi" w:hAnsiTheme="minorHAnsi" w:cstheme="minorHAnsi"/>
          <w:i/>
          <w:iCs/>
          <w:spacing w:val="-3"/>
          <w:sz w:val="36"/>
          <w:szCs w:val="36"/>
        </w:rPr>
        <w:t>transformations</w:t>
      </w:r>
      <w:r w:rsidRPr="00251739">
        <w:rPr>
          <w:rFonts w:asciiTheme="minorHAnsi" w:hAnsiTheme="minorHAnsi" w:cstheme="minorHAnsi"/>
          <w:spacing w:val="-3"/>
          <w:sz w:val="36"/>
          <w:szCs w:val="36"/>
        </w:rPr>
        <w:t xml:space="preserve">, of both persons and societies. They explore the process of </w:t>
      </w:r>
      <w:r w:rsidRPr="00251739">
        <w:rPr>
          <w:rFonts w:asciiTheme="minorHAnsi" w:hAnsiTheme="minorHAnsi" w:cstheme="minorHAnsi"/>
          <w:i/>
          <w:iCs/>
          <w:spacing w:val="-3"/>
          <w:sz w:val="36"/>
          <w:szCs w:val="36"/>
        </w:rPr>
        <w:t>discovery</w:t>
      </w:r>
      <w:r w:rsidRPr="00251739">
        <w:rPr>
          <w:rFonts w:asciiTheme="minorHAnsi" w:hAnsiTheme="minorHAnsi" w:cstheme="minorHAnsi"/>
          <w:spacing w:val="-3"/>
          <w:sz w:val="36"/>
          <w:szCs w:val="36"/>
        </w:rPr>
        <w:t xml:space="preserve"> in its many domains, especially the discovery that comes when one breaks free from illusions and from eternal truths that have proven false. Not least, they are permeated with a </w:t>
      </w:r>
      <w:r w:rsidR="004F62F6" w:rsidRPr="00251739">
        <w:rPr>
          <w:rFonts w:asciiTheme="minorHAnsi" w:hAnsiTheme="minorHAnsi" w:cstheme="minorHAnsi"/>
          <w:spacing w:val="-3"/>
          <w:sz w:val="36"/>
          <w:szCs w:val="36"/>
        </w:rPr>
        <w:t>mockery of</w:t>
      </w:r>
      <w:r w:rsidRPr="00251739">
        <w:rPr>
          <w:rFonts w:asciiTheme="minorHAnsi" w:hAnsiTheme="minorHAnsi" w:cstheme="minorHAnsi"/>
          <w:spacing w:val="-3"/>
          <w:sz w:val="36"/>
          <w:szCs w:val="36"/>
        </w:rPr>
        <w:t xml:space="preserve"> parasitic aristocracy and its dangerously absurd codes of personal behavior, social order, and morality generally – its barbarian-like notions of “honor” and “nobility,” as false substitutes for </w:t>
      </w:r>
      <w:r w:rsidRPr="00251739">
        <w:rPr>
          <w:rFonts w:asciiTheme="minorHAnsi" w:hAnsiTheme="minorHAnsi" w:cstheme="minorHAnsi"/>
          <w:i/>
          <w:iCs/>
          <w:spacing w:val="-3"/>
          <w:sz w:val="36"/>
          <w:szCs w:val="36"/>
        </w:rPr>
        <w:t>integrity</w:t>
      </w:r>
      <w:r w:rsidRPr="00251739">
        <w:rPr>
          <w:rFonts w:asciiTheme="minorHAnsi" w:hAnsiTheme="minorHAnsi" w:cstheme="minorHAnsi"/>
          <w:spacing w:val="-3"/>
          <w:sz w:val="36"/>
          <w:szCs w:val="36"/>
        </w:rPr>
        <w:t xml:space="preserve"> and </w:t>
      </w:r>
      <w:r w:rsidRPr="00251739">
        <w:rPr>
          <w:rFonts w:asciiTheme="minorHAnsi" w:hAnsiTheme="minorHAnsi" w:cstheme="minorHAnsi"/>
          <w:i/>
          <w:iCs/>
          <w:spacing w:val="-3"/>
          <w:sz w:val="36"/>
          <w:szCs w:val="36"/>
        </w:rPr>
        <w:t xml:space="preserve">Christian charity </w:t>
      </w:r>
      <w:r w:rsidRPr="00251739">
        <w:rPr>
          <w:rFonts w:asciiTheme="minorHAnsi" w:hAnsiTheme="minorHAnsi" w:cstheme="minorHAnsi"/>
          <w:spacing w:val="-3"/>
          <w:sz w:val="36"/>
          <w:szCs w:val="36"/>
        </w:rPr>
        <w:t xml:space="preserve">(in the Pauline sense: </w:t>
      </w:r>
      <w:r w:rsidRPr="00251739">
        <w:rPr>
          <w:rFonts w:asciiTheme="minorHAnsi" w:hAnsiTheme="minorHAnsi" w:cstheme="minorHAnsi"/>
          <w:i/>
          <w:iCs/>
          <w:spacing w:val="-3"/>
          <w:sz w:val="36"/>
          <w:szCs w:val="36"/>
        </w:rPr>
        <w:t>agape</w:t>
      </w:r>
      <w:r w:rsidRPr="00251739">
        <w:rPr>
          <w:rFonts w:asciiTheme="minorHAnsi" w:hAnsiTheme="minorHAnsi" w:cstheme="minorHAnsi"/>
          <w:spacing w:val="-3"/>
          <w:sz w:val="36"/>
          <w:szCs w:val="36"/>
        </w:rPr>
        <w:t>), which together constitute the only “true nobility.” But beyond mere ridicule – common then, as now, in witty comedies that skewer the various social classes for their respective forms of silliness – these plays take up the premises of oligarchic culture as something in need of replacement, as a profoundly existential challenge.</w:t>
      </w:r>
    </w:p>
    <w:p w:rsidR="00E63F79" w:rsidRPr="00251739" w:rsidRDefault="00E63F79">
      <w:pPr>
        <w:pStyle w:val="BodyText"/>
        <w:rPr>
          <w:rFonts w:asciiTheme="minorHAnsi" w:hAnsiTheme="minorHAnsi" w:cstheme="minorHAnsi"/>
          <w:spacing w:val="-3"/>
          <w:sz w:val="36"/>
          <w:szCs w:val="36"/>
        </w:rPr>
      </w:pPr>
    </w:p>
    <w:p w:rsidR="004F01C3" w:rsidRPr="00251739" w:rsidRDefault="00E63F79">
      <w:pPr>
        <w:pStyle w:val="BodyText"/>
        <w:rPr>
          <w:rFonts w:asciiTheme="minorHAnsi" w:hAnsiTheme="minorHAnsi" w:cstheme="minorHAnsi"/>
          <w:spacing w:val="-3"/>
          <w:sz w:val="36"/>
          <w:szCs w:val="36"/>
        </w:rPr>
      </w:pPr>
      <w:r w:rsidRPr="00251739">
        <w:rPr>
          <w:rFonts w:asciiTheme="minorHAnsi" w:hAnsiTheme="minorHAnsi" w:cstheme="minorHAnsi"/>
          <w:spacing w:val="-3"/>
          <w:sz w:val="36"/>
          <w:szCs w:val="36"/>
        </w:rPr>
        <w:tab/>
        <w:t>From these interlinked ideas, flow</w:t>
      </w:r>
      <w:r w:rsidR="004F01C3" w:rsidRPr="00251739">
        <w:rPr>
          <w:rFonts w:asciiTheme="minorHAnsi" w:hAnsiTheme="minorHAnsi" w:cstheme="minorHAnsi"/>
          <w:spacing w:val="-3"/>
          <w:sz w:val="36"/>
          <w:szCs w:val="36"/>
        </w:rPr>
        <w:t>s</w:t>
      </w:r>
      <w:r w:rsidRPr="00251739">
        <w:rPr>
          <w:rFonts w:asciiTheme="minorHAnsi" w:hAnsiTheme="minorHAnsi" w:cstheme="minorHAnsi"/>
          <w:spacing w:val="-3"/>
          <w:sz w:val="36"/>
          <w:szCs w:val="36"/>
        </w:rPr>
        <w:t xml:space="preserve"> a rich feast of questions for the audience to ponder and assimilate: the legitimate and illegitimate uses of power; the falseness of perception and common belief; the nature of freedom and bondage, of both body and soul; the godlike quality of creation in both art and science; the nature of ma</w:t>
      </w:r>
      <w:r w:rsidR="004F01C3" w:rsidRPr="00251739">
        <w:rPr>
          <w:rFonts w:asciiTheme="minorHAnsi" w:hAnsiTheme="minorHAnsi" w:cstheme="minorHAnsi"/>
          <w:spacing w:val="-3"/>
          <w:sz w:val="36"/>
          <w:szCs w:val="36"/>
        </w:rPr>
        <w:t>n; the essence of immortality.</w:t>
      </w:r>
    </w:p>
    <w:p w:rsidR="004F01C3" w:rsidRPr="00251739" w:rsidRDefault="004F01C3">
      <w:pPr>
        <w:pStyle w:val="BodyText"/>
        <w:rPr>
          <w:rFonts w:asciiTheme="minorHAnsi" w:hAnsiTheme="minorHAnsi" w:cstheme="minorHAnsi"/>
          <w:spacing w:val="-3"/>
          <w:sz w:val="36"/>
          <w:szCs w:val="36"/>
        </w:rPr>
      </w:pPr>
    </w:p>
    <w:p w:rsidR="00E63F79" w:rsidRPr="00251739" w:rsidRDefault="004F01C3">
      <w:pPr>
        <w:pStyle w:val="BodyText"/>
        <w:rPr>
          <w:rFonts w:asciiTheme="minorHAnsi" w:hAnsiTheme="minorHAnsi" w:cstheme="minorHAnsi"/>
          <w:sz w:val="36"/>
          <w:szCs w:val="36"/>
        </w:rPr>
      </w:pPr>
      <w:r w:rsidRPr="00251739">
        <w:rPr>
          <w:rFonts w:asciiTheme="minorHAnsi" w:hAnsiTheme="minorHAnsi" w:cstheme="minorHAnsi"/>
          <w:spacing w:val="-3"/>
          <w:sz w:val="36"/>
          <w:szCs w:val="36"/>
        </w:rPr>
        <w:tab/>
      </w:r>
      <w:r w:rsidR="00E63F79" w:rsidRPr="00251739">
        <w:rPr>
          <w:rFonts w:asciiTheme="minorHAnsi" w:hAnsiTheme="minorHAnsi" w:cstheme="minorHAnsi"/>
          <w:spacing w:val="-3"/>
          <w:sz w:val="36"/>
          <w:szCs w:val="36"/>
        </w:rPr>
        <w:t xml:space="preserve">The plays are </w:t>
      </w:r>
      <w:r w:rsidR="00E63F79" w:rsidRPr="00251739">
        <w:rPr>
          <w:rFonts w:asciiTheme="minorHAnsi" w:hAnsiTheme="minorHAnsi" w:cstheme="minorHAnsi"/>
          <w:i/>
          <w:iCs/>
          <w:sz w:val="36"/>
          <w:szCs w:val="36"/>
        </w:rPr>
        <w:t>Cymbeline,</w:t>
      </w:r>
      <w:r w:rsidR="00E63F79" w:rsidRPr="00251739">
        <w:rPr>
          <w:rFonts w:asciiTheme="minorHAnsi" w:hAnsiTheme="minorHAnsi" w:cstheme="minorHAnsi"/>
          <w:sz w:val="36"/>
          <w:szCs w:val="36"/>
        </w:rPr>
        <w:t xml:space="preserve"> written somewhere</w:t>
      </w:r>
      <w:r w:rsidR="00B82B69" w:rsidRPr="00251739">
        <w:rPr>
          <w:rFonts w:asciiTheme="minorHAnsi" w:hAnsiTheme="minorHAnsi" w:cstheme="minorHAnsi"/>
          <w:sz w:val="36"/>
          <w:szCs w:val="36"/>
        </w:rPr>
        <w:t xml:space="preserve"> in the period 1608-1611</w:t>
      </w:r>
      <w:r w:rsidR="00E63F79" w:rsidRPr="00251739">
        <w:rPr>
          <w:rFonts w:asciiTheme="minorHAnsi" w:hAnsiTheme="minorHAnsi" w:cstheme="minorHAnsi"/>
          <w:sz w:val="36"/>
          <w:szCs w:val="36"/>
        </w:rPr>
        <w:t xml:space="preserve">; </w:t>
      </w:r>
      <w:r w:rsidR="00E63F79" w:rsidRPr="00251739">
        <w:rPr>
          <w:rFonts w:asciiTheme="minorHAnsi" w:hAnsiTheme="minorHAnsi" w:cstheme="minorHAnsi"/>
          <w:i/>
          <w:iCs/>
          <w:sz w:val="36"/>
          <w:szCs w:val="36"/>
        </w:rPr>
        <w:t xml:space="preserve">The Winter's Tale (ca. </w:t>
      </w:r>
      <w:r w:rsidR="00E63F79" w:rsidRPr="00251739">
        <w:rPr>
          <w:rFonts w:asciiTheme="minorHAnsi" w:hAnsiTheme="minorHAnsi" w:cstheme="minorHAnsi"/>
          <w:sz w:val="36"/>
          <w:szCs w:val="36"/>
        </w:rPr>
        <w:t>1610-1611); and preceding these (1606-1608), the less-closely related, p</w:t>
      </w:r>
      <w:r w:rsidR="004F62F6" w:rsidRPr="00251739">
        <w:rPr>
          <w:rFonts w:asciiTheme="minorHAnsi" w:hAnsiTheme="minorHAnsi" w:cstheme="minorHAnsi"/>
          <w:sz w:val="36"/>
          <w:szCs w:val="36"/>
        </w:rPr>
        <w:t>robably</w:t>
      </w:r>
      <w:r w:rsidR="00E63F79" w:rsidRPr="00251739">
        <w:rPr>
          <w:rFonts w:asciiTheme="minorHAnsi" w:hAnsiTheme="minorHAnsi" w:cstheme="minorHAnsi"/>
          <w:sz w:val="36"/>
          <w:szCs w:val="36"/>
        </w:rPr>
        <w:t xml:space="preserve"> co-authored, </w:t>
      </w:r>
      <w:r w:rsidR="00E63F79" w:rsidRPr="00251739">
        <w:rPr>
          <w:rFonts w:asciiTheme="minorHAnsi" w:hAnsiTheme="minorHAnsi" w:cstheme="minorHAnsi"/>
          <w:i/>
          <w:iCs/>
          <w:sz w:val="36"/>
          <w:szCs w:val="36"/>
        </w:rPr>
        <w:t>Pericles, Prince of Tyre.</w:t>
      </w:r>
      <w:r w:rsidR="00E63F79" w:rsidRPr="00251739">
        <w:rPr>
          <w:rStyle w:val="FootnoteReference"/>
          <w:rFonts w:asciiTheme="minorHAnsi" w:hAnsiTheme="minorHAnsi" w:cstheme="minorHAnsi"/>
          <w:sz w:val="36"/>
          <w:szCs w:val="36"/>
        </w:rPr>
        <w:footnoteReference w:id="44"/>
      </w:r>
      <w:r w:rsidR="00E63F79" w:rsidRPr="00251739">
        <w:rPr>
          <w:rFonts w:asciiTheme="minorHAnsi" w:hAnsiTheme="minorHAnsi" w:cstheme="minorHAnsi"/>
          <w:i/>
          <w:iCs/>
          <w:sz w:val="36"/>
          <w:szCs w:val="36"/>
        </w:rPr>
        <w:t xml:space="preserve"> </w:t>
      </w:r>
      <w:r w:rsidR="00E63F79" w:rsidRPr="00251739">
        <w:rPr>
          <w:rFonts w:asciiTheme="minorHAnsi" w:hAnsiTheme="minorHAnsi" w:cstheme="minorHAnsi"/>
          <w:sz w:val="36"/>
          <w:szCs w:val="36"/>
        </w:rPr>
        <w:t xml:space="preserve">The richness in these plays </w:t>
      </w:r>
      <w:r w:rsidR="00E63F79" w:rsidRPr="00251739">
        <w:rPr>
          <w:rFonts w:asciiTheme="minorHAnsi" w:hAnsiTheme="minorHAnsi" w:cstheme="minorHAnsi"/>
          <w:sz w:val="36"/>
          <w:szCs w:val="36"/>
        </w:rPr>
        <w:lastRenderedPageBreak/>
        <w:t xml:space="preserve">far exceeds what we can </w:t>
      </w:r>
      <w:r w:rsidR="004F62F6" w:rsidRPr="00251739">
        <w:rPr>
          <w:rFonts w:asciiTheme="minorHAnsi" w:hAnsiTheme="minorHAnsi" w:cstheme="minorHAnsi"/>
          <w:sz w:val="36"/>
          <w:szCs w:val="36"/>
        </w:rPr>
        <w:t>digest</w:t>
      </w:r>
      <w:r w:rsidR="00E63F79" w:rsidRPr="00251739">
        <w:rPr>
          <w:rFonts w:asciiTheme="minorHAnsi" w:hAnsiTheme="minorHAnsi" w:cstheme="minorHAnsi"/>
          <w:sz w:val="36"/>
          <w:szCs w:val="36"/>
        </w:rPr>
        <w:t xml:space="preserve"> in these pages; our focus here is on their intersection with the strategic and cultural dynamic driving the events of contemporary European history, as a smaller wave within the large wave of Renaissance and Anti-Renaissance conceptions of the nature of man: creature in the image of God by means of continuing creation, or </w:t>
      </w:r>
      <w:r w:rsidR="009D7A44" w:rsidRPr="00251739">
        <w:rPr>
          <w:rFonts w:asciiTheme="minorHAnsi" w:hAnsiTheme="minorHAnsi" w:cstheme="minorHAnsi"/>
          <w:sz w:val="36"/>
          <w:szCs w:val="36"/>
        </w:rPr>
        <w:t>exploitable</w:t>
      </w:r>
      <w:r w:rsidR="00E63F79" w:rsidRPr="00251739">
        <w:rPr>
          <w:rFonts w:asciiTheme="minorHAnsi" w:hAnsiTheme="minorHAnsi" w:cstheme="minorHAnsi"/>
          <w:sz w:val="36"/>
          <w:szCs w:val="36"/>
        </w:rPr>
        <w:t xml:space="preserve"> beast.</w:t>
      </w:r>
    </w:p>
    <w:p w:rsidR="00E63F79" w:rsidRPr="00251739" w:rsidRDefault="00E63F79">
      <w:pPr>
        <w:pStyle w:val="BodyText"/>
        <w:rPr>
          <w:rFonts w:asciiTheme="minorHAnsi" w:hAnsiTheme="minorHAnsi" w:cstheme="minorHAnsi"/>
          <w:i/>
          <w:iCs/>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The old shepherd of </w:t>
      </w:r>
      <w:r w:rsidRPr="00251739">
        <w:rPr>
          <w:rFonts w:asciiTheme="minorHAnsi" w:hAnsiTheme="minorHAnsi" w:cstheme="minorHAnsi"/>
          <w:i/>
          <w:iCs/>
          <w:sz w:val="36"/>
          <w:szCs w:val="36"/>
        </w:rPr>
        <w:t>The Winter's Tale</w:t>
      </w:r>
      <w:r w:rsidRPr="00251739">
        <w:rPr>
          <w:rFonts w:asciiTheme="minorHAnsi" w:hAnsiTheme="minorHAnsi" w:cstheme="minorHAnsi"/>
          <w:sz w:val="36"/>
          <w:szCs w:val="36"/>
        </w:rPr>
        <w:t xml:space="preserve"> defines this geometry of mingled crisis and hope: things dying, things newborn.</w:t>
      </w:r>
    </w:p>
    <w:p w:rsidR="00E63F79" w:rsidRPr="00251739" w:rsidRDefault="00E63F79">
      <w:pPr>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r>
      <w:r w:rsidR="004F01C3" w:rsidRPr="00251739">
        <w:rPr>
          <w:rFonts w:asciiTheme="minorHAnsi" w:hAnsiTheme="minorHAnsi" w:cstheme="minorHAnsi"/>
          <w:sz w:val="36"/>
          <w:szCs w:val="36"/>
        </w:rPr>
        <w:t>T</w:t>
      </w:r>
      <w:r w:rsidRPr="00251739">
        <w:rPr>
          <w:rFonts w:asciiTheme="minorHAnsi" w:hAnsiTheme="minorHAnsi" w:cstheme="minorHAnsi"/>
          <w:sz w:val="36"/>
          <w:szCs w:val="36"/>
        </w:rPr>
        <w:t xml:space="preserve">o this point, </w:t>
      </w:r>
      <w:r w:rsidR="004F01C3" w:rsidRPr="00251739">
        <w:rPr>
          <w:rFonts w:asciiTheme="minorHAnsi" w:hAnsiTheme="minorHAnsi" w:cstheme="minorHAnsi"/>
          <w:sz w:val="36"/>
          <w:szCs w:val="36"/>
        </w:rPr>
        <w:t xml:space="preserve">we have taken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w:t>
      </w:r>
      <w:r w:rsidR="004F01C3" w:rsidRPr="00251739">
        <w:rPr>
          <w:rFonts w:asciiTheme="minorHAnsi" w:hAnsiTheme="minorHAnsi" w:cstheme="minorHAnsi"/>
          <w:sz w:val="36"/>
          <w:szCs w:val="36"/>
        </w:rPr>
        <w:t>at face value, treating it as unique among Shakespeare’s plays in situating</w:t>
      </w:r>
      <w:r w:rsidRPr="00251739">
        <w:rPr>
          <w:rFonts w:asciiTheme="minorHAnsi" w:hAnsiTheme="minorHAnsi" w:cstheme="minorHAnsi"/>
          <w:sz w:val="36"/>
          <w:szCs w:val="36"/>
        </w:rPr>
        <w:t xml:space="preserve"> its ideas in an America-themed cosmos. </w:t>
      </w:r>
      <w:r w:rsidR="004F01C3" w:rsidRPr="00251739">
        <w:rPr>
          <w:rFonts w:asciiTheme="minorHAnsi" w:hAnsiTheme="minorHAnsi" w:cstheme="minorHAnsi"/>
          <w:sz w:val="36"/>
          <w:szCs w:val="36"/>
        </w:rPr>
        <w:t>Now consider ins</w:t>
      </w:r>
      <w:r w:rsidRPr="00251739">
        <w:rPr>
          <w:rFonts w:asciiTheme="minorHAnsi" w:hAnsiTheme="minorHAnsi" w:cstheme="minorHAnsi"/>
          <w:sz w:val="36"/>
          <w:szCs w:val="36"/>
        </w:rPr>
        <w:t xml:space="preserve">tead, that </w:t>
      </w:r>
      <w:r w:rsidR="004F01C3" w:rsidRPr="00251739">
        <w:rPr>
          <w:rFonts w:asciiTheme="minorHAnsi" w:hAnsiTheme="minorHAnsi" w:cstheme="minorHAnsi"/>
          <w:sz w:val="36"/>
          <w:szCs w:val="36"/>
        </w:rPr>
        <w:t>this supposition is false:</w:t>
      </w:r>
      <w:r w:rsidRPr="00251739">
        <w:rPr>
          <w:rFonts w:asciiTheme="minorHAnsi" w:hAnsiTheme="minorHAnsi" w:cstheme="minorHAnsi"/>
          <w:sz w:val="36"/>
          <w:szCs w:val="36"/>
        </w:rPr>
        <w:t xml:space="preserve"> correct</w:t>
      </w:r>
      <w:r w:rsidR="004F01C3" w:rsidRPr="00251739">
        <w:rPr>
          <w:rFonts w:asciiTheme="minorHAnsi" w:hAnsiTheme="minorHAnsi" w:cstheme="minorHAnsi"/>
          <w:sz w:val="36"/>
          <w:szCs w:val="36"/>
        </w:rPr>
        <w:t xml:space="preserve"> on the surface</w:t>
      </w:r>
      <w:r w:rsidRPr="00251739">
        <w:rPr>
          <w:rFonts w:asciiTheme="minorHAnsi" w:hAnsiTheme="minorHAnsi" w:cstheme="minorHAnsi"/>
          <w:sz w:val="36"/>
          <w:szCs w:val="36"/>
        </w:rPr>
        <w:t xml:space="preserve">, in that the New World makes no explicit appearance in the other plays, but leading us away from true </w:t>
      </w:r>
      <w:r w:rsidR="004F01C3" w:rsidRPr="00251739">
        <w:rPr>
          <w:rFonts w:asciiTheme="minorHAnsi" w:hAnsiTheme="minorHAnsi" w:cstheme="minorHAnsi"/>
          <w:sz w:val="36"/>
          <w:szCs w:val="36"/>
        </w:rPr>
        <w:t xml:space="preserve">and important </w:t>
      </w:r>
      <w:r w:rsidRPr="00251739">
        <w:rPr>
          <w:rFonts w:asciiTheme="minorHAnsi" w:hAnsiTheme="minorHAnsi" w:cstheme="minorHAnsi"/>
          <w:sz w:val="36"/>
          <w:szCs w:val="36"/>
        </w:rPr>
        <w:t xml:space="preserve">conclusions. </w:t>
      </w:r>
      <w:r w:rsidR="004F01C3" w:rsidRPr="00251739">
        <w:rPr>
          <w:rFonts w:asciiTheme="minorHAnsi" w:hAnsiTheme="minorHAnsi" w:cstheme="minorHAnsi"/>
          <w:sz w:val="36"/>
          <w:szCs w:val="36"/>
        </w:rPr>
        <w:t xml:space="preserve">Rather, consider that </w:t>
      </w:r>
      <w:r w:rsidRPr="00251739">
        <w:rPr>
          <w:rFonts w:asciiTheme="minorHAnsi" w:hAnsiTheme="minorHAnsi" w:cstheme="minorHAnsi"/>
          <w:i/>
          <w:iCs/>
          <w:sz w:val="36"/>
          <w:szCs w:val="36"/>
        </w:rPr>
        <w:t>all</w:t>
      </w:r>
      <w:r w:rsidRPr="00251739">
        <w:rPr>
          <w:rFonts w:asciiTheme="minorHAnsi" w:hAnsiTheme="minorHAnsi" w:cstheme="minorHAnsi"/>
          <w:sz w:val="36"/>
          <w:szCs w:val="36"/>
        </w:rPr>
        <w:t xml:space="preserve"> of the late plays dwell in the world of “sea-change” – </w:t>
      </w:r>
      <w:r w:rsidRPr="00616F58">
        <w:rPr>
          <w:rFonts w:asciiTheme="minorHAnsi" w:hAnsiTheme="minorHAnsi" w:cstheme="minorHAnsi"/>
          <w:sz w:val="36"/>
          <w:szCs w:val="36"/>
          <w:highlight w:val="yellow"/>
        </w:rPr>
        <w:t>of which the rebirth of dying Europe in America</w:t>
      </w:r>
      <w:r w:rsidRPr="00251739">
        <w:rPr>
          <w:rFonts w:asciiTheme="minorHAnsi" w:hAnsiTheme="minorHAnsi" w:cstheme="minorHAnsi"/>
          <w:sz w:val="36"/>
          <w:szCs w:val="36"/>
        </w:rPr>
        <w:t xml:space="preserve">, is the only possible European referent. This phrase, originating in Ariel's early song, is now such a common English idiom – representing a process of radical transformation for the good,  in individuals or in whole societies – that we don't give it a second's thought. But where did this meaning come from? In this, </w:t>
      </w:r>
      <w:r w:rsidRPr="00251739">
        <w:rPr>
          <w:rFonts w:asciiTheme="minorHAnsi" w:hAnsiTheme="minorHAnsi" w:cstheme="minorHAnsi"/>
          <w:i/>
          <w:iCs/>
          <w:sz w:val="36"/>
          <w:szCs w:val="36"/>
        </w:rPr>
        <w:t xml:space="preserve">The Tempest </w:t>
      </w:r>
      <w:r w:rsidRPr="00251739">
        <w:rPr>
          <w:rFonts w:asciiTheme="minorHAnsi" w:hAnsiTheme="minorHAnsi" w:cstheme="minorHAnsi"/>
          <w:sz w:val="36"/>
          <w:szCs w:val="36"/>
        </w:rPr>
        <w:t xml:space="preserve">is indeed but the harvest of an </w:t>
      </w:r>
      <w:r w:rsidRPr="00251739">
        <w:rPr>
          <w:rFonts w:asciiTheme="minorHAnsi" w:hAnsiTheme="minorHAnsi" w:cstheme="minorHAnsi"/>
          <w:sz w:val="36"/>
          <w:szCs w:val="36"/>
        </w:rPr>
        <w:lastRenderedPageBreak/>
        <w:t xml:space="preserve">earlier planting. </w:t>
      </w:r>
      <w:r w:rsidRPr="00251739">
        <w:rPr>
          <w:rFonts w:asciiTheme="minorHAnsi" w:hAnsiTheme="minorHAnsi" w:cstheme="minorHAnsi"/>
          <w:i/>
          <w:iCs/>
          <w:sz w:val="36"/>
          <w:szCs w:val="36"/>
        </w:rPr>
        <w:t>Pericles</w:t>
      </w:r>
      <w:r w:rsidRPr="00251739">
        <w:rPr>
          <w:rFonts w:asciiTheme="minorHAnsi" w:hAnsiTheme="minorHAnsi" w:cstheme="minorHAnsi"/>
          <w:sz w:val="36"/>
          <w:szCs w:val="36"/>
        </w:rPr>
        <w:t xml:space="preserve">, the curtain-opener for all of these plays, takes place nearly entirely upon or close by the sea. The sea is of course absolutely central to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and three of the plays (these two plus </w:t>
      </w:r>
      <w:r w:rsidRPr="00251739">
        <w:rPr>
          <w:rFonts w:asciiTheme="minorHAnsi" w:hAnsiTheme="minorHAnsi" w:cstheme="minorHAnsi"/>
          <w:i/>
          <w:iCs/>
          <w:sz w:val="36"/>
          <w:szCs w:val="36"/>
        </w:rPr>
        <w:t>Winter's Tale</w:t>
      </w:r>
      <w:r w:rsidRPr="00251739">
        <w:rPr>
          <w:rFonts w:asciiTheme="minorHAnsi" w:hAnsiTheme="minorHAnsi" w:cstheme="minorHAnsi"/>
          <w:sz w:val="36"/>
          <w:szCs w:val="36"/>
        </w:rPr>
        <w:t>), involve the attempted murder/sacrifice of one or more innocents to, or by, the sea. What is the significance of this classical Greek-tragic, almost primitive, element; what does it mean in the Shakespearean context, at the beginning of the seventeenth century?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Consider first the deep evil that </w:t>
      </w:r>
      <w:r w:rsidR="00B82B69" w:rsidRPr="00251739">
        <w:rPr>
          <w:rFonts w:asciiTheme="minorHAnsi" w:hAnsiTheme="minorHAnsi" w:cstheme="minorHAnsi"/>
          <w:sz w:val="36"/>
          <w:szCs w:val="36"/>
        </w:rPr>
        <w:t>pulses</w:t>
      </w:r>
      <w:r w:rsidRPr="00251739">
        <w:rPr>
          <w:rFonts w:asciiTheme="minorHAnsi" w:hAnsiTheme="minorHAnsi" w:cstheme="minorHAnsi"/>
          <w:sz w:val="36"/>
          <w:szCs w:val="36"/>
        </w:rPr>
        <w:t xml:space="preserve"> through all of these late plays, </w:t>
      </w:r>
      <w:r w:rsidR="00B82B69" w:rsidRPr="00251739">
        <w:rPr>
          <w:rFonts w:asciiTheme="minorHAnsi" w:hAnsiTheme="minorHAnsi" w:cstheme="minorHAnsi"/>
          <w:sz w:val="36"/>
          <w:szCs w:val="36"/>
        </w:rPr>
        <w:t xml:space="preserve">moving </w:t>
      </w:r>
      <w:r w:rsidRPr="00251739">
        <w:rPr>
          <w:rFonts w:asciiTheme="minorHAnsi" w:hAnsiTheme="minorHAnsi" w:cstheme="minorHAnsi"/>
          <w:sz w:val="36"/>
          <w:szCs w:val="36"/>
        </w:rPr>
        <w:t xml:space="preserve">the royal perpetrators of the </w:t>
      </w:r>
      <w:r w:rsidR="00B82B69" w:rsidRPr="00251739">
        <w:rPr>
          <w:rFonts w:asciiTheme="minorHAnsi" w:hAnsiTheme="minorHAnsi" w:cstheme="minorHAnsi"/>
          <w:sz w:val="36"/>
          <w:szCs w:val="36"/>
        </w:rPr>
        <w:t xml:space="preserve">human </w:t>
      </w:r>
      <w:r w:rsidRPr="00251739">
        <w:rPr>
          <w:rFonts w:asciiTheme="minorHAnsi" w:hAnsiTheme="minorHAnsi" w:cstheme="minorHAnsi"/>
          <w:sz w:val="36"/>
          <w:szCs w:val="36"/>
        </w:rPr>
        <w:t>sacrifices. It is an evil that brooks murder in particular; incest, debauchery, or adultery, or madness-inducing obsession with them; and bloody coups or other overthrows of legitimate rulers</w:t>
      </w:r>
      <w:r w:rsidRPr="00251739">
        <w:rPr>
          <w:rFonts w:asciiTheme="minorHAnsi" w:hAnsiTheme="minorHAnsi" w:cstheme="minorHAnsi"/>
          <w:i/>
          <w:iCs/>
          <w:sz w:val="36"/>
          <w:szCs w:val="36"/>
        </w:rPr>
        <w:t>.</w:t>
      </w:r>
      <w:r w:rsidRPr="00251739">
        <w:rPr>
          <w:rFonts w:asciiTheme="minorHAnsi" w:hAnsiTheme="minorHAnsi" w:cstheme="minorHAnsi"/>
          <w:sz w:val="36"/>
          <w:szCs w:val="36"/>
        </w:rPr>
        <w:t xml:space="preserve"> But while the sea or its surrogates may</w:t>
      </w:r>
      <w:r w:rsidR="00B82B69" w:rsidRPr="00251739">
        <w:rPr>
          <w:rFonts w:asciiTheme="minorHAnsi" w:hAnsiTheme="minorHAnsi" w:cstheme="minorHAnsi"/>
          <w:sz w:val="36"/>
          <w:szCs w:val="36"/>
        </w:rPr>
        <w:t xml:space="preserve">, </w:t>
      </w:r>
      <w:r w:rsidRPr="00251739">
        <w:rPr>
          <w:rFonts w:asciiTheme="minorHAnsi" w:hAnsiTheme="minorHAnsi" w:cstheme="minorHAnsi"/>
          <w:sz w:val="36"/>
          <w:szCs w:val="36"/>
        </w:rPr>
        <w:t>for these wicked kings</w:t>
      </w:r>
      <w:r w:rsidR="00B82B69" w:rsidRPr="00251739">
        <w:rPr>
          <w:rFonts w:asciiTheme="minorHAnsi" w:hAnsiTheme="minorHAnsi" w:cstheme="minorHAnsi"/>
          <w:sz w:val="36"/>
          <w:szCs w:val="36"/>
        </w:rPr>
        <w:t>, be</w:t>
      </w:r>
      <w:r w:rsidRPr="00251739">
        <w:rPr>
          <w:rFonts w:asciiTheme="minorHAnsi" w:hAnsiTheme="minorHAnsi" w:cstheme="minorHAnsi"/>
          <w:sz w:val="36"/>
          <w:szCs w:val="36"/>
        </w:rPr>
        <w:t xml:space="preserve"> but a convenient form of plausibly-denied murder, that selfsame elemental power of the sea, conceived not as executioner but as catalyst</w:t>
      </w:r>
      <w:r w:rsidR="00B82B69" w:rsidRPr="00251739">
        <w:rPr>
          <w:rFonts w:asciiTheme="minorHAnsi" w:hAnsiTheme="minorHAnsi" w:cstheme="minorHAnsi"/>
          <w:sz w:val="36"/>
          <w:szCs w:val="36"/>
        </w:rPr>
        <w:t xml:space="preserve"> or solvent</w:t>
      </w:r>
      <w:r w:rsidRPr="00251739">
        <w:rPr>
          <w:rFonts w:asciiTheme="minorHAnsi" w:hAnsiTheme="minorHAnsi" w:cstheme="minorHAnsi"/>
          <w:sz w:val="36"/>
          <w:szCs w:val="36"/>
        </w:rPr>
        <w:t xml:space="preserve">, becomes instead a medium for change: something which dissolves the previous laws and definitions of the sacrificed ones, so that they are re-formed as something new. Off the quasi-mythic stage, the same process was a provoking fact of life: the world-encompassing ocean was for Europe, at that time still, something similar to what the solar system and space represent to us today. It was a challenge to the mind and spirit, demanding repeated discoveries by the most creative scientists; it was still dangerous enough to test the courage and resilience of the captains and seamen who risked their lives on it; </w:t>
      </w:r>
      <w:r w:rsidR="004F62F6" w:rsidRPr="00251739">
        <w:rPr>
          <w:rFonts w:asciiTheme="minorHAnsi" w:hAnsiTheme="minorHAnsi" w:cstheme="minorHAnsi"/>
          <w:sz w:val="36"/>
          <w:szCs w:val="36"/>
        </w:rPr>
        <w:t xml:space="preserve">so much was yet </w:t>
      </w:r>
      <w:r w:rsidRPr="00251739">
        <w:rPr>
          <w:rFonts w:asciiTheme="minorHAnsi" w:hAnsiTheme="minorHAnsi" w:cstheme="minorHAnsi"/>
          <w:sz w:val="36"/>
          <w:szCs w:val="36"/>
        </w:rPr>
        <w:t xml:space="preserve">unknown of the surface of the earth, that major discoveries were still called for. The conquest of the oceans, the discovery of the continents, and especially </w:t>
      </w:r>
      <w:r w:rsidRPr="00251739">
        <w:rPr>
          <w:rFonts w:asciiTheme="minorHAnsi" w:hAnsiTheme="minorHAnsi" w:cstheme="minorHAnsi"/>
          <w:sz w:val="36"/>
          <w:szCs w:val="36"/>
        </w:rPr>
        <w:lastRenderedPageBreak/>
        <w:t>the intimate relationship of these endeavors to the simultaneous revolutionary creation of a new astronomy – and of science itself, as such – did indeed embody a transformative process for Europeans of the time, and one of endless popular fascination. That crucial dynamic of the Renaissance, dating back to its inspiration by Cardinal Nicholas of Cusa nearly two centuries before, though weakened and in good measure corrupted, had not died</w:t>
      </w:r>
      <w:r w:rsidR="004F62F6"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45"/>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The “sea-change” in these plays, and the real process it mirrors, is nothing casual or easy, nothing like what romance imagines. Much of the audience, then as now, will be lured in by the apparent romantic quality – the exotic, the mysterious, the adventurous – and be trapped. From the very beginning of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as good example, Ariel's famous song embodies a crucial ambiguity: the golden outcome one might desire, based on infantile or adolescent-like </w:t>
      </w:r>
      <w:r w:rsidRPr="00251739">
        <w:rPr>
          <w:rFonts w:asciiTheme="minorHAnsi" w:hAnsiTheme="minorHAnsi" w:cstheme="minorHAnsi"/>
          <w:i/>
          <w:iCs/>
          <w:sz w:val="36"/>
          <w:szCs w:val="36"/>
        </w:rPr>
        <w:t>fantasy</w:t>
      </w:r>
      <w:r w:rsidRPr="00251739">
        <w:rPr>
          <w:rFonts w:asciiTheme="minorHAnsi" w:hAnsiTheme="minorHAnsi" w:cstheme="minorHAnsi"/>
          <w:sz w:val="36"/>
          <w:szCs w:val="36"/>
        </w:rPr>
        <w:t xml:space="preserve">, cannot be achieved, except by confronting a difficult </w:t>
      </w:r>
      <w:r w:rsidRPr="00251739">
        <w:rPr>
          <w:rFonts w:asciiTheme="minorHAnsi" w:hAnsiTheme="minorHAnsi" w:cstheme="minorHAnsi"/>
          <w:i/>
          <w:iCs/>
          <w:sz w:val="36"/>
          <w:szCs w:val="36"/>
        </w:rPr>
        <w:t>reality</w:t>
      </w:r>
      <w:r w:rsidRPr="00251739">
        <w:rPr>
          <w:rFonts w:asciiTheme="minorHAnsi" w:hAnsiTheme="minorHAnsi" w:cstheme="minorHAnsi"/>
          <w:sz w:val="36"/>
          <w:szCs w:val="36"/>
        </w:rPr>
        <w:t xml:space="preserve"> – and if successful, one finds that, although the outcome is indeed wondrous, it is not what one anticipated. In other words, one has been transformed oneself. “Of his bones are coral made, those are pearls which were his eyes”; “Nothing of him that doth fade, but doth suffer a sea-change, into something rich and strange” -- haunting and beautiful, but cold </w:t>
      </w:r>
      <w:r w:rsidR="00AE16D6" w:rsidRPr="00251739">
        <w:rPr>
          <w:rFonts w:asciiTheme="minorHAnsi" w:hAnsiTheme="minorHAnsi" w:cstheme="minorHAnsi"/>
          <w:sz w:val="36"/>
          <w:szCs w:val="36"/>
        </w:rPr>
        <w:t>comfort: the bottom line for P</w:t>
      </w:r>
      <w:r w:rsidRPr="00251739">
        <w:rPr>
          <w:rFonts w:asciiTheme="minorHAnsi" w:hAnsiTheme="minorHAnsi" w:cstheme="minorHAnsi"/>
          <w:sz w:val="36"/>
          <w:szCs w:val="36"/>
        </w:rPr>
        <w:t>rince</w:t>
      </w:r>
      <w:r w:rsidR="00AE16D6" w:rsidRPr="00251739">
        <w:rPr>
          <w:rFonts w:asciiTheme="minorHAnsi" w:hAnsiTheme="minorHAnsi" w:cstheme="minorHAnsi"/>
          <w:sz w:val="36"/>
          <w:szCs w:val="36"/>
        </w:rPr>
        <w:t xml:space="preserve"> Ferdinand</w:t>
      </w:r>
      <w:r w:rsidRPr="00251739">
        <w:rPr>
          <w:rFonts w:asciiTheme="minorHAnsi" w:hAnsiTheme="minorHAnsi" w:cstheme="minorHAnsi"/>
          <w:sz w:val="36"/>
          <w:szCs w:val="36"/>
        </w:rPr>
        <w:t>, is that his father is dead. The song is as much a mockery of the lust for such glistening rarities, as it is a conjuring of a vision of paradise: Midas gets his gold. Or: beware of what you wish for – you might get it. So, abandoning that hollow dream, where is the soul's gold?</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Although the sacrificed ones may be granted new life, when recovered from the sea (Marina and Thaisa of </w:t>
      </w:r>
      <w:r w:rsidRPr="00251739">
        <w:rPr>
          <w:rFonts w:asciiTheme="minorHAnsi" w:hAnsiTheme="minorHAnsi" w:cstheme="minorHAnsi"/>
          <w:i/>
          <w:iCs/>
          <w:sz w:val="36"/>
          <w:szCs w:val="36"/>
        </w:rPr>
        <w:t xml:space="preserve">Pericles, </w:t>
      </w:r>
      <w:r w:rsidRPr="00251739">
        <w:rPr>
          <w:rFonts w:asciiTheme="minorHAnsi" w:hAnsiTheme="minorHAnsi" w:cstheme="minorHAnsi"/>
          <w:sz w:val="36"/>
          <w:szCs w:val="36"/>
        </w:rPr>
        <w:t xml:space="preserve">Perdita of </w:t>
      </w:r>
      <w:r w:rsidRPr="00251739">
        <w:rPr>
          <w:rFonts w:asciiTheme="minorHAnsi" w:hAnsiTheme="minorHAnsi" w:cstheme="minorHAnsi"/>
          <w:i/>
          <w:iCs/>
          <w:sz w:val="36"/>
          <w:szCs w:val="36"/>
        </w:rPr>
        <w:t>The Winter's Tale</w:t>
      </w:r>
      <w:r w:rsidRPr="00251739">
        <w:rPr>
          <w:rFonts w:asciiTheme="minorHAnsi" w:hAnsiTheme="minorHAnsi" w:cstheme="minorHAnsi"/>
          <w:sz w:val="36"/>
          <w:szCs w:val="36"/>
        </w:rPr>
        <w:t xml:space="preserve">, Prospero and Miranda of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the more profound changes belong to those who have sinned and thereby brought misery on others: Cymbeline and Postumus in </w:t>
      </w:r>
      <w:r w:rsidRPr="00251739">
        <w:rPr>
          <w:rFonts w:asciiTheme="minorHAnsi" w:hAnsiTheme="minorHAnsi" w:cstheme="minorHAnsi"/>
          <w:i/>
          <w:iCs/>
          <w:sz w:val="36"/>
          <w:szCs w:val="36"/>
        </w:rPr>
        <w:t>Cymbeline</w:t>
      </w:r>
      <w:r w:rsidRPr="00251739">
        <w:rPr>
          <w:rFonts w:asciiTheme="minorHAnsi" w:hAnsiTheme="minorHAnsi" w:cstheme="minorHAnsi"/>
          <w:sz w:val="36"/>
          <w:szCs w:val="36"/>
        </w:rPr>
        <w:t xml:space="preserve">, Leontes in </w:t>
      </w:r>
      <w:r w:rsidRPr="00251739">
        <w:rPr>
          <w:rFonts w:asciiTheme="minorHAnsi" w:hAnsiTheme="minorHAnsi" w:cstheme="minorHAnsi"/>
          <w:i/>
          <w:iCs/>
          <w:sz w:val="36"/>
          <w:szCs w:val="36"/>
        </w:rPr>
        <w:t>The Winter's Tale</w:t>
      </w:r>
      <w:r w:rsidRPr="00251739">
        <w:rPr>
          <w:rFonts w:asciiTheme="minorHAnsi" w:hAnsiTheme="minorHAnsi" w:cstheme="minorHAnsi"/>
          <w:sz w:val="36"/>
          <w:szCs w:val="36"/>
        </w:rPr>
        <w:t xml:space="preserve">, and King Alonso in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The suffering and repentance these undergo ultimately brings forgiveness, but there is more. They have not merely “reformed,” by repudiating their particular transgressions. Invariably, what they have overcome is their entire foolishness, their narrowness, their self-centeredness – their axiomatic outlook on the world and mankind. The real sea-change is the one that raises men above their petty self-absorption, to grasp the needs of their fellow human beings, and to attend to these – and to see the world and themselves more nearly as they are. In other words, to achieve precisely what Lyndon LaRouche has often pointed out, is </w:t>
      </w:r>
      <w:r w:rsidRPr="00251739">
        <w:rPr>
          <w:rFonts w:asciiTheme="minorHAnsi" w:hAnsiTheme="minorHAnsi" w:cstheme="minorHAnsi"/>
          <w:i/>
          <w:iCs/>
          <w:sz w:val="36"/>
          <w:szCs w:val="36"/>
        </w:rPr>
        <w:t>failed</w:t>
      </w:r>
      <w:r w:rsidRPr="00251739">
        <w:rPr>
          <w:rFonts w:asciiTheme="minorHAnsi" w:hAnsiTheme="minorHAnsi" w:cstheme="minorHAnsi"/>
          <w:sz w:val="36"/>
          <w:szCs w:val="36"/>
        </w:rPr>
        <w:t xml:space="preserve"> of achievement, by the so-called “heroes” and other political leaders, of the major tragedies: to break from the axioms of thought and belief that seal the fate of entire societies.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And rotten societies these are: ruled in </w:t>
      </w:r>
      <w:r w:rsidRPr="00251739">
        <w:rPr>
          <w:rFonts w:asciiTheme="minorHAnsi" w:hAnsiTheme="minorHAnsi" w:cstheme="minorHAnsi"/>
          <w:i/>
          <w:iCs/>
          <w:sz w:val="36"/>
          <w:szCs w:val="36"/>
        </w:rPr>
        <w:t>Pericles</w:t>
      </w:r>
      <w:r w:rsidRPr="00251739">
        <w:rPr>
          <w:rFonts w:asciiTheme="minorHAnsi" w:hAnsiTheme="minorHAnsi" w:cstheme="minorHAnsi"/>
          <w:sz w:val="36"/>
          <w:szCs w:val="36"/>
        </w:rPr>
        <w:t xml:space="preserve"> by a king who lives in incest with his daughter, luring her suitors to death, and by another who schemes to murder his state's benefactors; led in </w:t>
      </w:r>
      <w:r w:rsidRPr="00251739">
        <w:rPr>
          <w:rFonts w:asciiTheme="minorHAnsi" w:hAnsiTheme="minorHAnsi" w:cstheme="minorHAnsi"/>
          <w:i/>
          <w:iCs/>
          <w:sz w:val="36"/>
          <w:szCs w:val="36"/>
        </w:rPr>
        <w:t>Cymbeline</w:t>
      </w:r>
      <w:r w:rsidRPr="00251739">
        <w:rPr>
          <w:rFonts w:asciiTheme="minorHAnsi" w:hAnsiTheme="minorHAnsi" w:cstheme="minorHAnsi"/>
          <w:sz w:val="36"/>
          <w:szCs w:val="36"/>
        </w:rPr>
        <w:t xml:space="preserve"> by a king blind to the evil machinations of his witch-like wife and her monstrous son, a king who has exiled those most loyal to him, and has now brought his nation to imminent destruction at the hands of the Roman legions; in </w:t>
      </w:r>
      <w:r w:rsidRPr="00251739">
        <w:rPr>
          <w:rFonts w:asciiTheme="minorHAnsi" w:hAnsiTheme="minorHAnsi" w:cstheme="minorHAnsi"/>
          <w:i/>
          <w:iCs/>
          <w:sz w:val="36"/>
          <w:szCs w:val="36"/>
        </w:rPr>
        <w:t>Winter's Tale</w:t>
      </w:r>
      <w:r w:rsidRPr="00251739">
        <w:rPr>
          <w:rFonts w:asciiTheme="minorHAnsi" w:hAnsiTheme="minorHAnsi" w:cstheme="minorHAnsi"/>
          <w:sz w:val="36"/>
          <w:szCs w:val="36"/>
        </w:rPr>
        <w:t xml:space="preserve">, a king gone raging-psychotic </w:t>
      </w:r>
      <w:r w:rsidRPr="00251739">
        <w:rPr>
          <w:rFonts w:asciiTheme="minorHAnsi" w:hAnsiTheme="minorHAnsi" w:cstheme="minorHAnsi"/>
          <w:sz w:val="36"/>
          <w:szCs w:val="36"/>
        </w:rPr>
        <w:lastRenderedPageBreak/>
        <w:t>with a jealousy, that his innocent wife has been unfaithful</w:t>
      </w:r>
      <w:r w:rsidR="00F75588" w:rsidRPr="00251739">
        <w:rPr>
          <w:rFonts w:asciiTheme="minorHAnsi" w:hAnsiTheme="minorHAnsi" w:cstheme="minorHAnsi"/>
          <w:sz w:val="36"/>
          <w:szCs w:val="36"/>
        </w:rPr>
        <w:t xml:space="preserve"> and</w:t>
      </w:r>
      <w:r w:rsidR="003F53E8" w:rsidRPr="00251739">
        <w:rPr>
          <w:rFonts w:asciiTheme="minorHAnsi" w:hAnsiTheme="minorHAnsi" w:cstheme="minorHAnsi"/>
          <w:sz w:val="36"/>
          <w:szCs w:val="36"/>
        </w:rPr>
        <w:t xml:space="preserve"> </w:t>
      </w:r>
      <w:r w:rsidRPr="00251739">
        <w:rPr>
          <w:rFonts w:asciiTheme="minorHAnsi" w:hAnsiTheme="minorHAnsi" w:cstheme="minorHAnsi"/>
          <w:sz w:val="36"/>
          <w:szCs w:val="36"/>
        </w:rPr>
        <w:t>his daughter</w:t>
      </w:r>
      <w:r w:rsidR="00F75588" w:rsidRPr="00251739">
        <w:rPr>
          <w:rFonts w:asciiTheme="minorHAnsi" w:hAnsiTheme="minorHAnsi" w:cstheme="minorHAnsi"/>
          <w:sz w:val="36"/>
          <w:szCs w:val="36"/>
        </w:rPr>
        <w:t xml:space="preserve"> is</w:t>
      </w:r>
      <w:r w:rsidRPr="00251739">
        <w:rPr>
          <w:rFonts w:asciiTheme="minorHAnsi" w:hAnsiTheme="minorHAnsi" w:cstheme="minorHAnsi"/>
          <w:sz w:val="36"/>
          <w:szCs w:val="36"/>
        </w:rPr>
        <w:t xml:space="preserve"> a bastard, </w:t>
      </w:r>
      <w:r w:rsidR="00AE16D6" w:rsidRPr="00251739">
        <w:rPr>
          <w:rFonts w:asciiTheme="minorHAnsi" w:hAnsiTheme="minorHAnsi" w:cstheme="minorHAnsi"/>
          <w:sz w:val="36"/>
          <w:szCs w:val="36"/>
        </w:rPr>
        <w:t>thereupon causing</w:t>
      </w:r>
      <w:r w:rsidRPr="00251739">
        <w:rPr>
          <w:rFonts w:asciiTheme="minorHAnsi" w:hAnsiTheme="minorHAnsi" w:cstheme="minorHAnsi"/>
          <w:sz w:val="36"/>
          <w:szCs w:val="36"/>
        </w:rPr>
        <w:t xml:space="preserve"> deaths, banishments, the severing of old loyal friendships and national alliances, and the loss of his own heirs; and in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as we have seen, schemes at every level of society for murders and usurpations. Throughout: carefully nursed grievances and prejudices, hair-trigger temptations to sudden violence and war, broodings on old injustices that give birth endlessly to new ones, the banishment of ordinary human decency – a world indeed more typical of Shakespeare's tragedies than his comedies.</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It is a </w:t>
      </w:r>
      <w:r w:rsidR="004F62F6" w:rsidRPr="00251739">
        <w:rPr>
          <w:rFonts w:asciiTheme="minorHAnsi" w:hAnsiTheme="minorHAnsi" w:cstheme="minorHAnsi"/>
          <w:sz w:val="36"/>
          <w:szCs w:val="36"/>
        </w:rPr>
        <w:t>good likeness</w:t>
      </w:r>
      <w:r w:rsidRPr="00251739">
        <w:rPr>
          <w:rFonts w:asciiTheme="minorHAnsi" w:hAnsiTheme="minorHAnsi" w:cstheme="minorHAnsi"/>
          <w:sz w:val="36"/>
          <w:szCs w:val="36"/>
        </w:rPr>
        <w:t xml:space="preserve"> of Europe.</w:t>
      </w:r>
    </w:p>
    <w:p w:rsidR="00E63F79" w:rsidRPr="00251739" w:rsidRDefault="00E63F79">
      <w:pPr>
        <w:pStyle w:val="BodyText"/>
        <w:rPr>
          <w:rFonts w:asciiTheme="minorHAnsi" w:hAnsiTheme="minorHAnsi" w:cstheme="minorHAnsi"/>
          <w:sz w:val="36"/>
          <w:szCs w:val="36"/>
        </w:rPr>
      </w:pPr>
    </w:p>
    <w:p w:rsidR="00E63F79" w:rsidRPr="00251739" w:rsidRDefault="00E63F79" w:rsidP="00ED2282">
      <w:pPr>
        <w:pStyle w:val="Heading3"/>
        <w:rPr>
          <w:rFonts w:asciiTheme="minorHAnsi" w:hAnsiTheme="minorHAnsi" w:cstheme="minorHAnsi"/>
          <w:sz w:val="36"/>
          <w:szCs w:val="36"/>
        </w:rPr>
      </w:pPr>
      <w:bookmarkStart w:id="21" w:name="_Toc431823658"/>
      <w:r w:rsidRPr="00251739">
        <w:rPr>
          <w:rFonts w:asciiTheme="minorHAnsi" w:hAnsiTheme="minorHAnsi" w:cstheme="minorHAnsi"/>
          <w:sz w:val="36"/>
          <w:szCs w:val="36"/>
        </w:rPr>
        <w:t>Bunch of Damned Fools</w:t>
      </w:r>
      <w:bookmarkEnd w:id="21"/>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Unlike most of the tragedies, however, these plays make explicit, repeatedly, issues around the cult and practice of hereditary aristocracy, as a mortally flawed concept of man and society. Obviously the tragedies deal with oligarchic society as a problem; but the difference is in the degree to which this aspect becomes a subject in itself. In the great tragedies, it is always implicit, but explicit only in occasional, though important, moments, such as the gravediggers in </w:t>
      </w:r>
      <w:r w:rsidRPr="00251739">
        <w:rPr>
          <w:rFonts w:asciiTheme="minorHAnsi" w:hAnsiTheme="minorHAnsi" w:cstheme="minorHAnsi"/>
          <w:i/>
          <w:iCs/>
          <w:sz w:val="36"/>
          <w:szCs w:val="36"/>
        </w:rPr>
        <w:t>Hamlet</w:t>
      </w:r>
      <w:r w:rsidRPr="00251739">
        <w:rPr>
          <w:rFonts w:asciiTheme="minorHAnsi" w:hAnsiTheme="minorHAnsi" w:cstheme="minorHAnsi"/>
          <w:sz w:val="36"/>
          <w:szCs w:val="36"/>
        </w:rPr>
        <w:t>, or such minor asides (unfortunately lost on modern audiences), as Hamlet's “</w:t>
      </w:r>
      <w:r w:rsidR="004F62F6" w:rsidRPr="00251739">
        <w:rPr>
          <w:rFonts w:asciiTheme="minorHAnsi" w:hAnsiTheme="minorHAnsi" w:cstheme="minorHAnsi"/>
          <w:sz w:val="36"/>
          <w:szCs w:val="36"/>
        </w:rPr>
        <w:t>Rightly to be great/Is not to stir without great argument,/But greatly to find quarrel in a straw/When honor’s at the stake.</w:t>
      </w:r>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46"/>
      </w: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as we have </w:t>
      </w:r>
      <w:r w:rsidRPr="00251739">
        <w:rPr>
          <w:rFonts w:asciiTheme="minorHAnsi" w:hAnsiTheme="minorHAnsi" w:cstheme="minorHAnsi"/>
          <w:sz w:val="36"/>
          <w:szCs w:val="36"/>
        </w:rPr>
        <w:lastRenderedPageBreak/>
        <w:t xml:space="preserve">seen, bursts into action with the problem, as the noble nabobs harry the seamen who are simply trying to save them all from drowning. These can but reply, “You are a councilor; if you can command these elements to silence and work the peace of the present, we will not hand a rope more. Use your authority.” Starting with that frontal </w:t>
      </w:r>
      <w:r w:rsidR="004F62F6" w:rsidRPr="00251739">
        <w:rPr>
          <w:rFonts w:asciiTheme="minorHAnsi" w:hAnsiTheme="minorHAnsi" w:cstheme="minorHAnsi"/>
          <w:sz w:val="36"/>
          <w:szCs w:val="36"/>
        </w:rPr>
        <w:t>attack</w:t>
      </w:r>
      <w:r w:rsidRPr="00251739">
        <w:rPr>
          <w:rFonts w:asciiTheme="minorHAnsi" w:hAnsiTheme="minorHAnsi" w:cstheme="minorHAnsi"/>
          <w:sz w:val="36"/>
          <w:szCs w:val="36"/>
        </w:rPr>
        <w:t xml:space="preserve"> on the issue, the play tracks the use of this theme, familiar to the audience from its prominence in the accounts of the Bermuda shipwreck and salvation, and the echoes there of St. Paul's exhortation to honest labor.</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Throughout the late plays, this theme emerges again and again, as one of the old-world diseases that must be cured, to effect the needed transformation. In two of them, </w:t>
      </w:r>
      <w:r w:rsidRPr="00251739">
        <w:rPr>
          <w:rFonts w:asciiTheme="minorHAnsi" w:hAnsiTheme="minorHAnsi" w:cstheme="minorHAnsi"/>
          <w:i/>
          <w:iCs/>
          <w:sz w:val="36"/>
          <w:szCs w:val="36"/>
        </w:rPr>
        <w:t>Cymbeline</w:t>
      </w:r>
      <w:r w:rsidRPr="00251739">
        <w:rPr>
          <w:rFonts w:asciiTheme="minorHAnsi" w:hAnsiTheme="minorHAnsi" w:cstheme="minorHAnsi"/>
          <w:sz w:val="36"/>
          <w:szCs w:val="36"/>
        </w:rPr>
        <w:t xml:space="preserve"> and </w:t>
      </w:r>
      <w:r w:rsidRPr="00251739">
        <w:rPr>
          <w:rFonts w:asciiTheme="minorHAnsi" w:hAnsiTheme="minorHAnsi" w:cstheme="minorHAnsi"/>
          <w:i/>
          <w:iCs/>
          <w:sz w:val="36"/>
          <w:szCs w:val="36"/>
        </w:rPr>
        <w:t>Winter's Tale</w:t>
      </w:r>
      <w:r w:rsidRPr="00251739">
        <w:rPr>
          <w:rFonts w:asciiTheme="minorHAnsi" w:hAnsiTheme="minorHAnsi" w:cstheme="minorHAnsi"/>
          <w:sz w:val="36"/>
          <w:szCs w:val="36"/>
        </w:rPr>
        <w:t xml:space="preserve">, the subject is, on the surface, even more prominent than in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even to the point of caricature (and in part because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reduces so many thematic strands to tersely abbreviated evocations). In both these plays, the sharp discordance between the theory and reality of gentility is displayed both comically, and fearfully. As broad humor, the interchange between </w:t>
      </w:r>
      <w:r w:rsidRPr="00251739">
        <w:rPr>
          <w:rFonts w:asciiTheme="minorHAnsi" w:hAnsiTheme="minorHAnsi" w:cstheme="minorHAnsi"/>
          <w:i/>
          <w:iCs/>
          <w:sz w:val="36"/>
          <w:szCs w:val="36"/>
        </w:rPr>
        <w:t>Winter's Tale</w:t>
      </w:r>
      <w:r w:rsidRPr="00251739">
        <w:rPr>
          <w:rFonts w:asciiTheme="minorHAnsi" w:hAnsiTheme="minorHAnsi" w:cstheme="minorHAnsi"/>
          <w:sz w:val="36"/>
          <w:szCs w:val="36"/>
        </w:rPr>
        <w:t xml:space="preserve"> rogue Autolycus, and the father and son shepherd bumpkins, serves well. After the latter have been unexpectedly raised to gentle status for their life-saving service to the king:</w:t>
      </w:r>
    </w:p>
    <w:p w:rsidR="005673C6" w:rsidRPr="00251739" w:rsidRDefault="005673C6">
      <w:pPr>
        <w:pStyle w:val="BodyText"/>
        <w:rPr>
          <w:rFonts w:asciiTheme="minorHAnsi" w:hAnsiTheme="minorHAnsi" w:cstheme="minorHAnsi"/>
          <w:sz w:val="36"/>
          <w:szCs w:val="36"/>
        </w:rPr>
      </w:pPr>
    </w:p>
    <w:p w:rsidR="00E63F79" w:rsidRPr="00251739" w:rsidRDefault="00E63F79" w:rsidP="005673C6">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Shepherd</w:t>
      </w:r>
      <w:r w:rsidRPr="00251739">
        <w:rPr>
          <w:rFonts w:asciiTheme="minorHAnsi" w:hAnsiTheme="minorHAnsi" w:cstheme="minorHAnsi"/>
          <w:sz w:val="36"/>
          <w:szCs w:val="36"/>
        </w:rPr>
        <w:t xml:space="preserve"> [the father; to his son]:</w:t>
      </w:r>
      <w:r w:rsidR="005673C6" w:rsidRPr="00251739">
        <w:rPr>
          <w:rFonts w:asciiTheme="minorHAnsi" w:hAnsiTheme="minorHAnsi" w:cstheme="minorHAnsi"/>
          <w:sz w:val="36"/>
          <w:szCs w:val="36"/>
        </w:rPr>
        <w:t xml:space="preserve"> </w:t>
      </w:r>
      <w:r w:rsidRPr="00251739">
        <w:rPr>
          <w:rFonts w:asciiTheme="minorHAnsi" w:hAnsiTheme="minorHAnsi" w:cstheme="minorHAnsi"/>
          <w:sz w:val="36"/>
          <w:szCs w:val="36"/>
        </w:rPr>
        <w:t>Come, boy, I am past moe children; but thy sons and daughters will be all</w:t>
      </w:r>
      <w:r w:rsidR="005673C6" w:rsidRPr="00251739">
        <w:rPr>
          <w:rFonts w:asciiTheme="minorHAnsi" w:hAnsiTheme="minorHAnsi" w:cstheme="minorHAnsi"/>
          <w:sz w:val="36"/>
          <w:szCs w:val="36"/>
        </w:rPr>
        <w:t xml:space="preserve"> </w:t>
      </w:r>
      <w:r w:rsidRPr="00251739">
        <w:rPr>
          <w:rFonts w:asciiTheme="minorHAnsi" w:hAnsiTheme="minorHAnsi" w:cstheme="minorHAnsi"/>
          <w:sz w:val="36"/>
          <w:szCs w:val="36"/>
        </w:rPr>
        <w:t>gentlemen born.</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Clown</w:t>
      </w:r>
      <w:r w:rsidRPr="00251739">
        <w:rPr>
          <w:rFonts w:asciiTheme="minorHAnsi" w:hAnsiTheme="minorHAnsi" w:cstheme="minorHAnsi"/>
          <w:sz w:val="36"/>
          <w:szCs w:val="36"/>
        </w:rPr>
        <w:t xml:space="preserve"> [the son; to Autolycus]:  You are well met, sir. You denied to fight with me this other day, because I was no gentleman born. See you these clothes? Say you </w:t>
      </w:r>
      <w:r w:rsidRPr="00251739">
        <w:rPr>
          <w:rFonts w:asciiTheme="minorHAnsi" w:hAnsiTheme="minorHAnsi" w:cstheme="minorHAnsi"/>
          <w:sz w:val="36"/>
          <w:szCs w:val="36"/>
        </w:rPr>
        <w:lastRenderedPageBreak/>
        <w:t>see them not and think me still no gentleman born; you were best say these robes are not gentlemen born. Give me the lie</w:t>
      </w:r>
      <w:r w:rsidR="005673C6" w:rsidRPr="00251739">
        <w:rPr>
          <w:rFonts w:asciiTheme="minorHAnsi" w:hAnsiTheme="minorHAnsi" w:cstheme="minorHAnsi"/>
          <w:sz w:val="36"/>
          <w:szCs w:val="36"/>
        </w:rPr>
        <w:t xml:space="preserve">, </w:t>
      </w:r>
      <w:r w:rsidRPr="00251739">
        <w:rPr>
          <w:rFonts w:asciiTheme="minorHAnsi" w:hAnsiTheme="minorHAnsi" w:cstheme="minorHAnsi"/>
          <w:sz w:val="36"/>
          <w:szCs w:val="36"/>
        </w:rPr>
        <w:t>do;</w:t>
      </w:r>
      <w:r w:rsidR="005673C6" w:rsidRPr="00251739">
        <w:rPr>
          <w:rStyle w:val="FootnoteReference"/>
          <w:rFonts w:asciiTheme="minorHAnsi" w:hAnsiTheme="minorHAnsi" w:cstheme="minorHAnsi"/>
          <w:sz w:val="36"/>
          <w:szCs w:val="36"/>
        </w:rPr>
        <w:t xml:space="preserve"> </w:t>
      </w:r>
      <w:r w:rsidR="005673C6" w:rsidRPr="00251739">
        <w:rPr>
          <w:rStyle w:val="FootnoteReference"/>
          <w:rFonts w:asciiTheme="minorHAnsi" w:hAnsiTheme="minorHAnsi" w:cstheme="minorHAnsi"/>
          <w:sz w:val="36"/>
          <w:szCs w:val="36"/>
        </w:rPr>
        <w:footnoteReference w:id="47"/>
      </w:r>
      <w:r w:rsidRPr="00251739">
        <w:rPr>
          <w:rFonts w:asciiTheme="minorHAnsi" w:hAnsiTheme="minorHAnsi" w:cstheme="minorHAnsi"/>
          <w:sz w:val="36"/>
          <w:szCs w:val="36"/>
        </w:rPr>
        <w:t xml:space="preserve"> and try whether I am not now a gentleman born.</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Autolycus:</w:t>
      </w:r>
      <w:r w:rsidR="005673C6"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I know you are now, sir, a gentleman born.</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Clown:</w:t>
      </w:r>
      <w:r w:rsidRPr="00251739">
        <w:rPr>
          <w:rFonts w:asciiTheme="minorHAnsi" w:hAnsiTheme="minorHAnsi" w:cstheme="minorHAnsi"/>
          <w:i/>
          <w:iCs/>
          <w:sz w:val="36"/>
          <w:szCs w:val="36"/>
        </w:rPr>
        <w:tab/>
      </w:r>
      <w:r w:rsidR="005673C6" w:rsidRPr="00251739">
        <w:rPr>
          <w:rFonts w:asciiTheme="minorHAnsi" w:hAnsiTheme="minorHAnsi" w:cstheme="minorHAnsi"/>
          <w:sz w:val="36"/>
          <w:szCs w:val="36"/>
        </w:rPr>
        <w:t xml:space="preserve"> </w:t>
      </w:r>
      <w:r w:rsidRPr="00251739">
        <w:rPr>
          <w:rFonts w:asciiTheme="minorHAnsi" w:hAnsiTheme="minorHAnsi" w:cstheme="minorHAnsi"/>
          <w:sz w:val="36"/>
          <w:szCs w:val="36"/>
        </w:rPr>
        <w:t>Ay, and have been so any time these four hours.</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Shepherd:</w:t>
      </w:r>
      <w:r w:rsidR="005673C6"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And so have I, boy.</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sz w:val="36"/>
          <w:szCs w:val="36"/>
        </w:rPr>
        <w:t>...</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Autolycus:</w:t>
      </w:r>
      <w:r w:rsidR="005673C6"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I humbly beseech you, sir, to pardon me all the faults I have committed to your worship, and to give me your good report to the Prince, my master.</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Shepherd:</w:t>
      </w:r>
      <w:r w:rsidR="005673C6"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Prithee, son, do: for we must be gentle, now we are gentlemen.</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Clown</w:t>
      </w:r>
      <w:r w:rsidRPr="00251739">
        <w:rPr>
          <w:rFonts w:asciiTheme="minorHAnsi" w:hAnsiTheme="minorHAnsi" w:cstheme="minorHAnsi"/>
          <w:sz w:val="36"/>
          <w:szCs w:val="36"/>
        </w:rPr>
        <w:t>:</w:t>
      </w:r>
      <w:r w:rsidRPr="00251739">
        <w:rPr>
          <w:rFonts w:asciiTheme="minorHAnsi" w:hAnsiTheme="minorHAnsi" w:cstheme="minorHAnsi"/>
          <w:sz w:val="36"/>
          <w:szCs w:val="36"/>
        </w:rPr>
        <w:tab/>
      </w:r>
      <w:r w:rsidR="005673C6" w:rsidRPr="00251739">
        <w:rPr>
          <w:rFonts w:asciiTheme="minorHAnsi" w:hAnsiTheme="minorHAnsi" w:cstheme="minorHAnsi"/>
          <w:sz w:val="36"/>
          <w:szCs w:val="36"/>
        </w:rPr>
        <w:t xml:space="preserve"> </w:t>
      </w:r>
      <w:r w:rsidRPr="00251739">
        <w:rPr>
          <w:rFonts w:asciiTheme="minorHAnsi" w:hAnsiTheme="minorHAnsi" w:cstheme="minorHAnsi"/>
          <w:sz w:val="36"/>
          <w:szCs w:val="36"/>
        </w:rPr>
        <w:t>Thou wilt amend thy life?</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Autolycus</w:t>
      </w:r>
      <w:r w:rsidRPr="00251739">
        <w:rPr>
          <w:rFonts w:asciiTheme="minorHAnsi" w:hAnsiTheme="minorHAnsi" w:cstheme="minorHAnsi"/>
          <w:sz w:val="36"/>
          <w:szCs w:val="36"/>
        </w:rPr>
        <w:t>:</w:t>
      </w:r>
      <w:r w:rsidR="005673C6" w:rsidRPr="00251739">
        <w:rPr>
          <w:rFonts w:asciiTheme="minorHAnsi" w:hAnsiTheme="minorHAnsi" w:cstheme="minorHAnsi"/>
          <w:sz w:val="36"/>
          <w:szCs w:val="36"/>
        </w:rPr>
        <w:t xml:space="preserve"> </w:t>
      </w:r>
      <w:r w:rsidRPr="00251739">
        <w:rPr>
          <w:rFonts w:asciiTheme="minorHAnsi" w:hAnsiTheme="minorHAnsi" w:cstheme="minorHAnsi"/>
          <w:sz w:val="36"/>
          <w:szCs w:val="36"/>
        </w:rPr>
        <w:t>Ay, an it like your good worship.</w:t>
      </w:r>
      <w:r w:rsidRPr="00251739">
        <w:rPr>
          <w:rFonts w:asciiTheme="minorHAnsi" w:hAnsiTheme="minorHAnsi" w:cstheme="minorHAnsi"/>
          <w:i/>
          <w:iCs/>
          <w:sz w:val="36"/>
          <w:szCs w:val="36"/>
        </w:rPr>
        <w:tab/>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Clown:</w:t>
      </w:r>
      <w:r w:rsidRPr="00251739">
        <w:rPr>
          <w:rFonts w:asciiTheme="minorHAnsi" w:hAnsiTheme="minorHAnsi" w:cstheme="minorHAnsi"/>
          <w:i/>
          <w:iCs/>
          <w:sz w:val="36"/>
          <w:szCs w:val="36"/>
        </w:rPr>
        <w:tab/>
      </w:r>
      <w:r w:rsidR="005673C6"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Give me your hand. I will swear to the Prince thou art as honest a true fellow as any is in Bohemia.</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Shepherd:</w:t>
      </w:r>
      <w:r w:rsidR="005673C6" w:rsidRPr="00251739">
        <w:rPr>
          <w:rFonts w:asciiTheme="minorHAnsi" w:hAnsiTheme="minorHAnsi" w:cstheme="minorHAnsi"/>
          <w:i/>
          <w:iCs/>
          <w:sz w:val="36"/>
          <w:szCs w:val="36"/>
        </w:rPr>
        <w:t xml:space="preserve"> Y</w:t>
      </w:r>
      <w:r w:rsidRPr="00251739">
        <w:rPr>
          <w:rFonts w:asciiTheme="minorHAnsi" w:hAnsiTheme="minorHAnsi" w:cstheme="minorHAnsi"/>
          <w:sz w:val="36"/>
          <w:szCs w:val="36"/>
        </w:rPr>
        <w:t>ou may say it, but not swear it.</w:t>
      </w:r>
    </w:p>
    <w:p w:rsidR="00E63F79" w:rsidRPr="00251739" w:rsidRDefault="005673C6">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 xml:space="preserve">Clown: </w:t>
      </w:r>
      <w:r w:rsidR="00E63F79" w:rsidRPr="00251739">
        <w:rPr>
          <w:rFonts w:asciiTheme="minorHAnsi" w:hAnsiTheme="minorHAnsi" w:cstheme="minorHAnsi"/>
          <w:sz w:val="36"/>
          <w:szCs w:val="36"/>
        </w:rPr>
        <w:t>Not swear it, now I am a gentleman? Let boors and franklins say it, I'll swear it.</w:t>
      </w:r>
    </w:p>
    <w:p w:rsidR="00E63F79" w:rsidRPr="00251739" w:rsidRDefault="00E63F79">
      <w:pPr>
        <w:pStyle w:val="BodyText"/>
        <w:ind w:left="1260" w:hanging="540"/>
        <w:rPr>
          <w:rFonts w:asciiTheme="minorHAnsi" w:hAnsiTheme="minorHAnsi" w:cstheme="minorHAnsi"/>
          <w:i/>
          <w:iCs/>
          <w:sz w:val="36"/>
          <w:szCs w:val="36"/>
        </w:rPr>
      </w:pPr>
      <w:r w:rsidRPr="00251739">
        <w:rPr>
          <w:rFonts w:asciiTheme="minorHAnsi" w:hAnsiTheme="minorHAnsi" w:cstheme="minorHAnsi"/>
          <w:i/>
          <w:iCs/>
          <w:sz w:val="36"/>
          <w:szCs w:val="36"/>
        </w:rPr>
        <w:t>Shepherd:</w:t>
      </w:r>
      <w:r w:rsidR="005673C6"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How if it be false, son?</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Clown:</w:t>
      </w:r>
      <w:r w:rsidR="005673C6"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 xml:space="preserve">If it be ne'er so false, a true gentleman may swear it on behalf of his friend... </w:t>
      </w:r>
      <w:r w:rsidR="00AA7B69" w:rsidRPr="00251739">
        <w:rPr>
          <w:rFonts w:asciiTheme="minorHAnsi" w:hAnsiTheme="minorHAnsi" w:cstheme="minorHAnsi"/>
          <w:sz w:val="36"/>
          <w:szCs w:val="36"/>
        </w:rPr>
        <w:t>(5.2.135-174)</w:t>
      </w:r>
    </w:p>
    <w:p w:rsidR="00E63F79" w:rsidRPr="00251739" w:rsidRDefault="00E63F79">
      <w:pPr>
        <w:pStyle w:val="BodyText"/>
        <w:ind w:left="1134"/>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 xml:space="preserve">But elsewhere, the stakes are higher. When King Polixines, hitherto the gracious and reasonable one of the two kings, discovers that his son – disguised as a shepherd – is intending </w:t>
      </w:r>
      <w:r w:rsidRPr="00251739">
        <w:rPr>
          <w:rFonts w:asciiTheme="minorHAnsi" w:hAnsiTheme="minorHAnsi" w:cstheme="minorHAnsi"/>
          <w:sz w:val="36"/>
          <w:szCs w:val="36"/>
        </w:rPr>
        <w:lastRenderedPageBreak/>
        <w:t>marriage to the shepherdess Perdita, he loses it altogether:</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Polixines:</w:t>
      </w:r>
      <w:r w:rsidR="005673C6" w:rsidRPr="00251739">
        <w:rPr>
          <w:rFonts w:asciiTheme="minorHAnsi" w:hAnsiTheme="minorHAnsi" w:cstheme="minorHAnsi"/>
          <w:sz w:val="36"/>
          <w:szCs w:val="36"/>
        </w:rPr>
        <w:t xml:space="preserve"> </w:t>
      </w:r>
      <w:r w:rsidRPr="00251739">
        <w:rPr>
          <w:rFonts w:asciiTheme="minorHAnsi" w:hAnsiTheme="minorHAnsi" w:cstheme="minorHAnsi"/>
          <w:sz w:val="36"/>
          <w:szCs w:val="36"/>
        </w:rPr>
        <w:t>Mark your divorce, young sir,</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Whom son I dare not call; thou art too base</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To be acknowledged. Thou, a scepter's heir,</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That thus affect'st a sheep-hook! Thou, old traitor [to the old shepherd],</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I am sorry that by hanging thee, I can</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But shorten thy life one week. And thou [to Perdita], fresh piece</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Of excellent witchcraft, who of force must know</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The royal fool thou cop'st with –</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Shepherd:</w:t>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t>O my heart!</w:t>
      </w:r>
    </w:p>
    <w:p w:rsidR="00E63F79" w:rsidRPr="00251739" w:rsidRDefault="005673C6">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 xml:space="preserve">Polixines: </w:t>
      </w:r>
      <w:r w:rsidR="00E63F79" w:rsidRPr="00251739">
        <w:rPr>
          <w:rFonts w:asciiTheme="minorHAnsi" w:hAnsiTheme="minorHAnsi" w:cstheme="minorHAnsi"/>
          <w:sz w:val="36"/>
          <w:szCs w:val="36"/>
        </w:rPr>
        <w:t>I'll have thy beauty scratched with briers and made</w:t>
      </w:r>
    </w:p>
    <w:p w:rsidR="00E63F79" w:rsidRPr="00251739" w:rsidRDefault="00E63F79">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 xml:space="preserve">More homely than thy state.... </w:t>
      </w:r>
      <w:r w:rsidR="00AA7B69" w:rsidRPr="00251739">
        <w:rPr>
          <w:rFonts w:asciiTheme="minorHAnsi" w:hAnsiTheme="minorHAnsi" w:cstheme="minorHAnsi"/>
          <w:sz w:val="36"/>
          <w:szCs w:val="36"/>
        </w:rPr>
        <w:t>(4.4.421-430)</w:t>
      </w:r>
    </w:p>
    <w:p w:rsidR="00E63F79" w:rsidRPr="00251739" w:rsidRDefault="00E63F79">
      <w:pPr>
        <w:pStyle w:val="BodyText"/>
        <w:ind w:left="1134"/>
        <w:rPr>
          <w:rFonts w:asciiTheme="minorHAnsi" w:hAnsiTheme="minorHAnsi" w:cstheme="minorHAnsi"/>
          <w:sz w:val="36"/>
          <w:szCs w:val="36"/>
        </w:rPr>
      </w:pPr>
    </w:p>
    <w:p w:rsidR="00E63F79" w:rsidRPr="00251739" w:rsidRDefault="00E63F79">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Though in truth Perdita is of royal blood herself (unknown to all), and also behaves in the most “gentle” fashion imaginable – kindly, modest, witty, intelligent – the king cannot get past the appearance. One might argue, formally speaking, that the appearance was more than sufficient here, to break off the marriage, by the </w:t>
      </w:r>
      <w:r w:rsidR="00F75588" w:rsidRPr="00251739">
        <w:rPr>
          <w:rFonts w:asciiTheme="minorHAnsi" w:hAnsiTheme="minorHAnsi" w:cstheme="minorHAnsi"/>
          <w:sz w:val="36"/>
          <w:szCs w:val="36"/>
        </w:rPr>
        <w:t xml:space="preserve">custom and law of the time, yet even so, </w:t>
      </w:r>
      <w:r w:rsidRPr="00251739">
        <w:rPr>
          <w:rFonts w:asciiTheme="minorHAnsi" w:hAnsiTheme="minorHAnsi" w:cstheme="minorHAnsi"/>
          <w:sz w:val="36"/>
          <w:szCs w:val="36"/>
        </w:rPr>
        <w:t>the now-r</w:t>
      </w:r>
      <w:r w:rsidR="00AE16D6" w:rsidRPr="00251739">
        <w:rPr>
          <w:rFonts w:asciiTheme="minorHAnsi" w:hAnsiTheme="minorHAnsi" w:cstheme="minorHAnsi"/>
          <w:sz w:val="36"/>
          <w:szCs w:val="36"/>
        </w:rPr>
        <w:t>eformed King Leontes does agree</w:t>
      </w:r>
      <w:r w:rsidRPr="00251739">
        <w:rPr>
          <w:rFonts w:asciiTheme="minorHAnsi" w:hAnsiTheme="minorHAnsi" w:cstheme="minorHAnsi"/>
          <w:sz w:val="36"/>
          <w:szCs w:val="36"/>
        </w:rPr>
        <w:t xml:space="preserve"> to seek Polixines' approval. More important, however, dramatically, is how disproportionate the king's anger is to the transgression</w:t>
      </w:r>
      <w:r w:rsidR="005673C6" w:rsidRPr="00251739">
        <w:rPr>
          <w:rFonts w:asciiTheme="minorHAnsi" w:hAnsiTheme="minorHAnsi" w:cstheme="minorHAnsi"/>
          <w:sz w:val="36"/>
          <w:szCs w:val="36"/>
        </w:rPr>
        <w:t>, however</w:t>
      </w:r>
      <w:r w:rsidRPr="00251739">
        <w:rPr>
          <w:rFonts w:asciiTheme="minorHAnsi" w:hAnsiTheme="minorHAnsi" w:cstheme="minorHAnsi"/>
          <w:sz w:val="36"/>
          <w:szCs w:val="36"/>
        </w:rPr>
        <w:t xml:space="preserve"> foo</w:t>
      </w:r>
      <w:r w:rsidR="00AE16D6" w:rsidRPr="00251739">
        <w:rPr>
          <w:rFonts w:asciiTheme="minorHAnsi" w:hAnsiTheme="minorHAnsi" w:cstheme="minorHAnsi"/>
          <w:sz w:val="36"/>
          <w:szCs w:val="36"/>
        </w:rPr>
        <w:t>lish and deceptive (“adolescent”</w:t>
      </w:r>
      <w:r w:rsidRPr="00251739">
        <w:rPr>
          <w:rFonts w:asciiTheme="minorHAnsi" w:hAnsiTheme="minorHAnsi" w:cstheme="minorHAnsi"/>
          <w:sz w:val="36"/>
          <w:szCs w:val="36"/>
        </w:rPr>
        <w:t>) his son may have been. This action late in the play, blasts the aud</w:t>
      </w:r>
      <w:r w:rsidR="008C7B82" w:rsidRPr="00251739">
        <w:rPr>
          <w:rFonts w:asciiTheme="minorHAnsi" w:hAnsiTheme="minorHAnsi" w:cstheme="minorHAnsi"/>
          <w:sz w:val="36"/>
          <w:szCs w:val="36"/>
        </w:rPr>
        <w:t xml:space="preserve">ience, </w:t>
      </w:r>
      <w:r w:rsidRPr="00251739">
        <w:rPr>
          <w:rFonts w:asciiTheme="minorHAnsi" w:hAnsiTheme="minorHAnsi" w:cstheme="minorHAnsi"/>
          <w:sz w:val="36"/>
          <w:szCs w:val="36"/>
        </w:rPr>
        <w:t xml:space="preserve">as </w:t>
      </w:r>
      <w:r w:rsidR="008C7B82" w:rsidRPr="00251739">
        <w:rPr>
          <w:rFonts w:asciiTheme="minorHAnsi" w:hAnsiTheme="minorHAnsi" w:cstheme="minorHAnsi"/>
          <w:sz w:val="36"/>
          <w:szCs w:val="36"/>
        </w:rPr>
        <w:t xml:space="preserve">a </w:t>
      </w:r>
      <w:r w:rsidRPr="00251739">
        <w:rPr>
          <w:rFonts w:asciiTheme="minorHAnsi" w:hAnsiTheme="minorHAnsi" w:cstheme="minorHAnsi"/>
          <w:sz w:val="36"/>
          <w:szCs w:val="36"/>
        </w:rPr>
        <w:t xml:space="preserve">shocking re-enactment of the raging blowout by King Leontes, at the play's beginning. The patent irrationality of the first, now colors the parallel second, made the more striking by King </w:t>
      </w:r>
      <w:r w:rsidRPr="00251739">
        <w:rPr>
          <w:rFonts w:asciiTheme="minorHAnsi" w:hAnsiTheme="minorHAnsi" w:cstheme="minorHAnsi"/>
          <w:sz w:val="36"/>
          <w:szCs w:val="36"/>
        </w:rPr>
        <w:lastRenderedPageBreak/>
        <w:t xml:space="preserve">Polixines' calm and compassionate demeanor up to this point. And in both cases, the kings manifest that same </w:t>
      </w:r>
      <w:r w:rsidRPr="00251739">
        <w:rPr>
          <w:rFonts w:asciiTheme="minorHAnsi" w:hAnsiTheme="minorHAnsi" w:cstheme="minorHAnsi"/>
          <w:i/>
          <w:iCs/>
          <w:sz w:val="36"/>
          <w:szCs w:val="36"/>
        </w:rPr>
        <w:t>blindness to true nobility of character</w:t>
      </w:r>
      <w:r w:rsidRPr="00251739">
        <w:rPr>
          <w:rFonts w:asciiTheme="minorHAnsi" w:hAnsiTheme="minorHAnsi" w:cstheme="minorHAnsi"/>
          <w:sz w:val="36"/>
          <w:szCs w:val="36"/>
        </w:rPr>
        <w:t xml:space="preserve">, or to worthiness more generally on any level, which blindness constitutes the social disease running through all the late plays. Thus is the </w:t>
      </w:r>
      <w:r w:rsidR="005673C6" w:rsidRPr="00251739">
        <w:rPr>
          <w:rFonts w:asciiTheme="minorHAnsi" w:hAnsiTheme="minorHAnsi" w:cstheme="minorHAnsi"/>
          <w:sz w:val="36"/>
          <w:szCs w:val="36"/>
        </w:rPr>
        <w:t xml:space="preserve">essence </w:t>
      </w:r>
      <w:r w:rsidRPr="00251739">
        <w:rPr>
          <w:rFonts w:asciiTheme="minorHAnsi" w:hAnsiTheme="minorHAnsi" w:cstheme="minorHAnsi"/>
          <w:sz w:val="36"/>
          <w:szCs w:val="36"/>
        </w:rPr>
        <w:t xml:space="preserve">of “honor” – hallmark of “the better sort” </w:t>
      </w:r>
      <w:r w:rsidR="005673C6" w:rsidRPr="00251739">
        <w:rPr>
          <w:rFonts w:asciiTheme="minorHAnsi" w:hAnsiTheme="minorHAnsi" w:cstheme="minorHAnsi"/>
          <w:sz w:val="36"/>
          <w:szCs w:val="36"/>
        </w:rPr>
        <w:t xml:space="preserve">– bared </w:t>
      </w:r>
      <w:r w:rsidRPr="00251739">
        <w:rPr>
          <w:rFonts w:asciiTheme="minorHAnsi" w:hAnsiTheme="minorHAnsi" w:cstheme="minorHAnsi"/>
          <w:sz w:val="36"/>
          <w:szCs w:val="36"/>
        </w:rPr>
        <w:t>for the canker that it is.</w:t>
      </w:r>
    </w:p>
    <w:p w:rsidR="00E63F79" w:rsidRPr="00251739" w:rsidRDefault="00E63F79">
      <w:pPr>
        <w:pStyle w:val="BodyText"/>
        <w:rPr>
          <w:rFonts w:asciiTheme="minorHAnsi" w:hAnsiTheme="minorHAnsi" w:cstheme="minorHAnsi"/>
          <w:sz w:val="36"/>
          <w:szCs w:val="36"/>
        </w:rPr>
      </w:pPr>
    </w:p>
    <w:p w:rsidR="00E63F79" w:rsidRPr="00251739" w:rsidRDefault="00E63F79">
      <w:pPr>
        <w:tabs>
          <w:tab w:val="left" w:pos="-1440"/>
        </w:tabs>
        <w:rPr>
          <w:rFonts w:asciiTheme="minorHAnsi" w:hAnsiTheme="minorHAnsi" w:cstheme="minorHAnsi"/>
          <w:sz w:val="36"/>
          <w:szCs w:val="36"/>
        </w:rPr>
      </w:pPr>
      <w:r w:rsidRPr="00251739">
        <w:rPr>
          <w:rFonts w:asciiTheme="minorHAnsi" w:hAnsiTheme="minorHAnsi" w:cstheme="minorHAnsi"/>
          <w:sz w:val="36"/>
          <w:szCs w:val="36"/>
        </w:rPr>
        <w:tab/>
        <w:t xml:space="preserve">The question of “true nobility” or “gentility,” as something inherent in a person's character – as opposed to something inherited from ancestors, to be respected regardless of how boorish, </w:t>
      </w:r>
      <w:r w:rsidR="00AE16D6" w:rsidRPr="00251739">
        <w:rPr>
          <w:rFonts w:asciiTheme="minorHAnsi" w:hAnsiTheme="minorHAnsi" w:cstheme="minorHAnsi"/>
          <w:sz w:val="36"/>
          <w:szCs w:val="36"/>
        </w:rPr>
        <w:t>wicked, or stupid the highborn</w:t>
      </w:r>
      <w:r w:rsidRPr="00251739">
        <w:rPr>
          <w:rFonts w:asciiTheme="minorHAnsi" w:hAnsiTheme="minorHAnsi" w:cstheme="minorHAnsi"/>
          <w:sz w:val="36"/>
          <w:szCs w:val="36"/>
        </w:rPr>
        <w:t xml:space="preserve"> bearer might be – was hardly a novelty with Shakespeare. It was a topic of frequent discourse and publication, probably because the truth was so obvious, the myth so ridiculous – </w:t>
      </w:r>
      <w:r w:rsidRPr="00251739">
        <w:rPr>
          <w:rFonts w:asciiTheme="minorHAnsi" w:hAnsiTheme="minorHAnsi" w:cstheme="minorHAnsi"/>
          <w:i/>
          <w:iCs/>
          <w:sz w:val="36"/>
          <w:szCs w:val="36"/>
        </w:rPr>
        <w:t>but so dangerous to publicly challenge</w:t>
      </w:r>
      <w:r w:rsidRPr="00251739">
        <w:rPr>
          <w:rFonts w:asciiTheme="minorHAnsi" w:hAnsiTheme="minorHAnsi" w:cstheme="minorHAnsi"/>
          <w:sz w:val="36"/>
          <w:szCs w:val="36"/>
        </w:rPr>
        <w:t xml:space="preserve">. Shakespeare takes an approach at once both indirect, and front-on. Insofar as many of the apparent lowly ones of noble character, are in fact of noble birth, but either disguised, or forgotten to be noble, he is neither overtly denying the effect of their noble heredity, nor scandalizing himself by concluding royal-commoner marriages. And yet, and yet ... because, dramatically, what emerges, is that even noble as these characters are, in </w:t>
      </w:r>
      <w:r w:rsidRPr="00251739">
        <w:rPr>
          <w:rFonts w:asciiTheme="minorHAnsi" w:hAnsiTheme="minorHAnsi" w:cstheme="minorHAnsi"/>
          <w:i/>
          <w:iCs/>
          <w:spacing w:val="-3"/>
          <w:sz w:val="36"/>
          <w:szCs w:val="36"/>
        </w:rPr>
        <w:t>both</w:t>
      </w:r>
      <w:r w:rsidRPr="00251739">
        <w:rPr>
          <w:rFonts w:asciiTheme="minorHAnsi" w:hAnsiTheme="minorHAnsi" w:cstheme="minorHAnsi"/>
          <w:sz w:val="36"/>
          <w:szCs w:val="36"/>
        </w:rPr>
        <w:t xml:space="preserve"> pedigree and true character, they are disdained by the royalty without a moment's doubt, who may (perhaps) be forgiven for mistaken identities, but are clearly idiots in their assessment of character. It is not a good thing in a national leader, to throw out important babies with the bathwater. [Mem: review Kurland 1991, re: “political realism in Winter's Tale]</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 xml:space="preserve">In </w:t>
      </w:r>
      <w:r w:rsidRPr="00251739">
        <w:rPr>
          <w:rFonts w:asciiTheme="minorHAnsi" w:hAnsiTheme="minorHAnsi" w:cstheme="minorHAnsi"/>
          <w:i/>
          <w:iCs/>
          <w:spacing w:val="-3"/>
          <w:sz w:val="36"/>
          <w:szCs w:val="36"/>
        </w:rPr>
        <w:t>Cymbeline</w:t>
      </w:r>
      <w:r w:rsidRPr="00251739">
        <w:rPr>
          <w:rFonts w:asciiTheme="minorHAnsi" w:hAnsiTheme="minorHAnsi" w:cstheme="minorHAnsi"/>
          <w:spacing w:val="-3"/>
          <w:sz w:val="36"/>
          <w:szCs w:val="36"/>
        </w:rPr>
        <w:t xml:space="preserve"> the self-condemning stupidity of such </w:t>
      </w:r>
      <w:r w:rsidRPr="00251739">
        <w:rPr>
          <w:rFonts w:asciiTheme="minorHAnsi" w:hAnsiTheme="minorHAnsi" w:cstheme="minorHAnsi"/>
          <w:spacing w:val="-3"/>
          <w:sz w:val="36"/>
          <w:szCs w:val="36"/>
        </w:rPr>
        <w:lastRenderedPageBreak/>
        <w:t xml:space="preserve">behavior drives the entire dramatic trajectory. Prior to the action of the play, the king's unjust condemnation of a loyal lord and soldier, Belarius, has provoked Belarius into kidnapping the king's two infant sons. These he raises as his own, as hunters in a crude and rustic setting in the mountains of Wales, where they grow to strong and ambitious young manhood. The king has also banished young Postumus, raised as a royal ward, for daring, though merely a gentleman, to marry his royal daughter Imogen. In the course of time, it is these banished ones who save the kingdom from the invading Roman army, when Cymbeline's forces – demoralized by his failure of leadership – have broken. As a subplot within the play, Postumus' own macho-aristocratic foolishness also leads to disasters, in the form of his obsession with honor: in this case, being dishonored by the (falsely claimed) unfaithfulness of his absent wife, echoing similar use of that theme in </w:t>
      </w:r>
      <w:r w:rsidRPr="00251739">
        <w:rPr>
          <w:rFonts w:asciiTheme="minorHAnsi" w:hAnsiTheme="minorHAnsi" w:cstheme="minorHAnsi"/>
          <w:i/>
          <w:iCs/>
          <w:spacing w:val="-3"/>
          <w:sz w:val="36"/>
          <w:szCs w:val="36"/>
        </w:rPr>
        <w:t>Winter's Tale,</w:t>
      </w:r>
      <w:r w:rsidRPr="00251739">
        <w:rPr>
          <w:rFonts w:asciiTheme="minorHAnsi" w:hAnsiTheme="minorHAnsi" w:cstheme="minorHAnsi"/>
          <w:spacing w:val="-3"/>
          <w:sz w:val="36"/>
          <w:szCs w:val="36"/>
        </w:rPr>
        <w:t xml:space="preserve"> and of course </w:t>
      </w:r>
      <w:r w:rsidRPr="00251739">
        <w:rPr>
          <w:rFonts w:asciiTheme="minorHAnsi" w:hAnsiTheme="minorHAnsi" w:cstheme="minorHAnsi"/>
          <w:i/>
          <w:iCs/>
          <w:spacing w:val="-3"/>
          <w:sz w:val="36"/>
          <w:szCs w:val="36"/>
        </w:rPr>
        <w:t>Othello.</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spacing w:val="-3"/>
          <w:sz w:val="36"/>
          <w:szCs w:val="36"/>
        </w:rPr>
      </w:pPr>
      <w:r w:rsidRPr="00251739">
        <w:rPr>
          <w:rFonts w:asciiTheme="minorHAnsi" w:hAnsiTheme="minorHAnsi" w:cstheme="minorHAnsi"/>
          <w:spacing w:val="-3"/>
          <w:sz w:val="36"/>
          <w:szCs w:val="36"/>
        </w:rPr>
        <w:tab/>
        <w:t>There is nothing cautious, however, in Shakespeare's portrayal of the Queen's son (by a previous marriage), even to his</w:t>
      </w:r>
      <w:r w:rsidR="005673C6" w:rsidRPr="00251739">
        <w:rPr>
          <w:rFonts w:asciiTheme="minorHAnsi" w:hAnsiTheme="minorHAnsi" w:cstheme="minorHAnsi"/>
          <w:spacing w:val="-3"/>
          <w:sz w:val="36"/>
          <w:szCs w:val="36"/>
        </w:rPr>
        <w:t xml:space="preserve"> earthen</w:t>
      </w:r>
      <w:r w:rsidRPr="00251739">
        <w:rPr>
          <w:rFonts w:asciiTheme="minorHAnsi" w:hAnsiTheme="minorHAnsi" w:cstheme="minorHAnsi"/>
          <w:spacing w:val="-3"/>
          <w:sz w:val="36"/>
          <w:szCs w:val="36"/>
        </w:rPr>
        <w:t xml:space="preserve"> name, Cloten. This title-proud clod, aspiring to the throne and to the hand of Imogen (married to the banished “base” Postumus), reaches levels of burlesque absurdity approaching those of the comic character Autolycus, in </w:t>
      </w:r>
      <w:r w:rsidRPr="00251739">
        <w:rPr>
          <w:rFonts w:asciiTheme="minorHAnsi" w:hAnsiTheme="minorHAnsi" w:cstheme="minorHAnsi"/>
          <w:i/>
          <w:iCs/>
          <w:spacing w:val="-3"/>
          <w:sz w:val="36"/>
          <w:szCs w:val="36"/>
        </w:rPr>
        <w:t>Winter's Tale</w:t>
      </w:r>
      <w:r w:rsidR="005673C6" w:rsidRPr="00251739">
        <w:rPr>
          <w:rFonts w:asciiTheme="minorHAnsi" w:hAnsiTheme="minorHAnsi" w:cstheme="minorHAnsi"/>
          <w:i/>
          <w:iCs/>
          <w:spacing w:val="-3"/>
          <w:sz w:val="36"/>
          <w:szCs w:val="36"/>
        </w:rPr>
        <w:t>.</w:t>
      </w:r>
      <w:r w:rsidRPr="00251739">
        <w:rPr>
          <w:rFonts w:asciiTheme="minorHAnsi" w:hAnsiTheme="minorHAnsi" w:cstheme="minorHAnsi"/>
          <w:spacing w:val="-3"/>
          <w:sz w:val="36"/>
          <w:szCs w:val="36"/>
        </w:rPr>
        <w:t xml:space="preserve"> </w:t>
      </w:r>
      <w:r w:rsidR="005673C6" w:rsidRPr="00251739">
        <w:rPr>
          <w:rFonts w:asciiTheme="minorHAnsi" w:hAnsiTheme="minorHAnsi" w:cstheme="minorHAnsi"/>
          <w:spacing w:val="-3"/>
          <w:sz w:val="36"/>
          <w:szCs w:val="36"/>
        </w:rPr>
        <w:t>T</w:t>
      </w:r>
      <w:r w:rsidRPr="00251739">
        <w:rPr>
          <w:rFonts w:asciiTheme="minorHAnsi" w:hAnsiTheme="minorHAnsi" w:cstheme="minorHAnsi"/>
          <w:spacing w:val="-3"/>
          <w:sz w:val="36"/>
          <w:szCs w:val="36"/>
        </w:rPr>
        <w:t xml:space="preserve">he grotesqueness of Cloten's </w:t>
      </w:r>
      <w:r w:rsidR="005673C6" w:rsidRPr="00251739">
        <w:rPr>
          <w:rFonts w:asciiTheme="minorHAnsi" w:hAnsiTheme="minorHAnsi" w:cstheme="minorHAnsi"/>
          <w:spacing w:val="-3"/>
          <w:sz w:val="36"/>
          <w:szCs w:val="36"/>
        </w:rPr>
        <w:t>vaunting of</w:t>
      </w:r>
      <w:r w:rsidRPr="00251739">
        <w:rPr>
          <w:rFonts w:asciiTheme="minorHAnsi" w:hAnsiTheme="minorHAnsi" w:cstheme="minorHAnsi"/>
          <w:spacing w:val="-3"/>
          <w:sz w:val="36"/>
          <w:szCs w:val="36"/>
        </w:rPr>
        <w:t xml:space="preserve"> nobility </w:t>
      </w:r>
      <w:r w:rsidR="005673C6" w:rsidRPr="00251739">
        <w:rPr>
          <w:rFonts w:asciiTheme="minorHAnsi" w:hAnsiTheme="minorHAnsi" w:cstheme="minorHAnsi"/>
          <w:spacing w:val="-3"/>
          <w:sz w:val="36"/>
          <w:szCs w:val="36"/>
        </w:rPr>
        <w:t xml:space="preserve">is </w:t>
      </w:r>
      <w:r w:rsidRPr="00251739">
        <w:rPr>
          <w:rFonts w:asciiTheme="minorHAnsi" w:hAnsiTheme="minorHAnsi" w:cstheme="minorHAnsi"/>
          <w:spacing w:val="-3"/>
          <w:sz w:val="36"/>
          <w:szCs w:val="36"/>
        </w:rPr>
        <w:t xml:space="preserve">focussed </w:t>
      </w:r>
      <w:r w:rsidR="00075462" w:rsidRPr="00251739">
        <w:rPr>
          <w:rFonts w:asciiTheme="minorHAnsi" w:hAnsiTheme="minorHAnsi" w:cstheme="minorHAnsi"/>
          <w:spacing w:val="-3"/>
          <w:sz w:val="36"/>
          <w:szCs w:val="36"/>
        </w:rPr>
        <w:t xml:space="preserve">again </w:t>
      </w:r>
      <w:r w:rsidRPr="00251739">
        <w:rPr>
          <w:rFonts w:asciiTheme="minorHAnsi" w:hAnsiTheme="minorHAnsi" w:cstheme="minorHAnsi"/>
          <w:spacing w:val="-3"/>
          <w:sz w:val="36"/>
          <w:szCs w:val="36"/>
        </w:rPr>
        <w:t>in the potent image of clothing</w:t>
      </w:r>
      <w:r w:rsidR="005673C6" w:rsidRPr="00251739">
        <w:rPr>
          <w:rFonts w:asciiTheme="minorHAnsi" w:hAnsiTheme="minorHAnsi" w:cstheme="minorHAnsi"/>
          <w:spacing w:val="-3"/>
          <w:sz w:val="36"/>
          <w:szCs w:val="36"/>
        </w:rPr>
        <w:t>. R</w:t>
      </w:r>
      <w:r w:rsidRPr="00251739">
        <w:rPr>
          <w:rFonts w:asciiTheme="minorHAnsi" w:hAnsiTheme="minorHAnsi" w:cstheme="minorHAnsi"/>
          <w:spacing w:val="-3"/>
          <w:sz w:val="36"/>
          <w:szCs w:val="36"/>
        </w:rPr>
        <w:t xml:space="preserve">emember: the dramatic thrust throughout, is that rulers are destroying their nations, in part, by their inability to tell virtue from evil, leadership ability from cravenness, if each – speaking both metaphorically and literally – is wearing the wrong clothes. Cloten hies off into the mountains, where he hopes to kill </w:t>
      </w:r>
      <w:r w:rsidRPr="00251739">
        <w:rPr>
          <w:rFonts w:asciiTheme="minorHAnsi" w:hAnsiTheme="minorHAnsi" w:cstheme="minorHAnsi"/>
          <w:spacing w:val="-3"/>
          <w:sz w:val="36"/>
          <w:szCs w:val="36"/>
        </w:rPr>
        <w:lastRenderedPageBreak/>
        <w:t>Postumus, then rape Imogen (who has fled), and drag her back to court. Instead, he encounters one of the now-grown, abducted princes, who still thinks he is but a hunter's son, though virtuous and with no sense of shame or littleness for his station:</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i/>
          <w:iCs/>
          <w:spacing w:val="-3"/>
          <w:sz w:val="36"/>
          <w:szCs w:val="36"/>
        </w:rPr>
        <w:tab/>
      </w:r>
      <w:r w:rsidRPr="00251739">
        <w:rPr>
          <w:rFonts w:asciiTheme="minorHAnsi" w:hAnsiTheme="minorHAnsi" w:cstheme="minorHAnsi"/>
          <w:i/>
          <w:iCs/>
          <w:spacing w:val="-3"/>
          <w:sz w:val="36"/>
          <w:szCs w:val="36"/>
        </w:rPr>
        <w:tab/>
      </w:r>
      <w:r w:rsidRPr="00251739">
        <w:rPr>
          <w:rFonts w:asciiTheme="minorHAnsi" w:hAnsiTheme="minorHAnsi" w:cstheme="minorHAnsi"/>
          <w:i/>
          <w:iCs/>
          <w:spacing w:val="-3"/>
          <w:sz w:val="36"/>
          <w:szCs w:val="36"/>
        </w:rPr>
        <w:tab/>
      </w:r>
      <w:r w:rsidRPr="00251739">
        <w:rPr>
          <w:rFonts w:asciiTheme="minorHAnsi" w:hAnsiTheme="minorHAnsi" w:cstheme="minorHAnsi"/>
          <w:spacing w:val="-3"/>
          <w:sz w:val="36"/>
          <w:szCs w:val="36"/>
        </w:rPr>
        <w:t>Soft, what are you</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That fly me thus? Some villainous mountaineers?</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I have heard of such. What slave art thou?</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Guiderius:</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A thing</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More slavish did I ne'er than answering</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A slave without a knock.</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Thou art a robber,</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A law-beaker, a villain: yield thee, thief.</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Guiderius:</w:t>
      </w:r>
      <w:r w:rsidRPr="00251739">
        <w:rPr>
          <w:rFonts w:asciiTheme="minorHAnsi" w:hAnsiTheme="minorHAnsi" w:cstheme="minorHAnsi"/>
          <w:spacing w:val="-3"/>
          <w:sz w:val="36"/>
          <w:szCs w:val="36"/>
        </w:rPr>
        <w:t>To who? to thee? What art thou? Have not I</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An arm as big as thine? A heart as big?</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Thy words I grant are bigger: for I wear not</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My dagger in my mouth. Say what thou art:</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Why I should yield to thee.</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Thou villain base,</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Know'st me not by my clothes?</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Guiderius:</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No, nor thy tailor, rascal,</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Who is thy grandfather: he made those clothes,</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Which (as it seems) make thee.</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Cloten:</w:t>
      </w:r>
      <w:r w:rsidR="005673C6" w:rsidRPr="00251739">
        <w:rPr>
          <w:rFonts w:asciiTheme="minorHAnsi" w:hAnsiTheme="minorHAnsi" w:cstheme="minorHAnsi"/>
          <w:spacing w:val="-3"/>
          <w:sz w:val="36"/>
          <w:szCs w:val="36"/>
        </w:rPr>
        <w:tab/>
      </w:r>
      <w:r w:rsidR="005673C6" w:rsidRPr="00251739">
        <w:rPr>
          <w:rFonts w:asciiTheme="minorHAnsi" w:hAnsiTheme="minorHAnsi" w:cstheme="minorHAnsi"/>
          <w:spacing w:val="-3"/>
          <w:sz w:val="36"/>
          <w:szCs w:val="36"/>
        </w:rPr>
        <w:tab/>
      </w:r>
      <w:r w:rsidR="005673C6" w:rsidRPr="00251739">
        <w:rPr>
          <w:rFonts w:asciiTheme="minorHAnsi" w:hAnsiTheme="minorHAnsi" w:cstheme="minorHAnsi"/>
          <w:spacing w:val="-3"/>
          <w:sz w:val="36"/>
          <w:szCs w:val="36"/>
        </w:rPr>
        <w:tab/>
      </w:r>
      <w:r w:rsidR="005673C6"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Thou precious varlet,</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My tailor made them not.</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Guiderius:</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Hence then, and thank</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The man that gave them thee. Thou are some fool,</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I am loath to beat thee.</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Thou injurious thief,</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Hear but my name, and tremble.</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i/>
          <w:iCs/>
          <w:spacing w:val="-3"/>
          <w:sz w:val="36"/>
          <w:szCs w:val="36"/>
        </w:rPr>
        <w:lastRenderedPageBreak/>
        <w:t>Guiderius:</w:t>
      </w:r>
      <w:r w:rsidRPr="00251739">
        <w:rPr>
          <w:rFonts w:asciiTheme="minorHAnsi" w:hAnsiTheme="minorHAnsi" w:cstheme="minorHAnsi"/>
          <w:i/>
          <w:iCs/>
          <w:spacing w:val="-3"/>
          <w:sz w:val="36"/>
          <w:szCs w:val="36"/>
        </w:rPr>
        <w:tab/>
      </w:r>
      <w:r w:rsidRPr="00251739">
        <w:rPr>
          <w:rFonts w:asciiTheme="minorHAnsi" w:hAnsiTheme="minorHAnsi" w:cstheme="minorHAnsi"/>
          <w:i/>
          <w:iCs/>
          <w:spacing w:val="-3"/>
          <w:sz w:val="36"/>
          <w:szCs w:val="36"/>
        </w:rPr>
        <w:tab/>
      </w:r>
      <w:r w:rsidRPr="00251739">
        <w:rPr>
          <w:rFonts w:asciiTheme="minorHAnsi" w:hAnsiTheme="minorHAnsi" w:cstheme="minorHAnsi"/>
          <w:i/>
          <w:iCs/>
          <w:spacing w:val="-3"/>
          <w:sz w:val="36"/>
          <w:szCs w:val="36"/>
        </w:rPr>
        <w:tab/>
      </w:r>
      <w:r w:rsidRPr="00251739">
        <w:rPr>
          <w:rFonts w:asciiTheme="minorHAnsi" w:hAnsiTheme="minorHAnsi" w:cstheme="minorHAnsi"/>
          <w:spacing w:val="-3"/>
          <w:sz w:val="36"/>
          <w:szCs w:val="36"/>
        </w:rPr>
        <w:t>What's thy name?</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i/>
          <w:iCs/>
          <w:spacing w:val="-3"/>
          <w:sz w:val="36"/>
          <w:szCs w:val="36"/>
        </w:rPr>
        <w:tab/>
      </w:r>
      <w:r w:rsidRPr="00251739">
        <w:rPr>
          <w:rFonts w:asciiTheme="minorHAnsi" w:hAnsiTheme="minorHAnsi" w:cstheme="minorHAnsi"/>
          <w:spacing w:val="-3"/>
          <w:sz w:val="36"/>
          <w:szCs w:val="36"/>
        </w:rPr>
        <w:t>Cloten, thou villain.</w:t>
      </w:r>
    </w:p>
    <w:p w:rsidR="00E63F79" w:rsidRPr="00251739" w:rsidRDefault="005673C6">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 xml:space="preserve">Guiderius: </w:t>
      </w:r>
      <w:r w:rsidR="00E63F79" w:rsidRPr="00251739">
        <w:rPr>
          <w:rFonts w:asciiTheme="minorHAnsi" w:hAnsiTheme="minorHAnsi" w:cstheme="minorHAnsi"/>
          <w:spacing w:val="-3"/>
          <w:sz w:val="36"/>
          <w:szCs w:val="36"/>
        </w:rPr>
        <w:t>Cloten, thou double villain, be thy name,</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I cannot tremble at it, were it Toad, or Adder, Spider,</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'Twould move me sooner.</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To thy further fear,</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Nay, to thy mere [utter] confusion, thou shalt know</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I am son to th'queen.</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Giuderius:</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I am sorry for't: not seeming</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So worthy as thy birth.</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Art not afeard?</w:t>
      </w:r>
    </w:p>
    <w:p w:rsidR="00E63F79" w:rsidRPr="00251739" w:rsidRDefault="005673C6">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 xml:space="preserve">Guiderius: </w:t>
      </w:r>
      <w:r w:rsidR="00E63F79" w:rsidRPr="00251739">
        <w:rPr>
          <w:rFonts w:asciiTheme="minorHAnsi" w:hAnsiTheme="minorHAnsi" w:cstheme="minorHAnsi"/>
          <w:spacing w:val="-3"/>
          <w:sz w:val="36"/>
          <w:szCs w:val="36"/>
        </w:rPr>
        <w:t>Those that I reverence, those I fear: the wise:</w:t>
      </w:r>
    </w:p>
    <w:p w:rsidR="00E63F79" w:rsidRPr="00251739" w:rsidRDefault="00E63F79">
      <w:pPr>
        <w:tabs>
          <w:tab w:val="left" w:pos="-306"/>
        </w:tabs>
        <w:ind w:left="1260" w:hanging="540"/>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At fools I laugh: not fear them.</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Cloten:</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00120822" w:rsidRPr="00251739">
        <w:rPr>
          <w:rFonts w:asciiTheme="minorHAnsi" w:hAnsiTheme="minorHAnsi" w:cstheme="minorHAnsi"/>
          <w:spacing w:val="-3"/>
          <w:sz w:val="36"/>
          <w:szCs w:val="36"/>
        </w:rPr>
        <w:t>Die the death:</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When I have slain thee with my proper hand,</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I'll follow those that even now fled hence:</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And on the gates of Lud's town set your heads:</w:t>
      </w:r>
    </w:p>
    <w:p w:rsidR="00E63F79" w:rsidRPr="00251739" w:rsidRDefault="00E63F79">
      <w:pPr>
        <w:tabs>
          <w:tab w:val="left" w:pos="-306"/>
        </w:tabs>
        <w:ind w:left="126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t>Yield, rustic mountaineer.</w:t>
      </w:r>
      <w:r w:rsidR="00120822" w:rsidRPr="00251739">
        <w:rPr>
          <w:rFonts w:asciiTheme="minorHAnsi" w:hAnsiTheme="minorHAnsi" w:cstheme="minorHAnsi"/>
          <w:spacing w:val="-3"/>
          <w:sz w:val="36"/>
          <w:szCs w:val="36"/>
        </w:rPr>
        <w:t xml:space="preserve"> (4.2.70-100)</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They fight, and Guiderius with his cudgel defeats the sword-wielding Cloten, and beheads him – a most impolitic act, to say the least. </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i/>
          <w:iCs/>
          <w:spacing w:val="-3"/>
          <w:sz w:val="36"/>
          <w:szCs w:val="36"/>
        </w:rPr>
      </w:pPr>
      <w:r w:rsidRPr="00251739">
        <w:rPr>
          <w:rFonts w:asciiTheme="minorHAnsi" w:hAnsiTheme="minorHAnsi" w:cstheme="minorHAnsi"/>
          <w:spacing w:val="-3"/>
          <w:sz w:val="36"/>
          <w:szCs w:val="36"/>
        </w:rPr>
        <w:tab/>
        <w:t xml:space="preserve">Now on the larger historical stage, </w:t>
      </w:r>
      <w:r w:rsidRPr="00251739">
        <w:rPr>
          <w:rFonts w:asciiTheme="minorHAnsi" w:hAnsiTheme="minorHAnsi" w:cstheme="minorHAnsi"/>
          <w:i/>
          <w:iCs/>
          <w:spacing w:val="-3"/>
          <w:sz w:val="36"/>
          <w:szCs w:val="36"/>
        </w:rPr>
        <w:t>Cymbeline</w:t>
      </w:r>
      <w:r w:rsidRPr="00251739">
        <w:rPr>
          <w:rFonts w:asciiTheme="minorHAnsi" w:hAnsiTheme="minorHAnsi" w:cstheme="minorHAnsi"/>
          <w:spacing w:val="-3"/>
          <w:sz w:val="36"/>
          <w:szCs w:val="36"/>
        </w:rPr>
        <w:t xml:space="preserve"> especially</w:t>
      </w:r>
      <w:r w:rsidRPr="00251739">
        <w:rPr>
          <w:rFonts w:asciiTheme="minorHAnsi" w:hAnsiTheme="minorHAnsi" w:cstheme="minorHAnsi"/>
          <w:i/>
          <w:iCs/>
          <w:spacing w:val="-3"/>
          <w:sz w:val="36"/>
          <w:szCs w:val="36"/>
        </w:rPr>
        <w:t xml:space="preserve">, </w:t>
      </w:r>
      <w:r w:rsidRPr="00251739">
        <w:rPr>
          <w:rFonts w:asciiTheme="minorHAnsi" w:hAnsiTheme="minorHAnsi" w:cstheme="minorHAnsi"/>
          <w:spacing w:val="-3"/>
          <w:sz w:val="36"/>
          <w:szCs w:val="36"/>
        </w:rPr>
        <w:t xml:space="preserve">but all of the late plays in their own ways, pivot as much on the dynamic of international affairs – war and peace – as on the issue of class and entitlement to rule. And dealing with both, the </w:t>
      </w:r>
      <w:r w:rsidRPr="00251739">
        <w:rPr>
          <w:rFonts w:asciiTheme="minorHAnsi" w:hAnsiTheme="minorHAnsi" w:cstheme="minorHAnsi"/>
          <w:i/>
          <w:iCs/>
          <w:spacing w:val="-3"/>
          <w:sz w:val="36"/>
          <w:szCs w:val="36"/>
        </w:rPr>
        <w:t>relationship</w:t>
      </w:r>
      <w:r w:rsidRPr="00251739">
        <w:rPr>
          <w:rFonts w:asciiTheme="minorHAnsi" w:hAnsiTheme="minorHAnsi" w:cstheme="minorHAnsi"/>
          <w:spacing w:val="-3"/>
          <w:sz w:val="36"/>
          <w:szCs w:val="36"/>
        </w:rPr>
        <w:t xml:space="preserve"> of these two large subjects becomes the third, and ultimately more important concept to grapple with. The crucial lesson for Europe, is that peace among nations (</w:t>
      </w:r>
      <w:r w:rsidR="005673C6" w:rsidRPr="00251739">
        <w:rPr>
          <w:rFonts w:asciiTheme="minorHAnsi" w:hAnsiTheme="minorHAnsi" w:cstheme="minorHAnsi"/>
          <w:spacing w:val="-3"/>
          <w:sz w:val="36"/>
          <w:szCs w:val="36"/>
        </w:rPr>
        <w:t>let alone</w:t>
      </w:r>
      <w:r w:rsidRPr="00251739">
        <w:rPr>
          <w:rFonts w:asciiTheme="minorHAnsi" w:hAnsiTheme="minorHAnsi" w:cstheme="minorHAnsi"/>
          <w:spacing w:val="-3"/>
          <w:sz w:val="36"/>
          <w:szCs w:val="36"/>
        </w:rPr>
        <w:t xml:space="preserve"> empires) will remain elusive so long as those states are built on </w:t>
      </w:r>
      <w:r w:rsidRPr="00251739">
        <w:rPr>
          <w:rFonts w:asciiTheme="minorHAnsi" w:hAnsiTheme="minorHAnsi" w:cstheme="minorHAnsi"/>
          <w:spacing w:val="-3"/>
          <w:sz w:val="36"/>
          <w:szCs w:val="36"/>
        </w:rPr>
        <w:lastRenderedPageBreak/>
        <w:t xml:space="preserve">oligarchic foundations. In </w:t>
      </w:r>
      <w:r w:rsidRPr="00251739">
        <w:rPr>
          <w:rFonts w:asciiTheme="minorHAnsi" w:hAnsiTheme="minorHAnsi" w:cstheme="minorHAnsi"/>
          <w:i/>
          <w:iCs/>
          <w:spacing w:val="-3"/>
          <w:sz w:val="36"/>
          <w:szCs w:val="36"/>
        </w:rPr>
        <w:t>Cymbeline</w:t>
      </w:r>
      <w:r w:rsidRPr="00251739">
        <w:rPr>
          <w:rFonts w:asciiTheme="minorHAnsi" w:hAnsiTheme="minorHAnsi" w:cstheme="minorHAnsi"/>
          <w:spacing w:val="-3"/>
          <w:sz w:val="36"/>
          <w:szCs w:val="36"/>
        </w:rPr>
        <w:t xml:space="preserve">, the looming strategic context for all the action, as in </w:t>
      </w:r>
      <w:r w:rsidRPr="00251739">
        <w:rPr>
          <w:rFonts w:asciiTheme="minorHAnsi" w:hAnsiTheme="minorHAnsi" w:cstheme="minorHAnsi"/>
          <w:i/>
          <w:iCs/>
          <w:spacing w:val="-3"/>
          <w:sz w:val="36"/>
          <w:szCs w:val="36"/>
        </w:rPr>
        <w:t>Hamlet</w:t>
      </w:r>
      <w:r w:rsidRPr="00251739">
        <w:rPr>
          <w:rFonts w:asciiTheme="minorHAnsi" w:hAnsiTheme="minorHAnsi" w:cstheme="minorHAnsi"/>
          <w:spacing w:val="-3"/>
          <w:sz w:val="36"/>
          <w:szCs w:val="36"/>
        </w:rPr>
        <w:t xml:space="preserve"> though even more ominous, is the threat of imminent foreign conquest, with strong hints, or evocations, of the intertwined religious and political conflicts of the audience's own Europe. In the play, the British king has abrogated his tribute agreement with Rome, and Augustus Caesar sends an emissary to demand the payment, or failing that, make war. In the aftermath of the war, in which the Britons rout the Romans (thanks to the spurned heroes Belarius and his two pseudo-sons, and Postumus), Cymbeline both gives the defeated Romans their lives – after they had first been condemned to appease the souls of the dead Briton soldiers – and goes on to declare a resumption of the tribute! Is it a wishful stretch to see in this a reunification of the fratricidal Christian churches, but one to be consummated </w:t>
      </w:r>
      <w:r w:rsidRPr="00251739">
        <w:rPr>
          <w:rFonts w:asciiTheme="minorHAnsi" w:hAnsiTheme="minorHAnsi" w:cstheme="minorHAnsi"/>
          <w:i/>
          <w:iCs/>
          <w:spacing w:val="-3"/>
          <w:sz w:val="36"/>
          <w:szCs w:val="36"/>
        </w:rPr>
        <w:t>only if established on the basis of respect for true national sovereignty?</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306"/>
        </w:tabs>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Laud we the gods,</w:t>
      </w:r>
    </w:p>
    <w:p w:rsidR="00E63F79" w:rsidRPr="00251739" w:rsidRDefault="00E63F79">
      <w:pPr>
        <w:tabs>
          <w:tab w:val="left" w:pos="-306"/>
        </w:tabs>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And let our crooked smokes climb to their nostrils</w:t>
      </w:r>
    </w:p>
    <w:p w:rsidR="00E63F79" w:rsidRPr="00251739" w:rsidRDefault="00E63F79">
      <w:pPr>
        <w:tabs>
          <w:tab w:val="left" w:pos="-306"/>
        </w:tabs>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From our blest altars. Publish we this peace</w:t>
      </w:r>
    </w:p>
    <w:p w:rsidR="00E63F79" w:rsidRPr="00251739" w:rsidRDefault="00E63F79">
      <w:pPr>
        <w:tabs>
          <w:tab w:val="left" w:pos="-306"/>
        </w:tabs>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To all our subjects. Set we forward: let</w:t>
      </w:r>
    </w:p>
    <w:p w:rsidR="00E63F79" w:rsidRPr="00251739" w:rsidRDefault="00E63F79">
      <w:pPr>
        <w:tabs>
          <w:tab w:val="left" w:pos="-306"/>
        </w:tabs>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 Roman and a British ensign wave</w:t>
      </w:r>
    </w:p>
    <w:p w:rsidR="00E63F79" w:rsidRPr="00251739" w:rsidRDefault="00E63F79">
      <w:pPr>
        <w:tabs>
          <w:tab w:val="left" w:pos="-306"/>
        </w:tabs>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Friendly together.... </w:t>
      </w:r>
      <w:r w:rsidR="00120822" w:rsidRPr="00251739">
        <w:rPr>
          <w:rFonts w:asciiTheme="minorHAnsi" w:hAnsiTheme="minorHAnsi" w:cstheme="minorHAnsi"/>
          <w:spacing w:val="-3"/>
          <w:sz w:val="36"/>
          <w:szCs w:val="36"/>
        </w:rPr>
        <w:t>(5.5.477-482)</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spacing w:val="-3"/>
          <w:sz w:val="36"/>
          <w:szCs w:val="36"/>
        </w:rPr>
      </w:pPr>
      <w:r w:rsidRPr="00251739">
        <w:rPr>
          <w:rFonts w:asciiTheme="minorHAnsi" w:hAnsiTheme="minorHAnsi" w:cstheme="minorHAnsi"/>
          <w:spacing w:val="-3"/>
          <w:sz w:val="36"/>
          <w:szCs w:val="36"/>
        </w:rPr>
        <w:tab/>
        <w:t>But it's not so simple. For just as two types of Britons played their roles – honest patriots, and power-mad conspirators – so were there two types of Roman. When Postumus is in exile in Italy, he shares a tavern meal with both an honest old Roman soldier (as Caesar's emissary to Britain is also portrayed), and also with a lead villain of the play, the Iago-</w:t>
      </w:r>
      <w:r w:rsidRPr="00251739">
        <w:rPr>
          <w:rFonts w:asciiTheme="minorHAnsi" w:hAnsiTheme="minorHAnsi" w:cstheme="minorHAnsi"/>
          <w:spacing w:val="-3"/>
          <w:sz w:val="36"/>
          <w:szCs w:val="36"/>
        </w:rPr>
        <w:lastRenderedPageBreak/>
        <w:t>like Iachimo. It is he whose cunning convinces Postumus that Imogen has been unchaste – or in other words, the type of the crafty Italian of English prejudice, often popularly, if mistakenly, associated with Machiavelli – and with rather more justification, with scheming Jesuits.</w:t>
      </w:r>
      <w:r w:rsidRPr="00251739">
        <w:rPr>
          <w:rStyle w:val="FootnoteReference"/>
          <w:rFonts w:asciiTheme="minorHAnsi" w:hAnsiTheme="minorHAnsi" w:cstheme="minorHAnsi"/>
          <w:sz w:val="36"/>
          <w:szCs w:val="36"/>
        </w:rPr>
        <w:footnoteReference w:id="48"/>
      </w:r>
      <w:r w:rsidRPr="00251739">
        <w:rPr>
          <w:rFonts w:asciiTheme="minorHAnsi" w:hAnsiTheme="minorHAnsi" w:cstheme="minorHAnsi"/>
          <w:spacing w:val="-3"/>
          <w:sz w:val="36"/>
          <w:szCs w:val="36"/>
        </w:rPr>
        <w:t xml:space="preserve"> So if indeed this play is an urge to religious reconciliation, it wisely declares new rules: it is not us against them; it is the good in each of us, against the evil in both. And if the English church is to reconnect to the Roman, it is not to be achieved by Roman, that is, </w:t>
      </w:r>
      <w:r w:rsidR="001313CD" w:rsidRPr="00251739">
        <w:rPr>
          <w:rFonts w:asciiTheme="minorHAnsi" w:hAnsiTheme="minorHAnsi" w:cstheme="minorHAnsi"/>
          <w:spacing w:val="-3"/>
          <w:sz w:val="36"/>
          <w:szCs w:val="36"/>
        </w:rPr>
        <w:t>Habsburg</w:t>
      </w:r>
      <w:r w:rsidRPr="00251739">
        <w:rPr>
          <w:rFonts w:asciiTheme="minorHAnsi" w:hAnsiTheme="minorHAnsi" w:cstheme="minorHAnsi"/>
          <w:spacing w:val="-3"/>
          <w:sz w:val="36"/>
          <w:szCs w:val="36"/>
        </w:rPr>
        <w:t>, arms, or by the subordination of national authority.</w:t>
      </w:r>
      <w:r w:rsidRPr="00251739">
        <w:rPr>
          <w:rStyle w:val="FootnoteReference"/>
          <w:rFonts w:asciiTheme="minorHAnsi" w:hAnsiTheme="minorHAnsi" w:cstheme="minorHAnsi"/>
          <w:sz w:val="36"/>
          <w:szCs w:val="36"/>
        </w:rPr>
        <w:footnoteReference w:id="49"/>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spacing w:val="-3"/>
          <w:sz w:val="36"/>
          <w:szCs w:val="36"/>
        </w:rPr>
      </w:pPr>
      <w:r w:rsidRPr="00251739">
        <w:rPr>
          <w:rFonts w:asciiTheme="minorHAnsi" w:hAnsiTheme="minorHAnsi" w:cstheme="minorHAnsi"/>
          <w:spacing w:val="-3"/>
          <w:sz w:val="36"/>
          <w:szCs w:val="36"/>
        </w:rPr>
        <w:tab/>
        <w:t>In the matter of aristocracy, the account of the war rendered at the play's conclusion repeatedly rubs into both Cymbeline</w:t>
      </w:r>
      <w:r w:rsidR="005673C6" w:rsidRPr="00251739">
        <w:rPr>
          <w:rFonts w:asciiTheme="minorHAnsi" w:hAnsiTheme="minorHAnsi" w:cstheme="minorHAnsi"/>
          <w:spacing w:val="-3"/>
          <w:sz w:val="36"/>
          <w:szCs w:val="36"/>
        </w:rPr>
        <w:t>’s</w:t>
      </w:r>
      <w:r w:rsidRPr="00251739">
        <w:rPr>
          <w:rFonts w:asciiTheme="minorHAnsi" w:hAnsiTheme="minorHAnsi" w:cstheme="minorHAnsi"/>
          <w:spacing w:val="-3"/>
          <w:sz w:val="36"/>
          <w:szCs w:val="36"/>
        </w:rPr>
        <w:t xml:space="preserve"> and the audience</w:t>
      </w:r>
      <w:r w:rsidR="005673C6" w:rsidRPr="00251739">
        <w:rPr>
          <w:rFonts w:asciiTheme="minorHAnsi" w:hAnsiTheme="minorHAnsi" w:cstheme="minorHAnsi"/>
          <w:spacing w:val="-3"/>
          <w:sz w:val="36"/>
          <w:szCs w:val="36"/>
        </w:rPr>
        <w:t>’s noses</w:t>
      </w:r>
      <w:r w:rsidRPr="00251739">
        <w:rPr>
          <w:rFonts w:asciiTheme="minorHAnsi" w:hAnsiTheme="minorHAnsi" w:cstheme="minorHAnsi"/>
          <w:spacing w:val="-3"/>
          <w:sz w:val="36"/>
          <w:szCs w:val="36"/>
        </w:rPr>
        <w:t xml:space="preserve">, that the day was saved by the action of an old man and two rustic youths, and by an unknown rag-wrapped beggar-type (the desperate Postumus), who held the Roman legions at bay and rallied the fighting spirit of the panicked British soldiers. The only nobleman of note, to counterpose to these, was the now-dead, boasting fop Cloten, who had eagerly encouraged the war. Further: the king has </w:t>
      </w:r>
      <w:r w:rsidRPr="00251739">
        <w:rPr>
          <w:rFonts w:asciiTheme="minorHAnsi" w:hAnsiTheme="minorHAnsi" w:cstheme="minorHAnsi"/>
          <w:spacing w:val="-3"/>
          <w:sz w:val="36"/>
          <w:szCs w:val="36"/>
        </w:rPr>
        <w:lastRenderedPageBreak/>
        <w:t>learned – and admits that he has learned – a lesson in the relationship of statecraft and justice, from the non-noble Postumus. Says Postumus to now-captive Iachimo, knowing the horrific crime the Roman has committed</w:t>
      </w:r>
      <w:r w:rsidR="002856D8" w:rsidRPr="00251739">
        <w:rPr>
          <w:rFonts w:asciiTheme="minorHAnsi" w:hAnsiTheme="minorHAnsi" w:cstheme="minorHAnsi"/>
          <w:spacing w:val="-3"/>
          <w:sz w:val="36"/>
          <w:szCs w:val="36"/>
        </w:rPr>
        <w:t xml:space="preserve"> against him and Imogen personally</w:t>
      </w:r>
      <w:r w:rsidRPr="00251739">
        <w:rPr>
          <w:rFonts w:asciiTheme="minorHAnsi" w:hAnsiTheme="minorHAnsi" w:cstheme="minorHAnsi"/>
          <w:spacing w:val="-3"/>
          <w:sz w:val="36"/>
          <w:szCs w:val="36"/>
        </w:rPr>
        <w:t>:</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731"/>
        </w:tabs>
        <w:ind w:left="1822" w:hanging="551"/>
        <w:rPr>
          <w:rFonts w:asciiTheme="minorHAnsi" w:hAnsiTheme="minorHAnsi" w:cstheme="minorHAnsi"/>
          <w:spacing w:val="-3"/>
          <w:sz w:val="36"/>
          <w:szCs w:val="36"/>
        </w:rPr>
      </w:pPr>
      <w:bookmarkStart w:id="22" w:name="BM50711"/>
      <w:r w:rsidRPr="00251739">
        <w:rPr>
          <w:rFonts w:asciiTheme="minorHAnsi" w:hAnsiTheme="minorHAnsi" w:cstheme="minorHAnsi"/>
          <w:spacing w:val="-3"/>
          <w:sz w:val="36"/>
          <w:szCs w:val="36"/>
        </w:rPr>
        <w:t>Kneel not to me:</w:t>
      </w:r>
      <w:bookmarkStart w:id="23" w:name="BM50812"/>
      <w:bookmarkEnd w:id="22"/>
    </w:p>
    <w:p w:rsidR="00E63F79" w:rsidRPr="00251739" w:rsidRDefault="00E63F79">
      <w:pPr>
        <w:tabs>
          <w:tab w:val="left" w:pos="-731"/>
        </w:tabs>
        <w:ind w:left="1822" w:hanging="551"/>
        <w:rPr>
          <w:rFonts w:asciiTheme="minorHAnsi" w:hAnsiTheme="minorHAnsi" w:cstheme="minorHAnsi"/>
          <w:spacing w:val="-3"/>
          <w:sz w:val="36"/>
          <w:szCs w:val="36"/>
        </w:rPr>
      </w:pPr>
      <w:r w:rsidRPr="00251739">
        <w:rPr>
          <w:rFonts w:asciiTheme="minorHAnsi" w:hAnsiTheme="minorHAnsi" w:cstheme="minorHAnsi"/>
          <w:spacing w:val="-3"/>
          <w:sz w:val="36"/>
          <w:szCs w:val="36"/>
        </w:rPr>
        <w:t>The power that I have on you</w:t>
      </w:r>
      <w:bookmarkStart w:id="24" w:name="BM50912"/>
      <w:bookmarkEnd w:id="23"/>
      <w:r w:rsidRPr="00251739">
        <w:rPr>
          <w:rFonts w:asciiTheme="minorHAnsi" w:hAnsiTheme="minorHAnsi" w:cstheme="minorHAnsi"/>
          <w:spacing w:val="-3"/>
          <w:sz w:val="36"/>
          <w:szCs w:val="36"/>
        </w:rPr>
        <w:t xml:space="preserve"> is, to spare you;</w:t>
      </w:r>
    </w:p>
    <w:p w:rsidR="00E63F79" w:rsidRPr="00251739" w:rsidRDefault="00E63F79">
      <w:pPr>
        <w:tabs>
          <w:tab w:val="left" w:pos="-731"/>
        </w:tabs>
        <w:ind w:left="1822" w:hanging="551"/>
        <w:rPr>
          <w:rFonts w:asciiTheme="minorHAnsi" w:hAnsiTheme="minorHAnsi" w:cstheme="minorHAnsi"/>
          <w:spacing w:val="-3"/>
          <w:sz w:val="36"/>
          <w:szCs w:val="36"/>
        </w:rPr>
      </w:pPr>
      <w:r w:rsidRPr="00251739">
        <w:rPr>
          <w:rFonts w:asciiTheme="minorHAnsi" w:hAnsiTheme="minorHAnsi" w:cstheme="minorHAnsi"/>
          <w:spacing w:val="-3"/>
          <w:sz w:val="36"/>
          <w:szCs w:val="36"/>
        </w:rPr>
        <w:t>The malice towards you to forgive you: live,</w:t>
      </w:r>
      <w:bookmarkEnd w:id="24"/>
    </w:p>
    <w:p w:rsidR="00E63F79" w:rsidRPr="00251739" w:rsidRDefault="00E63F79">
      <w:pPr>
        <w:tabs>
          <w:tab w:val="left" w:pos="-731"/>
        </w:tabs>
        <w:ind w:left="1822" w:hanging="551"/>
        <w:rPr>
          <w:rFonts w:asciiTheme="minorHAnsi" w:hAnsiTheme="minorHAnsi" w:cstheme="minorHAnsi"/>
          <w:spacing w:val="-3"/>
          <w:sz w:val="36"/>
          <w:szCs w:val="36"/>
        </w:rPr>
      </w:pPr>
      <w:r w:rsidRPr="00251739">
        <w:rPr>
          <w:rFonts w:asciiTheme="minorHAnsi" w:hAnsiTheme="minorHAnsi" w:cstheme="minorHAnsi"/>
          <w:spacing w:val="-3"/>
          <w:sz w:val="36"/>
          <w:szCs w:val="36"/>
        </w:rPr>
        <w:t>And deal with others better.</w:t>
      </w:r>
    </w:p>
    <w:p w:rsidR="00E63F79" w:rsidRPr="00251739" w:rsidRDefault="00E63F79">
      <w:pPr>
        <w:tabs>
          <w:tab w:val="left" w:pos="-1440"/>
        </w:tabs>
        <w:ind w:left="551" w:hanging="551"/>
        <w:rPr>
          <w:rFonts w:asciiTheme="minorHAnsi" w:hAnsiTheme="minorHAnsi" w:cstheme="minorHAnsi"/>
          <w:spacing w:val="-3"/>
          <w:sz w:val="36"/>
          <w:szCs w:val="36"/>
        </w:rPr>
      </w:pPr>
    </w:p>
    <w:p w:rsidR="00E63F79" w:rsidRPr="00251739" w:rsidRDefault="00E63F79">
      <w:pPr>
        <w:tabs>
          <w:tab w:val="left" w:pos="-1440"/>
        </w:tabs>
        <w:ind w:left="551" w:hanging="551"/>
        <w:rPr>
          <w:rFonts w:asciiTheme="minorHAnsi" w:hAnsiTheme="minorHAnsi" w:cstheme="minorHAnsi"/>
          <w:spacing w:val="-3"/>
          <w:sz w:val="36"/>
          <w:szCs w:val="36"/>
        </w:rPr>
      </w:pPr>
      <w:bookmarkStart w:id="25" w:name="BM51111"/>
      <w:r w:rsidRPr="00251739">
        <w:rPr>
          <w:rFonts w:asciiTheme="minorHAnsi" w:hAnsiTheme="minorHAnsi" w:cstheme="minorHAnsi"/>
          <w:spacing w:val="-3"/>
          <w:sz w:val="36"/>
          <w:szCs w:val="36"/>
        </w:rPr>
        <w:t>And Cymbeline declares:</w:t>
      </w:r>
      <w:bookmarkEnd w:id="25"/>
    </w:p>
    <w:p w:rsidR="00E63F79" w:rsidRPr="00251739" w:rsidRDefault="00E63F79">
      <w:pPr>
        <w:tabs>
          <w:tab w:val="left" w:pos="-1440"/>
        </w:tabs>
        <w:ind w:left="551" w:hanging="551"/>
        <w:rPr>
          <w:rFonts w:asciiTheme="minorHAnsi" w:hAnsiTheme="minorHAnsi" w:cstheme="minorHAnsi"/>
          <w:spacing w:val="-3"/>
          <w:sz w:val="36"/>
          <w:szCs w:val="36"/>
        </w:rPr>
      </w:pPr>
    </w:p>
    <w:p w:rsidR="00E63F79" w:rsidRPr="00251739" w:rsidRDefault="00E63F79">
      <w:pPr>
        <w:tabs>
          <w:tab w:val="left" w:pos="-731"/>
        </w:tabs>
        <w:ind w:left="1822" w:hanging="551"/>
        <w:rPr>
          <w:rFonts w:asciiTheme="minorHAnsi" w:hAnsiTheme="minorHAnsi" w:cstheme="minorHAnsi"/>
          <w:spacing w:val="-3"/>
          <w:sz w:val="36"/>
          <w:szCs w:val="36"/>
        </w:rPr>
      </w:pPr>
      <w:bookmarkStart w:id="26" w:name="BM51221"/>
      <w:r w:rsidRPr="00251739">
        <w:rPr>
          <w:rFonts w:asciiTheme="minorHAnsi" w:hAnsiTheme="minorHAnsi" w:cstheme="minorHAnsi"/>
          <w:spacing w:val="-3"/>
          <w:sz w:val="36"/>
          <w:szCs w:val="36"/>
        </w:rPr>
        <w:t>Nobly doom'd [judged]!</w:t>
      </w:r>
    </w:p>
    <w:p w:rsidR="00E63F79" w:rsidRPr="00251739" w:rsidRDefault="00E63F79">
      <w:pPr>
        <w:tabs>
          <w:tab w:val="left" w:pos="-731"/>
        </w:tabs>
        <w:ind w:left="1822" w:hanging="551"/>
        <w:rPr>
          <w:rFonts w:asciiTheme="minorHAnsi" w:hAnsiTheme="minorHAnsi" w:cstheme="minorHAnsi"/>
          <w:spacing w:val="-3"/>
          <w:sz w:val="36"/>
          <w:szCs w:val="36"/>
        </w:rPr>
      </w:pPr>
      <w:r w:rsidRPr="00251739">
        <w:rPr>
          <w:rFonts w:asciiTheme="minorHAnsi" w:hAnsiTheme="minorHAnsi" w:cstheme="minorHAnsi"/>
          <w:spacing w:val="-3"/>
          <w:sz w:val="36"/>
          <w:szCs w:val="36"/>
        </w:rPr>
        <w:t>We'll learn our freeness of a son-in-law;</w:t>
      </w:r>
      <w:bookmarkStart w:id="27" w:name="BM51311"/>
      <w:bookmarkEnd w:id="26"/>
    </w:p>
    <w:p w:rsidR="00E63F79" w:rsidRPr="00251739" w:rsidRDefault="00E63F79">
      <w:pPr>
        <w:tabs>
          <w:tab w:val="left" w:pos="-731"/>
        </w:tabs>
        <w:ind w:left="1822" w:hanging="551"/>
        <w:rPr>
          <w:rFonts w:asciiTheme="minorHAnsi" w:hAnsiTheme="minorHAnsi" w:cstheme="minorHAnsi"/>
          <w:spacing w:val="-3"/>
          <w:sz w:val="36"/>
          <w:szCs w:val="36"/>
        </w:rPr>
      </w:pPr>
      <w:r w:rsidRPr="00251739">
        <w:rPr>
          <w:rFonts w:asciiTheme="minorHAnsi" w:hAnsiTheme="minorHAnsi" w:cstheme="minorHAnsi"/>
          <w:spacing w:val="-3"/>
          <w:sz w:val="36"/>
          <w:szCs w:val="36"/>
        </w:rPr>
        <w:t>Pardon's the word to all.</w:t>
      </w:r>
      <w:bookmarkEnd w:id="27"/>
      <w:r w:rsidRPr="00251739">
        <w:rPr>
          <w:rFonts w:asciiTheme="minorHAnsi" w:hAnsiTheme="minorHAnsi" w:cstheme="minorHAnsi"/>
          <w:spacing w:val="-3"/>
          <w:sz w:val="36"/>
          <w:szCs w:val="36"/>
        </w:rPr>
        <w:t xml:space="preserve"> </w:t>
      </w:r>
      <w:r w:rsidR="00120822" w:rsidRPr="00251739">
        <w:rPr>
          <w:rFonts w:asciiTheme="minorHAnsi" w:hAnsiTheme="minorHAnsi" w:cstheme="minorHAnsi"/>
          <w:sz w:val="36"/>
          <w:szCs w:val="36"/>
        </w:rPr>
        <w:t>(5.5.418-423)</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There is further reason to suspect Shakespeare had the religious wars in mind at this time (if not, indeed, throughout his entire career), in the choice of material he made for </w:t>
      </w:r>
      <w:r w:rsidRPr="00251739">
        <w:rPr>
          <w:rFonts w:asciiTheme="minorHAnsi" w:hAnsiTheme="minorHAnsi" w:cstheme="minorHAnsi"/>
          <w:i/>
          <w:iCs/>
          <w:spacing w:val="-3"/>
          <w:sz w:val="36"/>
          <w:szCs w:val="36"/>
        </w:rPr>
        <w:t xml:space="preserve">The Winter's Tale. </w:t>
      </w:r>
      <w:r w:rsidR="002856D8" w:rsidRPr="00251739">
        <w:rPr>
          <w:rFonts w:asciiTheme="minorHAnsi" w:hAnsiTheme="minorHAnsi" w:cstheme="minorHAnsi"/>
          <w:spacing w:val="-3"/>
          <w:sz w:val="36"/>
          <w:szCs w:val="36"/>
        </w:rPr>
        <w:t>This</w:t>
      </w:r>
      <w:r w:rsidRPr="00251739">
        <w:rPr>
          <w:rFonts w:asciiTheme="minorHAnsi" w:hAnsiTheme="minorHAnsi" w:cstheme="minorHAnsi"/>
          <w:spacing w:val="-3"/>
          <w:sz w:val="36"/>
          <w:szCs w:val="36"/>
        </w:rPr>
        <w:t xml:space="preserve"> topicality of the play is</w:t>
      </w:r>
      <w:r w:rsidR="002856D8" w:rsidRPr="00251739">
        <w:rPr>
          <w:rFonts w:asciiTheme="minorHAnsi" w:hAnsiTheme="minorHAnsi" w:cstheme="minorHAnsi"/>
          <w:spacing w:val="-3"/>
          <w:sz w:val="36"/>
          <w:szCs w:val="36"/>
        </w:rPr>
        <w:t xml:space="preserve"> in </w:t>
      </w:r>
      <w:r w:rsidRPr="00251739">
        <w:rPr>
          <w:rFonts w:asciiTheme="minorHAnsi" w:hAnsiTheme="minorHAnsi" w:cstheme="minorHAnsi"/>
          <w:spacing w:val="-3"/>
          <w:sz w:val="36"/>
          <w:szCs w:val="36"/>
        </w:rPr>
        <w:t xml:space="preserve">its location: the two kings, bosom-friends from childhood but now at enmity, following the paranoid breakdown of the one, are rulers of Sicily and Bohemia. Sicily, with Naples, was well known as a possession of the Spanish </w:t>
      </w:r>
      <w:r w:rsidR="001313CD" w:rsidRPr="00251739">
        <w:rPr>
          <w:rFonts w:asciiTheme="minorHAnsi" w:hAnsiTheme="minorHAnsi" w:cstheme="minorHAnsi"/>
          <w:spacing w:val="-3"/>
          <w:sz w:val="36"/>
          <w:szCs w:val="36"/>
        </w:rPr>
        <w:t>Habsburg</w:t>
      </w:r>
      <w:r w:rsidRPr="00251739">
        <w:rPr>
          <w:rFonts w:asciiTheme="minorHAnsi" w:hAnsiTheme="minorHAnsi" w:cstheme="minorHAnsi"/>
          <w:spacing w:val="-3"/>
          <w:sz w:val="36"/>
          <w:szCs w:val="36"/>
        </w:rPr>
        <w:t xml:space="preserve">s, Bohemia of their Austrian cousins. At the time of the play's writing, Bohemia was already in the news, for the struggle between its Protestant majority and its imperial </w:t>
      </w:r>
      <w:r w:rsidR="001313CD" w:rsidRPr="00251739">
        <w:rPr>
          <w:rFonts w:asciiTheme="minorHAnsi" w:hAnsiTheme="minorHAnsi" w:cstheme="minorHAnsi"/>
          <w:spacing w:val="-3"/>
          <w:sz w:val="36"/>
          <w:szCs w:val="36"/>
        </w:rPr>
        <w:t>Habsburg</w:t>
      </w:r>
      <w:r w:rsidRPr="00251739">
        <w:rPr>
          <w:rFonts w:asciiTheme="minorHAnsi" w:hAnsiTheme="minorHAnsi" w:cstheme="minorHAnsi"/>
          <w:spacing w:val="-3"/>
          <w:sz w:val="36"/>
          <w:szCs w:val="36"/>
        </w:rPr>
        <w:t xml:space="preserve"> master, Rudolf II. In 1609 Rudolf had issued the “Letter of Majesty” granting toleration to the Protestants, though not happily (see above, p. [xxx]). That country's further, violent, breakaway was still a few years in the </w:t>
      </w:r>
      <w:r w:rsidRPr="00251739">
        <w:rPr>
          <w:rFonts w:asciiTheme="minorHAnsi" w:hAnsiTheme="minorHAnsi" w:cstheme="minorHAnsi"/>
          <w:spacing w:val="-3"/>
          <w:sz w:val="36"/>
          <w:szCs w:val="36"/>
        </w:rPr>
        <w:lastRenderedPageBreak/>
        <w:t>future – the 1618 uprising in Prague and election of German Elector Palatine, Frederick V as king</w:t>
      </w:r>
      <w:r w:rsidR="00F75588"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which sparked the Thirty Years War. But the tension had begun by the time of Shakespeare's play, and as it opened, there was already talk of a marriage of King James's daughter Elizabeth, to the Elector (celebrated in 1613), who was already known as an ally of the Bohemian Protestants and a possible candidate for their throne. If, as seems likely, the play came out in 1610 or 1611, then in addition to hinting at these tensions, it could well be reflecting the dangerous future presaged now by the April, 1610 assassination of Henry IV.</w:t>
      </w:r>
    </w:p>
    <w:p w:rsidR="00E63F79" w:rsidRPr="00251739" w:rsidRDefault="00E63F79">
      <w:pPr>
        <w:tabs>
          <w:tab w:val="left" w:pos="-1440"/>
        </w:tabs>
        <w:rPr>
          <w:rFonts w:asciiTheme="minorHAnsi" w:hAnsiTheme="minorHAnsi" w:cstheme="minorHAnsi"/>
          <w:spacing w:val="-3"/>
          <w:sz w:val="36"/>
          <w:szCs w:val="36"/>
        </w:rPr>
      </w:pPr>
    </w:p>
    <w:p w:rsidR="00E63F79" w:rsidRPr="00251739" w:rsidRDefault="00E63F79">
      <w:pPr>
        <w:tabs>
          <w:tab w:val="left" w:pos="-1440"/>
        </w:tabs>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002856D8" w:rsidRPr="00251739">
        <w:rPr>
          <w:rFonts w:asciiTheme="minorHAnsi" w:hAnsiTheme="minorHAnsi" w:cstheme="minorHAnsi"/>
          <w:spacing w:val="-3"/>
          <w:sz w:val="36"/>
          <w:szCs w:val="36"/>
        </w:rPr>
        <w:t>That Shakespeare’s</w:t>
      </w:r>
      <w:r w:rsidRPr="00251739">
        <w:rPr>
          <w:rFonts w:asciiTheme="minorHAnsi" w:hAnsiTheme="minorHAnsi" w:cstheme="minorHAnsi"/>
          <w:spacing w:val="-3"/>
          <w:sz w:val="36"/>
          <w:szCs w:val="36"/>
        </w:rPr>
        <w:t xml:space="preserve"> choice of a story about the enmity between these two countries is no coincidence, is suggested by </w:t>
      </w:r>
      <w:r w:rsidR="002856D8" w:rsidRPr="00251739">
        <w:rPr>
          <w:rFonts w:asciiTheme="minorHAnsi" w:hAnsiTheme="minorHAnsi" w:cstheme="minorHAnsi"/>
          <w:spacing w:val="-3"/>
          <w:sz w:val="36"/>
          <w:szCs w:val="36"/>
        </w:rPr>
        <w:t>his</w:t>
      </w:r>
      <w:r w:rsidRPr="00251739">
        <w:rPr>
          <w:rFonts w:asciiTheme="minorHAnsi" w:hAnsiTheme="minorHAnsi" w:cstheme="minorHAnsi"/>
          <w:spacing w:val="-3"/>
          <w:sz w:val="36"/>
          <w:szCs w:val="36"/>
        </w:rPr>
        <w:t xml:space="preserve"> reversing the roles of the two kingdoms. Whereas in the source story,</w:t>
      </w:r>
      <w:r w:rsidRPr="00251739">
        <w:rPr>
          <w:rStyle w:val="FootnoteReference"/>
          <w:rFonts w:asciiTheme="minorHAnsi" w:hAnsiTheme="minorHAnsi" w:cstheme="minorHAnsi"/>
          <w:sz w:val="36"/>
          <w:szCs w:val="36"/>
        </w:rPr>
        <w:footnoteReference w:id="50"/>
      </w:r>
      <w:r w:rsidRPr="00251739">
        <w:rPr>
          <w:rFonts w:asciiTheme="minorHAnsi" w:hAnsiTheme="minorHAnsi" w:cstheme="minorHAnsi"/>
          <w:spacing w:val="-3"/>
          <w:sz w:val="36"/>
          <w:szCs w:val="36"/>
        </w:rPr>
        <w:t xml:space="preserve"> Bohemia is the one gone mad, in </w:t>
      </w:r>
      <w:r w:rsidRPr="00251739">
        <w:rPr>
          <w:rFonts w:asciiTheme="minorHAnsi" w:hAnsiTheme="minorHAnsi" w:cstheme="minorHAnsi"/>
          <w:i/>
          <w:iCs/>
          <w:spacing w:val="-3"/>
          <w:sz w:val="36"/>
          <w:szCs w:val="36"/>
        </w:rPr>
        <w:t>The Winter's Tale</w:t>
      </w:r>
      <w:r w:rsidRPr="00251739">
        <w:rPr>
          <w:rFonts w:asciiTheme="minorHAnsi" w:hAnsiTheme="minorHAnsi" w:cstheme="minorHAnsi"/>
          <w:spacing w:val="-3"/>
          <w:sz w:val="36"/>
          <w:szCs w:val="36"/>
        </w:rPr>
        <w:t>, the one who thinks himself cuckolded is Sicily. Much has been made of the curiosity</w:t>
      </w:r>
      <w:r w:rsidR="002856D8" w:rsidRPr="00251739">
        <w:rPr>
          <w:rFonts w:asciiTheme="minorHAnsi" w:hAnsiTheme="minorHAnsi" w:cstheme="minorHAnsi"/>
          <w:spacing w:val="-3"/>
          <w:sz w:val="36"/>
          <w:szCs w:val="36"/>
        </w:rPr>
        <w:t xml:space="preserve"> (starting with Shakespeare’s carping rival Ben Jonson)</w:t>
      </w:r>
      <w:r w:rsidRPr="00251739">
        <w:rPr>
          <w:rFonts w:asciiTheme="minorHAnsi" w:hAnsiTheme="minorHAnsi" w:cstheme="minorHAnsi"/>
          <w:spacing w:val="-3"/>
          <w:sz w:val="36"/>
          <w:szCs w:val="36"/>
        </w:rPr>
        <w:t xml:space="preserve">, that in this play Bohemia has a coastline, with many a raised eyebrow and curious shrug as to say, could Shakespeare have been such a geographic ignoramus? I would suggest that the anomaly merely came along for the ride, in the interest of making the ruler of the solidly </w:t>
      </w:r>
      <w:r w:rsidR="001313CD" w:rsidRPr="00251739">
        <w:rPr>
          <w:rFonts w:asciiTheme="minorHAnsi" w:hAnsiTheme="minorHAnsi" w:cstheme="minorHAnsi"/>
          <w:spacing w:val="-3"/>
          <w:sz w:val="36"/>
          <w:szCs w:val="36"/>
        </w:rPr>
        <w:t>Habsburg</w:t>
      </w:r>
      <w:r w:rsidRPr="00251739">
        <w:rPr>
          <w:rFonts w:asciiTheme="minorHAnsi" w:hAnsiTheme="minorHAnsi" w:cstheme="minorHAnsi"/>
          <w:spacing w:val="-3"/>
          <w:sz w:val="36"/>
          <w:szCs w:val="36"/>
        </w:rPr>
        <w:t xml:space="preserve"> domain – Sicily -- the mad one; and the state seeking its sovereignty, Bohemia, the targetted victim. As in Cymbeline, good guys and bad guys cannot be equated one-on-one to Protestants and Catholics, or vice versa, but they do very much conjure up  the cynical imperial institutions and culture then under </w:t>
      </w:r>
      <w:r w:rsidR="001313CD" w:rsidRPr="00251739">
        <w:rPr>
          <w:rFonts w:asciiTheme="minorHAnsi" w:hAnsiTheme="minorHAnsi" w:cstheme="minorHAnsi"/>
          <w:spacing w:val="-3"/>
          <w:sz w:val="36"/>
          <w:szCs w:val="36"/>
        </w:rPr>
        <w:t>Habsburg</w:t>
      </w:r>
      <w:r w:rsidRPr="00251739">
        <w:rPr>
          <w:rFonts w:asciiTheme="minorHAnsi" w:hAnsiTheme="minorHAnsi" w:cstheme="minorHAnsi"/>
          <w:spacing w:val="-3"/>
          <w:sz w:val="36"/>
          <w:szCs w:val="36"/>
        </w:rPr>
        <w:t xml:space="preserve"> domination, and the alternative institutions of true nation-</w:t>
      </w:r>
      <w:r w:rsidRPr="00251739">
        <w:rPr>
          <w:rFonts w:asciiTheme="minorHAnsi" w:hAnsiTheme="minorHAnsi" w:cstheme="minorHAnsi"/>
          <w:spacing w:val="-3"/>
          <w:sz w:val="36"/>
          <w:szCs w:val="36"/>
        </w:rPr>
        <w:lastRenderedPageBreak/>
        <w:t>states.</w:t>
      </w:r>
    </w:p>
    <w:p w:rsidR="00E63F79" w:rsidRPr="00251739" w:rsidRDefault="00E63F79">
      <w:pPr>
        <w:pStyle w:val="BodyText"/>
        <w:rPr>
          <w:rFonts w:asciiTheme="minorHAnsi" w:hAnsiTheme="minorHAnsi" w:cstheme="minorHAnsi"/>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z w:val="36"/>
          <w:szCs w:val="36"/>
        </w:rPr>
        <w:tab/>
        <w:t xml:space="preserve">So, there is a continuous re-working, through all the late plays, of the issues of factionalism and civil strife within nations, and revenge and counter-revenge on a European scale; and as well </w:t>
      </w:r>
      <w:r w:rsidR="00F75588" w:rsidRPr="00251739">
        <w:rPr>
          <w:rFonts w:asciiTheme="minorHAnsi" w:hAnsiTheme="minorHAnsi" w:cstheme="minorHAnsi"/>
          <w:sz w:val="36"/>
          <w:szCs w:val="36"/>
        </w:rPr>
        <w:t>of</w:t>
      </w:r>
      <w:r w:rsidRPr="00251739">
        <w:rPr>
          <w:rFonts w:asciiTheme="minorHAnsi" w:hAnsiTheme="minorHAnsi" w:cstheme="minorHAnsi"/>
          <w:sz w:val="36"/>
          <w:szCs w:val="36"/>
        </w:rPr>
        <w:t xml:space="preserve"> the equally disastrous oligarchic-aristocr</w:t>
      </w:r>
      <w:r w:rsidR="00F75588" w:rsidRPr="00251739">
        <w:rPr>
          <w:rFonts w:asciiTheme="minorHAnsi" w:hAnsiTheme="minorHAnsi" w:cstheme="minorHAnsi"/>
          <w:sz w:val="36"/>
          <w:szCs w:val="36"/>
        </w:rPr>
        <w:t>atic mentality. In all of them,</w:t>
      </w:r>
      <w:r w:rsidRPr="00251739">
        <w:rPr>
          <w:rFonts w:asciiTheme="minorHAnsi" w:hAnsiTheme="minorHAnsi" w:cstheme="minorHAnsi"/>
          <w:sz w:val="36"/>
          <w:szCs w:val="36"/>
        </w:rPr>
        <w:t xml:space="preserve"> love and forgiveness, as part of righteous leadership, are represented as the way out of the looming tragedies – as noted earlier in this report, being but that </w:t>
      </w:r>
      <w:r w:rsidRPr="00251739">
        <w:rPr>
          <w:rFonts w:asciiTheme="minorHAnsi" w:hAnsiTheme="minorHAnsi" w:cstheme="minorHAnsi"/>
          <w:spacing w:val="-3"/>
          <w:sz w:val="36"/>
          <w:szCs w:val="36"/>
        </w:rPr>
        <w:t>simple Christianity which Christian European</w:t>
      </w:r>
      <w:r w:rsidR="00AE16D6" w:rsidRPr="00251739">
        <w:rPr>
          <w:rFonts w:asciiTheme="minorHAnsi" w:hAnsiTheme="minorHAnsi" w:cstheme="minorHAnsi"/>
          <w:spacing w:val="-3"/>
          <w:sz w:val="36"/>
          <w:szCs w:val="36"/>
        </w:rPr>
        <w:t>s</w:t>
      </w:r>
      <w:r w:rsidRPr="00251739">
        <w:rPr>
          <w:rFonts w:asciiTheme="minorHAnsi" w:hAnsiTheme="minorHAnsi" w:cstheme="minorHAnsi"/>
          <w:spacing w:val="-3"/>
          <w:sz w:val="36"/>
          <w:szCs w:val="36"/>
        </w:rPr>
        <w:t xml:space="preserve"> did not think practical for affairs of state. But the practical had failed</w:t>
      </w:r>
      <w:r w:rsidR="00E9561F" w:rsidRPr="00251739">
        <w:rPr>
          <w:rFonts w:asciiTheme="minorHAnsi" w:hAnsiTheme="minorHAnsi" w:cstheme="minorHAnsi"/>
          <w:spacing w:val="-3"/>
          <w:sz w:val="36"/>
          <w:szCs w:val="36"/>
        </w:rPr>
        <w:t>. T</w:t>
      </w:r>
      <w:r w:rsidRPr="00251739">
        <w:rPr>
          <w:rFonts w:asciiTheme="minorHAnsi" w:hAnsiTheme="minorHAnsi" w:cstheme="minorHAnsi"/>
          <w:spacing w:val="-3"/>
          <w:sz w:val="36"/>
          <w:szCs w:val="36"/>
        </w:rPr>
        <w:t>he oracle (sought to verify or refute Leontes' accusations) pronounces blunt justice to the raging king, declaring of those he had wronged and of himself:</w:t>
      </w:r>
    </w:p>
    <w:p w:rsidR="00E63F79" w:rsidRPr="00251739" w:rsidRDefault="00E63F79">
      <w:pPr>
        <w:rPr>
          <w:rFonts w:asciiTheme="minorHAnsi" w:hAnsiTheme="minorHAnsi" w:cstheme="minorHAnsi"/>
          <w:spacing w:val="-3"/>
          <w:sz w:val="36"/>
          <w:szCs w:val="36"/>
        </w:rPr>
      </w:pP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Hermione is chaste, Polixines blameless, Camillo a true subject, Leontes a jealous tyrant, his innocent babe truly begotten, and the King shall live without an heir, if that which is lost be not found</w:t>
      </w:r>
      <w:r w:rsidR="00120822" w:rsidRPr="00251739">
        <w:rPr>
          <w:rFonts w:asciiTheme="minorHAnsi" w:hAnsiTheme="minorHAnsi" w:cstheme="minorHAnsi"/>
          <w:spacing w:val="-3"/>
          <w:sz w:val="36"/>
          <w:szCs w:val="36"/>
        </w:rPr>
        <w:t xml:space="preserve"> (3.2.130-133)</w:t>
      </w:r>
      <w:r w:rsidR="00F75588" w:rsidRPr="00251739">
        <w:rPr>
          <w:rFonts w:asciiTheme="minorHAnsi" w:hAnsiTheme="minorHAnsi" w:cstheme="minorHAnsi"/>
          <w:spacing w:val="-3"/>
          <w:sz w:val="36"/>
          <w:szCs w:val="36"/>
        </w:rPr>
        <w:t>,</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to which Leontes instantly replies, “there is no truth at a</w:t>
      </w:r>
      <w:r w:rsidR="00AE16D6" w:rsidRPr="00251739">
        <w:rPr>
          <w:rFonts w:asciiTheme="minorHAnsi" w:hAnsiTheme="minorHAnsi" w:cstheme="minorHAnsi"/>
          <w:spacing w:val="-3"/>
          <w:sz w:val="36"/>
          <w:szCs w:val="36"/>
        </w:rPr>
        <w:t>l</w:t>
      </w:r>
      <w:r w:rsidRPr="00251739">
        <w:rPr>
          <w:rFonts w:asciiTheme="minorHAnsi" w:hAnsiTheme="minorHAnsi" w:cstheme="minorHAnsi"/>
          <w:spacing w:val="-3"/>
          <w:sz w:val="36"/>
          <w:szCs w:val="36"/>
        </w:rPr>
        <w:t>l i'th'oracle, the sessions shall proceed.”</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By whom, then, or by what process, is to be found, what was lost? Leontes, like </w:t>
      </w:r>
      <w:r w:rsidR="00F75588" w:rsidRPr="00251739">
        <w:rPr>
          <w:rFonts w:asciiTheme="minorHAnsi" w:hAnsiTheme="minorHAnsi" w:cstheme="minorHAnsi"/>
          <w:spacing w:val="-3"/>
          <w:sz w:val="36"/>
          <w:szCs w:val="36"/>
        </w:rPr>
        <w:t>the</w:t>
      </w:r>
      <w:r w:rsidRPr="00251739">
        <w:rPr>
          <w:rFonts w:asciiTheme="minorHAnsi" w:hAnsiTheme="minorHAnsi" w:cstheme="minorHAnsi"/>
          <w:spacing w:val="-3"/>
          <w:sz w:val="36"/>
          <w:szCs w:val="36"/>
        </w:rPr>
        <w:t xml:space="preserve"> monarch in every one of these plays, loses his child, his heir – his future, his optimism. But is that all?</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b/>
          <w:bCs/>
          <w:spacing w:val="-3"/>
          <w:sz w:val="36"/>
          <w:szCs w:val="36"/>
        </w:rPr>
      </w:pPr>
    </w:p>
    <w:p w:rsidR="00E63F79" w:rsidRPr="00251739" w:rsidRDefault="005671AB" w:rsidP="00ED2282">
      <w:pPr>
        <w:pStyle w:val="Heading3"/>
        <w:rPr>
          <w:rFonts w:asciiTheme="minorHAnsi" w:hAnsiTheme="minorHAnsi" w:cstheme="minorHAnsi"/>
          <w:sz w:val="36"/>
          <w:szCs w:val="36"/>
        </w:rPr>
      </w:pPr>
      <w:bookmarkStart w:id="28" w:name="_Toc431823659"/>
      <w:r w:rsidRPr="00251739">
        <w:rPr>
          <w:rFonts w:asciiTheme="minorHAnsi" w:hAnsiTheme="minorHAnsi" w:cstheme="minorHAnsi"/>
          <w:sz w:val="36"/>
          <w:szCs w:val="36"/>
        </w:rPr>
        <w:t>The Poetry of Creation</w:t>
      </w:r>
      <w:bookmarkEnd w:id="28"/>
    </w:p>
    <w:p w:rsidR="00E63F79" w:rsidRPr="00251739" w:rsidRDefault="00E63F79">
      <w:pPr>
        <w:rPr>
          <w:rFonts w:asciiTheme="minorHAnsi" w:hAnsiTheme="minorHAnsi" w:cstheme="minorHAnsi"/>
          <w:spacing w:val="-3"/>
          <w:sz w:val="36"/>
          <w:szCs w:val="36"/>
        </w:rPr>
      </w:pP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The lunatic, the lover, and the poet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lastRenderedPageBreak/>
        <w:t>Are of imagination all compact.</w:t>
      </w:r>
    </w:p>
    <w:p w:rsidR="00E63F79" w:rsidRPr="00251739" w:rsidRDefault="00DC670F">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One sees more devils than</w:t>
      </w:r>
      <w:r w:rsidR="00E63F79" w:rsidRPr="00251739">
        <w:rPr>
          <w:rFonts w:asciiTheme="minorHAnsi" w:hAnsiTheme="minorHAnsi" w:cstheme="minorHAnsi"/>
          <w:spacing w:val="-3"/>
          <w:sz w:val="36"/>
          <w:szCs w:val="36"/>
        </w:rPr>
        <w:t xml:space="preserve"> vast hell can hold;</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That is the madman. The lover, all as frantic,</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Sees Helen's beauty in a brow of Egypt.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The poet's eye, in a fine frenzy rolling,</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Doth glance from heaven to earth, from earth to heaven;</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as imagination bodies forth</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The forms of things unknown, the poet's pen</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Turns them to shapes and gives to airy nothing</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 local habitation and a name.</w:t>
      </w:r>
    </w:p>
    <w:p w:rsidR="00E63F79" w:rsidRPr="00251739" w:rsidRDefault="00E63F79">
      <w:pPr>
        <w:ind w:left="1260"/>
        <w:rPr>
          <w:rFonts w:asciiTheme="minorHAnsi" w:hAnsiTheme="minorHAnsi" w:cstheme="minorHAnsi"/>
          <w:spacing w:val="-3"/>
          <w:sz w:val="36"/>
          <w:szCs w:val="36"/>
        </w:rPr>
      </w:pPr>
    </w:p>
    <w:p w:rsidR="00E63F79" w:rsidRPr="00251739" w:rsidRDefault="00E63F79">
      <w:pPr>
        <w:ind w:left="1260" w:firstLine="18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Theseus, in </w:t>
      </w:r>
      <w:r w:rsidRPr="00251739">
        <w:rPr>
          <w:rFonts w:asciiTheme="minorHAnsi" w:hAnsiTheme="minorHAnsi" w:cstheme="minorHAnsi"/>
          <w:i/>
          <w:iCs/>
          <w:spacing w:val="-3"/>
          <w:sz w:val="36"/>
          <w:szCs w:val="36"/>
        </w:rPr>
        <w:t>A Midsummer Night's Dream</w:t>
      </w:r>
      <w:r w:rsidRPr="00251739">
        <w:rPr>
          <w:rFonts w:asciiTheme="minorHAnsi" w:hAnsiTheme="minorHAnsi" w:cstheme="minorHAnsi"/>
          <w:spacing w:val="-3"/>
          <w:sz w:val="36"/>
          <w:szCs w:val="36"/>
        </w:rPr>
        <w:t xml:space="preserve"> (</w:t>
      </w:r>
      <w:r w:rsidR="00120822" w:rsidRPr="00251739">
        <w:rPr>
          <w:rFonts w:asciiTheme="minorHAnsi" w:hAnsiTheme="minorHAnsi" w:cstheme="minorHAnsi"/>
          <w:spacing w:val="-3"/>
          <w:sz w:val="36"/>
          <w:szCs w:val="36"/>
        </w:rPr>
        <w:t>5.1.</w:t>
      </w:r>
      <w:r w:rsidRPr="00251739">
        <w:rPr>
          <w:rFonts w:asciiTheme="minorHAnsi" w:hAnsiTheme="minorHAnsi" w:cstheme="minorHAnsi"/>
          <w:spacing w:val="-3"/>
          <w:sz w:val="36"/>
          <w:szCs w:val="36"/>
        </w:rPr>
        <w:t>7-17)</w:t>
      </w:r>
    </w:p>
    <w:p w:rsidR="00E63F79" w:rsidRPr="00251739" w:rsidRDefault="00E63F79">
      <w:pPr>
        <w:ind w:left="1134"/>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The madmen, stuff of tragedies, we have seen; but these </w:t>
      </w:r>
      <w:r w:rsidR="00AE16D6" w:rsidRPr="00251739">
        <w:rPr>
          <w:rFonts w:asciiTheme="minorHAnsi" w:hAnsiTheme="minorHAnsi" w:cstheme="minorHAnsi"/>
          <w:spacing w:val="-3"/>
          <w:sz w:val="36"/>
          <w:szCs w:val="36"/>
        </w:rPr>
        <w:t xml:space="preserve">late </w:t>
      </w:r>
      <w:r w:rsidRPr="00251739">
        <w:rPr>
          <w:rFonts w:asciiTheme="minorHAnsi" w:hAnsiTheme="minorHAnsi" w:cstheme="minorHAnsi"/>
          <w:spacing w:val="-3"/>
          <w:sz w:val="36"/>
          <w:szCs w:val="36"/>
        </w:rPr>
        <w:t>plays also have young lovers. Indeed, in all of them, the catalytic role played by the youth is crucial to their dramatic progress. It is, after all, the failure of the elder generations that has plunged their nations and the world into the miseries that all suffer. To be sure, comedies in general, Shakespeare's no exception, give prominent place to youth, almost by definition. They are almost invariably concerned with love, and its crazed vicissitudes</w:t>
      </w:r>
      <w:r w:rsidR="002129C3" w:rsidRPr="00251739">
        <w:rPr>
          <w:rFonts w:asciiTheme="minorHAnsi" w:hAnsiTheme="minorHAnsi" w:cstheme="minorHAnsi"/>
          <w:spacing w:val="-3"/>
          <w:sz w:val="36"/>
          <w:szCs w:val="36"/>
        </w:rPr>
        <w:t xml:space="preserve">, ending in happy resolutions where </w:t>
      </w:r>
      <w:r w:rsidRPr="00251739">
        <w:rPr>
          <w:rFonts w:asciiTheme="minorHAnsi" w:hAnsiTheme="minorHAnsi" w:cstheme="minorHAnsi"/>
          <w:spacing w:val="-3"/>
          <w:sz w:val="36"/>
          <w:szCs w:val="36"/>
        </w:rPr>
        <w:t xml:space="preserve">the young lovers are ready for adult loving relationships and responsibilities. But they are not normally of national leadership stature, except in these late works, where the youthful characters rise to unprecedented redemptive roles for their societies as a whole. Here, they emerge as claimants not only of the audience's hearts, but of entire states. In </w:t>
      </w:r>
      <w:r w:rsidRPr="00251739">
        <w:rPr>
          <w:rFonts w:asciiTheme="minorHAnsi" w:hAnsiTheme="minorHAnsi" w:cstheme="minorHAnsi"/>
          <w:i/>
          <w:iCs/>
          <w:spacing w:val="-3"/>
          <w:sz w:val="36"/>
          <w:szCs w:val="36"/>
        </w:rPr>
        <w:t>Pericles,</w:t>
      </w:r>
      <w:r w:rsidRPr="00251739">
        <w:rPr>
          <w:rFonts w:asciiTheme="minorHAnsi" w:hAnsiTheme="minorHAnsi" w:cstheme="minorHAnsi"/>
          <w:spacing w:val="-3"/>
          <w:sz w:val="36"/>
          <w:szCs w:val="36"/>
        </w:rPr>
        <w:t xml:space="preserve"> it is Pericles'  daughter Marina (named for her birth-element); </w:t>
      </w:r>
      <w:r w:rsidRPr="00251739">
        <w:rPr>
          <w:rFonts w:asciiTheme="minorHAnsi" w:hAnsiTheme="minorHAnsi" w:cstheme="minorHAnsi"/>
          <w:i/>
          <w:iCs/>
          <w:spacing w:val="-3"/>
          <w:sz w:val="36"/>
          <w:szCs w:val="36"/>
        </w:rPr>
        <w:t>Cymbeline</w:t>
      </w:r>
      <w:r w:rsidRPr="00251739">
        <w:rPr>
          <w:rFonts w:asciiTheme="minorHAnsi" w:hAnsiTheme="minorHAnsi" w:cstheme="minorHAnsi"/>
          <w:spacing w:val="-3"/>
          <w:sz w:val="36"/>
          <w:szCs w:val="36"/>
        </w:rPr>
        <w:t xml:space="preserve">'s two princes Guiderius and Arviragus, their sister Imogen, and her husband </w:t>
      </w:r>
      <w:r w:rsidRPr="00251739">
        <w:rPr>
          <w:rFonts w:asciiTheme="minorHAnsi" w:hAnsiTheme="minorHAnsi" w:cstheme="minorHAnsi"/>
          <w:spacing w:val="-3"/>
          <w:sz w:val="36"/>
          <w:szCs w:val="36"/>
        </w:rPr>
        <w:lastRenderedPageBreak/>
        <w:t xml:space="preserve">Postumus; </w:t>
      </w:r>
      <w:r w:rsidRPr="00251739">
        <w:rPr>
          <w:rFonts w:asciiTheme="minorHAnsi" w:hAnsiTheme="minorHAnsi" w:cstheme="minorHAnsi"/>
          <w:i/>
          <w:iCs/>
          <w:spacing w:val="-3"/>
          <w:sz w:val="36"/>
          <w:szCs w:val="36"/>
        </w:rPr>
        <w:t>The Winter's Tale</w:t>
      </w:r>
      <w:r w:rsidRPr="00251739">
        <w:rPr>
          <w:rFonts w:asciiTheme="minorHAnsi" w:hAnsiTheme="minorHAnsi" w:cstheme="minorHAnsi"/>
          <w:spacing w:val="-3"/>
          <w:sz w:val="36"/>
          <w:szCs w:val="36"/>
        </w:rPr>
        <w:t xml:space="preserve">'s Perdita (“Lost”), and Florizel; and of course </w:t>
      </w:r>
      <w:r w:rsidRPr="00251739">
        <w:rPr>
          <w:rFonts w:asciiTheme="minorHAnsi" w:hAnsiTheme="minorHAnsi" w:cstheme="minorHAnsi"/>
          <w:i/>
          <w:iCs/>
          <w:spacing w:val="-3"/>
          <w:sz w:val="36"/>
          <w:szCs w:val="36"/>
        </w:rPr>
        <w:t>The Tempest</w:t>
      </w:r>
      <w:r w:rsidRPr="00251739">
        <w:rPr>
          <w:rFonts w:asciiTheme="minorHAnsi" w:hAnsiTheme="minorHAnsi" w:cstheme="minorHAnsi"/>
          <w:spacing w:val="-3"/>
          <w:sz w:val="36"/>
          <w:szCs w:val="36"/>
        </w:rPr>
        <w:t>'s Miranda (“admirable”) and Ferdinand.</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And without exception, every one of them has been prepared for this role not merely by overcoming challenges, important as that is, but by being utterly lost, broken cleanly from their corrupt societies, and then found; and</w:t>
      </w:r>
      <w:r w:rsidRPr="00251739">
        <w:rPr>
          <w:rFonts w:asciiTheme="minorHAnsi" w:hAnsiTheme="minorHAnsi" w:cstheme="minorHAnsi"/>
          <w:i/>
          <w:iCs/>
          <w:spacing w:val="-3"/>
          <w:sz w:val="36"/>
          <w:szCs w:val="36"/>
        </w:rPr>
        <w:t xml:space="preserve"> by having been immersed, one way or another, in the lives, work, or identities of </w:t>
      </w:r>
      <w:r w:rsidR="00323E0F" w:rsidRPr="00251739">
        <w:rPr>
          <w:rFonts w:asciiTheme="minorHAnsi" w:hAnsiTheme="minorHAnsi" w:cstheme="minorHAnsi"/>
          <w:i/>
          <w:iCs/>
          <w:spacing w:val="-3"/>
          <w:sz w:val="36"/>
          <w:szCs w:val="36"/>
        </w:rPr>
        <w:t>common</w:t>
      </w:r>
      <w:r w:rsidRPr="00251739">
        <w:rPr>
          <w:rFonts w:asciiTheme="minorHAnsi" w:hAnsiTheme="minorHAnsi" w:cstheme="minorHAnsi"/>
          <w:i/>
          <w:iCs/>
          <w:spacing w:val="-3"/>
          <w:sz w:val="36"/>
          <w:szCs w:val="36"/>
        </w:rPr>
        <w:t>, laboring people.</w:t>
      </w:r>
      <w:r w:rsidRPr="00251739">
        <w:rPr>
          <w:rFonts w:asciiTheme="minorHAnsi" w:hAnsiTheme="minorHAnsi" w:cstheme="minorHAnsi"/>
          <w:spacing w:val="-3"/>
          <w:sz w:val="36"/>
          <w:szCs w:val="36"/>
        </w:rPr>
        <w:t xml:space="preserve"> In </w:t>
      </w:r>
      <w:r w:rsidRPr="00251739">
        <w:rPr>
          <w:rFonts w:asciiTheme="minorHAnsi" w:hAnsiTheme="minorHAnsi" w:cstheme="minorHAnsi"/>
          <w:i/>
          <w:iCs/>
          <w:spacing w:val="-3"/>
          <w:sz w:val="36"/>
          <w:szCs w:val="36"/>
        </w:rPr>
        <w:t xml:space="preserve">Cymbeline </w:t>
      </w:r>
      <w:r w:rsidRPr="00251739">
        <w:rPr>
          <w:rFonts w:asciiTheme="minorHAnsi" w:hAnsiTheme="minorHAnsi" w:cstheme="minorHAnsi"/>
          <w:spacing w:val="-3"/>
          <w:sz w:val="36"/>
          <w:szCs w:val="36"/>
        </w:rPr>
        <w:t xml:space="preserve">the immersion is extreme: the two princes do not even know they are royal, thinking themselves and their presumed father to be </w:t>
      </w:r>
      <w:r w:rsidR="001F5348" w:rsidRPr="00251739">
        <w:rPr>
          <w:rFonts w:asciiTheme="minorHAnsi" w:hAnsiTheme="minorHAnsi" w:cstheme="minorHAnsi"/>
          <w:spacing w:val="-3"/>
          <w:sz w:val="36"/>
          <w:szCs w:val="36"/>
        </w:rPr>
        <w:t>at the low end of gentlema</w:t>
      </w:r>
      <w:r w:rsidRPr="00251739">
        <w:rPr>
          <w:rFonts w:asciiTheme="minorHAnsi" w:hAnsiTheme="minorHAnsi" w:cstheme="minorHAnsi"/>
          <w:spacing w:val="-3"/>
          <w:sz w:val="36"/>
          <w:szCs w:val="36"/>
        </w:rPr>
        <w:t>n</w:t>
      </w:r>
      <w:r w:rsidR="001F5348" w:rsidRPr="00251739">
        <w:rPr>
          <w:rFonts w:asciiTheme="minorHAnsi" w:hAnsiTheme="minorHAnsi" w:cstheme="minorHAnsi"/>
          <w:spacing w:val="-3"/>
          <w:sz w:val="36"/>
          <w:szCs w:val="36"/>
        </w:rPr>
        <w:t>ly status</w:t>
      </w:r>
      <w:r w:rsidRPr="00251739">
        <w:rPr>
          <w:rFonts w:asciiTheme="minorHAnsi" w:hAnsiTheme="minorHAnsi" w:cstheme="minorHAnsi"/>
          <w:spacing w:val="-3"/>
          <w:sz w:val="36"/>
          <w:szCs w:val="36"/>
        </w:rPr>
        <w:t>, as rustic and uncourtly as it gets, not much beyond yeomen</w:t>
      </w:r>
      <w:r w:rsidR="001F5348" w:rsidRPr="00251739">
        <w:rPr>
          <w:rFonts w:asciiTheme="minorHAnsi" w:hAnsiTheme="minorHAnsi" w:cstheme="minorHAnsi"/>
          <w:spacing w:val="-3"/>
          <w:sz w:val="36"/>
          <w:szCs w:val="36"/>
        </w:rPr>
        <w:t xml:space="preserve">. They are </w:t>
      </w:r>
      <w:r w:rsidRPr="00251739">
        <w:rPr>
          <w:rFonts w:asciiTheme="minorHAnsi" w:hAnsiTheme="minorHAnsi" w:cstheme="minorHAnsi"/>
          <w:spacing w:val="-3"/>
          <w:sz w:val="36"/>
          <w:szCs w:val="36"/>
        </w:rPr>
        <w:t>proud of their honesty and integrity,</w:t>
      </w:r>
      <w:r w:rsidR="001F5348" w:rsidRPr="00251739">
        <w:rPr>
          <w:rFonts w:asciiTheme="minorHAnsi" w:hAnsiTheme="minorHAnsi" w:cstheme="minorHAnsi"/>
          <w:spacing w:val="-3"/>
          <w:sz w:val="36"/>
          <w:szCs w:val="36"/>
        </w:rPr>
        <w:t xml:space="preserve"> but in no way of their bloodline</w:t>
      </w:r>
      <w:r w:rsidRPr="00251739">
        <w:rPr>
          <w:rFonts w:asciiTheme="minorHAnsi" w:hAnsiTheme="minorHAnsi" w:cstheme="minorHAnsi"/>
          <w:spacing w:val="-3"/>
          <w:sz w:val="36"/>
          <w:szCs w:val="36"/>
        </w:rPr>
        <w:t xml:space="preserve">. Their sister Imogen, when disguised as the youth Fidele, lives the same life. In </w:t>
      </w:r>
      <w:r w:rsidRPr="00251739">
        <w:rPr>
          <w:rFonts w:asciiTheme="minorHAnsi" w:hAnsiTheme="minorHAnsi" w:cstheme="minorHAnsi"/>
          <w:i/>
          <w:iCs/>
          <w:spacing w:val="-3"/>
          <w:sz w:val="36"/>
          <w:szCs w:val="36"/>
        </w:rPr>
        <w:t>The Winter's Tale</w:t>
      </w:r>
      <w:r w:rsidRPr="00251739">
        <w:rPr>
          <w:rFonts w:asciiTheme="minorHAnsi" w:hAnsiTheme="minorHAnsi" w:cstheme="minorHAnsi"/>
          <w:spacing w:val="-3"/>
          <w:sz w:val="36"/>
          <w:szCs w:val="36"/>
        </w:rPr>
        <w:t xml:space="preserve">, the princess Perdita shares that fate, having been abandoned to die, and raised by the rescuing shepherds, de-grading her even more than Cymbeline's sons. Her lover, Florizel, though he knows he is a prince, is willing to forsake his royal nature, and marry her. </w:t>
      </w:r>
      <w:r w:rsidRPr="00251739">
        <w:rPr>
          <w:rFonts w:asciiTheme="minorHAnsi" w:hAnsiTheme="minorHAnsi" w:cstheme="minorHAnsi"/>
          <w:i/>
          <w:iCs/>
          <w:spacing w:val="-3"/>
          <w:sz w:val="36"/>
          <w:szCs w:val="36"/>
        </w:rPr>
        <w:t>The Tempest</w:t>
      </w:r>
      <w:r w:rsidRPr="00251739">
        <w:rPr>
          <w:rFonts w:asciiTheme="minorHAnsi" w:hAnsiTheme="minorHAnsi" w:cstheme="minorHAnsi"/>
          <w:spacing w:val="-3"/>
          <w:sz w:val="36"/>
          <w:szCs w:val="36"/>
        </w:rPr>
        <w:t xml:space="preserve"> is more condensed, more allusive, in this as in much else, but the process remains. It is represented by the submission of Prince Ferdinand (indeed, a king in his reckoning, with his father presumed dead and </w:t>
      </w:r>
      <w:r w:rsidR="00323E0F" w:rsidRPr="00251739">
        <w:rPr>
          <w:rFonts w:asciiTheme="minorHAnsi" w:hAnsiTheme="minorHAnsi" w:cstheme="minorHAnsi"/>
          <w:spacing w:val="-3"/>
          <w:sz w:val="36"/>
          <w:szCs w:val="36"/>
        </w:rPr>
        <w:t xml:space="preserve">converted to </w:t>
      </w:r>
      <w:r w:rsidR="001F5348" w:rsidRPr="00251739">
        <w:rPr>
          <w:rFonts w:asciiTheme="minorHAnsi" w:hAnsiTheme="minorHAnsi" w:cstheme="minorHAnsi"/>
          <w:spacing w:val="-3"/>
          <w:sz w:val="36"/>
          <w:szCs w:val="36"/>
        </w:rPr>
        <w:t xml:space="preserve">pearls and </w:t>
      </w:r>
      <w:r w:rsidRPr="00251739">
        <w:rPr>
          <w:rFonts w:asciiTheme="minorHAnsi" w:hAnsiTheme="minorHAnsi" w:cstheme="minorHAnsi"/>
          <w:spacing w:val="-3"/>
          <w:sz w:val="36"/>
          <w:szCs w:val="36"/>
        </w:rPr>
        <w:t xml:space="preserve">coral), to </w:t>
      </w:r>
      <w:r w:rsidR="00323E0F" w:rsidRPr="00251739">
        <w:rPr>
          <w:rFonts w:asciiTheme="minorHAnsi" w:hAnsiTheme="minorHAnsi" w:cstheme="minorHAnsi"/>
          <w:spacing w:val="-3"/>
          <w:sz w:val="36"/>
          <w:szCs w:val="36"/>
        </w:rPr>
        <w:t>base</w:t>
      </w:r>
      <w:r w:rsidRPr="00251739">
        <w:rPr>
          <w:rFonts w:asciiTheme="minorHAnsi" w:hAnsiTheme="minorHAnsi" w:cstheme="minorHAnsi"/>
          <w:spacing w:val="-3"/>
          <w:sz w:val="36"/>
          <w:szCs w:val="36"/>
        </w:rPr>
        <w:t xml:space="preserve"> log-carrying – a </w:t>
      </w:r>
      <w:r w:rsidR="001F5348" w:rsidRPr="00251739">
        <w:rPr>
          <w:rFonts w:asciiTheme="minorHAnsi" w:hAnsiTheme="minorHAnsi" w:cstheme="minorHAnsi"/>
          <w:spacing w:val="-3"/>
          <w:sz w:val="36"/>
          <w:szCs w:val="36"/>
        </w:rPr>
        <w:t>scene</w:t>
      </w:r>
      <w:r w:rsidRPr="00251739">
        <w:rPr>
          <w:rFonts w:asciiTheme="minorHAnsi" w:hAnsiTheme="minorHAnsi" w:cstheme="minorHAnsi"/>
          <w:spacing w:val="-3"/>
          <w:sz w:val="36"/>
          <w:szCs w:val="36"/>
        </w:rPr>
        <w:t xml:space="preserve"> strongly resonant with recent events; and his indifference to Miranda's presumed ignoble rank in seeking her betrothal.</w:t>
      </w:r>
      <w:r w:rsidRPr="00251739">
        <w:rPr>
          <w:rStyle w:val="FootnoteReference"/>
          <w:rFonts w:asciiTheme="minorHAnsi" w:hAnsiTheme="minorHAnsi" w:cstheme="minorHAnsi"/>
          <w:sz w:val="36"/>
          <w:szCs w:val="36"/>
        </w:rPr>
        <w:footnoteReference w:id="51"/>
      </w:r>
      <w:r w:rsidRPr="00251739">
        <w:rPr>
          <w:rFonts w:asciiTheme="minorHAnsi" w:hAnsiTheme="minorHAnsi" w:cstheme="minorHAnsi"/>
          <w:spacing w:val="-3"/>
          <w:sz w:val="36"/>
          <w:szCs w:val="36"/>
        </w:rPr>
        <w:t xml:space="preserve"> He, like Imogen and Florizel, can recognize true </w:t>
      </w:r>
      <w:r w:rsidRPr="00251739">
        <w:rPr>
          <w:rFonts w:asciiTheme="minorHAnsi" w:hAnsiTheme="minorHAnsi" w:cstheme="minorHAnsi"/>
          <w:spacing w:val="-3"/>
          <w:sz w:val="36"/>
          <w:szCs w:val="36"/>
        </w:rPr>
        <w:lastRenderedPageBreak/>
        <w:t>nobility of character.</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These, then, are the leaders, who will give new birth to their dying nations – and the world beyond. It is they who facilitate the redemption of the failed old generation:  “O, come hither,” calls Pericles, reunited with Marina</w:t>
      </w:r>
      <w:r w:rsidR="00F75588" w:rsidRPr="00251739">
        <w:rPr>
          <w:rFonts w:asciiTheme="minorHAnsi" w:hAnsiTheme="minorHAnsi" w:cstheme="minorHAnsi"/>
          <w:spacing w:val="-3"/>
          <w:sz w:val="36"/>
          <w:szCs w:val="36"/>
        </w:rPr>
        <w:t>, the power of whose loving music has given him a new birth by freeing him from his madness</w:t>
      </w:r>
      <w:r w:rsidRPr="00251739">
        <w:rPr>
          <w:rFonts w:asciiTheme="minorHAnsi" w:hAnsiTheme="minorHAnsi" w:cstheme="minorHAnsi"/>
          <w:spacing w:val="-3"/>
          <w:sz w:val="36"/>
          <w:szCs w:val="36"/>
        </w:rPr>
        <w:t>, “Thou that begett'st him that did thee beget”</w:t>
      </w:r>
      <w:r w:rsidRPr="00251739">
        <w:rPr>
          <w:rStyle w:val="FootnoteReference"/>
          <w:rFonts w:asciiTheme="minorHAnsi" w:hAnsiTheme="minorHAnsi" w:cstheme="minorHAnsi"/>
          <w:sz w:val="36"/>
          <w:szCs w:val="36"/>
        </w:rPr>
        <w:footnoteReference w:id="52"/>
      </w:r>
      <w:r w:rsidRPr="00251739">
        <w:rPr>
          <w:rFonts w:asciiTheme="minorHAnsi" w:hAnsiTheme="minorHAnsi" w:cstheme="minorHAnsi"/>
          <w:spacing w:val="-3"/>
          <w:sz w:val="36"/>
          <w:szCs w:val="36"/>
        </w:rPr>
        <w:t>. And it is they who, as part of their inmost nature, are united with the lives of the poorest and most base of their people – the reviled “lesser” or “inferior sort.” As we have already heard the repentant and grateful Cymbeline, capturing both the revival of the old by the young, and the deference to a true nobility greater than the birth-title: “Nobly doom'd</w:t>
      </w:r>
      <w:bookmarkStart w:id="29" w:name="BM512111"/>
      <w:r w:rsidRPr="00251739">
        <w:rPr>
          <w:rFonts w:asciiTheme="minorHAnsi" w:hAnsiTheme="minorHAnsi" w:cstheme="minorHAnsi"/>
          <w:spacing w:val="-3"/>
          <w:sz w:val="36"/>
          <w:szCs w:val="36"/>
        </w:rPr>
        <w:t>! We'll learn our freeness of a son-in-law.” And as</w:t>
      </w:r>
      <w:bookmarkEnd w:id="29"/>
      <w:r w:rsidRPr="00251739">
        <w:rPr>
          <w:rFonts w:asciiTheme="minorHAnsi" w:hAnsiTheme="minorHAnsi" w:cstheme="minorHAnsi"/>
          <w:spacing w:val="-3"/>
          <w:sz w:val="36"/>
          <w:szCs w:val="36"/>
        </w:rPr>
        <w:t xml:space="preserve"> </w:t>
      </w:r>
      <w:r w:rsidRPr="00251739">
        <w:rPr>
          <w:rFonts w:asciiTheme="minorHAnsi" w:hAnsiTheme="minorHAnsi" w:cstheme="minorHAnsi"/>
          <w:i/>
          <w:iCs/>
          <w:spacing w:val="-3"/>
          <w:sz w:val="36"/>
          <w:szCs w:val="36"/>
        </w:rPr>
        <w:t>The Tempest</w:t>
      </w:r>
      <w:r w:rsidRPr="00251739">
        <w:rPr>
          <w:rFonts w:asciiTheme="minorHAnsi" w:hAnsiTheme="minorHAnsi" w:cstheme="minorHAnsi"/>
          <w:spacing w:val="-3"/>
          <w:sz w:val="36"/>
          <w:szCs w:val="36"/>
        </w:rPr>
        <w:t>'s King Alonso embraces his daughter-in-law to be, Miranda:</w:t>
      </w:r>
    </w:p>
    <w:p w:rsidR="00E63F79" w:rsidRPr="00251739" w:rsidRDefault="00E63F79">
      <w:pPr>
        <w:rPr>
          <w:rFonts w:asciiTheme="minorHAnsi" w:hAnsiTheme="minorHAnsi" w:cstheme="minorHAnsi"/>
          <w:spacing w:val="-3"/>
          <w:sz w:val="36"/>
          <w:szCs w:val="36"/>
        </w:rPr>
      </w:pP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b/>
        <w:t>I am hers.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But, O, how oddly will it sound that I</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Must ask my child forgiveness! </w:t>
      </w:r>
      <w:r w:rsidR="00D34282" w:rsidRPr="00251739">
        <w:rPr>
          <w:rFonts w:asciiTheme="minorHAnsi" w:hAnsiTheme="minorHAnsi" w:cstheme="minorHAnsi"/>
          <w:spacing w:val="-3"/>
          <w:sz w:val="36"/>
          <w:szCs w:val="36"/>
        </w:rPr>
        <w:t xml:space="preserve"> (5.1.199-200)</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So that which is lost, is found: but only by the transformation of the finders – their own sea-change – into people who can recognize true virtue, in anyone, and have come to identify their own interests with the wellbeing of the entire state for which they are responsible</w:t>
      </w:r>
      <w:r w:rsidR="001F5348" w:rsidRPr="00251739">
        <w:rPr>
          <w:rFonts w:asciiTheme="minorHAnsi" w:hAnsiTheme="minorHAnsi" w:cstheme="minorHAnsi"/>
          <w:spacing w:val="-3"/>
          <w:sz w:val="36"/>
          <w:szCs w:val="36"/>
        </w:rPr>
        <w:t>.</w:t>
      </w:r>
    </w:p>
    <w:p w:rsidR="001F5348" w:rsidRPr="00251739" w:rsidRDefault="001F5348">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The lunatic, the lover – and does Shakespeare </w:t>
      </w:r>
      <w:r w:rsidR="002B0899" w:rsidRPr="00251739">
        <w:rPr>
          <w:rFonts w:asciiTheme="minorHAnsi" w:hAnsiTheme="minorHAnsi" w:cstheme="minorHAnsi"/>
          <w:spacing w:val="-3"/>
          <w:sz w:val="36"/>
          <w:szCs w:val="36"/>
        </w:rPr>
        <w:t xml:space="preserve">think the </w:t>
      </w:r>
      <w:r w:rsidR="002B0899" w:rsidRPr="00251739">
        <w:rPr>
          <w:rFonts w:asciiTheme="minorHAnsi" w:hAnsiTheme="minorHAnsi" w:cstheme="minorHAnsi"/>
          <w:spacing w:val="-3"/>
          <w:sz w:val="36"/>
          <w:szCs w:val="36"/>
        </w:rPr>
        <w:lastRenderedPageBreak/>
        <w:t>poet mad? We come this way</w:t>
      </w:r>
      <w:r w:rsidRPr="00251739">
        <w:rPr>
          <w:rFonts w:asciiTheme="minorHAnsi" w:hAnsiTheme="minorHAnsi" w:cstheme="minorHAnsi"/>
          <w:spacing w:val="-3"/>
          <w:sz w:val="36"/>
          <w:szCs w:val="36"/>
        </w:rPr>
        <w:t xml:space="preserve"> to what is perhaps the most fundamental dramatic and philosophical element of the late plays: illusion; or more broadly, the challenge of appearance versus reality, and the ambiguous relationship of “imagination” to both. To be sure, there is hardly a play by Shakespeare, in which the issue does not appear – but in this last series especially, it assumes a larger and larger place, achieving in </w:t>
      </w:r>
      <w:r w:rsidRPr="00251739">
        <w:rPr>
          <w:rFonts w:asciiTheme="minorHAnsi" w:hAnsiTheme="minorHAnsi" w:cstheme="minorHAnsi"/>
          <w:i/>
          <w:iCs/>
          <w:spacing w:val="-3"/>
          <w:sz w:val="36"/>
          <w:szCs w:val="36"/>
        </w:rPr>
        <w:t>The Tempest</w:t>
      </w:r>
      <w:r w:rsidRPr="00251739">
        <w:rPr>
          <w:rFonts w:asciiTheme="minorHAnsi" w:hAnsiTheme="minorHAnsi" w:cstheme="minorHAnsi"/>
          <w:spacing w:val="-3"/>
          <w:sz w:val="36"/>
          <w:szCs w:val="36"/>
        </w:rPr>
        <w:t xml:space="preserve"> an unmatched depth of treatment and </w:t>
      </w:r>
      <w:r w:rsidR="001F5348" w:rsidRPr="00251739">
        <w:rPr>
          <w:rFonts w:asciiTheme="minorHAnsi" w:hAnsiTheme="minorHAnsi" w:cstheme="minorHAnsi"/>
          <w:spacing w:val="-3"/>
          <w:sz w:val="36"/>
          <w:szCs w:val="36"/>
        </w:rPr>
        <w:t>p</w:t>
      </w:r>
      <w:r w:rsidRPr="00251739">
        <w:rPr>
          <w:rFonts w:asciiTheme="minorHAnsi" w:hAnsiTheme="minorHAnsi" w:cstheme="minorHAnsi"/>
          <w:spacing w:val="-3"/>
          <w:sz w:val="36"/>
          <w:szCs w:val="36"/>
        </w:rPr>
        <w:t>ervasive presence. It is a Platonic spirit that hovers everywhere.</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The play opens with the first great illusion: that the ship and all its passengers went down. The first ones deceived are the audience, who have no reason to suspect anything but disaster. The radical shift from that violent opening scene to the suddenly calm one that follows, </w:t>
      </w:r>
      <w:r w:rsidR="004C72D1" w:rsidRPr="00251739">
        <w:rPr>
          <w:rFonts w:asciiTheme="minorHAnsi" w:hAnsiTheme="minorHAnsi" w:cstheme="minorHAnsi"/>
          <w:spacing w:val="-3"/>
          <w:sz w:val="36"/>
          <w:szCs w:val="36"/>
        </w:rPr>
        <w:t>reinforces the hint, that all is</w:t>
      </w:r>
      <w:r w:rsidRPr="00251739">
        <w:rPr>
          <w:rFonts w:asciiTheme="minorHAnsi" w:hAnsiTheme="minorHAnsi" w:cstheme="minorHAnsi"/>
          <w:spacing w:val="-3"/>
          <w:sz w:val="36"/>
          <w:szCs w:val="36"/>
        </w:rPr>
        <w:t xml:space="preserve"> not what it seems. And indeed, we, with Miranda, are now to learn that she and Prospero are not what they seem – poor, lone denizens of a cave on an islet nowhere – but the overthrown and exiled ruling family of a great city</w:t>
      </w:r>
      <w:r w:rsidR="00124DAF" w:rsidRPr="00251739">
        <w:rPr>
          <w:rFonts w:asciiTheme="minorHAnsi" w:hAnsiTheme="minorHAnsi" w:cstheme="minorHAnsi"/>
          <w:spacing w:val="-3"/>
          <w:sz w:val="36"/>
          <w:szCs w:val="36"/>
        </w:rPr>
        <w:t>-state</w:t>
      </w:r>
      <w:r w:rsidRPr="00251739">
        <w:rPr>
          <w:rFonts w:asciiTheme="minorHAnsi" w:hAnsiTheme="minorHAnsi" w:cstheme="minorHAnsi"/>
          <w:spacing w:val="-3"/>
          <w:sz w:val="36"/>
          <w:szCs w:val="36"/>
        </w:rPr>
        <w:t>. And thus the play continues, repeatedly dropping us from heightened</w:t>
      </w:r>
      <w:r w:rsidR="002B0899" w:rsidRPr="00251739">
        <w:rPr>
          <w:rFonts w:asciiTheme="minorHAnsi" w:hAnsiTheme="minorHAnsi" w:cstheme="minorHAnsi"/>
          <w:spacing w:val="-3"/>
          <w:sz w:val="36"/>
          <w:szCs w:val="36"/>
        </w:rPr>
        <w:t>, often</w:t>
      </w:r>
      <w:r w:rsidRPr="00251739">
        <w:rPr>
          <w:rFonts w:asciiTheme="minorHAnsi" w:hAnsiTheme="minorHAnsi" w:cstheme="minorHAnsi"/>
          <w:spacing w:val="-3"/>
          <w:sz w:val="36"/>
          <w:szCs w:val="36"/>
        </w:rPr>
        <w:t xml:space="preserve"> violent</w:t>
      </w:r>
      <w:r w:rsidR="002B0899"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intensity into sudden calm, while Ariel spins illusion after illusion to direct the lost and wandering actors in Prospero's evolving drama. But although that spirit's conjurings resemble some of the tricks in the much earlier </w:t>
      </w:r>
      <w:r w:rsidRPr="00251739">
        <w:rPr>
          <w:rFonts w:asciiTheme="minorHAnsi" w:hAnsiTheme="minorHAnsi" w:cstheme="minorHAnsi"/>
          <w:i/>
          <w:iCs/>
          <w:spacing w:val="-3"/>
          <w:sz w:val="36"/>
          <w:szCs w:val="36"/>
        </w:rPr>
        <w:t>Midsummer Night's Dream</w:t>
      </w:r>
      <w:r w:rsidRPr="00251739">
        <w:rPr>
          <w:rFonts w:asciiTheme="minorHAnsi" w:hAnsiTheme="minorHAnsi" w:cstheme="minorHAnsi"/>
          <w:spacing w:val="-3"/>
          <w:sz w:val="36"/>
          <w:szCs w:val="36"/>
        </w:rPr>
        <w:t xml:space="preserve">, the approach to illusion, </w:t>
      </w:r>
      <w:r w:rsidRPr="00251739">
        <w:rPr>
          <w:rFonts w:asciiTheme="minorHAnsi" w:hAnsiTheme="minorHAnsi" w:cstheme="minorHAnsi"/>
          <w:i/>
          <w:iCs/>
          <w:spacing w:val="-3"/>
          <w:sz w:val="36"/>
          <w:szCs w:val="36"/>
        </w:rPr>
        <w:t>and most important, its conquest</w:t>
      </w:r>
      <w:r w:rsidRPr="00251739">
        <w:rPr>
          <w:rFonts w:asciiTheme="minorHAnsi" w:hAnsiTheme="minorHAnsi" w:cstheme="minorHAnsi"/>
          <w:spacing w:val="-3"/>
          <w:sz w:val="36"/>
          <w:szCs w:val="36"/>
        </w:rPr>
        <w:t>, is far more profound here; and it has a real-world referent that would be merely absurd, wer</w:t>
      </w:r>
      <w:r w:rsidR="001F5348" w:rsidRPr="00251739">
        <w:rPr>
          <w:rFonts w:asciiTheme="minorHAnsi" w:hAnsiTheme="minorHAnsi" w:cstheme="minorHAnsi"/>
          <w:spacing w:val="-3"/>
          <w:sz w:val="36"/>
          <w:szCs w:val="36"/>
        </w:rPr>
        <w:t>e the consequences not terrible:</w:t>
      </w:r>
    </w:p>
    <w:p w:rsidR="00E63F79" w:rsidRPr="00251739" w:rsidRDefault="00E63F79">
      <w:pPr>
        <w:rPr>
          <w:rFonts w:asciiTheme="minorHAnsi" w:hAnsiTheme="minorHAnsi" w:cstheme="minorHAnsi"/>
          <w:spacing w:val="-3"/>
          <w:sz w:val="36"/>
          <w:szCs w:val="36"/>
        </w:rPr>
      </w:pPr>
    </w:p>
    <w:p w:rsidR="00E63F79" w:rsidRPr="00251739" w:rsidRDefault="00E63F79">
      <w:pPr>
        <w:ind w:left="72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[T]he worst mischiefe was, our gilded refiners with their golden promises, made all men their slaves in hope of </w:t>
      </w:r>
      <w:r w:rsidRPr="00251739">
        <w:rPr>
          <w:rFonts w:asciiTheme="minorHAnsi" w:hAnsiTheme="minorHAnsi" w:cstheme="minorHAnsi"/>
          <w:spacing w:val="-3"/>
          <w:sz w:val="36"/>
          <w:szCs w:val="36"/>
        </w:rPr>
        <w:lastRenderedPageBreak/>
        <w:t>recompence; there was no talke, no hope, no worke, but dig gold, wash gold, refine gold, load gold, such a brute [bruit, clamor] of gold, as one mad fellow desired to bee buried in the sandes, least they should by their art make gold of his bones.</w:t>
      </w:r>
    </w:p>
    <w:p w:rsidR="00E63F79" w:rsidRPr="00251739" w:rsidRDefault="00E63F79">
      <w:pPr>
        <w:ind w:left="72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 Capt. John Smith</w:t>
      </w:r>
      <w:r w:rsidRPr="00251739">
        <w:rPr>
          <w:rStyle w:val="FootnoteReference"/>
          <w:rFonts w:asciiTheme="minorHAnsi" w:hAnsiTheme="minorHAnsi" w:cstheme="minorHAnsi"/>
          <w:sz w:val="36"/>
          <w:szCs w:val="36"/>
        </w:rPr>
        <w:footnoteReference w:id="53"/>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It is very much the illusions permeating the English colonial attempt in Virginia, that Shakespeare is challenging – a bubble of mad delusion that was bursting as he wrote – and even as the more dangerous (because more apparently profitable) East India Company, was already overshadowing it. Fantasy is not the only way his countrymen think about America, but it is the greatest vulnerability.</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A sweet golden song beckons shipwrecked Ferdinand from the shore –</w:t>
      </w:r>
    </w:p>
    <w:p w:rsidR="00E63F79" w:rsidRPr="00251739" w:rsidRDefault="00E63F79">
      <w:pPr>
        <w:rPr>
          <w:rFonts w:asciiTheme="minorHAnsi" w:hAnsiTheme="minorHAnsi" w:cstheme="minorHAnsi"/>
          <w:spacing w:val="-3"/>
          <w:sz w:val="36"/>
          <w:szCs w:val="36"/>
        </w:rPr>
      </w:pP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Come unto these yellow sands,</w:t>
      </w:r>
    </w:p>
    <w:p w:rsidR="00E63F79" w:rsidRPr="00251739" w:rsidRDefault="00D34282">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And then take hands;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Curtsied when you have</w:t>
      </w:r>
      <w:r w:rsidR="00D34282"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and kissed</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The wild waves whist [silent]</w:t>
      </w:r>
      <w:r w:rsidR="00D34282" w:rsidRPr="00251739">
        <w:rPr>
          <w:rFonts w:asciiTheme="minorHAnsi" w:hAnsiTheme="minorHAnsi" w:cstheme="minorHAnsi"/>
          <w:spacing w:val="-3"/>
          <w:sz w:val="36"/>
          <w:szCs w:val="36"/>
        </w:rPr>
        <w:t>;</w:t>
      </w:r>
    </w:p>
    <w:p w:rsidR="00E63F79" w:rsidRPr="00251739" w:rsidRDefault="00D34282">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Foot it featly here and there,</w:t>
      </w:r>
    </w:p>
    <w:p w:rsidR="00D34282"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sweet sprites</w:t>
      </w:r>
      <w:r w:rsidR="00D34282" w:rsidRPr="00251739">
        <w:rPr>
          <w:rFonts w:asciiTheme="minorHAnsi" w:hAnsiTheme="minorHAnsi" w:cstheme="minorHAnsi"/>
          <w:spacing w:val="-3"/>
          <w:sz w:val="36"/>
          <w:szCs w:val="36"/>
        </w:rPr>
        <w:t xml:space="preserve"> bear</w:t>
      </w:r>
    </w:p>
    <w:p w:rsidR="00E63F79" w:rsidRPr="00251739" w:rsidRDefault="00E63F79" w:rsidP="00D34282">
      <w:pPr>
        <w:ind w:left="1260" w:firstLine="180"/>
        <w:rPr>
          <w:rFonts w:asciiTheme="minorHAnsi" w:hAnsiTheme="minorHAnsi" w:cstheme="minorHAnsi"/>
          <w:spacing w:val="-3"/>
          <w:sz w:val="36"/>
          <w:szCs w:val="36"/>
        </w:rPr>
      </w:pPr>
      <w:r w:rsidRPr="00251739">
        <w:rPr>
          <w:rFonts w:asciiTheme="minorHAnsi" w:hAnsiTheme="minorHAnsi" w:cstheme="minorHAnsi"/>
          <w:spacing w:val="-3"/>
          <w:sz w:val="36"/>
          <w:szCs w:val="36"/>
        </w:rPr>
        <w:t>the burden bear.</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but then </w:t>
      </w:r>
      <w:r w:rsidR="002B0899" w:rsidRPr="00251739">
        <w:rPr>
          <w:rFonts w:asciiTheme="minorHAnsi" w:hAnsiTheme="minorHAnsi" w:cstheme="minorHAnsi"/>
          <w:spacing w:val="-3"/>
          <w:sz w:val="36"/>
          <w:szCs w:val="36"/>
        </w:rPr>
        <w:t>shatters</w:t>
      </w:r>
      <w:r w:rsidRPr="00251739">
        <w:rPr>
          <w:rFonts w:asciiTheme="minorHAnsi" w:hAnsiTheme="minorHAnsi" w:cstheme="minorHAnsi"/>
          <w:spacing w:val="-3"/>
          <w:sz w:val="36"/>
          <w:szCs w:val="36"/>
        </w:rPr>
        <w:t xml:space="preserve"> into barks and cock-crows:</w:t>
      </w:r>
    </w:p>
    <w:p w:rsidR="00E63F79" w:rsidRPr="00251739" w:rsidRDefault="00FA01DB" w:rsidP="00FA01DB">
      <w:pPr>
        <w:ind w:left="2160" w:firstLine="720"/>
        <w:rPr>
          <w:rFonts w:asciiTheme="minorHAnsi" w:hAnsiTheme="minorHAnsi" w:cstheme="minorHAnsi"/>
          <w:spacing w:val="-3"/>
          <w:sz w:val="36"/>
          <w:szCs w:val="36"/>
        </w:rPr>
      </w:pPr>
      <w:r w:rsidRPr="00251739">
        <w:rPr>
          <w:rFonts w:asciiTheme="minorHAnsi" w:hAnsiTheme="minorHAnsi" w:cstheme="minorHAnsi"/>
          <w:i/>
          <w:iCs/>
          <w:spacing w:val="-3"/>
          <w:sz w:val="36"/>
          <w:szCs w:val="36"/>
        </w:rPr>
        <w:t>[Burden disbursedly.]</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Hark, hark!</w:t>
      </w:r>
      <w:r w:rsidR="00FA01DB" w:rsidRPr="00251739">
        <w:rPr>
          <w:rFonts w:asciiTheme="minorHAnsi" w:hAnsiTheme="minorHAnsi" w:cstheme="minorHAnsi"/>
          <w:spacing w:val="-3"/>
          <w:sz w:val="36"/>
          <w:szCs w:val="36"/>
        </w:rPr>
        <w:t xml:space="preserve"> </w:t>
      </w:r>
      <w:r w:rsidRPr="00251739">
        <w:rPr>
          <w:rFonts w:asciiTheme="minorHAnsi" w:hAnsiTheme="minorHAnsi" w:cstheme="minorHAnsi"/>
          <w:spacing w:val="-3"/>
          <w:sz w:val="36"/>
          <w:szCs w:val="36"/>
        </w:rPr>
        <w:t xml:space="preserve"> Bow</w:t>
      </w:r>
      <w:r w:rsidR="00FA01DB" w:rsidRPr="00251739">
        <w:rPr>
          <w:rFonts w:asciiTheme="minorHAnsi" w:hAnsiTheme="minorHAnsi" w:cstheme="minorHAnsi"/>
          <w:spacing w:val="-3"/>
          <w:sz w:val="36"/>
          <w:szCs w:val="36"/>
        </w:rPr>
        <w:t>-wow,</w:t>
      </w:r>
    </w:p>
    <w:p w:rsidR="00E63F79" w:rsidRPr="00251739" w:rsidRDefault="00FA01DB">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lastRenderedPageBreak/>
        <w:t xml:space="preserve"> The watchdogs bark,</w:t>
      </w:r>
      <w:r w:rsidR="00E63F79" w:rsidRPr="00251739">
        <w:rPr>
          <w:rFonts w:asciiTheme="minorHAnsi" w:hAnsiTheme="minorHAnsi" w:cstheme="minorHAnsi"/>
          <w:i/>
          <w:iCs/>
          <w:spacing w:val="-3"/>
          <w:sz w:val="36"/>
          <w:szCs w:val="36"/>
        </w:rPr>
        <w:t xml:space="preserve"> </w:t>
      </w:r>
      <w:r w:rsidRPr="00251739">
        <w:rPr>
          <w:rFonts w:asciiTheme="minorHAnsi" w:hAnsiTheme="minorHAnsi" w:cstheme="minorHAnsi"/>
          <w:iCs/>
          <w:spacing w:val="-3"/>
          <w:sz w:val="36"/>
          <w:szCs w:val="36"/>
        </w:rPr>
        <w:t>b</w:t>
      </w:r>
      <w:r w:rsidR="00E63F79" w:rsidRPr="00251739">
        <w:rPr>
          <w:rFonts w:asciiTheme="minorHAnsi" w:hAnsiTheme="minorHAnsi" w:cstheme="minorHAnsi"/>
          <w:spacing w:val="-3"/>
          <w:sz w:val="36"/>
          <w:szCs w:val="36"/>
        </w:rPr>
        <w:t>ow</w:t>
      </w:r>
      <w:r w:rsidRPr="00251739">
        <w:rPr>
          <w:rFonts w:asciiTheme="minorHAnsi" w:hAnsiTheme="minorHAnsi" w:cstheme="minorHAnsi"/>
          <w:spacing w:val="-3"/>
          <w:sz w:val="36"/>
          <w:szCs w:val="36"/>
        </w:rPr>
        <w:t>-wow.</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Hark hark</w:t>
      </w:r>
      <w:r w:rsidR="00FA01DB"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I hear</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The strains of strutting chanticleer</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Cry cock-a-diddle-dow. </w:t>
      </w:r>
      <w:r w:rsidR="00D34282" w:rsidRPr="00251739">
        <w:rPr>
          <w:rFonts w:asciiTheme="minorHAnsi" w:hAnsiTheme="minorHAnsi" w:cstheme="minorHAnsi"/>
          <w:spacing w:val="-3"/>
          <w:sz w:val="36"/>
          <w:szCs w:val="36"/>
        </w:rPr>
        <w:t>(1.2.376-387)</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One after another, the play develops illusions, only to overthrow them, often violently or abruptly, as characters are lured into one or another false perception, only to have it dashed to their confusion – and by play's end, one hopes, to the audience's enlightenment. The most </w:t>
      </w:r>
      <w:r w:rsidR="00124DAF" w:rsidRPr="00251739">
        <w:rPr>
          <w:rFonts w:asciiTheme="minorHAnsi" w:hAnsiTheme="minorHAnsi" w:cstheme="minorHAnsi"/>
          <w:spacing w:val="-3"/>
          <w:sz w:val="36"/>
          <w:szCs w:val="36"/>
        </w:rPr>
        <w:t xml:space="preserve">eruptive and </w:t>
      </w:r>
      <w:r w:rsidR="002B0899" w:rsidRPr="00251739">
        <w:rPr>
          <w:rFonts w:asciiTheme="minorHAnsi" w:hAnsiTheme="minorHAnsi" w:cstheme="minorHAnsi"/>
          <w:spacing w:val="-3"/>
          <w:sz w:val="36"/>
          <w:szCs w:val="36"/>
        </w:rPr>
        <w:t>hair-raising one of these creates</w:t>
      </w:r>
      <w:r w:rsidRPr="00251739">
        <w:rPr>
          <w:rFonts w:asciiTheme="minorHAnsi" w:hAnsiTheme="minorHAnsi" w:cstheme="minorHAnsi"/>
          <w:spacing w:val="-3"/>
          <w:sz w:val="36"/>
          <w:szCs w:val="36"/>
        </w:rPr>
        <w:t xml:space="preserve"> a climactic moment of the play. The three guilty ones who overthrew and sought to murder Prospero – his brother, the King of Naples, and the king's own brother who now seeks </w:t>
      </w:r>
      <w:r w:rsidRPr="00251739">
        <w:rPr>
          <w:rFonts w:asciiTheme="minorHAnsi" w:hAnsiTheme="minorHAnsi" w:cstheme="minorHAnsi"/>
          <w:i/>
          <w:iCs/>
          <w:spacing w:val="-3"/>
          <w:sz w:val="36"/>
          <w:szCs w:val="36"/>
        </w:rPr>
        <w:t>his</w:t>
      </w:r>
      <w:r w:rsidRPr="00251739">
        <w:rPr>
          <w:rFonts w:asciiTheme="minorHAnsi" w:hAnsiTheme="minorHAnsi" w:cstheme="minorHAnsi"/>
          <w:spacing w:val="-3"/>
          <w:sz w:val="36"/>
          <w:szCs w:val="36"/>
        </w:rPr>
        <w:t xml:space="preserve"> murder – tired, hungry, </w:t>
      </w:r>
      <w:r w:rsidR="002129C3" w:rsidRPr="00251739">
        <w:rPr>
          <w:rFonts w:asciiTheme="minorHAnsi" w:hAnsiTheme="minorHAnsi" w:cstheme="minorHAnsi"/>
          <w:spacing w:val="-3"/>
          <w:sz w:val="36"/>
          <w:szCs w:val="36"/>
        </w:rPr>
        <w:t xml:space="preserve">fearful, </w:t>
      </w:r>
      <w:r w:rsidRPr="00251739">
        <w:rPr>
          <w:rFonts w:asciiTheme="minorHAnsi" w:hAnsiTheme="minorHAnsi" w:cstheme="minorHAnsi"/>
          <w:spacing w:val="-3"/>
          <w:sz w:val="36"/>
          <w:szCs w:val="36"/>
        </w:rPr>
        <w:t>and weak following their anxious wanderings, are presented a magnificent feast, laid to table by wondrous, gracious figures to “solemn and strange music.” But just as they are settling in to dine, relieved that their troubles may be ending, Ariel violently descends on them, to thunder and lightning, in the form of a vile harpy. With a clap of his wings, the feast vanishes; and he overwhelms the victims with</w:t>
      </w:r>
      <w:r w:rsidR="002B0899" w:rsidRPr="00251739">
        <w:rPr>
          <w:rFonts w:asciiTheme="minorHAnsi" w:hAnsiTheme="minorHAnsi" w:cstheme="minorHAnsi"/>
          <w:spacing w:val="-3"/>
          <w:sz w:val="36"/>
          <w:szCs w:val="36"/>
        </w:rPr>
        <w:t xml:space="preserve"> the accusation of their crimes</w:t>
      </w:r>
      <w:r w:rsidRPr="00251739">
        <w:rPr>
          <w:rFonts w:asciiTheme="minorHAnsi" w:hAnsiTheme="minorHAnsi" w:cstheme="minorHAnsi"/>
          <w:spacing w:val="-3"/>
          <w:sz w:val="36"/>
          <w:szCs w:val="36"/>
        </w:rPr>
        <w:t xml:space="preserve"> as he strikes them with madness. </w:t>
      </w:r>
      <w:r w:rsidRPr="00251739">
        <w:rPr>
          <w:rStyle w:val="FootnoteReference"/>
          <w:rFonts w:asciiTheme="minorHAnsi" w:hAnsiTheme="minorHAnsi" w:cstheme="minorHAnsi"/>
          <w:sz w:val="36"/>
          <w:szCs w:val="36"/>
        </w:rPr>
        <w:footnoteReference w:id="54"/>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The next scene finds a more peacefully scripted show, as Prospero puts on a performance by spirit-actors for the now-betrothed Ferdinand and Miranda. Beginning with the descent to earth of three goddesses (Iris, the rainbow; Ceres, of grain, harvests, and abundance; and Juno herself), who all give their blessings to the young couple, it continues with beautiful music, </w:t>
      </w:r>
      <w:r w:rsidRPr="00251739">
        <w:rPr>
          <w:rFonts w:asciiTheme="minorHAnsi" w:hAnsiTheme="minorHAnsi" w:cstheme="minorHAnsi"/>
          <w:spacing w:val="-3"/>
          <w:sz w:val="36"/>
          <w:szCs w:val="36"/>
        </w:rPr>
        <w:lastRenderedPageBreak/>
        <w:t>a dance of laboring harvesters with beauteous nymphs – and then, like all the other illusions, is abruptly cut off. This time, the rupture comes from Prospero's suddenly remembering the conspiracy afoot by the lowlife to murder him, having been himself</w:t>
      </w:r>
      <w:r w:rsidR="002B0899" w:rsidRPr="00251739">
        <w:rPr>
          <w:rFonts w:asciiTheme="minorHAnsi" w:hAnsiTheme="minorHAnsi" w:cstheme="minorHAnsi"/>
          <w:spacing w:val="-3"/>
          <w:sz w:val="36"/>
          <w:szCs w:val="36"/>
        </w:rPr>
        <w:t xml:space="preserve">, it seems, </w:t>
      </w:r>
      <w:r w:rsidRPr="00251739">
        <w:rPr>
          <w:rFonts w:asciiTheme="minorHAnsi" w:hAnsiTheme="minorHAnsi" w:cstheme="minorHAnsi"/>
          <w:spacing w:val="-3"/>
          <w:sz w:val="36"/>
          <w:szCs w:val="36"/>
        </w:rPr>
        <w:t xml:space="preserve"> lulled by the pleasant fantasy, and his own happy contemplation of the young people's future. “Well done! Avoid! No more!” he barks out, staccato, to the performing spirits, quite alarming the nuptial couple. Coming out of his passion, he delivers one of the inflectional speeches of the play. It is in part a Platonic lesson that what we think most real and substantial, is no more so than those dreams and vapors we know to be fantasy</w:t>
      </w:r>
      <w:r w:rsidR="00D453B7" w:rsidRPr="00251739">
        <w:rPr>
          <w:rFonts w:asciiTheme="minorHAnsi" w:hAnsiTheme="minorHAnsi" w:cstheme="minorHAnsi"/>
          <w:spacing w:val="-3"/>
          <w:sz w:val="36"/>
          <w:szCs w:val="36"/>
        </w:rPr>
        <w:t xml:space="preserve">. It also, however, falls </w:t>
      </w:r>
      <w:r w:rsidRPr="00251739">
        <w:rPr>
          <w:rFonts w:asciiTheme="minorHAnsi" w:hAnsiTheme="minorHAnsi" w:cstheme="minorHAnsi"/>
          <w:spacing w:val="-3"/>
          <w:sz w:val="36"/>
          <w:szCs w:val="36"/>
        </w:rPr>
        <w:t>a crucial step short of what that lesson more fully imports, a step to be completed by the remaining action of the play</w:t>
      </w:r>
      <w:r w:rsidR="00D453B7" w:rsidRPr="00251739">
        <w:rPr>
          <w:rFonts w:asciiTheme="minorHAnsi" w:hAnsiTheme="minorHAnsi" w:cstheme="minorHAnsi"/>
          <w:spacing w:val="-3"/>
          <w:sz w:val="36"/>
          <w:szCs w:val="36"/>
        </w:rPr>
        <w:t>, so that we are both moved and thought-provoked, but simultaneously left with an unresolved tension</w:t>
      </w:r>
      <w:r w:rsidRPr="00251739">
        <w:rPr>
          <w:rFonts w:asciiTheme="minorHAnsi" w:hAnsiTheme="minorHAnsi" w:cstheme="minorHAnsi"/>
          <w:spacing w:val="-3"/>
          <w:sz w:val="36"/>
          <w:szCs w:val="36"/>
        </w:rPr>
        <w:t xml:space="preserve"> –</w:t>
      </w:r>
    </w:p>
    <w:p w:rsidR="00E63F79" w:rsidRPr="00251739" w:rsidRDefault="00E63F79">
      <w:pPr>
        <w:rPr>
          <w:rFonts w:asciiTheme="minorHAnsi" w:hAnsiTheme="minorHAnsi" w:cstheme="minorHAnsi"/>
          <w:spacing w:val="-3"/>
          <w:sz w:val="36"/>
          <w:szCs w:val="36"/>
        </w:rPr>
      </w:pP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You do look, my son [to Ferdinand], in a moved sort,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As if you were dismayed</w:t>
      </w:r>
      <w:r w:rsidR="00D34282"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w:t>
      </w:r>
      <w:r w:rsidR="00D34282" w:rsidRPr="00251739">
        <w:rPr>
          <w:rFonts w:asciiTheme="minorHAnsi" w:hAnsiTheme="minorHAnsi" w:cstheme="minorHAnsi"/>
          <w:spacing w:val="-3"/>
          <w:sz w:val="36"/>
          <w:szCs w:val="36"/>
        </w:rPr>
        <w:t>B</w:t>
      </w:r>
      <w:r w:rsidRPr="00251739">
        <w:rPr>
          <w:rFonts w:asciiTheme="minorHAnsi" w:hAnsiTheme="minorHAnsi" w:cstheme="minorHAnsi"/>
          <w:spacing w:val="-3"/>
          <w:sz w:val="36"/>
          <w:szCs w:val="36"/>
        </w:rPr>
        <w:t>e cheerful, sir.</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Our revels now are ended. These our actors,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As I foretold you, were all spirits and</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Are melted into air, into thin air;</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w:t>
      </w:r>
      <w:r w:rsidR="00D34282" w:rsidRPr="00251739">
        <w:rPr>
          <w:rFonts w:asciiTheme="minorHAnsi" w:hAnsiTheme="minorHAnsi" w:cstheme="minorHAnsi"/>
          <w:spacing w:val="-3"/>
          <w:sz w:val="36"/>
          <w:szCs w:val="36"/>
        </w:rPr>
        <w:t xml:space="preserve"> – like </w:t>
      </w:r>
      <w:r w:rsidRPr="00251739">
        <w:rPr>
          <w:rFonts w:asciiTheme="minorHAnsi" w:hAnsiTheme="minorHAnsi" w:cstheme="minorHAnsi"/>
          <w:spacing w:val="-3"/>
          <w:sz w:val="36"/>
          <w:szCs w:val="36"/>
        </w:rPr>
        <w:t>the baseless fabric of this vision</w:t>
      </w:r>
      <w:r w:rsidR="00D34282" w:rsidRPr="00251739">
        <w:rPr>
          <w:rFonts w:asciiTheme="minorHAnsi" w:hAnsiTheme="minorHAnsi" w:cstheme="minorHAnsi"/>
          <w:spacing w:val="-3"/>
          <w:sz w:val="36"/>
          <w:szCs w:val="36"/>
        </w:rPr>
        <w:t xml:space="preserve"> –</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The cloud-capped towers, the gorgeous palaces,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The solemn temples, the great globe itself,</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Yea, all which it inherit, shall dissolve,</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like this insubstantial pageant faded,</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Leave not a rack behind. We are such stuff</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As dreams are made on, and our little life</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Is rounded with a sleep. Sir, I am vexed</w:t>
      </w:r>
      <w:r w:rsidR="00D34282" w:rsidRPr="00251739">
        <w:rPr>
          <w:rFonts w:asciiTheme="minorHAnsi" w:hAnsiTheme="minorHAnsi" w:cstheme="minorHAnsi"/>
          <w:spacing w:val="-3"/>
          <w:sz w:val="36"/>
          <w:szCs w:val="36"/>
        </w:rPr>
        <w: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Bear with my weakness .... </w:t>
      </w:r>
      <w:r w:rsidR="00D34282" w:rsidRPr="00251739">
        <w:rPr>
          <w:rFonts w:asciiTheme="minorHAnsi" w:hAnsiTheme="minorHAnsi" w:cstheme="minorHAnsi"/>
          <w:spacing w:val="-3"/>
          <w:sz w:val="36"/>
          <w:szCs w:val="36"/>
        </w:rPr>
        <w:t>(4.1.146-159)</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This invocation of transience and mortality presages Prospero's later abjuration of his magical powers and admission of human limitation – repudiation of the Faustian dream of omnipotence – but its apparent fatalism subtly lays the groundwork for a subsequent embrace of  true immortality, a real “power,” through the exercise of creation. But this is not apparent yet. What the speech does do, is to introduce the crucial process of a singularity, in the double-, or even triple-meaninged “globe.” This is a critical moment of transformation, when our thought hovers simultaneously in two – or three – worlds</w:t>
      </w:r>
      <w:r w:rsidR="00D453B7" w:rsidRPr="00251739">
        <w:rPr>
          <w:rFonts w:asciiTheme="minorHAnsi" w:hAnsiTheme="minorHAnsi" w:cstheme="minorHAnsi"/>
          <w:spacing w:val="-3"/>
          <w:sz w:val="36"/>
          <w:szCs w:val="36"/>
        </w:rPr>
        <w:t xml:space="preserve">: </w:t>
      </w:r>
      <w:r w:rsidRPr="00251739">
        <w:rPr>
          <w:rFonts w:asciiTheme="minorHAnsi" w:hAnsiTheme="minorHAnsi" w:cstheme="minorHAnsi"/>
          <w:spacing w:val="-3"/>
          <w:sz w:val="36"/>
          <w:szCs w:val="36"/>
        </w:rPr>
        <w:t>this globe</w:t>
      </w:r>
      <w:r w:rsidR="00124DAF" w:rsidRPr="00251739">
        <w:rPr>
          <w:rFonts w:asciiTheme="minorHAnsi" w:hAnsiTheme="minorHAnsi" w:cstheme="minorHAnsi"/>
          <w:spacing w:val="-3"/>
          <w:sz w:val="36"/>
          <w:szCs w:val="36"/>
        </w:rPr>
        <w:t xml:space="preserve"> is </w:t>
      </w:r>
      <w:r w:rsidRPr="00251739">
        <w:rPr>
          <w:rFonts w:asciiTheme="minorHAnsi" w:hAnsiTheme="minorHAnsi" w:cstheme="minorHAnsi"/>
          <w:spacing w:val="-3"/>
          <w:sz w:val="36"/>
          <w:szCs w:val="36"/>
        </w:rPr>
        <w:t>the final element in the series of staged fantasy-objects (palaces, temples, and so forth), located in the fiction-world of a play; and simultaneously the first element in two distinct series of real-world objects: the Globe theater – which is itself both “real-world-solid” and fantasy (its sole purpose being as an abode of supposed fictions) – and finally the earth of our existence. Since these two or three worlds, each governed by different laws, different axioms, now coexist through this intersection, what is the large</w:t>
      </w:r>
      <w:r w:rsidR="00D453B7" w:rsidRPr="00251739">
        <w:rPr>
          <w:rFonts w:asciiTheme="minorHAnsi" w:hAnsiTheme="minorHAnsi" w:cstheme="minorHAnsi"/>
          <w:spacing w:val="-3"/>
          <w:sz w:val="36"/>
          <w:szCs w:val="36"/>
        </w:rPr>
        <w:t>r</w:t>
      </w:r>
      <w:r w:rsidRPr="00251739">
        <w:rPr>
          <w:rFonts w:asciiTheme="minorHAnsi" w:hAnsiTheme="minorHAnsi" w:cstheme="minorHAnsi"/>
          <w:spacing w:val="-3"/>
          <w:sz w:val="36"/>
          <w:szCs w:val="36"/>
        </w:rPr>
        <w:t xml:space="preserve"> universe that contains them all?</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00F72E7D" w:rsidRPr="00251739">
        <w:rPr>
          <w:rFonts w:asciiTheme="minorHAnsi" w:hAnsiTheme="minorHAnsi" w:cstheme="minorHAnsi"/>
          <w:spacing w:val="-3"/>
          <w:sz w:val="36"/>
          <w:szCs w:val="36"/>
        </w:rPr>
        <w:t>Ther</w:t>
      </w:r>
      <w:r w:rsidRPr="00251739">
        <w:rPr>
          <w:rFonts w:asciiTheme="minorHAnsi" w:hAnsiTheme="minorHAnsi" w:cstheme="minorHAnsi"/>
          <w:spacing w:val="-3"/>
          <w:sz w:val="36"/>
          <w:szCs w:val="36"/>
        </w:rPr>
        <w:t>e is no answer yet. For the still-unreconciled Prospero</w:t>
      </w:r>
      <w:r w:rsidR="00DC3768" w:rsidRPr="00251739">
        <w:rPr>
          <w:rFonts w:asciiTheme="minorHAnsi" w:hAnsiTheme="minorHAnsi" w:cstheme="minorHAnsi"/>
          <w:spacing w:val="-3"/>
          <w:sz w:val="36"/>
          <w:szCs w:val="36"/>
        </w:rPr>
        <w:t xml:space="preserve"> – drawing </w:t>
      </w:r>
      <w:r w:rsidR="00F75588" w:rsidRPr="00251739">
        <w:rPr>
          <w:rFonts w:asciiTheme="minorHAnsi" w:hAnsiTheme="minorHAnsi" w:cstheme="minorHAnsi"/>
          <w:spacing w:val="-3"/>
          <w:sz w:val="36"/>
          <w:szCs w:val="36"/>
        </w:rPr>
        <w:t>us into his</w:t>
      </w:r>
      <w:r w:rsidR="00F72E7D" w:rsidRPr="00251739">
        <w:rPr>
          <w:rFonts w:asciiTheme="minorHAnsi" w:hAnsiTheme="minorHAnsi" w:cstheme="minorHAnsi"/>
          <w:spacing w:val="-3"/>
          <w:sz w:val="36"/>
          <w:szCs w:val="36"/>
        </w:rPr>
        <w:t xml:space="preserve"> agitation</w:t>
      </w:r>
      <w:r w:rsidR="00DC3768" w:rsidRPr="00251739">
        <w:rPr>
          <w:rFonts w:asciiTheme="minorHAnsi" w:hAnsiTheme="minorHAnsi" w:cstheme="minorHAnsi"/>
          <w:spacing w:val="-3"/>
          <w:sz w:val="36"/>
          <w:szCs w:val="36"/>
        </w:rPr>
        <w:t xml:space="preserve"> -- </w:t>
      </w:r>
      <w:r w:rsidRPr="00251739">
        <w:rPr>
          <w:rFonts w:asciiTheme="minorHAnsi" w:hAnsiTheme="minorHAnsi" w:cstheme="minorHAnsi"/>
          <w:spacing w:val="-3"/>
          <w:sz w:val="36"/>
          <w:szCs w:val="36"/>
        </w:rPr>
        <w:t xml:space="preserve">human life itself is still as disturbingly ephemeral as the melting spirits. We are not yet resolved. Our illusions now but fading smoke in the wind, we have now neither new illusions, nor any acceptable reality in which we might feel at home, to replace them. Why are we now reminded of our mortality, in this way? Is </w:t>
      </w:r>
      <w:r w:rsidRPr="00251739">
        <w:rPr>
          <w:rFonts w:asciiTheme="minorHAnsi" w:hAnsiTheme="minorHAnsi" w:cstheme="minorHAnsi"/>
          <w:i/>
          <w:iCs/>
          <w:spacing w:val="-3"/>
          <w:sz w:val="36"/>
          <w:szCs w:val="36"/>
        </w:rPr>
        <w:t>everything</w:t>
      </w:r>
      <w:r w:rsidRPr="00251739">
        <w:rPr>
          <w:rFonts w:asciiTheme="minorHAnsi" w:hAnsiTheme="minorHAnsi" w:cstheme="minorHAnsi"/>
          <w:spacing w:val="-3"/>
          <w:sz w:val="36"/>
          <w:szCs w:val="36"/>
        </w:rPr>
        <w:t xml:space="preserve"> illusion; the poet (and stage director) really as mad as the others? Indeed, Prospero still has problems – potentially fatal ones. Besides his </w:t>
      </w:r>
      <w:r w:rsidRPr="00251739">
        <w:rPr>
          <w:rFonts w:asciiTheme="minorHAnsi" w:hAnsiTheme="minorHAnsi" w:cstheme="minorHAnsi"/>
          <w:spacing w:val="-3"/>
          <w:sz w:val="36"/>
          <w:szCs w:val="36"/>
        </w:rPr>
        <w:lastRenderedPageBreak/>
        <w:t>own losing track of the murder plot, his temperamental rages also cost him the warning Ariel would have provided him, when acting Ceres in the pageant -- “I thought to have told thee of it, but I feared lest I might anger thee.”</w:t>
      </w:r>
      <w:r w:rsidR="00D34282" w:rsidRPr="00251739">
        <w:rPr>
          <w:rFonts w:asciiTheme="minorHAnsi" w:hAnsiTheme="minorHAnsi" w:cstheme="minorHAnsi"/>
          <w:spacing w:val="-3"/>
          <w:sz w:val="36"/>
          <w:szCs w:val="36"/>
        </w:rPr>
        <w:t xml:space="preserve"> (4.1.167-169)</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Pr="00251739">
        <w:rPr>
          <w:rFonts w:asciiTheme="minorHAnsi" w:hAnsiTheme="minorHAnsi" w:cstheme="minorHAnsi"/>
          <w:i/>
          <w:iCs/>
          <w:spacing w:val="-3"/>
          <w:sz w:val="36"/>
          <w:szCs w:val="36"/>
        </w:rPr>
        <w:t>Midsummer Night</w:t>
      </w:r>
      <w:r w:rsidRPr="00251739">
        <w:rPr>
          <w:rFonts w:asciiTheme="minorHAnsi" w:hAnsiTheme="minorHAnsi" w:cstheme="minorHAnsi"/>
          <w:spacing w:val="-3"/>
          <w:sz w:val="36"/>
          <w:szCs w:val="36"/>
        </w:rPr>
        <w:t xml:space="preserve">'s Theseus found no fundamental distinction among them, the madmen, lovers, and poets. Consider this alongside Plato's </w:t>
      </w:r>
      <w:r w:rsidRPr="00251739">
        <w:rPr>
          <w:rFonts w:asciiTheme="minorHAnsi" w:hAnsiTheme="minorHAnsi" w:cstheme="minorHAnsi"/>
          <w:i/>
          <w:iCs/>
          <w:spacing w:val="-3"/>
          <w:sz w:val="36"/>
          <w:szCs w:val="36"/>
        </w:rPr>
        <w:t>Republic,</w:t>
      </w:r>
      <w:r w:rsidRPr="00251739">
        <w:rPr>
          <w:rFonts w:asciiTheme="minorHAnsi" w:hAnsiTheme="minorHAnsi" w:cstheme="minorHAnsi"/>
          <w:spacing w:val="-3"/>
          <w:sz w:val="36"/>
          <w:szCs w:val="36"/>
        </w:rPr>
        <w:t xml:space="preserve"> from which Plato's Socrates famously bars poets.  Does Shakespeare the poet condemn poetry, the great illusion?</w:t>
      </w:r>
      <w:r w:rsidR="0009606D" w:rsidRPr="00251739">
        <w:rPr>
          <w:rFonts w:asciiTheme="minorHAnsi" w:hAnsiTheme="minorHAnsi" w:cstheme="minorHAnsi"/>
          <w:spacing w:val="-3"/>
          <w:sz w:val="36"/>
          <w:szCs w:val="36"/>
        </w:rPr>
        <w:t xml:space="preserve"> In fact the idea was rampant, that poetry is not “true,” that it “lies,” by contrast with</w:t>
      </w:r>
      <w:r w:rsidR="00AA42EA" w:rsidRPr="00251739">
        <w:rPr>
          <w:rFonts w:asciiTheme="minorHAnsi" w:hAnsiTheme="minorHAnsi" w:cstheme="minorHAnsi"/>
          <w:spacing w:val="-3"/>
          <w:sz w:val="36"/>
          <w:szCs w:val="36"/>
        </w:rPr>
        <w:t xml:space="preserve"> the</w:t>
      </w:r>
      <w:r w:rsidR="0009606D" w:rsidRPr="00251739">
        <w:rPr>
          <w:rFonts w:asciiTheme="minorHAnsi" w:hAnsiTheme="minorHAnsi" w:cstheme="minorHAnsi"/>
          <w:spacing w:val="-3"/>
          <w:sz w:val="36"/>
          <w:szCs w:val="36"/>
        </w:rPr>
        <w:t xml:space="preserve"> s</w:t>
      </w:r>
      <w:r w:rsidR="00AA42EA" w:rsidRPr="00251739">
        <w:rPr>
          <w:rFonts w:asciiTheme="minorHAnsi" w:hAnsiTheme="minorHAnsi" w:cstheme="minorHAnsi"/>
          <w:spacing w:val="-3"/>
          <w:sz w:val="36"/>
          <w:szCs w:val="36"/>
        </w:rPr>
        <w:t xml:space="preserve">upposedly more truthful arts taught in college, of logic, rhetoric, astronomy, medicine – that is, everything else, especially in their superstructure of Aristotelian axioms and rules. </w:t>
      </w:r>
      <w:r w:rsidR="00D5761F" w:rsidRPr="00251739">
        <w:rPr>
          <w:rFonts w:asciiTheme="minorHAnsi" w:hAnsiTheme="minorHAnsi" w:cstheme="minorHAnsi"/>
          <w:spacing w:val="-3"/>
          <w:sz w:val="36"/>
          <w:szCs w:val="36"/>
        </w:rPr>
        <w:t>As a prominent voice in the</w:t>
      </w:r>
      <w:r w:rsidR="00AA42EA" w:rsidRPr="00251739">
        <w:rPr>
          <w:rFonts w:asciiTheme="minorHAnsi" w:hAnsiTheme="minorHAnsi" w:cstheme="minorHAnsi"/>
          <w:spacing w:val="-3"/>
          <w:sz w:val="36"/>
          <w:szCs w:val="36"/>
        </w:rPr>
        <w:t xml:space="preserve"> larger public debate on this issue, the poet-courtier</w:t>
      </w:r>
      <w:r w:rsidR="00D453B7" w:rsidRPr="00251739">
        <w:rPr>
          <w:rFonts w:asciiTheme="minorHAnsi" w:hAnsiTheme="minorHAnsi" w:cstheme="minorHAnsi"/>
          <w:spacing w:val="-3"/>
          <w:sz w:val="36"/>
          <w:szCs w:val="36"/>
        </w:rPr>
        <w:t>-soldier</w:t>
      </w:r>
      <w:r w:rsidR="00AA42EA" w:rsidRPr="00251739">
        <w:rPr>
          <w:rFonts w:asciiTheme="minorHAnsi" w:hAnsiTheme="minorHAnsi" w:cstheme="minorHAnsi"/>
          <w:spacing w:val="-3"/>
          <w:sz w:val="36"/>
          <w:szCs w:val="36"/>
        </w:rPr>
        <w:t xml:space="preserve"> Philip Sidney</w:t>
      </w:r>
      <w:r w:rsidR="00356459" w:rsidRPr="00251739">
        <w:rPr>
          <w:rFonts w:asciiTheme="minorHAnsi" w:hAnsiTheme="minorHAnsi" w:cstheme="minorHAnsi"/>
          <w:spacing w:val="-3"/>
          <w:sz w:val="36"/>
          <w:szCs w:val="36"/>
        </w:rPr>
        <w:t>’s</w:t>
      </w:r>
      <w:r w:rsidR="00AA42EA" w:rsidRPr="00251739">
        <w:rPr>
          <w:rFonts w:asciiTheme="minorHAnsi" w:hAnsiTheme="minorHAnsi" w:cstheme="minorHAnsi"/>
          <w:spacing w:val="-3"/>
          <w:sz w:val="36"/>
          <w:szCs w:val="36"/>
        </w:rPr>
        <w:t xml:space="preserve"> famous “Defense of Poesie” </w:t>
      </w:r>
      <w:r w:rsidR="00356459" w:rsidRPr="00251739">
        <w:rPr>
          <w:rFonts w:asciiTheme="minorHAnsi" w:hAnsiTheme="minorHAnsi" w:cstheme="minorHAnsi"/>
          <w:spacing w:val="-3"/>
          <w:sz w:val="36"/>
          <w:szCs w:val="36"/>
        </w:rPr>
        <w:t xml:space="preserve">had been published (posthumously) </w:t>
      </w:r>
      <w:r w:rsidR="00AA42EA" w:rsidRPr="00251739">
        <w:rPr>
          <w:rFonts w:asciiTheme="minorHAnsi" w:hAnsiTheme="minorHAnsi" w:cstheme="minorHAnsi"/>
          <w:spacing w:val="-3"/>
          <w:sz w:val="36"/>
          <w:szCs w:val="36"/>
        </w:rPr>
        <w:t xml:space="preserve">in 1595, the same year </w:t>
      </w:r>
      <w:r w:rsidR="00AA42EA" w:rsidRPr="00251739">
        <w:rPr>
          <w:rFonts w:asciiTheme="minorHAnsi" w:hAnsiTheme="minorHAnsi" w:cstheme="minorHAnsi"/>
          <w:i/>
          <w:spacing w:val="-3"/>
          <w:sz w:val="36"/>
          <w:szCs w:val="36"/>
        </w:rPr>
        <w:t>Midsummer Night’s Dream</w:t>
      </w:r>
      <w:r w:rsidR="00AA42EA" w:rsidRPr="00251739">
        <w:rPr>
          <w:rFonts w:asciiTheme="minorHAnsi" w:hAnsiTheme="minorHAnsi" w:cstheme="minorHAnsi"/>
          <w:spacing w:val="-3"/>
          <w:sz w:val="36"/>
          <w:szCs w:val="36"/>
        </w:rPr>
        <w:t xml:space="preserve"> is believed to have been produced</w:t>
      </w:r>
      <w:r w:rsidR="00672120" w:rsidRPr="00251739">
        <w:rPr>
          <w:rFonts w:asciiTheme="minorHAnsi" w:hAnsiTheme="minorHAnsi" w:cstheme="minorHAnsi"/>
          <w:spacing w:val="-3"/>
          <w:sz w:val="36"/>
          <w:szCs w:val="36"/>
        </w:rPr>
        <w:t>. Sidney</w:t>
      </w:r>
      <w:r w:rsidR="00AA42EA" w:rsidRPr="00251739">
        <w:rPr>
          <w:rFonts w:asciiTheme="minorHAnsi" w:hAnsiTheme="minorHAnsi" w:cstheme="minorHAnsi"/>
          <w:spacing w:val="-3"/>
          <w:sz w:val="36"/>
          <w:szCs w:val="36"/>
        </w:rPr>
        <w:t xml:space="preserve"> </w:t>
      </w:r>
      <w:r w:rsidR="00672120" w:rsidRPr="00251739">
        <w:rPr>
          <w:rFonts w:asciiTheme="minorHAnsi" w:hAnsiTheme="minorHAnsi" w:cstheme="minorHAnsi"/>
          <w:spacing w:val="-3"/>
          <w:sz w:val="36"/>
          <w:szCs w:val="36"/>
        </w:rPr>
        <w:t>astutely counter-charged</w:t>
      </w:r>
      <w:r w:rsidR="00AA42EA" w:rsidRPr="00251739">
        <w:rPr>
          <w:rFonts w:asciiTheme="minorHAnsi" w:hAnsiTheme="minorHAnsi" w:cstheme="minorHAnsi"/>
          <w:spacing w:val="-3"/>
          <w:sz w:val="36"/>
          <w:szCs w:val="36"/>
        </w:rPr>
        <w:t xml:space="preserve"> that the axioms on which those other arts and sciences relied, were no less arbitrary, their entire edifice</w:t>
      </w:r>
      <w:r w:rsidR="00672120" w:rsidRPr="00251739">
        <w:rPr>
          <w:rFonts w:asciiTheme="minorHAnsi" w:hAnsiTheme="minorHAnsi" w:cstheme="minorHAnsi"/>
          <w:spacing w:val="-3"/>
          <w:sz w:val="36"/>
          <w:szCs w:val="36"/>
        </w:rPr>
        <w:t xml:space="preserve">s no less reliant on metaphor </w:t>
      </w:r>
      <w:r w:rsidR="00D5761F" w:rsidRPr="00251739">
        <w:rPr>
          <w:rFonts w:asciiTheme="minorHAnsi" w:hAnsiTheme="minorHAnsi" w:cstheme="minorHAnsi"/>
          <w:spacing w:val="-3"/>
          <w:sz w:val="36"/>
          <w:szCs w:val="36"/>
        </w:rPr>
        <w:t>than was poetry</w:t>
      </w:r>
      <w:r w:rsidR="00672120" w:rsidRPr="00251739">
        <w:rPr>
          <w:rFonts w:asciiTheme="minorHAnsi" w:hAnsiTheme="minorHAnsi" w:cstheme="minorHAnsi"/>
          <w:spacing w:val="-3"/>
          <w:sz w:val="36"/>
          <w:szCs w:val="36"/>
        </w:rPr>
        <w:t xml:space="preserve">– and insofar as they failed to acknowledge this, that much </w:t>
      </w:r>
      <w:r w:rsidR="00672120" w:rsidRPr="00251739">
        <w:rPr>
          <w:rFonts w:asciiTheme="minorHAnsi" w:hAnsiTheme="minorHAnsi" w:cstheme="minorHAnsi"/>
          <w:i/>
          <w:spacing w:val="-3"/>
          <w:sz w:val="36"/>
          <w:szCs w:val="36"/>
        </w:rPr>
        <w:t>less</w:t>
      </w:r>
      <w:r w:rsidR="00672120" w:rsidRPr="00251739">
        <w:rPr>
          <w:rFonts w:asciiTheme="minorHAnsi" w:hAnsiTheme="minorHAnsi" w:cstheme="minorHAnsi"/>
          <w:spacing w:val="-3"/>
          <w:sz w:val="36"/>
          <w:szCs w:val="36"/>
        </w:rPr>
        <w:t xml:space="preserve"> truthful than poetry.</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00AA42EA" w:rsidRPr="00251739">
        <w:rPr>
          <w:rFonts w:asciiTheme="minorHAnsi" w:hAnsiTheme="minorHAnsi" w:cstheme="minorHAnsi"/>
          <w:spacing w:val="-3"/>
          <w:sz w:val="36"/>
          <w:szCs w:val="36"/>
        </w:rPr>
        <w:t>But not a</w:t>
      </w:r>
      <w:r w:rsidRPr="00251739">
        <w:rPr>
          <w:rFonts w:asciiTheme="minorHAnsi" w:hAnsiTheme="minorHAnsi" w:cstheme="minorHAnsi"/>
          <w:spacing w:val="-3"/>
          <w:sz w:val="36"/>
          <w:szCs w:val="36"/>
        </w:rPr>
        <w:t xml:space="preserve">ll that passes for poetry (or music, or art of any sort), is worthy the name, then or now. </w:t>
      </w:r>
      <w:r w:rsidR="00DC3768" w:rsidRPr="00251739">
        <w:rPr>
          <w:rFonts w:asciiTheme="minorHAnsi" w:hAnsiTheme="minorHAnsi" w:cstheme="minorHAnsi"/>
          <w:spacing w:val="-3"/>
          <w:sz w:val="36"/>
          <w:szCs w:val="36"/>
        </w:rPr>
        <w:t>The public theaters in Shakespeare’s time were commonly a shallow and degraded entertainment</w:t>
      </w:r>
      <w:r w:rsidRPr="00251739">
        <w:rPr>
          <w:rFonts w:asciiTheme="minorHAnsi" w:hAnsiTheme="minorHAnsi" w:cstheme="minorHAnsi"/>
          <w:spacing w:val="-3"/>
          <w:sz w:val="36"/>
          <w:szCs w:val="36"/>
        </w:rPr>
        <w:t xml:space="preserve">, like the brothels and bear-baiting arenas whose neighborhoods </w:t>
      </w:r>
      <w:r w:rsidR="007D7BA2" w:rsidRPr="00251739">
        <w:rPr>
          <w:rFonts w:asciiTheme="minorHAnsi" w:hAnsiTheme="minorHAnsi" w:cstheme="minorHAnsi"/>
          <w:spacing w:val="-3"/>
          <w:sz w:val="36"/>
          <w:szCs w:val="36"/>
        </w:rPr>
        <w:t xml:space="preserve">and audiences </w:t>
      </w:r>
      <w:r w:rsidRPr="00251739">
        <w:rPr>
          <w:rFonts w:asciiTheme="minorHAnsi" w:hAnsiTheme="minorHAnsi" w:cstheme="minorHAnsi"/>
          <w:spacing w:val="-3"/>
          <w:sz w:val="36"/>
          <w:szCs w:val="36"/>
        </w:rPr>
        <w:t xml:space="preserve">they shared. As </w:t>
      </w:r>
      <w:r w:rsidR="002244BF" w:rsidRPr="00251739">
        <w:rPr>
          <w:rFonts w:asciiTheme="minorHAnsi" w:hAnsiTheme="minorHAnsi" w:cstheme="minorHAnsi"/>
          <w:spacing w:val="-3"/>
          <w:sz w:val="36"/>
          <w:szCs w:val="36"/>
        </w:rPr>
        <w:t>one of Shakespeare's admirers, the</w:t>
      </w:r>
      <w:r w:rsidRPr="00251739">
        <w:rPr>
          <w:rFonts w:asciiTheme="minorHAnsi" w:hAnsiTheme="minorHAnsi" w:cstheme="minorHAnsi"/>
          <w:spacing w:val="-3"/>
          <w:sz w:val="36"/>
          <w:szCs w:val="36"/>
        </w:rPr>
        <w:t xml:space="preserve"> staunch Puritan</w:t>
      </w:r>
      <w:r w:rsidR="002244BF" w:rsidRPr="00251739">
        <w:rPr>
          <w:rFonts w:asciiTheme="minorHAnsi" w:hAnsiTheme="minorHAnsi" w:cstheme="minorHAnsi"/>
          <w:spacing w:val="-3"/>
          <w:sz w:val="36"/>
          <w:szCs w:val="36"/>
        </w:rPr>
        <w:t xml:space="preserve"> Gabriel Harvey</w:t>
      </w:r>
      <w:r w:rsidRPr="00251739">
        <w:rPr>
          <w:rFonts w:asciiTheme="minorHAnsi" w:hAnsiTheme="minorHAnsi" w:cstheme="minorHAnsi"/>
          <w:spacing w:val="-3"/>
          <w:sz w:val="36"/>
          <w:szCs w:val="36"/>
        </w:rPr>
        <w:t xml:space="preserve">, wrote in a note to himself: “The younger sort takes much </w:t>
      </w:r>
      <w:r w:rsidRPr="00251739">
        <w:rPr>
          <w:rFonts w:asciiTheme="minorHAnsi" w:hAnsiTheme="minorHAnsi" w:cstheme="minorHAnsi"/>
          <w:spacing w:val="-3"/>
          <w:sz w:val="36"/>
          <w:szCs w:val="36"/>
        </w:rPr>
        <w:lastRenderedPageBreak/>
        <w:t>delight in Shakespeares Venus &amp; Adonis: but his Lucrece, &amp; his tragedie of Hamlet, prince of Denmarke, have it in them, to please the wiser sort</w:t>
      </w:r>
      <w:r w:rsidRPr="00251739">
        <w:rPr>
          <w:rFonts w:asciiTheme="minorHAnsi" w:hAnsiTheme="minorHAnsi" w:cstheme="minorHAnsi"/>
          <w:i/>
          <w:iCs/>
          <w:spacing w:val="-3"/>
          <w:sz w:val="36"/>
          <w:szCs w:val="36"/>
        </w:rPr>
        <w:t>.</w:t>
      </w:r>
      <w:r w:rsidRPr="00251739">
        <w:rPr>
          <w:rFonts w:asciiTheme="minorHAnsi" w:hAnsiTheme="minorHAnsi" w:cstheme="minorHAnsi"/>
          <w:spacing w:val="-3"/>
          <w:sz w:val="36"/>
          <w:szCs w:val="36"/>
        </w:rPr>
        <w:t>”</w:t>
      </w:r>
      <w:r w:rsidRPr="00251739">
        <w:rPr>
          <w:rStyle w:val="FootnoteReference"/>
          <w:rFonts w:asciiTheme="minorHAnsi" w:hAnsiTheme="minorHAnsi" w:cstheme="minorHAnsi"/>
          <w:sz w:val="36"/>
          <w:szCs w:val="36"/>
        </w:rPr>
        <w:footnoteReference w:id="55"/>
      </w:r>
      <w:r w:rsidRPr="00251739">
        <w:rPr>
          <w:rFonts w:asciiTheme="minorHAnsi" w:hAnsiTheme="minorHAnsi" w:cstheme="minorHAnsi"/>
          <w:spacing w:val="-3"/>
          <w:sz w:val="36"/>
          <w:szCs w:val="36"/>
        </w:rPr>
        <w:t xml:space="preserve"> And that's Shakespeare – the doggerel ballads and stage obscenities</w:t>
      </w:r>
      <w:r w:rsidR="009A09E9" w:rsidRPr="00251739">
        <w:rPr>
          <w:rFonts w:asciiTheme="minorHAnsi" w:hAnsiTheme="minorHAnsi" w:cstheme="minorHAnsi"/>
          <w:spacing w:val="-3"/>
          <w:sz w:val="36"/>
          <w:szCs w:val="36"/>
        </w:rPr>
        <w:t xml:space="preserve"> of lesser writers</w:t>
      </w:r>
      <w:r w:rsidRPr="00251739">
        <w:rPr>
          <w:rFonts w:asciiTheme="minorHAnsi" w:hAnsiTheme="minorHAnsi" w:cstheme="minorHAnsi"/>
          <w:spacing w:val="-3"/>
          <w:sz w:val="36"/>
          <w:szCs w:val="36"/>
        </w:rPr>
        <w:t xml:space="preserve"> gave even more delight to the less-than-wise sorts</w:t>
      </w:r>
      <w:r w:rsidR="009A09E9" w:rsidRPr="00251739">
        <w:rPr>
          <w:rFonts w:asciiTheme="minorHAnsi" w:hAnsiTheme="minorHAnsi" w:cstheme="minorHAnsi"/>
          <w:spacing w:val="-3"/>
          <w:sz w:val="36"/>
          <w:szCs w:val="36"/>
        </w:rPr>
        <w:t xml:space="preserve">, </w:t>
      </w:r>
      <w:r w:rsidRPr="00251739">
        <w:rPr>
          <w:rFonts w:asciiTheme="minorHAnsi" w:hAnsiTheme="minorHAnsi" w:cstheme="minorHAnsi"/>
          <w:spacing w:val="-3"/>
          <w:sz w:val="36"/>
          <w:szCs w:val="36"/>
        </w:rPr>
        <w:t>whether younger, or merely more banal</w:t>
      </w:r>
      <w:r w:rsidR="009A09E9" w:rsidRPr="00251739">
        <w:rPr>
          <w:rFonts w:asciiTheme="minorHAnsi" w:hAnsiTheme="minorHAnsi" w:cstheme="minorHAnsi"/>
          <w:spacing w:val="-3"/>
          <w:sz w:val="36"/>
          <w:szCs w:val="36"/>
        </w:rPr>
        <w:t xml:space="preserve">. </w:t>
      </w:r>
      <w:r w:rsidR="00AA42EA" w:rsidRPr="00251739">
        <w:rPr>
          <w:rFonts w:asciiTheme="minorHAnsi" w:hAnsiTheme="minorHAnsi" w:cstheme="minorHAnsi"/>
          <w:spacing w:val="-3"/>
          <w:sz w:val="36"/>
          <w:szCs w:val="36"/>
        </w:rPr>
        <w:t>Thus comments</w:t>
      </w:r>
      <w:r w:rsidR="009A09E9" w:rsidRPr="00251739">
        <w:rPr>
          <w:rFonts w:asciiTheme="minorHAnsi" w:hAnsiTheme="minorHAnsi" w:cstheme="minorHAnsi"/>
          <w:spacing w:val="-3"/>
          <w:sz w:val="36"/>
          <w:szCs w:val="36"/>
        </w:rPr>
        <w:t xml:space="preserve"> </w:t>
      </w:r>
      <w:r w:rsidRPr="00251739">
        <w:rPr>
          <w:rFonts w:asciiTheme="minorHAnsi" w:hAnsiTheme="minorHAnsi" w:cstheme="minorHAnsi"/>
          <w:spacing w:val="-3"/>
          <w:sz w:val="36"/>
          <w:szCs w:val="36"/>
        </w:rPr>
        <w:t>Hamlet</w:t>
      </w:r>
      <w:r w:rsidR="009A09E9" w:rsidRPr="00251739">
        <w:rPr>
          <w:rFonts w:asciiTheme="minorHAnsi" w:hAnsiTheme="minorHAnsi" w:cstheme="minorHAnsi"/>
          <w:spacing w:val="-3"/>
          <w:sz w:val="36"/>
          <w:szCs w:val="36"/>
        </w:rPr>
        <w:t xml:space="preserve"> to his favorite acting troop</w:t>
      </w:r>
      <w:r w:rsidRPr="00251739">
        <w:rPr>
          <w:rFonts w:asciiTheme="minorHAnsi" w:hAnsiTheme="minorHAnsi" w:cstheme="minorHAnsi"/>
          <w:spacing w:val="-3"/>
          <w:sz w:val="36"/>
          <w:szCs w:val="36"/>
        </w:rPr>
        <w:t>, of the doddering</w:t>
      </w:r>
      <w:r w:rsidR="009A09E9" w:rsidRPr="00251739">
        <w:rPr>
          <w:rFonts w:asciiTheme="minorHAnsi" w:hAnsiTheme="minorHAnsi" w:cstheme="minorHAnsi"/>
          <w:spacing w:val="-3"/>
          <w:sz w:val="36"/>
          <w:szCs w:val="36"/>
        </w:rPr>
        <w:t xml:space="preserve"> pedant Polonius whose counsel </w:t>
      </w:r>
      <w:r w:rsidRPr="00251739">
        <w:rPr>
          <w:rFonts w:asciiTheme="minorHAnsi" w:hAnsiTheme="minorHAnsi" w:cstheme="minorHAnsi"/>
          <w:spacing w:val="-3"/>
          <w:sz w:val="36"/>
          <w:szCs w:val="36"/>
        </w:rPr>
        <w:t>sways the course of state: “He's for a jig or</w:t>
      </w:r>
      <w:r w:rsidR="009A09E9" w:rsidRPr="00251739">
        <w:rPr>
          <w:rFonts w:asciiTheme="minorHAnsi" w:hAnsiTheme="minorHAnsi" w:cstheme="minorHAnsi"/>
          <w:spacing w:val="-3"/>
          <w:sz w:val="36"/>
          <w:szCs w:val="36"/>
        </w:rPr>
        <w:t xml:space="preserve"> a tale of bawdry or he sleeps.”</w:t>
      </w:r>
    </w:p>
    <w:p w:rsidR="00E63F79" w:rsidRPr="00251739" w:rsidRDefault="00E63F79">
      <w:pPr>
        <w:rPr>
          <w:rFonts w:asciiTheme="minorHAnsi" w:hAnsiTheme="minorHAnsi" w:cstheme="minorHAnsi"/>
          <w:spacing w:val="-3"/>
          <w:sz w:val="36"/>
          <w:szCs w:val="36"/>
        </w:rPr>
      </w:pPr>
    </w:p>
    <w:p w:rsidR="00E63F79" w:rsidRPr="00251739" w:rsidRDefault="002244BF">
      <w:pPr>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00672120" w:rsidRPr="00251739">
        <w:rPr>
          <w:rFonts w:asciiTheme="minorHAnsi" w:hAnsiTheme="minorHAnsi" w:cstheme="minorHAnsi"/>
          <w:spacing w:val="-3"/>
          <w:sz w:val="36"/>
          <w:szCs w:val="36"/>
        </w:rPr>
        <w:t xml:space="preserve">Will </w:t>
      </w:r>
      <w:r w:rsidRPr="00251739">
        <w:rPr>
          <w:rFonts w:asciiTheme="minorHAnsi" w:hAnsiTheme="minorHAnsi" w:cstheme="minorHAnsi"/>
          <w:spacing w:val="-3"/>
          <w:sz w:val="36"/>
          <w:szCs w:val="36"/>
        </w:rPr>
        <w:t xml:space="preserve">Gabriel Harvey’s wiser sort </w:t>
      </w:r>
      <w:r w:rsidR="00672120" w:rsidRPr="00251739">
        <w:rPr>
          <w:rFonts w:asciiTheme="minorHAnsi" w:hAnsiTheme="minorHAnsi" w:cstheme="minorHAnsi"/>
          <w:spacing w:val="-3"/>
          <w:sz w:val="36"/>
          <w:szCs w:val="36"/>
        </w:rPr>
        <w:t xml:space="preserve">acknowledge that – unlike the madman or the smitten lover -- </w:t>
      </w:r>
      <w:r w:rsidRPr="00251739">
        <w:rPr>
          <w:rFonts w:asciiTheme="minorHAnsi" w:hAnsiTheme="minorHAnsi" w:cstheme="minorHAnsi"/>
          <w:spacing w:val="-3"/>
          <w:sz w:val="36"/>
          <w:szCs w:val="36"/>
        </w:rPr>
        <w:t xml:space="preserve">the poetic </w:t>
      </w:r>
      <w:r w:rsidR="00E63F79" w:rsidRPr="00251739">
        <w:rPr>
          <w:rFonts w:asciiTheme="minorHAnsi" w:hAnsiTheme="minorHAnsi" w:cstheme="minorHAnsi"/>
          <w:spacing w:val="-3"/>
          <w:sz w:val="36"/>
          <w:szCs w:val="36"/>
        </w:rPr>
        <w:t xml:space="preserve">imagination </w:t>
      </w:r>
      <w:r w:rsidR="00672120" w:rsidRPr="00251739">
        <w:rPr>
          <w:rFonts w:asciiTheme="minorHAnsi" w:hAnsiTheme="minorHAnsi" w:cstheme="minorHAnsi"/>
          <w:spacing w:val="-3"/>
          <w:sz w:val="36"/>
          <w:szCs w:val="36"/>
        </w:rPr>
        <w:t>is</w:t>
      </w:r>
      <w:r w:rsidRPr="00251739">
        <w:rPr>
          <w:rFonts w:asciiTheme="minorHAnsi" w:hAnsiTheme="minorHAnsi" w:cstheme="minorHAnsi"/>
          <w:spacing w:val="-3"/>
          <w:sz w:val="36"/>
          <w:szCs w:val="36"/>
        </w:rPr>
        <w:t xml:space="preserve"> perhaps</w:t>
      </w:r>
      <w:r w:rsidR="00E63F79" w:rsidRPr="00251739">
        <w:rPr>
          <w:rFonts w:asciiTheme="minorHAnsi" w:hAnsiTheme="minorHAnsi" w:cstheme="minorHAnsi"/>
          <w:spacing w:val="-3"/>
          <w:sz w:val="36"/>
          <w:szCs w:val="36"/>
        </w:rPr>
        <w:t xml:space="preserve"> the closest thing to truth</w:t>
      </w:r>
      <w:r w:rsidRPr="00251739">
        <w:rPr>
          <w:rFonts w:asciiTheme="minorHAnsi" w:hAnsiTheme="minorHAnsi" w:cstheme="minorHAnsi"/>
          <w:spacing w:val="-3"/>
          <w:sz w:val="36"/>
          <w:szCs w:val="36"/>
        </w:rPr>
        <w:t>, at least with this</w:t>
      </w:r>
      <w:r w:rsidR="00E63F79" w:rsidRPr="00251739">
        <w:rPr>
          <w:rFonts w:asciiTheme="minorHAnsi" w:hAnsiTheme="minorHAnsi" w:cstheme="minorHAnsi"/>
          <w:spacing w:val="-3"/>
          <w:sz w:val="36"/>
          <w:szCs w:val="36"/>
        </w:rPr>
        <w:t xml:space="preserve"> poet</w:t>
      </w:r>
      <w:r w:rsidRPr="00251739">
        <w:rPr>
          <w:rFonts w:asciiTheme="minorHAnsi" w:hAnsiTheme="minorHAnsi" w:cstheme="minorHAnsi"/>
          <w:spacing w:val="-3"/>
          <w:sz w:val="36"/>
          <w:szCs w:val="36"/>
        </w:rPr>
        <w:t xml:space="preserve"> </w:t>
      </w:r>
      <w:r w:rsidR="00E63F79" w:rsidRPr="00251739">
        <w:rPr>
          <w:rFonts w:asciiTheme="minorHAnsi" w:hAnsiTheme="minorHAnsi" w:cstheme="minorHAnsi"/>
          <w:spacing w:val="-3"/>
          <w:sz w:val="36"/>
          <w:szCs w:val="36"/>
        </w:rPr>
        <w:t>and some few others</w:t>
      </w:r>
      <w:r w:rsidRPr="00251739">
        <w:rPr>
          <w:rFonts w:asciiTheme="minorHAnsi" w:hAnsiTheme="minorHAnsi" w:cstheme="minorHAnsi"/>
          <w:spacing w:val="-3"/>
          <w:sz w:val="36"/>
          <w:szCs w:val="36"/>
        </w:rPr>
        <w:t>?</w:t>
      </w:r>
      <w:r w:rsidR="00E63F79" w:rsidRPr="00251739">
        <w:rPr>
          <w:rFonts w:asciiTheme="minorHAnsi" w:hAnsiTheme="minorHAnsi" w:cstheme="minorHAnsi"/>
          <w:spacing w:val="-3"/>
          <w:sz w:val="36"/>
          <w:szCs w:val="36"/>
        </w:rPr>
        <w:t xml:space="preserve"> </w:t>
      </w:r>
      <w:r w:rsidRPr="00251739">
        <w:rPr>
          <w:rFonts w:asciiTheme="minorHAnsi" w:hAnsiTheme="minorHAnsi" w:cstheme="minorHAnsi"/>
          <w:spacing w:val="-3"/>
          <w:sz w:val="36"/>
          <w:szCs w:val="36"/>
        </w:rPr>
        <w:t xml:space="preserve">Or </w:t>
      </w:r>
      <w:r w:rsidR="00672120" w:rsidRPr="00251739">
        <w:rPr>
          <w:rFonts w:asciiTheme="minorHAnsi" w:hAnsiTheme="minorHAnsi" w:cstheme="minorHAnsi"/>
          <w:spacing w:val="-3"/>
          <w:sz w:val="36"/>
          <w:szCs w:val="36"/>
        </w:rPr>
        <w:t xml:space="preserve">perhaps </w:t>
      </w:r>
      <w:r w:rsidRPr="00251739">
        <w:rPr>
          <w:rFonts w:asciiTheme="minorHAnsi" w:hAnsiTheme="minorHAnsi" w:cstheme="minorHAnsi"/>
          <w:spacing w:val="-3"/>
          <w:sz w:val="36"/>
          <w:szCs w:val="36"/>
        </w:rPr>
        <w:t>that of a scientist? – at that time</w:t>
      </w:r>
      <w:r w:rsidR="00E63F79" w:rsidRPr="00251739">
        <w:rPr>
          <w:rFonts w:asciiTheme="minorHAnsi" w:hAnsiTheme="minorHAnsi" w:cstheme="minorHAnsi"/>
          <w:spacing w:val="-3"/>
          <w:sz w:val="36"/>
          <w:szCs w:val="36"/>
        </w:rPr>
        <w:t xml:space="preserve"> a calling</w:t>
      </w:r>
      <w:r w:rsidRPr="00251739">
        <w:rPr>
          <w:rFonts w:asciiTheme="minorHAnsi" w:hAnsiTheme="minorHAnsi" w:cstheme="minorHAnsi"/>
          <w:spacing w:val="-3"/>
          <w:sz w:val="36"/>
          <w:szCs w:val="36"/>
        </w:rPr>
        <w:t xml:space="preserve"> that was</w:t>
      </w:r>
      <w:r w:rsidR="00E63F79" w:rsidRPr="00251739">
        <w:rPr>
          <w:rFonts w:asciiTheme="minorHAnsi" w:hAnsiTheme="minorHAnsi" w:cstheme="minorHAnsi"/>
          <w:spacing w:val="-3"/>
          <w:sz w:val="36"/>
          <w:szCs w:val="36"/>
        </w:rPr>
        <w:t xml:space="preserve"> itself, for most people, “a form of things unknown,” and a scientist as easily confused</w:t>
      </w:r>
      <w:r w:rsidRPr="00251739">
        <w:rPr>
          <w:rFonts w:asciiTheme="minorHAnsi" w:hAnsiTheme="minorHAnsi" w:cstheme="minorHAnsi"/>
          <w:spacing w:val="-3"/>
          <w:sz w:val="36"/>
          <w:szCs w:val="36"/>
        </w:rPr>
        <w:t xml:space="preserve">, by many, </w:t>
      </w:r>
      <w:r w:rsidR="00E63F79" w:rsidRPr="00251739">
        <w:rPr>
          <w:rFonts w:asciiTheme="minorHAnsi" w:hAnsiTheme="minorHAnsi" w:cstheme="minorHAnsi"/>
          <w:spacing w:val="-3"/>
          <w:sz w:val="36"/>
          <w:szCs w:val="36"/>
        </w:rPr>
        <w:t>with a magician</w:t>
      </w:r>
      <w:r w:rsidRPr="00251739">
        <w:rPr>
          <w:rFonts w:asciiTheme="minorHAnsi" w:hAnsiTheme="minorHAnsi" w:cstheme="minorHAnsi"/>
          <w:spacing w:val="-3"/>
          <w:sz w:val="36"/>
          <w:szCs w:val="36"/>
        </w:rPr>
        <w:t>.</w:t>
      </w:r>
      <w:r w:rsidR="00E63F79" w:rsidRPr="00251739">
        <w:rPr>
          <w:rFonts w:asciiTheme="minorHAnsi" w:hAnsiTheme="minorHAnsi" w:cstheme="minorHAnsi"/>
          <w:spacing w:val="-3"/>
          <w:sz w:val="36"/>
          <w:szCs w:val="36"/>
        </w:rPr>
        <w:t xml:space="preserve"> </w:t>
      </w:r>
      <w:r w:rsidR="0009606D" w:rsidRPr="00251739">
        <w:rPr>
          <w:rFonts w:asciiTheme="minorHAnsi" w:hAnsiTheme="minorHAnsi" w:cstheme="minorHAnsi"/>
          <w:spacing w:val="-3"/>
          <w:sz w:val="36"/>
          <w:szCs w:val="36"/>
        </w:rPr>
        <w:t>So</w:t>
      </w:r>
      <w:r w:rsidR="00E63F79" w:rsidRPr="00251739">
        <w:rPr>
          <w:rFonts w:asciiTheme="minorHAnsi" w:hAnsiTheme="minorHAnsi" w:cstheme="minorHAnsi"/>
          <w:spacing w:val="-3"/>
          <w:sz w:val="36"/>
          <w:szCs w:val="36"/>
        </w:rPr>
        <w:t xml:space="preserve"> when does imagination reveal truths to us; when does it lead us astray; how can we tell the difference? Or is “imagination” not quite the right concept?</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Prospero calms down and summons his spirit: “Come with a thought! I thank thee, Ariel. Come.” Ariel: “Thy thoughts I cleave to. What's thy pleasure?” </w:t>
      </w:r>
      <w:r w:rsidRPr="00251739">
        <w:rPr>
          <w:rFonts w:asciiTheme="minorHAnsi" w:hAnsiTheme="minorHAnsi" w:cstheme="minorHAnsi"/>
          <w:i/>
          <w:iCs/>
          <w:spacing w:val="-3"/>
          <w:sz w:val="36"/>
          <w:szCs w:val="36"/>
        </w:rPr>
        <w:t>Thought</w:t>
      </w:r>
      <w:r w:rsidRPr="00251739">
        <w:rPr>
          <w:rFonts w:asciiTheme="minorHAnsi" w:hAnsiTheme="minorHAnsi" w:cstheme="minorHAnsi"/>
          <w:spacing w:val="-3"/>
          <w:sz w:val="36"/>
          <w:szCs w:val="36"/>
        </w:rPr>
        <w:t xml:space="preserve"> – that which is least substantial, most airlike, and yet for human beings the most powerful force at their disposal – is, as creative thought, the key to all that follows.</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Ariel delivers his report on how he has crossed and delayed the blood-bent conspirators, and at Prospero's behest now </w:t>
      </w:r>
      <w:r w:rsidRPr="00251739">
        <w:rPr>
          <w:rFonts w:asciiTheme="minorHAnsi" w:hAnsiTheme="minorHAnsi" w:cstheme="minorHAnsi"/>
          <w:spacing w:val="-3"/>
          <w:sz w:val="36"/>
          <w:szCs w:val="36"/>
        </w:rPr>
        <w:lastRenderedPageBreak/>
        <w:t>hangs out luxurious, glistening clothing to distract them. As symbols of nobility more real to the European idiots than leadership itself – this should be a familiar theme by now – they foolishly parade about in the frippery, despite the frantic Caliban's far more sane urgings to get on with the murder before Prospero awakes. Prospero and Ariel set spirit dogs upon the crew, who are driven off in terror. And then the final act opens:</w:t>
      </w:r>
    </w:p>
    <w:p w:rsidR="00E63F79" w:rsidRPr="00251739" w:rsidRDefault="00E63F79">
      <w:pPr>
        <w:rPr>
          <w:rFonts w:asciiTheme="minorHAnsi" w:hAnsiTheme="minorHAnsi" w:cstheme="minorHAnsi"/>
          <w:spacing w:val="-3"/>
          <w:sz w:val="36"/>
          <w:szCs w:val="36"/>
        </w:rPr>
      </w:pPr>
    </w:p>
    <w:p w:rsidR="00E63F79" w:rsidRPr="00251739" w:rsidRDefault="00E63F79">
      <w:pPr>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Prospero:</w:t>
      </w:r>
      <w:r w:rsidRPr="00251739">
        <w:rPr>
          <w:rFonts w:asciiTheme="minorHAnsi" w:hAnsiTheme="minorHAnsi" w:cstheme="minorHAnsi"/>
          <w:spacing w:val="-3"/>
          <w:sz w:val="36"/>
          <w:szCs w:val="36"/>
        </w:rPr>
        <w:tab/>
        <w:t>Now does my project gather to a head.</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My charms crack not</w:t>
      </w:r>
      <w:r w:rsidR="00FA01DB"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my spirits obey</w:t>
      </w:r>
      <w:r w:rsidR="00FA01DB"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and time</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Goes upright with his carriage. How's the day?</w:t>
      </w:r>
    </w:p>
    <w:p w:rsidR="00E63F79" w:rsidRPr="00251739" w:rsidRDefault="00E63F79">
      <w:pPr>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Ariel</w:t>
      </w:r>
      <w:r w:rsidRPr="00251739">
        <w:rPr>
          <w:rFonts w:asciiTheme="minorHAnsi" w:hAnsiTheme="minorHAnsi" w:cstheme="minorHAnsi"/>
          <w:spacing w:val="-3"/>
          <w:sz w:val="36"/>
          <w:szCs w:val="36"/>
        </w:rPr>
        <w:t xml:space="preserve">: </w:t>
      </w:r>
      <w:r w:rsidRPr="00251739">
        <w:rPr>
          <w:rFonts w:asciiTheme="minorHAnsi" w:hAnsiTheme="minorHAnsi" w:cstheme="minorHAnsi"/>
          <w:spacing w:val="-3"/>
          <w:sz w:val="36"/>
          <w:szCs w:val="36"/>
        </w:rPr>
        <w:tab/>
        <w:t>On the sixth hour, at which time, my lord,</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You said our work should cease. </w:t>
      </w:r>
      <w:r w:rsidR="00FA01DB" w:rsidRPr="00251739">
        <w:rPr>
          <w:rFonts w:asciiTheme="minorHAnsi" w:hAnsiTheme="minorHAnsi" w:cstheme="minorHAnsi"/>
          <w:spacing w:val="-3"/>
          <w:sz w:val="36"/>
          <w:szCs w:val="36"/>
        </w:rPr>
        <w:t>(5.1.1-5)</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Down to the very number of chapters of time, Prospero has become Creator.</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Reinforcing that extraordinary allusion, Ariel has addressed him as “lord” for one of its rare occurrences in the play. Rather than this normal term of status-respect, the servant has made abundant use of the less deferential “sir” or “master.” Further, he has said, simply, “our work should cease” – a significant shift in tone and meaning from when the referenced timetable had been first stated. At that time, in our first encounter with Ariel, the spirit had seen in the projected work at hand, only “more toil,” provoking Prospero then with a renewed demand for his not-quite due release</w:t>
      </w:r>
      <w:r w:rsidR="00FA01DB" w:rsidRPr="00251739">
        <w:rPr>
          <w:rFonts w:asciiTheme="minorHAnsi" w:hAnsiTheme="minorHAnsi" w:cstheme="minorHAnsi"/>
          <w:spacing w:val="-3"/>
          <w:sz w:val="36"/>
          <w:szCs w:val="36"/>
        </w:rPr>
        <w:t xml:space="preserve"> (1.2.239 ff)</w:t>
      </w:r>
      <w:r w:rsidRPr="00251739">
        <w:rPr>
          <w:rFonts w:asciiTheme="minorHAnsi" w:hAnsiTheme="minorHAnsi" w:cstheme="minorHAnsi"/>
          <w:spacing w:val="-3"/>
          <w:sz w:val="36"/>
          <w:szCs w:val="36"/>
        </w:rPr>
        <w:t xml:space="preserve">. The “work” now nearing that sixth-hour end, has become the providential </w:t>
      </w:r>
      <w:r w:rsidR="00142ACA" w:rsidRPr="00251739">
        <w:rPr>
          <w:rFonts w:asciiTheme="minorHAnsi" w:hAnsiTheme="minorHAnsi" w:cstheme="minorHAnsi"/>
          <w:spacing w:val="-3"/>
          <w:sz w:val="36"/>
          <w:szCs w:val="36"/>
        </w:rPr>
        <w:t xml:space="preserve">shared </w:t>
      </w:r>
      <w:r w:rsidRPr="00251739">
        <w:rPr>
          <w:rFonts w:asciiTheme="minorHAnsi" w:hAnsiTheme="minorHAnsi" w:cstheme="minorHAnsi"/>
          <w:spacing w:val="-3"/>
          <w:sz w:val="36"/>
          <w:szCs w:val="36"/>
        </w:rPr>
        <w:t>task of the both of them.</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lastRenderedPageBreak/>
        <w:tab/>
        <w:t xml:space="preserve">And lest there be any doubt of what preceded the period of Creation, Prospero confirms Ariel's present reminder: “I did say so when first I raised the tempest” – or as understood in the larger context (especially in the dark-night image of the Bermuda </w:t>
      </w:r>
      <w:r w:rsidRPr="00251739">
        <w:rPr>
          <w:rFonts w:asciiTheme="minorHAnsi" w:hAnsiTheme="minorHAnsi" w:cstheme="minorHAnsi"/>
          <w:i/>
          <w:iCs/>
          <w:spacing w:val="-3"/>
          <w:sz w:val="36"/>
          <w:szCs w:val="36"/>
        </w:rPr>
        <w:t>Sea Venture</w:t>
      </w:r>
      <w:r w:rsidRPr="00251739">
        <w:rPr>
          <w:rFonts w:asciiTheme="minorHAnsi" w:hAnsiTheme="minorHAnsi" w:cstheme="minorHAnsi"/>
          <w:spacing w:val="-3"/>
          <w:sz w:val="36"/>
          <w:szCs w:val="36"/>
        </w:rPr>
        <w:t>'s tempest), when “the earth was without form &amp; void, and darkness was upon the deep, &amp; the spirit of God moved upon the waters.” To which familiar account the Geneva Bible adds the marginal note, elaborating on the seventh</w:t>
      </w:r>
      <w:r w:rsidR="00672120" w:rsidRPr="00251739">
        <w:rPr>
          <w:rFonts w:asciiTheme="minorHAnsi" w:hAnsiTheme="minorHAnsi" w:cstheme="minorHAnsi"/>
          <w:spacing w:val="-3"/>
          <w:sz w:val="36"/>
          <w:szCs w:val="36"/>
        </w:rPr>
        <w:t xml:space="preserve"> day</w:t>
      </w:r>
      <w:r w:rsidRPr="00251739">
        <w:rPr>
          <w:rFonts w:asciiTheme="minorHAnsi" w:hAnsiTheme="minorHAnsi" w:cstheme="minorHAnsi"/>
          <w:spacing w:val="-3"/>
          <w:sz w:val="36"/>
          <w:szCs w:val="36"/>
        </w:rPr>
        <w:t xml:space="preserve">, </w:t>
      </w:r>
      <w:r w:rsidR="00672120" w:rsidRPr="00251739">
        <w:rPr>
          <w:rFonts w:asciiTheme="minorHAnsi" w:hAnsiTheme="minorHAnsi" w:cstheme="minorHAnsi"/>
          <w:spacing w:val="-3"/>
          <w:sz w:val="36"/>
          <w:szCs w:val="36"/>
        </w:rPr>
        <w:t xml:space="preserve">the day of rest: </w:t>
      </w:r>
      <w:r w:rsidRPr="00251739">
        <w:rPr>
          <w:rFonts w:asciiTheme="minorHAnsi" w:hAnsiTheme="minorHAnsi" w:cstheme="minorHAnsi"/>
          <w:spacing w:val="-3"/>
          <w:sz w:val="36"/>
          <w:szCs w:val="36"/>
        </w:rPr>
        <w:t xml:space="preserve">“for he had now finished his creation, but his providence still watcheth over his creatures, and governeth them.” </w:t>
      </w:r>
      <w:r w:rsidRPr="00251739">
        <w:rPr>
          <w:rStyle w:val="FootnoteReference"/>
          <w:rFonts w:asciiTheme="minorHAnsi" w:hAnsiTheme="minorHAnsi" w:cstheme="minorHAnsi"/>
          <w:sz w:val="36"/>
          <w:szCs w:val="36"/>
        </w:rPr>
        <w:footnoteReference w:id="56"/>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Ariel report</w:t>
      </w:r>
      <w:r w:rsidR="002129C3" w:rsidRPr="00251739">
        <w:rPr>
          <w:rFonts w:asciiTheme="minorHAnsi" w:hAnsiTheme="minorHAnsi" w:cstheme="minorHAnsi"/>
          <w:spacing w:val="-3"/>
          <w:sz w:val="36"/>
          <w:szCs w:val="36"/>
        </w:rPr>
        <w:t>s</w:t>
      </w:r>
      <w:r w:rsidRPr="00251739">
        <w:rPr>
          <w:rFonts w:asciiTheme="minorHAnsi" w:hAnsiTheme="minorHAnsi" w:cstheme="minorHAnsi"/>
          <w:spacing w:val="-3"/>
          <w:sz w:val="36"/>
          <w:szCs w:val="36"/>
        </w:rPr>
        <w:t xml:space="preserve"> on the higher-level conspirators, that the three sinful ones remain imprisoned in their madness</w:t>
      </w:r>
      <w:r w:rsidR="00142ACA" w:rsidRPr="00251739">
        <w:rPr>
          <w:rFonts w:asciiTheme="minorHAnsi" w:hAnsiTheme="minorHAnsi" w:cstheme="minorHAnsi"/>
          <w:spacing w:val="-3"/>
          <w:sz w:val="36"/>
          <w:szCs w:val="36"/>
        </w:rPr>
        <w:t xml:space="preserve"> while </w:t>
      </w:r>
      <w:r w:rsidRPr="00251739">
        <w:rPr>
          <w:rFonts w:asciiTheme="minorHAnsi" w:hAnsiTheme="minorHAnsi" w:cstheme="minorHAnsi"/>
          <w:spacing w:val="-3"/>
          <w:sz w:val="36"/>
          <w:szCs w:val="36"/>
        </w:rPr>
        <w:t>their courtiers mourn,</w:t>
      </w:r>
    </w:p>
    <w:p w:rsidR="00E63F79" w:rsidRPr="00251739" w:rsidRDefault="00E63F79">
      <w:pPr>
        <w:ind w:left="1260" w:hanging="540"/>
        <w:rPr>
          <w:rFonts w:asciiTheme="minorHAnsi" w:hAnsiTheme="minorHAnsi" w:cstheme="minorHAnsi"/>
          <w:spacing w:val="-3"/>
          <w:sz w:val="36"/>
          <w:szCs w:val="36"/>
        </w:rPr>
      </w:pPr>
    </w:p>
    <w:p w:rsidR="00E63F79" w:rsidRPr="00251739" w:rsidRDefault="001F725C">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00E63F79" w:rsidRPr="00251739">
        <w:rPr>
          <w:rFonts w:asciiTheme="minorHAnsi" w:hAnsiTheme="minorHAnsi" w:cstheme="minorHAnsi"/>
          <w:spacing w:val="-3"/>
          <w:sz w:val="36"/>
          <w:szCs w:val="36"/>
        </w:rPr>
        <w:tab/>
      </w:r>
      <w:r w:rsidR="00E63F79" w:rsidRPr="00251739">
        <w:rPr>
          <w:rFonts w:asciiTheme="minorHAnsi" w:hAnsiTheme="minorHAnsi" w:cstheme="minorHAnsi"/>
          <w:spacing w:val="-3"/>
          <w:sz w:val="36"/>
          <w:szCs w:val="36"/>
        </w:rPr>
        <w:tab/>
        <w:t>but chiefly</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Him that you termed,</w:t>
      </w:r>
      <w:r w:rsidR="001F725C" w:rsidRPr="00251739">
        <w:rPr>
          <w:rFonts w:asciiTheme="minorHAnsi" w:hAnsiTheme="minorHAnsi" w:cstheme="minorHAnsi"/>
          <w:spacing w:val="-3"/>
          <w:sz w:val="36"/>
          <w:szCs w:val="36"/>
        </w:rPr>
        <w:t xml:space="preserve"> sir, the good old Lord Gonzalo.</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His tears run down his beard like winter's drops</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From eaves of reeds. Your charm so strongly works 'em,</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That</w:t>
      </w:r>
      <w:r w:rsidR="001F725C"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if you now beheld them, your affections</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Would become tender.</w:t>
      </w:r>
    </w:p>
    <w:p w:rsidR="00E63F79" w:rsidRPr="00251739" w:rsidRDefault="00E63F79">
      <w:pPr>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Prospero:</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Dost thou think so, spirit?</w:t>
      </w:r>
    </w:p>
    <w:p w:rsidR="00E63F79" w:rsidRPr="00251739" w:rsidRDefault="00E63F79">
      <w:pPr>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Ariel:</w:t>
      </w:r>
      <w:r w:rsidRPr="00251739">
        <w:rPr>
          <w:rFonts w:asciiTheme="minorHAnsi" w:hAnsiTheme="minorHAnsi" w:cstheme="minorHAnsi"/>
          <w:spacing w:val="-3"/>
          <w:sz w:val="36"/>
          <w:szCs w:val="36"/>
        </w:rPr>
        <w:tab/>
        <w:t>Mine would sir, were I human.</w:t>
      </w:r>
    </w:p>
    <w:p w:rsidR="00E63F79" w:rsidRPr="00251739" w:rsidRDefault="00E63F79">
      <w:pPr>
        <w:ind w:left="1260" w:hanging="540"/>
        <w:rPr>
          <w:rFonts w:asciiTheme="minorHAnsi" w:hAnsiTheme="minorHAnsi" w:cstheme="minorHAnsi"/>
          <w:spacing w:val="-3"/>
          <w:sz w:val="36"/>
          <w:szCs w:val="36"/>
        </w:rPr>
      </w:pPr>
      <w:r w:rsidRPr="00251739">
        <w:rPr>
          <w:rFonts w:asciiTheme="minorHAnsi" w:hAnsiTheme="minorHAnsi" w:cstheme="minorHAnsi"/>
          <w:i/>
          <w:iCs/>
          <w:spacing w:val="-3"/>
          <w:sz w:val="36"/>
          <w:szCs w:val="36"/>
        </w:rPr>
        <w:t>Prospero:</w:t>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t>And mine shall.</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Hast thou, which art but air, a touch, a feeling</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Of their aff</w:t>
      </w:r>
      <w:r w:rsidR="001F725C" w:rsidRPr="00251739">
        <w:rPr>
          <w:rFonts w:asciiTheme="minorHAnsi" w:hAnsiTheme="minorHAnsi" w:cstheme="minorHAnsi"/>
          <w:spacing w:val="-3"/>
          <w:sz w:val="36"/>
          <w:szCs w:val="36"/>
        </w:rPr>
        <w:t>lictions, and shall not myself</w:t>
      </w:r>
    </w:p>
    <w:p w:rsidR="00E63F79" w:rsidRPr="00251739" w:rsidRDefault="001F725C">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w:t>
      </w:r>
      <w:r w:rsidR="00E63F79" w:rsidRPr="00251739">
        <w:rPr>
          <w:rFonts w:asciiTheme="minorHAnsi" w:hAnsiTheme="minorHAnsi" w:cstheme="minorHAnsi"/>
          <w:spacing w:val="-3"/>
          <w:sz w:val="36"/>
          <w:szCs w:val="36"/>
        </w:rPr>
        <w:t>One of their kind, that relish all as sharply,</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Passion as they</w:t>
      </w:r>
      <w:r w:rsidR="001F725C"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be kindlier moved than thou art?</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lastRenderedPageBreak/>
        <w:t>Though with their high wrongs I am struck to th'quick,</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Yet with my nobler reason 'gainst my fury</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Do I take part. The rarer action is</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In virtue than in vengeance. They being penitent,</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The sole drift of my purpose doth extend</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Not a frown further. Go, release them, Ariel.</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My charms I'll break</w:t>
      </w:r>
      <w:r w:rsidR="001F725C"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their senses I'll restore</w:t>
      </w:r>
      <w:r w:rsidR="001F725C" w:rsidRPr="00251739">
        <w:rPr>
          <w:rFonts w:asciiTheme="minorHAnsi" w:hAnsiTheme="minorHAnsi" w:cstheme="minorHAnsi"/>
          <w:spacing w:val="-3"/>
          <w:sz w:val="36"/>
          <w:szCs w:val="36"/>
        </w:rPr>
        <w:t>;</w:t>
      </w:r>
    </w:p>
    <w:p w:rsidR="00E63F79" w:rsidRPr="00251739" w:rsidRDefault="00E63F79">
      <w:pPr>
        <w:ind w:left="1800" w:hanging="54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And they shall be themselves. </w:t>
      </w:r>
      <w:r w:rsidR="001F725C" w:rsidRPr="00251739">
        <w:rPr>
          <w:rFonts w:asciiTheme="minorHAnsi" w:hAnsiTheme="minorHAnsi" w:cstheme="minorHAnsi"/>
          <w:spacing w:val="-3"/>
          <w:sz w:val="36"/>
          <w:szCs w:val="36"/>
        </w:rPr>
        <w:t>(5.1.14-32)</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Ariel heading off as bid, Prospero then invokes the spirits he has long commanded, and in the protracted speech by which he recounts the wondrous things he has done with this “so potent art,” he declares his abandonment of such “rough magic,” pledging to destroy his staff and book – once he has completed this last session by calling forth “some heavenly music” to restore the mourning and mad ones to themselves. They come around, and then begins the concluding scene of recognition, reconciliation, and resolution.</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Thus, at the precise moment of his greatest power, his greatest app</w:t>
      </w:r>
      <w:r w:rsidR="005B483B" w:rsidRPr="00251739">
        <w:rPr>
          <w:rFonts w:asciiTheme="minorHAnsi" w:hAnsiTheme="minorHAnsi" w:cstheme="minorHAnsi"/>
          <w:spacing w:val="-3"/>
          <w:sz w:val="36"/>
          <w:szCs w:val="36"/>
        </w:rPr>
        <w:t>arent</w:t>
      </w:r>
      <w:r w:rsidRPr="00251739">
        <w:rPr>
          <w:rFonts w:asciiTheme="minorHAnsi" w:hAnsiTheme="minorHAnsi" w:cstheme="minorHAnsi"/>
          <w:spacing w:val="-3"/>
          <w:sz w:val="36"/>
          <w:szCs w:val="36"/>
        </w:rPr>
        <w:t xml:space="preserve"> omnipotence, and actual unchallenged power over all the mortals on the island, Prospero relinquishes it. But – as will be exquisitely developed in the play's epilogue – he is in fact only giving up a false power, to achieve a true one. For it is at that moment and by that act, that he becomes fully human. As Postumus</w:t>
      </w:r>
      <w:r w:rsidR="00672120" w:rsidRPr="00251739">
        <w:rPr>
          <w:rFonts w:asciiTheme="minorHAnsi" w:hAnsiTheme="minorHAnsi" w:cstheme="minorHAnsi"/>
          <w:spacing w:val="-3"/>
          <w:sz w:val="36"/>
          <w:szCs w:val="36"/>
        </w:rPr>
        <w:t xml:space="preserve"> (the once-banished, now victorious husband of King Cymbeline’s daughter)</w:t>
      </w:r>
      <w:r w:rsidRPr="00251739">
        <w:rPr>
          <w:rFonts w:asciiTheme="minorHAnsi" w:hAnsiTheme="minorHAnsi" w:cstheme="minorHAnsi"/>
          <w:spacing w:val="-3"/>
          <w:sz w:val="36"/>
          <w:szCs w:val="36"/>
        </w:rPr>
        <w:t>, in a less exalted context but to the same purpose, declared to his kneeling foe:</w:t>
      </w:r>
    </w:p>
    <w:p w:rsidR="00E63F79" w:rsidRPr="00251739" w:rsidRDefault="00E63F79">
      <w:pPr>
        <w:rPr>
          <w:rFonts w:asciiTheme="minorHAnsi" w:hAnsiTheme="minorHAnsi" w:cstheme="minorHAnsi"/>
          <w:spacing w:val="-3"/>
          <w:sz w:val="36"/>
          <w:szCs w:val="36"/>
        </w:rPr>
      </w:pPr>
    </w:p>
    <w:p w:rsidR="00E63F79" w:rsidRPr="00251739" w:rsidRDefault="00E63F79">
      <w:pPr>
        <w:tabs>
          <w:tab w:val="left" w:pos="-731"/>
        </w:tabs>
        <w:ind w:left="1260"/>
        <w:rPr>
          <w:rFonts w:asciiTheme="minorHAnsi" w:hAnsiTheme="minorHAnsi" w:cstheme="minorHAnsi"/>
          <w:spacing w:val="-3"/>
          <w:sz w:val="36"/>
          <w:szCs w:val="36"/>
        </w:rPr>
      </w:pPr>
      <w:bookmarkStart w:id="30" w:name="BM508111"/>
      <w:r w:rsidRPr="00251739">
        <w:rPr>
          <w:rFonts w:asciiTheme="minorHAnsi" w:hAnsiTheme="minorHAnsi" w:cstheme="minorHAnsi"/>
          <w:spacing w:val="-3"/>
          <w:sz w:val="36"/>
          <w:szCs w:val="36"/>
        </w:rPr>
        <w:t>The power that I have on you is, to spare you;</w:t>
      </w:r>
      <w:bookmarkEnd w:id="30"/>
      <w:r w:rsidRPr="00251739">
        <w:rPr>
          <w:rFonts w:asciiTheme="minorHAnsi" w:hAnsiTheme="minorHAnsi" w:cstheme="minorHAnsi"/>
          <w:spacing w:val="-3"/>
          <w:sz w:val="36"/>
          <w:szCs w:val="36"/>
        </w:rPr>
        <w:br/>
      </w:r>
      <w:bookmarkStart w:id="31" w:name="BM509111"/>
      <w:r w:rsidRPr="00251739">
        <w:rPr>
          <w:rFonts w:asciiTheme="minorHAnsi" w:hAnsiTheme="minorHAnsi" w:cstheme="minorHAnsi"/>
          <w:spacing w:val="-3"/>
          <w:sz w:val="36"/>
          <w:szCs w:val="36"/>
        </w:rPr>
        <w:t>The malice towards you to forgive you: live,</w:t>
      </w:r>
      <w:bookmarkEnd w:id="31"/>
    </w:p>
    <w:p w:rsidR="00E63F79" w:rsidRPr="00251739" w:rsidRDefault="001F725C">
      <w:pPr>
        <w:tabs>
          <w:tab w:val="left" w:pos="-731"/>
        </w:tabs>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lastRenderedPageBreak/>
        <w:t>And deal with others better. (5.5.419-421)</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To that moment, Prospero had made progress, but had not yet made the breakthrough, to conquer his own rage and passion for vengeance – a state o</w:t>
      </w:r>
      <w:r w:rsidR="00142ACA" w:rsidRPr="00251739">
        <w:rPr>
          <w:rFonts w:asciiTheme="minorHAnsi" w:hAnsiTheme="minorHAnsi" w:cstheme="minorHAnsi"/>
          <w:spacing w:val="-3"/>
          <w:sz w:val="36"/>
          <w:szCs w:val="36"/>
        </w:rPr>
        <w:t xml:space="preserve">f soul no less </w:t>
      </w:r>
      <w:r w:rsidR="00672120" w:rsidRPr="00251739">
        <w:rPr>
          <w:rFonts w:asciiTheme="minorHAnsi" w:hAnsiTheme="minorHAnsi" w:cstheme="minorHAnsi"/>
          <w:spacing w:val="-3"/>
          <w:sz w:val="36"/>
          <w:szCs w:val="36"/>
        </w:rPr>
        <w:t>violent</w:t>
      </w:r>
      <w:r w:rsidR="00142ACA" w:rsidRPr="00251739">
        <w:rPr>
          <w:rFonts w:asciiTheme="minorHAnsi" w:hAnsiTheme="minorHAnsi" w:cstheme="minorHAnsi"/>
          <w:spacing w:val="-3"/>
          <w:sz w:val="36"/>
          <w:szCs w:val="36"/>
        </w:rPr>
        <w:t xml:space="preserve"> and damnable than that of </w:t>
      </w:r>
      <w:r w:rsidR="00672120" w:rsidRPr="00251739">
        <w:rPr>
          <w:rFonts w:asciiTheme="minorHAnsi" w:hAnsiTheme="minorHAnsi" w:cstheme="minorHAnsi"/>
          <w:spacing w:val="-3"/>
          <w:sz w:val="36"/>
          <w:szCs w:val="36"/>
        </w:rPr>
        <w:t>the murderous</w:t>
      </w:r>
      <w:r w:rsidRPr="00251739">
        <w:rPr>
          <w:rFonts w:asciiTheme="minorHAnsi" w:hAnsiTheme="minorHAnsi" w:cstheme="minorHAnsi"/>
          <w:spacing w:val="-3"/>
          <w:sz w:val="36"/>
          <w:szCs w:val="36"/>
        </w:rPr>
        <w:t xml:space="preserve"> brothers, the drunken servants, and the lusting Caliban. Caught up short by Ariel's “mine would, sir, were I human,” he only now resolves, “and mine shall. Hast thou, which art but air, a touch, a feeling ... and shall not myself ... be kindlier moved than thou art?” The power of forgiveness, or of charity – </w:t>
      </w:r>
      <w:r w:rsidRPr="00251739">
        <w:rPr>
          <w:rFonts w:asciiTheme="minorHAnsi" w:hAnsiTheme="minorHAnsi" w:cstheme="minorHAnsi"/>
          <w:i/>
          <w:iCs/>
          <w:spacing w:val="-3"/>
          <w:sz w:val="36"/>
          <w:szCs w:val="36"/>
        </w:rPr>
        <w:t>agape</w:t>
      </w:r>
      <w:r w:rsidRPr="00251739">
        <w:rPr>
          <w:rFonts w:asciiTheme="minorHAnsi" w:hAnsiTheme="minorHAnsi" w:cstheme="minorHAnsi"/>
          <w:spacing w:val="-3"/>
          <w:sz w:val="36"/>
          <w:szCs w:val="36"/>
        </w:rPr>
        <w:t xml:space="preserve"> – more broadly, is alone what will transform other people, to deal with others better, and break the cycles of atrocity and counter-atrocity that were destroying Europe, </w:t>
      </w:r>
      <w:r w:rsidR="00142ACA" w:rsidRPr="00251739">
        <w:rPr>
          <w:rFonts w:asciiTheme="minorHAnsi" w:hAnsiTheme="minorHAnsi" w:cstheme="minorHAnsi"/>
          <w:spacing w:val="-3"/>
          <w:sz w:val="36"/>
          <w:szCs w:val="36"/>
        </w:rPr>
        <w:t>as they</w:t>
      </w:r>
      <w:r w:rsidRPr="00251739">
        <w:rPr>
          <w:rFonts w:asciiTheme="minorHAnsi" w:hAnsiTheme="minorHAnsi" w:cstheme="minorHAnsi"/>
          <w:spacing w:val="-3"/>
          <w:sz w:val="36"/>
          <w:szCs w:val="36"/>
        </w:rPr>
        <w:t xml:space="preserve"> have destroyed </w:t>
      </w:r>
      <w:r w:rsidR="005B483B" w:rsidRPr="00251739">
        <w:rPr>
          <w:rFonts w:asciiTheme="minorHAnsi" w:hAnsiTheme="minorHAnsi" w:cstheme="minorHAnsi"/>
          <w:spacing w:val="-3"/>
          <w:sz w:val="36"/>
          <w:szCs w:val="36"/>
        </w:rPr>
        <w:t xml:space="preserve">and continue to corrode </w:t>
      </w:r>
      <w:r w:rsidRPr="00251739">
        <w:rPr>
          <w:rFonts w:asciiTheme="minorHAnsi" w:hAnsiTheme="minorHAnsi" w:cstheme="minorHAnsi"/>
          <w:spacing w:val="-3"/>
          <w:sz w:val="36"/>
          <w:szCs w:val="36"/>
        </w:rPr>
        <w:t>so many peoples throughout human history.</w:t>
      </w:r>
    </w:p>
    <w:p w:rsidR="002129C3" w:rsidRPr="00251739" w:rsidRDefault="002129C3" w:rsidP="002129C3">
      <w:pPr>
        <w:rPr>
          <w:rFonts w:asciiTheme="minorHAnsi" w:hAnsiTheme="minorHAnsi" w:cstheme="minorHAnsi"/>
          <w:spacing w:val="-3"/>
          <w:sz w:val="36"/>
          <w:szCs w:val="36"/>
        </w:rPr>
      </w:pPr>
    </w:p>
    <w:p w:rsidR="002129C3" w:rsidRPr="00251739" w:rsidRDefault="002129C3" w:rsidP="002129C3">
      <w:pPr>
        <w:pStyle w:val="Heading3"/>
        <w:rPr>
          <w:rFonts w:asciiTheme="minorHAnsi" w:hAnsiTheme="minorHAnsi" w:cstheme="minorHAnsi"/>
          <w:sz w:val="36"/>
          <w:szCs w:val="36"/>
        </w:rPr>
      </w:pPr>
      <w:bookmarkStart w:id="32" w:name="_Toc431823660"/>
      <w:r w:rsidRPr="00251739">
        <w:rPr>
          <w:rFonts w:asciiTheme="minorHAnsi" w:hAnsiTheme="minorHAnsi" w:cstheme="minorHAnsi"/>
          <w:sz w:val="36"/>
          <w:szCs w:val="36"/>
        </w:rPr>
        <w:t>Beyond the Epilogue</w:t>
      </w:r>
      <w:bookmarkEnd w:id="32"/>
    </w:p>
    <w:p w:rsidR="002129C3" w:rsidRPr="00251739" w:rsidRDefault="002129C3" w:rsidP="002129C3">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So, we come to the resolution of </w:t>
      </w:r>
      <w:r w:rsidRPr="00251739">
        <w:rPr>
          <w:rFonts w:asciiTheme="minorHAnsi" w:hAnsiTheme="minorHAnsi" w:cstheme="minorHAnsi"/>
          <w:i/>
          <w:iCs/>
          <w:spacing w:val="-3"/>
          <w:sz w:val="36"/>
          <w:szCs w:val="36"/>
        </w:rPr>
        <w:t>The Tempest</w:t>
      </w:r>
      <w:r w:rsidRPr="00251739">
        <w:rPr>
          <w:rFonts w:asciiTheme="minorHAnsi" w:hAnsiTheme="minorHAnsi" w:cstheme="minorHAnsi"/>
          <w:spacing w:val="-3"/>
          <w:sz w:val="36"/>
          <w:szCs w:val="36"/>
        </w:rPr>
        <w:t xml:space="preserve"> in Prosp</w:t>
      </w:r>
      <w:r w:rsidR="009F37E8" w:rsidRPr="00251739">
        <w:rPr>
          <w:rFonts w:asciiTheme="minorHAnsi" w:hAnsiTheme="minorHAnsi" w:cstheme="minorHAnsi"/>
          <w:spacing w:val="-3"/>
          <w:sz w:val="36"/>
          <w:szCs w:val="36"/>
        </w:rPr>
        <w:t xml:space="preserve">ero's epilogue, an extraordinary evocation </w:t>
      </w:r>
      <w:r w:rsidRPr="00251739">
        <w:rPr>
          <w:rFonts w:asciiTheme="minorHAnsi" w:hAnsiTheme="minorHAnsi" w:cstheme="minorHAnsi"/>
          <w:spacing w:val="-3"/>
          <w:sz w:val="36"/>
          <w:szCs w:val="36"/>
        </w:rPr>
        <w:t xml:space="preserve">of multiply-connected worlds, by which imagination – rigorously distilled now to the more precise sense of </w:t>
      </w:r>
      <w:r w:rsidRPr="00251739">
        <w:rPr>
          <w:rFonts w:asciiTheme="minorHAnsi" w:hAnsiTheme="minorHAnsi" w:cstheme="minorHAnsi"/>
          <w:i/>
          <w:iCs/>
          <w:spacing w:val="-3"/>
          <w:sz w:val="36"/>
          <w:szCs w:val="36"/>
        </w:rPr>
        <w:t xml:space="preserve">discovery – </w:t>
      </w:r>
      <w:r w:rsidR="005B483B" w:rsidRPr="00251739">
        <w:rPr>
          <w:rFonts w:asciiTheme="minorHAnsi" w:hAnsiTheme="minorHAnsi" w:cstheme="minorHAnsi"/>
          <w:spacing w:val="-3"/>
          <w:sz w:val="36"/>
          <w:szCs w:val="36"/>
        </w:rPr>
        <w:t>and n</w:t>
      </w:r>
      <w:r w:rsidRPr="00251739">
        <w:rPr>
          <w:rFonts w:asciiTheme="minorHAnsi" w:hAnsiTheme="minorHAnsi" w:cstheme="minorHAnsi"/>
          <w:spacing w:val="-3"/>
          <w:sz w:val="36"/>
          <w:szCs w:val="36"/>
        </w:rPr>
        <w:t xml:space="preserve">ow coming into view as the crucial process of the entire play – becomes the path to things more true than anything you conventionally think is real. Although on the surface having discarded his rough magic, what the formerly omnipotent Prospero has substituted for the abandoned art, is </w:t>
      </w:r>
      <w:r w:rsidRPr="00251739">
        <w:rPr>
          <w:rFonts w:asciiTheme="minorHAnsi" w:hAnsiTheme="minorHAnsi" w:cstheme="minorHAnsi"/>
          <w:i/>
          <w:iCs/>
          <w:spacing w:val="-3"/>
          <w:sz w:val="36"/>
          <w:szCs w:val="36"/>
        </w:rPr>
        <w:t xml:space="preserve">the audience's own comparable power, to whom he is now, by the action and interaction of this speech, transferring it – </w:t>
      </w:r>
      <w:r w:rsidRPr="00251739">
        <w:rPr>
          <w:rFonts w:asciiTheme="minorHAnsi" w:hAnsiTheme="minorHAnsi" w:cstheme="minorHAnsi"/>
          <w:spacing w:val="-3"/>
          <w:sz w:val="36"/>
          <w:szCs w:val="36"/>
        </w:rPr>
        <w:t xml:space="preserve">if we will take it up. It is now not just the power to forgive; but the power to create – not by incantations, but by that same </w:t>
      </w:r>
      <w:r w:rsidRPr="00251739">
        <w:rPr>
          <w:rFonts w:asciiTheme="minorHAnsi" w:hAnsiTheme="minorHAnsi" w:cstheme="minorHAnsi"/>
          <w:i/>
          <w:iCs/>
          <w:spacing w:val="-3"/>
          <w:sz w:val="36"/>
          <w:szCs w:val="36"/>
        </w:rPr>
        <w:t>agapic</w:t>
      </w:r>
      <w:r w:rsidRPr="00251739">
        <w:rPr>
          <w:rFonts w:asciiTheme="minorHAnsi" w:hAnsiTheme="minorHAnsi" w:cstheme="minorHAnsi"/>
          <w:spacing w:val="-3"/>
          <w:sz w:val="36"/>
          <w:szCs w:val="36"/>
        </w:rPr>
        <w:t xml:space="preserve"> state of mind, in which we are free of rages </w:t>
      </w:r>
      <w:r w:rsidRPr="00251739">
        <w:rPr>
          <w:rFonts w:asciiTheme="minorHAnsi" w:hAnsiTheme="minorHAnsi" w:cstheme="minorHAnsi"/>
          <w:spacing w:val="-3"/>
          <w:sz w:val="36"/>
          <w:szCs w:val="36"/>
        </w:rPr>
        <w:lastRenderedPageBreak/>
        <w:t>and other lusts</w:t>
      </w:r>
      <w:r w:rsidR="006A2213" w:rsidRPr="00251739">
        <w:rPr>
          <w:rFonts w:asciiTheme="minorHAnsi" w:hAnsiTheme="minorHAnsi" w:cstheme="minorHAnsi"/>
          <w:spacing w:val="-3"/>
          <w:sz w:val="36"/>
          <w:szCs w:val="36"/>
        </w:rPr>
        <w:t xml:space="preserve"> and obsessions</w:t>
      </w:r>
      <w:r w:rsidRPr="00251739">
        <w:rPr>
          <w:rFonts w:asciiTheme="minorHAnsi" w:hAnsiTheme="minorHAnsi" w:cstheme="minorHAnsi"/>
          <w:spacing w:val="-3"/>
          <w:sz w:val="36"/>
          <w:szCs w:val="36"/>
        </w:rPr>
        <w:t xml:space="preserve">, and thus </w:t>
      </w:r>
      <w:r w:rsidR="006A2213" w:rsidRPr="00251739">
        <w:rPr>
          <w:rFonts w:asciiTheme="minorHAnsi" w:hAnsiTheme="minorHAnsi" w:cstheme="minorHAnsi"/>
          <w:spacing w:val="-3"/>
          <w:sz w:val="36"/>
          <w:szCs w:val="36"/>
        </w:rPr>
        <w:t xml:space="preserve">free, especially, of the </w:t>
      </w:r>
      <w:r w:rsidR="002129C3" w:rsidRPr="00251739">
        <w:rPr>
          <w:rFonts w:asciiTheme="minorHAnsi" w:hAnsiTheme="minorHAnsi" w:cstheme="minorHAnsi"/>
          <w:spacing w:val="-3"/>
          <w:sz w:val="36"/>
          <w:szCs w:val="36"/>
        </w:rPr>
        <w:t xml:space="preserve">cave </w:t>
      </w:r>
      <w:r w:rsidRPr="00251739">
        <w:rPr>
          <w:rFonts w:asciiTheme="minorHAnsi" w:hAnsiTheme="minorHAnsi" w:cstheme="minorHAnsi"/>
          <w:spacing w:val="-3"/>
          <w:sz w:val="36"/>
          <w:szCs w:val="36"/>
        </w:rPr>
        <w:t>of illusion</w:t>
      </w:r>
      <w:r w:rsidR="006A2213" w:rsidRPr="00251739">
        <w:rPr>
          <w:rFonts w:asciiTheme="minorHAnsi" w:hAnsiTheme="minorHAnsi" w:cstheme="minorHAnsi"/>
          <w:spacing w:val="-3"/>
          <w:sz w:val="36"/>
          <w:szCs w:val="36"/>
        </w:rPr>
        <w:t xml:space="preserve"> </w:t>
      </w:r>
      <w:r w:rsidR="002129C3" w:rsidRPr="00251739">
        <w:rPr>
          <w:rFonts w:asciiTheme="minorHAnsi" w:hAnsiTheme="minorHAnsi" w:cstheme="minorHAnsi"/>
          <w:spacing w:val="-3"/>
          <w:sz w:val="36"/>
          <w:szCs w:val="36"/>
        </w:rPr>
        <w:t>in which they imprison</w:t>
      </w:r>
      <w:r w:rsidR="006A2213" w:rsidRPr="00251739">
        <w:rPr>
          <w:rFonts w:asciiTheme="minorHAnsi" w:hAnsiTheme="minorHAnsi" w:cstheme="minorHAnsi"/>
          <w:spacing w:val="-3"/>
          <w:sz w:val="36"/>
          <w:szCs w:val="36"/>
        </w:rPr>
        <w:t xml:space="preserve"> us</w:t>
      </w:r>
      <w:r w:rsidRPr="00251739">
        <w:rPr>
          <w:rFonts w:asciiTheme="minorHAnsi" w:hAnsiTheme="minorHAnsi" w:cstheme="minorHAnsi"/>
          <w:spacing w:val="-3"/>
          <w:sz w:val="36"/>
          <w:szCs w:val="36"/>
        </w:rPr>
        <w:t>.</w:t>
      </w:r>
    </w:p>
    <w:p w:rsidR="00E63F79" w:rsidRPr="00251739" w:rsidRDefault="00E63F79">
      <w:pPr>
        <w:rPr>
          <w:rFonts w:asciiTheme="minorHAnsi" w:hAnsiTheme="minorHAnsi" w:cstheme="minorHAnsi"/>
          <w:spacing w:val="-3"/>
          <w:sz w:val="36"/>
          <w:szCs w:val="36"/>
        </w:rPr>
      </w:pP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Now my charms are all o'erthrown,</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what strength I have's mine own,</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Which is most faint. Now</w:t>
      </w:r>
      <w:r w:rsidR="001F725C"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'tis true</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I must be here confined by you,</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Or sent to Naples. Let me not,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Since I have my dukedom got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pardoned the deceiver, dwell</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In this bare island by your spell;</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But release me from my bands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With the help of your good hands.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Gentle breath of yours my sails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Must fill, or else my project fails,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Which was to please. Now I want [lack]</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Spirits to enforce, art to enchant;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my ending is despair</w:t>
      </w:r>
      <w:r w:rsidR="001F725C" w:rsidRPr="00251739">
        <w:rPr>
          <w:rFonts w:asciiTheme="minorHAnsi" w:hAnsiTheme="minorHAnsi" w:cstheme="minorHAnsi"/>
          <w:spacing w:val="-3"/>
          <w:sz w:val="36"/>
          <w:szCs w:val="36"/>
        </w:rPr>
        <w:t>,</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Unless I be relieved by prayer,</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Which pierces so that it assaults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Mercy itself</w:t>
      </w:r>
      <w:r w:rsidR="001F725C"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and frees all faults.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As you from crimes would pardoned be,</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     Let your indulgence set me free.</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pacing w:val="-3"/>
          <w:sz w:val="36"/>
          <w:szCs w:val="36"/>
        </w:rPr>
        <w:tab/>
      </w:r>
      <w:r w:rsidR="00EF403F" w:rsidRPr="00251739">
        <w:rPr>
          <w:rFonts w:asciiTheme="minorHAnsi" w:hAnsiTheme="minorHAnsi" w:cstheme="minorHAnsi"/>
          <w:spacing w:val="-3"/>
          <w:sz w:val="36"/>
          <w:szCs w:val="36"/>
        </w:rPr>
        <w:t>Condensing the process of the entire play, t</w:t>
      </w:r>
      <w:r w:rsidRPr="00251739">
        <w:rPr>
          <w:rFonts w:asciiTheme="minorHAnsi" w:hAnsiTheme="minorHAnsi" w:cstheme="minorHAnsi"/>
          <w:spacing w:val="-3"/>
          <w:sz w:val="36"/>
          <w:szCs w:val="36"/>
        </w:rPr>
        <w:t xml:space="preserve">he speech opens </w:t>
      </w:r>
      <w:r w:rsidRPr="00251739">
        <w:rPr>
          <w:rFonts w:asciiTheme="minorHAnsi" w:hAnsiTheme="minorHAnsi" w:cstheme="minorHAnsi"/>
          <w:sz w:val="36"/>
          <w:szCs w:val="36"/>
        </w:rPr>
        <w:t xml:space="preserve">with a deception: an apparent truth which, when seen for an obscuring falsehood, reveals a higher truth behind. </w:t>
      </w:r>
      <w:r w:rsidRPr="00251739">
        <w:rPr>
          <w:rFonts w:asciiTheme="minorHAnsi" w:hAnsiTheme="minorHAnsi" w:cstheme="minorHAnsi"/>
          <w:i/>
          <w:sz w:val="36"/>
          <w:szCs w:val="36"/>
        </w:rPr>
        <w:t>Now my charms are all o’erthrown</w:t>
      </w:r>
      <w:r w:rsidRPr="00251739">
        <w:rPr>
          <w:rFonts w:asciiTheme="minorHAnsi" w:hAnsiTheme="minorHAnsi" w:cstheme="minorHAnsi"/>
          <w:sz w:val="36"/>
          <w:szCs w:val="36"/>
        </w:rPr>
        <w:t xml:space="preserve">: it’s not true! He’s using them on you by the very words he speaks! By the </w:t>
      </w:r>
      <w:r w:rsidR="00F53BE9" w:rsidRPr="00251739">
        <w:rPr>
          <w:rFonts w:asciiTheme="minorHAnsi" w:hAnsiTheme="minorHAnsi" w:cstheme="minorHAnsi"/>
          <w:sz w:val="36"/>
          <w:szCs w:val="36"/>
        </w:rPr>
        <w:t xml:space="preserve">epilogue </w:t>
      </w:r>
      <w:r w:rsidRPr="00251739">
        <w:rPr>
          <w:rFonts w:asciiTheme="minorHAnsi" w:hAnsiTheme="minorHAnsi" w:cstheme="minorHAnsi"/>
          <w:sz w:val="36"/>
          <w:szCs w:val="36"/>
        </w:rPr>
        <w:t xml:space="preserve">convention of the time, it is no novelty </w:t>
      </w:r>
      <w:r w:rsidR="00F53BE9" w:rsidRPr="00251739">
        <w:rPr>
          <w:rFonts w:asciiTheme="minorHAnsi" w:hAnsiTheme="minorHAnsi" w:cstheme="minorHAnsi"/>
          <w:sz w:val="36"/>
          <w:szCs w:val="36"/>
        </w:rPr>
        <w:t>for the</w:t>
      </w:r>
      <w:r w:rsidRPr="00251739">
        <w:rPr>
          <w:rFonts w:asciiTheme="minorHAnsi" w:hAnsiTheme="minorHAnsi" w:cstheme="minorHAnsi"/>
          <w:sz w:val="36"/>
          <w:szCs w:val="36"/>
        </w:rPr>
        <w:t xml:space="preserve"> audience</w:t>
      </w:r>
      <w:r w:rsidR="00F53BE9" w:rsidRPr="00251739">
        <w:rPr>
          <w:rFonts w:asciiTheme="minorHAnsi" w:hAnsiTheme="minorHAnsi" w:cstheme="minorHAnsi"/>
          <w:sz w:val="36"/>
          <w:szCs w:val="36"/>
        </w:rPr>
        <w:t xml:space="preserve"> to be</w:t>
      </w:r>
      <w:r w:rsidRPr="00251739">
        <w:rPr>
          <w:rFonts w:asciiTheme="minorHAnsi" w:hAnsiTheme="minorHAnsi" w:cstheme="minorHAnsi"/>
          <w:sz w:val="36"/>
          <w:szCs w:val="36"/>
        </w:rPr>
        <w:t xml:space="preserve"> addressed by both the character Prospero, and the actor, who ordinarily </w:t>
      </w:r>
      <w:r w:rsidRPr="00251739">
        <w:rPr>
          <w:rFonts w:asciiTheme="minorHAnsi" w:hAnsiTheme="minorHAnsi" w:cstheme="minorHAnsi"/>
          <w:sz w:val="36"/>
          <w:szCs w:val="36"/>
        </w:rPr>
        <w:lastRenderedPageBreak/>
        <w:t xml:space="preserve">would now beg forgiveness of any flaws or offense given, and seek applause (and continued patronage) if </w:t>
      </w:r>
      <w:r w:rsidR="00876247" w:rsidRPr="00251739">
        <w:rPr>
          <w:rFonts w:asciiTheme="minorHAnsi" w:hAnsiTheme="minorHAnsi" w:cstheme="minorHAnsi"/>
          <w:sz w:val="36"/>
          <w:szCs w:val="36"/>
        </w:rPr>
        <w:t>pleasure</w:t>
      </w:r>
      <w:r w:rsidRPr="00251739">
        <w:rPr>
          <w:rFonts w:asciiTheme="minorHAnsi" w:hAnsiTheme="minorHAnsi" w:cstheme="minorHAnsi"/>
          <w:sz w:val="36"/>
          <w:szCs w:val="36"/>
        </w:rPr>
        <w:t xml:space="preserve">. </w:t>
      </w:r>
      <w:r w:rsidR="00EF403F" w:rsidRPr="00251739">
        <w:rPr>
          <w:rFonts w:asciiTheme="minorHAnsi" w:hAnsiTheme="minorHAnsi" w:cstheme="minorHAnsi"/>
          <w:sz w:val="36"/>
          <w:szCs w:val="36"/>
        </w:rPr>
        <w:t>H</w:t>
      </w:r>
      <w:r w:rsidR="00F53BE9" w:rsidRPr="00251739">
        <w:rPr>
          <w:rFonts w:asciiTheme="minorHAnsi" w:hAnsiTheme="minorHAnsi" w:cstheme="minorHAnsi"/>
          <w:sz w:val="36"/>
          <w:szCs w:val="36"/>
        </w:rPr>
        <w:t>ere,</w:t>
      </w:r>
      <w:r w:rsidRPr="00251739">
        <w:rPr>
          <w:rFonts w:asciiTheme="minorHAnsi" w:hAnsiTheme="minorHAnsi" w:cstheme="minorHAnsi"/>
          <w:sz w:val="36"/>
          <w:szCs w:val="36"/>
        </w:rPr>
        <w:t xml:space="preserve"> that conflation becomes more profound, belying the simplicity of </w:t>
      </w:r>
      <w:r w:rsidR="002129C3" w:rsidRPr="00251739">
        <w:rPr>
          <w:rFonts w:asciiTheme="minorHAnsi" w:hAnsiTheme="minorHAnsi" w:cstheme="minorHAnsi"/>
          <w:sz w:val="36"/>
          <w:szCs w:val="36"/>
        </w:rPr>
        <w:t>the</w:t>
      </w:r>
      <w:r w:rsidRPr="00251739">
        <w:rPr>
          <w:rFonts w:asciiTheme="minorHAnsi" w:hAnsiTheme="minorHAnsi" w:cstheme="minorHAnsi"/>
          <w:sz w:val="36"/>
          <w:szCs w:val="36"/>
        </w:rPr>
        <w:t xml:space="preserve"> meter</w:t>
      </w:r>
      <w:r w:rsidR="00EF403F" w:rsidRPr="00251739">
        <w:rPr>
          <w:rFonts w:asciiTheme="minorHAnsi" w:hAnsiTheme="minorHAnsi" w:cstheme="minorHAnsi"/>
          <w:sz w:val="36"/>
          <w:szCs w:val="36"/>
        </w:rPr>
        <w:t xml:space="preserve">, short lines, </w:t>
      </w:r>
      <w:r w:rsidRPr="00251739">
        <w:rPr>
          <w:rFonts w:asciiTheme="minorHAnsi" w:hAnsiTheme="minorHAnsi" w:cstheme="minorHAnsi"/>
          <w:sz w:val="36"/>
          <w:szCs w:val="36"/>
        </w:rPr>
        <w:t xml:space="preserve">and rhymed couplets. In the use of the actual “charms” of poetic metaphor, </w:t>
      </w:r>
      <w:r w:rsidR="00876247" w:rsidRPr="00251739">
        <w:rPr>
          <w:rFonts w:asciiTheme="minorHAnsi" w:hAnsiTheme="minorHAnsi" w:cstheme="minorHAnsi"/>
          <w:sz w:val="36"/>
          <w:szCs w:val="36"/>
        </w:rPr>
        <w:t xml:space="preserve">a true </w:t>
      </w:r>
      <w:r w:rsidRPr="00251739">
        <w:rPr>
          <w:rFonts w:asciiTheme="minorHAnsi" w:hAnsiTheme="minorHAnsi" w:cstheme="minorHAnsi"/>
          <w:sz w:val="36"/>
          <w:szCs w:val="36"/>
        </w:rPr>
        <w:t>“art to enchant,” the triple speaker (character-actor-poet</w:t>
      </w:r>
      <w:r w:rsidR="00876247" w:rsidRPr="00251739">
        <w:rPr>
          <w:rFonts w:asciiTheme="minorHAnsi" w:hAnsiTheme="minorHAnsi" w:cstheme="minorHAnsi"/>
          <w:sz w:val="36"/>
          <w:szCs w:val="36"/>
        </w:rPr>
        <w:t>/playwright</w:t>
      </w:r>
      <w:r w:rsidRPr="00251739">
        <w:rPr>
          <w:rFonts w:asciiTheme="minorHAnsi" w:hAnsiTheme="minorHAnsi" w:cstheme="minorHAnsi"/>
          <w:sz w:val="36"/>
          <w:szCs w:val="36"/>
        </w:rPr>
        <w:t>) reveals “himself” to possess the same miraculous power that we previously attributed only to magicians in fantasies! And by this demonstration to the audience, of the essence of great art, the more closely they follow its multiple levels and the lawful relationship of each to the others, the more their own creative capacities awake</w:t>
      </w:r>
      <w:r w:rsidR="00F75588" w:rsidRPr="00251739">
        <w:rPr>
          <w:rFonts w:asciiTheme="minorHAnsi" w:hAnsiTheme="minorHAnsi" w:cstheme="minorHAnsi"/>
          <w:sz w:val="36"/>
          <w:szCs w:val="36"/>
        </w:rPr>
        <w:t>, as in listening to a great polyphonic piece of music</w:t>
      </w:r>
      <w:r w:rsidRPr="00251739">
        <w:rPr>
          <w:rFonts w:asciiTheme="minorHAnsi" w:hAnsiTheme="minorHAnsi" w:cstheme="minorHAnsi"/>
          <w:sz w:val="36"/>
          <w:szCs w:val="36"/>
        </w:rPr>
        <w:t>. Like the “great globe itself” speech, we are challenged to conceive of a universe that can comprehend each of these worlds, and especially, the fact of their relationships. What is it that makes a unity of this multiplicity?</w:t>
      </w:r>
    </w:p>
    <w:p w:rsidR="00E63F79" w:rsidRPr="00251739" w:rsidRDefault="00E63F79">
      <w:pPr>
        <w:pStyle w:val="BodyText"/>
        <w:rPr>
          <w:rFonts w:asciiTheme="minorHAnsi" w:hAnsiTheme="minorHAnsi" w:cstheme="minorHAnsi"/>
          <w:sz w:val="36"/>
          <w:szCs w:val="36"/>
        </w:rPr>
      </w:pPr>
    </w:p>
    <w:p w:rsidR="00E63F79" w:rsidRPr="00251739" w:rsidRDefault="00E63F79">
      <w:pPr>
        <w:pStyle w:val="BodyText"/>
        <w:rPr>
          <w:rFonts w:asciiTheme="minorHAnsi" w:hAnsiTheme="minorHAnsi" w:cstheme="minorHAnsi"/>
          <w:spacing w:val="-3"/>
          <w:sz w:val="36"/>
          <w:szCs w:val="36"/>
        </w:rPr>
      </w:pPr>
      <w:r w:rsidRPr="00251739">
        <w:rPr>
          <w:rFonts w:asciiTheme="minorHAnsi" w:hAnsiTheme="minorHAnsi" w:cstheme="minorHAnsi"/>
          <w:sz w:val="36"/>
          <w:szCs w:val="36"/>
        </w:rPr>
        <w:tab/>
        <w:t xml:space="preserve">In this single speech </w:t>
      </w:r>
      <w:r w:rsidR="00F53BE9" w:rsidRPr="00251739">
        <w:rPr>
          <w:rFonts w:asciiTheme="minorHAnsi" w:hAnsiTheme="minorHAnsi" w:cstheme="minorHAnsi"/>
          <w:sz w:val="36"/>
          <w:szCs w:val="36"/>
        </w:rPr>
        <w:t xml:space="preserve">we </w:t>
      </w:r>
      <w:r w:rsidRPr="00251739">
        <w:rPr>
          <w:rFonts w:asciiTheme="minorHAnsi" w:hAnsiTheme="minorHAnsi" w:cstheme="minorHAnsi"/>
          <w:sz w:val="36"/>
          <w:szCs w:val="36"/>
        </w:rPr>
        <w:t>can hear</w:t>
      </w:r>
      <w:r w:rsidR="00F53BE9" w:rsidRPr="00251739">
        <w:rPr>
          <w:rFonts w:asciiTheme="minorHAnsi" w:hAnsiTheme="minorHAnsi" w:cstheme="minorHAnsi"/>
          <w:sz w:val="36"/>
          <w:szCs w:val="36"/>
        </w:rPr>
        <w:t xml:space="preserve"> or imagine</w:t>
      </w:r>
      <w:r w:rsidRPr="00251739">
        <w:rPr>
          <w:rFonts w:asciiTheme="minorHAnsi" w:hAnsiTheme="minorHAnsi" w:cstheme="minorHAnsi"/>
          <w:sz w:val="36"/>
          <w:szCs w:val="36"/>
        </w:rPr>
        <w:t xml:space="preserve"> not just the conventional two voices of the professional actor and his character, but perhaps as many as </w:t>
      </w:r>
      <w:r w:rsidR="00F53BE9" w:rsidRPr="00251739">
        <w:rPr>
          <w:rFonts w:asciiTheme="minorHAnsi" w:hAnsiTheme="minorHAnsi" w:cstheme="minorHAnsi"/>
          <w:sz w:val="36"/>
          <w:szCs w:val="36"/>
        </w:rPr>
        <w:t xml:space="preserve">four or </w:t>
      </w:r>
      <w:r w:rsidRPr="00251739">
        <w:rPr>
          <w:rFonts w:asciiTheme="minorHAnsi" w:hAnsiTheme="minorHAnsi" w:cstheme="minorHAnsi"/>
          <w:sz w:val="36"/>
          <w:szCs w:val="36"/>
        </w:rPr>
        <w:t>five, some present throughout, some only briefly touching down.</w:t>
      </w:r>
      <w:r w:rsidR="00F53BE9" w:rsidRPr="00251739">
        <w:rPr>
          <w:rFonts w:asciiTheme="minorHAnsi" w:hAnsiTheme="minorHAnsi" w:cstheme="minorHAnsi"/>
          <w:sz w:val="36"/>
          <w:szCs w:val="36"/>
        </w:rPr>
        <w:t xml:space="preserve"> </w:t>
      </w:r>
      <w:r w:rsidRPr="00251739">
        <w:rPr>
          <w:rFonts w:asciiTheme="minorHAnsi" w:hAnsiTheme="minorHAnsi" w:cstheme="minorHAnsi"/>
          <w:sz w:val="36"/>
          <w:szCs w:val="36"/>
        </w:rPr>
        <w:t>In its trajectory, the speech takes us on a journey from the conventional “hope you liked the show, folks” opening (voice</w:t>
      </w:r>
      <w:r w:rsidR="005B483B" w:rsidRPr="00251739">
        <w:rPr>
          <w:rFonts w:asciiTheme="minorHAnsi" w:hAnsiTheme="minorHAnsi" w:cstheme="minorHAnsi"/>
          <w:sz w:val="36"/>
          <w:szCs w:val="36"/>
        </w:rPr>
        <w:t>s</w:t>
      </w:r>
      <w:r w:rsidRPr="00251739">
        <w:rPr>
          <w:rFonts w:asciiTheme="minorHAnsi" w:hAnsiTheme="minorHAnsi" w:cstheme="minorHAnsi"/>
          <w:sz w:val="36"/>
          <w:szCs w:val="36"/>
        </w:rPr>
        <w:t xml:space="preserve"> of actor and character), weaving through the worlds where the various voices dwell, to end with an </w:t>
      </w:r>
      <w:r w:rsidRPr="00251739">
        <w:rPr>
          <w:rFonts w:asciiTheme="minorHAnsi" w:hAnsiTheme="minorHAnsi" w:cstheme="minorHAnsi"/>
          <w:i/>
          <w:iCs/>
          <w:sz w:val="36"/>
          <w:szCs w:val="36"/>
        </w:rPr>
        <w:t>agapic</w:t>
      </w:r>
      <w:r w:rsidRPr="00251739">
        <w:rPr>
          <w:rFonts w:asciiTheme="minorHAnsi" w:hAnsiTheme="minorHAnsi" w:cstheme="minorHAnsi"/>
          <w:sz w:val="36"/>
          <w:szCs w:val="36"/>
        </w:rPr>
        <w:t xml:space="preserve"> prayer, above and beyond anything conceived as mere entertainin</w:t>
      </w:r>
      <w:r w:rsidR="00F53BE9" w:rsidRPr="00251739">
        <w:rPr>
          <w:rFonts w:asciiTheme="minorHAnsi" w:hAnsiTheme="minorHAnsi" w:cstheme="minorHAnsi"/>
          <w:sz w:val="36"/>
          <w:szCs w:val="36"/>
        </w:rPr>
        <w:t>g fantasy. The most imm</w:t>
      </w:r>
      <w:r w:rsidR="005B483B" w:rsidRPr="00251739">
        <w:rPr>
          <w:rFonts w:asciiTheme="minorHAnsi" w:hAnsiTheme="minorHAnsi" w:cstheme="minorHAnsi"/>
          <w:sz w:val="36"/>
          <w:szCs w:val="36"/>
        </w:rPr>
        <w:t xml:space="preserve">aterial, </w:t>
      </w:r>
      <w:r w:rsidRPr="00251739">
        <w:rPr>
          <w:rFonts w:asciiTheme="minorHAnsi" w:hAnsiTheme="minorHAnsi" w:cstheme="minorHAnsi"/>
          <w:sz w:val="36"/>
          <w:szCs w:val="36"/>
        </w:rPr>
        <w:t xml:space="preserve">the most real. In the course of that progress we have revisited the issues of the play, and of our lives reflected </w:t>
      </w:r>
      <w:r w:rsidR="00F53BE9" w:rsidRPr="00251739">
        <w:rPr>
          <w:rFonts w:asciiTheme="minorHAnsi" w:hAnsiTheme="minorHAnsi" w:cstheme="minorHAnsi"/>
          <w:sz w:val="36"/>
          <w:szCs w:val="36"/>
        </w:rPr>
        <w:t>in it: freedom and bondage</w:t>
      </w:r>
      <w:r w:rsidRPr="00251739">
        <w:rPr>
          <w:rFonts w:asciiTheme="minorHAnsi" w:hAnsiTheme="minorHAnsi" w:cstheme="minorHAnsi"/>
          <w:sz w:val="36"/>
          <w:szCs w:val="36"/>
        </w:rPr>
        <w:t>; power over nature; illusion and reality; civil power and authority, legitimate and illegitimate; transgression and forgiveness</w:t>
      </w:r>
      <w:r w:rsidR="004B28D4" w:rsidRPr="00251739">
        <w:rPr>
          <w:rFonts w:asciiTheme="minorHAnsi" w:hAnsiTheme="minorHAnsi" w:cstheme="minorHAnsi"/>
          <w:sz w:val="36"/>
          <w:szCs w:val="36"/>
        </w:rPr>
        <w:t>; death and rebirth</w:t>
      </w:r>
      <w:r w:rsidRPr="00251739">
        <w:rPr>
          <w:rFonts w:asciiTheme="minorHAnsi" w:hAnsiTheme="minorHAnsi" w:cstheme="minorHAnsi"/>
          <w:sz w:val="36"/>
          <w:szCs w:val="36"/>
        </w:rPr>
        <w:t xml:space="preserve">. </w:t>
      </w:r>
      <w:r w:rsidRPr="00251739">
        <w:rPr>
          <w:rFonts w:asciiTheme="minorHAnsi" w:hAnsiTheme="minorHAnsi" w:cstheme="minorHAnsi"/>
          <w:spacing w:val="-3"/>
          <w:sz w:val="36"/>
          <w:szCs w:val="36"/>
        </w:rPr>
        <w:t xml:space="preserve">At the end, </w:t>
      </w:r>
      <w:r w:rsidRPr="00251739">
        <w:rPr>
          <w:rFonts w:asciiTheme="minorHAnsi" w:hAnsiTheme="minorHAnsi" w:cstheme="minorHAnsi"/>
          <w:spacing w:val="-3"/>
          <w:sz w:val="36"/>
          <w:szCs w:val="36"/>
        </w:rPr>
        <w:lastRenderedPageBreak/>
        <w:t xml:space="preserve">we become to the action of the play as God is to us, which we will, if we choose, manifest by discarding the greatest illusion of all:  that human power and knowledge consist in anything other than that spirit of beauty and creation within us, to endlessly discover. Rather a tougher demand than the usual epilogue's “time for applause now!” </w:t>
      </w:r>
      <w:r w:rsidR="002129C3" w:rsidRPr="00251739">
        <w:rPr>
          <w:rFonts w:asciiTheme="minorHAnsi" w:hAnsiTheme="minorHAnsi" w:cstheme="minorHAnsi"/>
          <w:spacing w:val="-3"/>
          <w:sz w:val="36"/>
          <w:szCs w:val="36"/>
        </w:rPr>
        <w:t xml:space="preserve">– especially </w:t>
      </w:r>
      <w:r w:rsidRPr="00251739">
        <w:rPr>
          <w:rFonts w:asciiTheme="minorHAnsi" w:hAnsiTheme="minorHAnsi" w:cstheme="minorHAnsi"/>
          <w:spacing w:val="-3"/>
          <w:sz w:val="36"/>
          <w:szCs w:val="36"/>
        </w:rPr>
        <w:t>in its un</w:t>
      </w:r>
      <w:r w:rsidR="00EF403F" w:rsidRPr="00251739">
        <w:rPr>
          <w:rFonts w:asciiTheme="minorHAnsi" w:hAnsiTheme="minorHAnsi" w:cstheme="minorHAnsi"/>
          <w:spacing w:val="-3"/>
          <w:sz w:val="36"/>
          <w:szCs w:val="36"/>
        </w:rPr>
        <w:t>usually</w:t>
      </w:r>
      <w:r w:rsidRPr="00251739">
        <w:rPr>
          <w:rFonts w:asciiTheme="minorHAnsi" w:hAnsiTheme="minorHAnsi" w:cstheme="minorHAnsi"/>
          <w:spacing w:val="-3"/>
          <w:sz w:val="36"/>
          <w:szCs w:val="36"/>
        </w:rPr>
        <w:t xml:space="preserve"> stern charge to the audience</w:t>
      </w:r>
      <w:r w:rsidR="00EE2F78"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that you, too, have committed crimes in need of forgiveness.</w:t>
      </w:r>
    </w:p>
    <w:p w:rsidR="00E63F79" w:rsidRPr="00251739" w:rsidRDefault="00E63F79">
      <w:pPr>
        <w:pStyle w:val="BodyText"/>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Among the concepts revisited, as the voices enjoin us to take over in redeeming the world where Prospero has left off, are that this project can succeed, but only with the help of our good hands – not just to clap, nor only to pray (this double meaning is obvious), but to </w:t>
      </w:r>
      <w:r w:rsidRPr="00251739">
        <w:rPr>
          <w:rFonts w:asciiTheme="minorHAnsi" w:hAnsiTheme="minorHAnsi" w:cstheme="minorHAnsi"/>
          <w:i/>
          <w:iCs/>
          <w:spacing w:val="-3"/>
          <w:sz w:val="36"/>
          <w:szCs w:val="36"/>
        </w:rPr>
        <w:t>work,</w:t>
      </w:r>
      <w:r w:rsidRPr="00251739">
        <w:rPr>
          <w:rFonts w:asciiTheme="minorHAnsi" w:hAnsiTheme="minorHAnsi" w:cstheme="minorHAnsi"/>
          <w:spacing w:val="-3"/>
          <w:sz w:val="36"/>
          <w:szCs w:val="36"/>
        </w:rPr>
        <w:t xml:space="preserve"> to</w:t>
      </w:r>
      <w:r w:rsidRPr="00251739">
        <w:rPr>
          <w:rFonts w:asciiTheme="minorHAnsi" w:hAnsiTheme="minorHAnsi" w:cstheme="minorHAnsi"/>
          <w:i/>
          <w:iCs/>
          <w:spacing w:val="-3"/>
          <w:sz w:val="36"/>
          <w:szCs w:val="36"/>
        </w:rPr>
        <w:t xml:space="preserve"> make</w:t>
      </w:r>
      <w:r w:rsidRPr="00251739">
        <w:rPr>
          <w:rFonts w:asciiTheme="minorHAnsi" w:hAnsiTheme="minorHAnsi" w:cstheme="minorHAnsi"/>
          <w:spacing w:val="-3"/>
          <w:sz w:val="36"/>
          <w:szCs w:val="36"/>
        </w:rPr>
        <w:t xml:space="preserve">, to </w:t>
      </w:r>
      <w:r w:rsidRPr="00251739">
        <w:rPr>
          <w:rFonts w:asciiTheme="minorHAnsi" w:hAnsiTheme="minorHAnsi" w:cstheme="minorHAnsi"/>
          <w:i/>
          <w:iCs/>
          <w:spacing w:val="-3"/>
          <w:sz w:val="36"/>
          <w:szCs w:val="36"/>
        </w:rPr>
        <w:t>create</w:t>
      </w:r>
      <w:r w:rsidRPr="00251739">
        <w:rPr>
          <w:rFonts w:asciiTheme="minorHAnsi" w:hAnsiTheme="minorHAnsi" w:cstheme="minorHAnsi"/>
          <w:spacing w:val="-3"/>
          <w:sz w:val="36"/>
          <w:szCs w:val="36"/>
        </w:rPr>
        <w:t>. And our gentle breath – not just to cheer the actor and his company,</w:t>
      </w:r>
      <w:r w:rsidR="00876247" w:rsidRPr="00251739">
        <w:rPr>
          <w:rFonts w:asciiTheme="minorHAnsi" w:hAnsiTheme="minorHAnsi" w:cstheme="minorHAnsi"/>
          <w:spacing w:val="-3"/>
          <w:sz w:val="36"/>
          <w:szCs w:val="36"/>
        </w:rPr>
        <w:t xml:space="preserve"> </w:t>
      </w:r>
      <w:r w:rsidR="004B28D4" w:rsidRPr="00251739">
        <w:rPr>
          <w:rFonts w:asciiTheme="minorHAnsi" w:hAnsiTheme="minorHAnsi" w:cstheme="minorHAnsi"/>
          <w:spacing w:val="-3"/>
          <w:sz w:val="36"/>
          <w:szCs w:val="36"/>
        </w:rPr>
        <w:t xml:space="preserve">nor blow the fleet to safe haven, </w:t>
      </w:r>
      <w:r w:rsidRPr="00251739">
        <w:rPr>
          <w:rFonts w:asciiTheme="minorHAnsi" w:hAnsiTheme="minorHAnsi" w:cstheme="minorHAnsi"/>
          <w:spacing w:val="-3"/>
          <w:sz w:val="36"/>
          <w:szCs w:val="36"/>
        </w:rPr>
        <w:t xml:space="preserve">but to complete Prospero's own project, of more cosmic intent </w:t>
      </w:r>
      <w:r w:rsidR="00EF403F" w:rsidRPr="00251739">
        <w:rPr>
          <w:rFonts w:asciiTheme="minorHAnsi" w:hAnsiTheme="minorHAnsi" w:cstheme="minorHAnsi"/>
          <w:spacing w:val="-3"/>
          <w:sz w:val="36"/>
          <w:szCs w:val="36"/>
        </w:rPr>
        <w:t xml:space="preserve">indeed, </w:t>
      </w:r>
      <w:r w:rsidRPr="00251739">
        <w:rPr>
          <w:rFonts w:asciiTheme="minorHAnsi" w:hAnsiTheme="minorHAnsi" w:cstheme="minorHAnsi"/>
          <w:spacing w:val="-3"/>
          <w:sz w:val="36"/>
          <w:szCs w:val="36"/>
        </w:rPr>
        <w:t xml:space="preserve">than merely to please. Selling you a pleasant afternoon's diversion may have been the </w:t>
      </w:r>
      <w:r w:rsidR="00EE2F78" w:rsidRPr="00251739">
        <w:rPr>
          <w:rFonts w:asciiTheme="minorHAnsi" w:hAnsiTheme="minorHAnsi" w:cstheme="minorHAnsi"/>
          <w:spacing w:val="-3"/>
          <w:sz w:val="36"/>
          <w:szCs w:val="36"/>
        </w:rPr>
        <w:t>speaker-</w:t>
      </w:r>
      <w:r w:rsidRPr="00251739">
        <w:rPr>
          <w:rFonts w:asciiTheme="minorHAnsi" w:hAnsiTheme="minorHAnsi" w:cstheme="minorHAnsi"/>
          <w:spacing w:val="-3"/>
          <w:sz w:val="36"/>
          <w:szCs w:val="36"/>
        </w:rPr>
        <w:t xml:space="preserve">actor's </w:t>
      </w:r>
      <w:r w:rsidR="00F53BE9" w:rsidRPr="00251739">
        <w:rPr>
          <w:rFonts w:asciiTheme="minorHAnsi" w:hAnsiTheme="minorHAnsi" w:cstheme="minorHAnsi"/>
          <w:spacing w:val="-3"/>
          <w:sz w:val="36"/>
          <w:szCs w:val="36"/>
        </w:rPr>
        <w:t xml:space="preserve">conventional </w:t>
      </w:r>
      <w:r w:rsidRPr="00251739">
        <w:rPr>
          <w:rFonts w:asciiTheme="minorHAnsi" w:hAnsiTheme="minorHAnsi" w:cstheme="minorHAnsi"/>
          <w:spacing w:val="-3"/>
          <w:sz w:val="36"/>
          <w:szCs w:val="36"/>
        </w:rPr>
        <w:t xml:space="preserve">intent; but </w:t>
      </w:r>
      <w:r w:rsidR="00EE2F78" w:rsidRPr="00251739">
        <w:rPr>
          <w:rFonts w:asciiTheme="minorHAnsi" w:hAnsiTheme="minorHAnsi" w:cstheme="minorHAnsi"/>
          <w:spacing w:val="-3"/>
          <w:sz w:val="36"/>
          <w:szCs w:val="36"/>
        </w:rPr>
        <w:t>speaker-</w:t>
      </w:r>
      <w:r w:rsidRPr="00251739">
        <w:rPr>
          <w:rFonts w:asciiTheme="minorHAnsi" w:hAnsiTheme="minorHAnsi" w:cstheme="minorHAnsi"/>
          <w:spacing w:val="-3"/>
          <w:sz w:val="36"/>
          <w:szCs w:val="36"/>
        </w:rPr>
        <w:t xml:space="preserve">Prospero remains so much in command of this epilogue, that the meaning </w:t>
      </w:r>
      <w:r w:rsidR="002129C3" w:rsidRPr="00251739">
        <w:rPr>
          <w:rFonts w:asciiTheme="minorHAnsi" w:hAnsiTheme="minorHAnsi" w:cstheme="minorHAnsi"/>
          <w:spacing w:val="-3"/>
          <w:sz w:val="36"/>
          <w:szCs w:val="36"/>
        </w:rPr>
        <w:t>explodes beyond</w:t>
      </w:r>
      <w:r w:rsidRPr="00251739">
        <w:rPr>
          <w:rFonts w:asciiTheme="minorHAnsi" w:hAnsiTheme="minorHAnsi" w:cstheme="minorHAnsi"/>
          <w:spacing w:val="-3"/>
          <w:sz w:val="36"/>
          <w:szCs w:val="36"/>
        </w:rPr>
        <w:t xml:space="preserve"> that small purpose. This intent is the stuff of sea-change, and a great deal more than dreams are made on. It is the greatest power there is. Gentle breath: as insubstantial as Ariel (“but air,” indeed “most faint”), </w:t>
      </w:r>
      <w:r w:rsidR="00EF403F" w:rsidRPr="00251739">
        <w:rPr>
          <w:rFonts w:asciiTheme="minorHAnsi" w:hAnsiTheme="minorHAnsi" w:cstheme="minorHAnsi"/>
          <w:spacing w:val="-3"/>
          <w:sz w:val="36"/>
          <w:szCs w:val="36"/>
        </w:rPr>
        <w:t>though</w:t>
      </w:r>
      <w:r w:rsidRPr="00251739">
        <w:rPr>
          <w:rFonts w:asciiTheme="minorHAnsi" w:hAnsiTheme="minorHAnsi" w:cstheme="minorHAnsi"/>
          <w:spacing w:val="-3"/>
          <w:sz w:val="36"/>
          <w:szCs w:val="36"/>
        </w:rPr>
        <w:t xml:space="preserve"> it can propel oceanic fleets; yet above that it is the </w:t>
      </w:r>
      <w:r w:rsidRPr="00251739">
        <w:rPr>
          <w:rFonts w:asciiTheme="minorHAnsi" w:hAnsiTheme="minorHAnsi" w:cstheme="minorHAnsi"/>
          <w:i/>
          <w:iCs/>
          <w:spacing w:val="-3"/>
          <w:sz w:val="36"/>
          <w:szCs w:val="36"/>
        </w:rPr>
        <w:t>word</w:t>
      </w:r>
      <w:r w:rsidRPr="00251739">
        <w:rPr>
          <w:rFonts w:asciiTheme="minorHAnsi" w:hAnsiTheme="minorHAnsi" w:cstheme="minorHAnsi"/>
          <w:spacing w:val="-3"/>
          <w:sz w:val="36"/>
          <w:szCs w:val="36"/>
        </w:rPr>
        <w:t>. In the Gospel expression of Creation: “The same was in the beginning with God. All things were made by it, &amp; without it was made nothing that was made.”</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002129C3" w:rsidRPr="00251739">
        <w:rPr>
          <w:rFonts w:asciiTheme="minorHAnsi" w:hAnsiTheme="minorHAnsi" w:cstheme="minorHAnsi"/>
          <w:spacing w:val="-3"/>
          <w:sz w:val="36"/>
          <w:szCs w:val="36"/>
        </w:rPr>
        <w:t>T</w:t>
      </w:r>
      <w:r w:rsidRPr="00251739">
        <w:rPr>
          <w:rFonts w:asciiTheme="minorHAnsi" w:hAnsiTheme="minorHAnsi" w:cstheme="minorHAnsi"/>
          <w:spacing w:val="-3"/>
          <w:sz w:val="36"/>
          <w:szCs w:val="36"/>
        </w:rPr>
        <w:t xml:space="preserve">his is not a discovery or resolution that allows us to rest; the task is not abstract or timeless; the creative divine cannot </w:t>
      </w:r>
      <w:r w:rsidRPr="00251739">
        <w:rPr>
          <w:rFonts w:asciiTheme="minorHAnsi" w:hAnsiTheme="minorHAnsi" w:cstheme="minorHAnsi"/>
          <w:spacing w:val="-3"/>
          <w:sz w:val="36"/>
          <w:szCs w:val="36"/>
        </w:rPr>
        <w:lastRenderedPageBreak/>
        <w:t>be confined to Sundays.</w:t>
      </w:r>
    </w:p>
    <w:p w:rsidR="00E63F79" w:rsidRPr="00251739" w:rsidRDefault="00E63F79">
      <w:pPr>
        <w:rPr>
          <w:rFonts w:asciiTheme="minorHAnsi" w:hAnsiTheme="minorHAnsi" w:cstheme="minorHAnsi"/>
          <w:spacing w:val="-3"/>
          <w:sz w:val="36"/>
          <w:szCs w:val="36"/>
        </w:rPr>
      </w:pPr>
    </w:p>
    <w:p w:rsidR="00E63F79" w:rsidRPr="00251739" w:rsidRDefault="00E63F79" w:rsidP="001F725C">
      <w:pPr>
        <w:ind w:left="4140"/>
        <w:rPr>
          <w:rFonts w:asciiTheme="minorHAnsi" w:hAnsiTheme="minorHAnsi" w:cstheme="minorHAnsi"/>
          <w:spacing w:val="-3"/>
          <w:sz w:val="36"/>
          <w:szCs w:val="36"/>
        </w:rPr>
      </w:pPr>
      <w:r w:rsidRPr="00251739">
        <w:rPr>
          <w:rFonts w:asciiTheme="minorHAnsi" w:hAnsiTheme="minorHAnsi" w:cstheme="minorHAnsi"/>
          <w:spacing w:val="-3"/>
          <w:sz w:val="36"/>
          <w:szCs w:val="36"/>
        </w:rPr>
        <w:t>O, wonder!</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How many goodly creatures are there here!</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How beauteous mankind is! Oh brave new world</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That has such people in't</w:t>
      </w:r>
      <w:r w:rsidR="001F725C" w:rsidRPr="00251739">
        <w:rPr>
          <w:rFonts w:asciiTheme="minorHAnsi" w:hAnsiTheme="minorHAnsi" w:cstheme="minorHAnsi"/>
          <w:spacing w:val="-3"/>
          <w:sz w:val="36"/>
          <w:szCs w:val="36"/>
        </w:rPr>
        <w:t>. (5.1.181-182)</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exclaims Miranda, </w:t>
      </w:r>
      <w:r w:rsidRPr="00251739">
        <w:rPr>
          <w:rFonts w:asciiTheme="minorHAnsi" w:hAnsiTheme="minorHAnsi" w:cstheme="minorHAnsi"/>
          <w:i/>
          <w:iCs/>
          <w:spacing w:val="-3"/>
          <w:sz w:val="36"/>
          <w:szCs w:val="36"/>
        </w:rPr>
        <w:t>from</w:t>
      </w:r>
      <w:r w:rsidRPr="00251739">
        <w:rPr>
          <w:rFonts w:asciiTheme="minorHAnsi" w:hAnsiTheme="minorHAnsi" w:cstheme="minorHAnsi"/>
          <w:spacing w:val="-3"/>
          <w:sz w:val="36"/>
          <w:szCs w:val="36"/>
        </w:rPr>
        <w:t xml:space="preserve"> the New World, about the figures she has just seen so fresh and new to her, arrived from the </w:t>
      </w:r>
      <w:r w:rsidRPr="00251739">
        <w:rPr>
          <w:rFonts w:asciiTheme="minorHAnsi" w:hAnsiTheme="minorHAnsi" w:cstheme="minorHAnsi"/>
          <w:i/>
          <w:iCs/>
          <w:spacing w:val="-3"/>
          <w:sz w:val="36"/>
          <w:szCs w:val="36"/>
        </w:rPr>
        <w:t xml:space="preserve">Old </w:t>
      </w:r>
      <w:r w:rsidRPr="00251739">
        <w:rPr>
          <w:rFonts w:asciiTheme="minorHAnsi" w:hAnsiTheme="minorHAnsi" w:cstheme="minorHAnsi"/>
          <w:spacing w:val="-3"/>
          <w:sz w:val="36"/>
          <w:szCs w:val="36"/>
        </w:rPr>
        <w:t>– and including the rotten among the fresh</w:t>
      </w:r>
      <w:r w:rsidR="001F725C" w:rsidRPr="00251739">
        <w:rPr>
          <w:rFonts w:asciiTheme="minorHAnsi" w:hAnsiTheme="minorHAnsi" w:cstheme="minorHAnsi"/>
          <w:spacing w:val="-3"/>
          <w:sz w:val="36"/>
          <w:szCs w:val="36"/>
        </w:rPr>
        <w:t>.</w:t>
      </w:r>
      <w:r w:rsidRPr="00251739">
        <w:rPr>
          <w:rFonts w:asciiTheme="minorHAnsi" w:hAnsiTheme="minorHAnsi" w:cstheme="minorHAnsi"/>
          <w:spacing w:val="-3"/>
          <w:sz w:val="36"/>
          <w:szCs w:val="36"/>
        </w:rPr>
        <w:t xml:space="preserve"> A marvelous paradox: “O, come hither, thou that begett'st him that did thee beget.” For the requirements of that moment of European history, the play, overall, has laid a broad trail of hints: look to America – but unlike the lunatic fantasies that infect you now, </w:t>
      </w:r>
      <w:r w:rsidRPr="00251739">
        <w:rPr>
          <w:rFonts w:asciiTheme="minorHAnsi" w:hAnsiTheme="minorHAnsi" w:cstheme="minorHAnsi"/>
          <w:i/>
          <w:iCs/>
          <w:spacing w:val="-3"/>
          <w:sz w:val="36"/>
          <w:szCs w:val="36"/>
        </w:rPr>
        <w:t>do it for the right reasons</w:t>
      </w:r>
      <w:r w:rsidRPr="00251739">
        <w:rPr>
          <w:rFonts w:asciiTheme="minorHAnsi" w:hAnsiTheme="minorHAnsi" w:cstheme="minorHAnsi"/>
          <w:spacing w:val="-3"/>
          <w:sz w:val="36"/>
          <w:szCs w:val="36"/>
        </w:rPr>
        <w:t>. Introduce a freeness to the new world, that it truly may be the renewal of the enslaved old. For your fantasies of personal riches</w:t>
      </w:r>
      <w:r w:rsidR="00EE2F78" w:rsidRPr="00251739">
        <w:rPr>
          <w:rFonts w:asciiTheme="minorHAnsi" w:hAnsiTheme="minorHAnsi" w:cstheme="minorHAnsi"/>
          <w:spacing w:val="-3"/>
          <w:sz w:val="36"/>
          <w:szCs w:val="36"/>
        </w:rPr>
        <w:t xml:space="preserve"> and titles</w:t>
      </w:r>
      <w:r w:rsidRPr="00251739">
        <w:rPr>
          <w:rFonts w:asciiTheme="minorHAnsi" w:hAnsiTheme="minorHAnsi" w:cstheme="minorHAnsi"/>
          <w:spacing w:val="-3"/>
          <w:sz w:val="36"/>
          <w:szCs w:val="36"/>
        </w:rPr>
        <w:t>, substitute the optimism of progress in the mastery of nature, and – in Abraham Lincoln's words, our so powerfully Shakespearean president – malice towards none, charity for all.</w:t>
      </w:r>
      <w:r w:rsidRPr="00251739">
        <w:rPr>
          <w:rStyle w:val="FootnoteReference"/>
          <w:rFonts w:asciiTheme="minorHAnsi" w:hAnsiTheme="minorHAnsi" w:cstheme="minorHAnsi"/>
          <w:sz w:val="36"/>
          <w:szCs w:val="36"/>
        </w:rPr>
        <w:footnoteReference w:id="57"/>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008D2442" w:rsidRPr="00251739">
        <w:rPr>
          <w:rFonts w:asciiTheme="minorHAnsi" w:hAnsiTheme="minorHAnsi" w:cstheme="minorHAnsi"/>
          <w:spacing w:val="-3"/>
          <w:sz w:val="36"/>
          <w:szCs w:val="36"/>
        </w:rPr>
        <w:t>The challenges remain for us. This “comedy” does not have a tidied-up, feel-good ending. O</w:t>
      </w:r>
      <w:r w:rsidRPr="00251739">
        <w:rPr>
          <w:rFonts w:asciiTheme="minorHAnsi" w:hAnsiTheme="minorHAnsi" w:cstheme="minorHAnsi"/>
          <w:spacing w:val="-3"/>
          <w:sz w:val="36"/>
          <w:szCs w:val="36"/>
        </w:rPr>
        <w:t>nly one of the three noble criminals – the king – has clearly repented; the conspirator-brothers have merely been out-maneuvered</w:t>
      </w:r>
      <w:r w:rsidR="008D2442" w:rsidRPr="00251739">
        <w:rPr>
          <w:rFonts w:asciiTheme="minorHAnsi" w:hAnsiTheme="minorHAnsi" w:cstheme="minorHAnsi"/>
          <w:spacing w:val="-3"/>
          <w:sz w:val="36"/>
          <w:szCs w:val="36"/>
        </w:rPr>
        <w:t xml:space="preserve">, as </w:t>
      </w:r>
      <w:r w:rsidRPr="00251739">
        <w:rPr>
          <w:rFonts w:asciiTheme="minorHAnsi" w:hAnsiTheme="minorHAnsi" w:cstheme="minorHAnsi"/>
          <w:spacing w:val="-3"/>
          <w:sz w:val="36"/>
          <w:szCs w:val="36"/>
        </w:rPr>
        <w:t>Prospero now tempers his forgiveness with caution: “you, my brace of lords,</w:t>
      </w:r>
      <w:r w:rsidR="008D2442" w:rsidRPr="00251739">
        <w:rPr>
          <w:rFonts w:asciiTheme="minorHAnsi" w:hAnsiTheme="minorHAnsi" w:cstheme="minorHAnsi"/>
          <w:spacing w:val="-3"/>
          <w:sz w:val="36"/>
          <w:szCs w:val="36"/>
        </w:rPr>
        <w:t>” he warns, “</w:t>
      </w:r>
      <w:r w:rsidRPr="00251739">
        <w:rPr>
          <w:rFonts w:asciiTheme="minorHAnsi" w:hAnsiTheme="minorHAnsi" w:cstheme="minorHAnsi"/>
          <w:spacing w:val="-3"/>
          <w:sz w:val="36"/>
          <w:szCs w:val="36"/>
        </w:rPr>
        <w:t xml:space="preserve">were I so minded, I here could pluck his Highness' frown upon you, and justify you traitors. </w:t>
      </w:r>
      <w:r w:rsidRPr="00251739">
        <w:rPr>
          <w:rFonts w:asciiTheme="minorHAnsi" w:hAnsiTheme="minorHAnsi" w:cstheme="minorHAnsi"/>
          <w:i/>
          <w:iCs/>
          <w:spacing w:val="-3"/>
          <w:sz w:val="36"/>
          <w:szCs w:val="36"/>
        </w:rPr>
        <w:t>At this time</w:t>
      </w:r>
      <w:r w:rsidRPr="00251739">
        <w:rPr>
          <w:rFonts w:asciiTheme="minorHAnsi" w:hAnsiTheme="minorHAnsi" w:cstheme="minorHAnsi"/>
          <w:spacing w:val="-3"/>
          <w:sz w:val="36"/>
          <w:szCs w:val="36"/>
        </w:rPr>
        <w:t xml:space="preserve"> I will tell no tales” (italics added). Indeed, Caliban has expressed more </w:t>
      </w:r>
      <w:r w:rsidRPr="00251739">
        <w:rPr>
          <w:rFonts w:asciiTheme="minorHAnsi" w:hAnsiTheme="minorHAnsi" w:cstheme="minorHAnsi"/>
          <w:spacing w:val="-3"/>
          <w:sz w:val="36"/>
          <w:szCs w:val="36"/>
        </w:rPr>
        <w:lastRenderedPageBreak/>
        <w:t>penitence – and wisdom! – than they. And will Caliban's own vow</w:t>
      </w:r>
      <w:r w:rsidR="00EE2F78" w:rsidRPr="00251739">
        <w:rPr>
          <w:rFonts w:asciiTheme="minorHAnsi" w:hAnsiTheme="minorHAnsi" w:cstheme="minorHAnsi"/>
          <w:spacing w:val="-3"/>
          <w:sz w:val="36"/>
          <w:szCs w:val="36"/>
        </w:rPr>
        <w:t xml:space="preserve"> stick</w:t>
      </w:r>
      <w:r w:rsidRPr="00251739">
        <w:rPr>
          <w:rFonts w:asciiTheme="minorHAnsi" w:hAnsiTheme="minorHAnsi" w:cstheme="minorHAnsi"/>
          <w:spacing w:val="-3"/>
          <w:sz w:val="36"/>
          <w:szCs w:val="36"/>
        </w:rPr>
        <w:t>, to seek for grace hereafter? Even the good old Gonzalo, benevolent but stuck in his axioms</w:t>
      </w:r>
      <w:r w:rsidR="00EF403F" w:rsidRPr="00251739">
        <w:rPr>
          <w:rFonts w:asciiTheme="minorHAnsi" w:hAnsiTheme="minorHAnsi" w:cstheme="minorHAnsi"/>
          <w:spacing w:val="-3"/>
          <w:sz w:val="36"/>
          <w:szCs w:val="36"/>
        </w:rPr>
        <w:t xml:space="preserve">, </w:t>
      </w:r>
      <w:r w:rsidRPr="00251739">
        <w:rPr>
          <w:rFonts w:asciiTheme="minorHAnsi" w:hAnsiTheme="minorHAnsi" w:cstheme="minorHAnsi"/>
          <w:spacing w:val="-3"/>
          <w:sz w:val="36"/>
          <w:szCs w:val="36"/>
        </w:rPr>
        <w:t xml:space="preserve">still charges the bosun </w:t>
      </w:r>
      <w:r w:rsidR="002129C3" w:rsidRPr="00251739">
        <w:rPr>
          <w:rFonts w:asciiTheme="minorHAnsi" w:hAnsiTheme="minorHAnsi" w:cstheme="minorHAnsi"/>
          <w:spacing w:val="-3"/>
          <w:sz w:val="36"/>
          <w:szCs w:val="36"/>
        </w:rPr>
        <w:t xml:space="preserve">(however amiably) </w:t>
      </w:r>
      <w:r w:rsidRPr="00251739">
        <w:rPr>
          <w:rFonts w:asciiTheme="minorHAnsi" w:hAnsiTheme="minorHAnsi" w:cstheme="minorHAnsi"/>
          <w:spacing w:val="-3"/>
          <w:sz w:val="36"/>
          <w:szCs w:val="36"/>
        </w:rPr>
        <w:t>with gallows-</w:t>
      </w:r>
      <w:r w:rsidR="00EE2F78" w:rsidRPr="00251739">
        <w:rPr>
          <w:rFonts w:asciiTheme="minorHAnsi" w:hAnsiTheme="minorHAnsi" w:cstheme="minorHAnsi"/>
          <w:spacing w:val="-3"/>
          <w:sz w:val="36"/>
          <w:szCs w:val="36"/>
        </w:rPr>
        <w:t>courting</w:t>
      </w:r>
      <w:r w:rsidRPr="00251739">
        <w:rPr>
          <w:rFonts w:asciiTheme="minorHAnsi" w:hAnsiTheme="minorHAnsi" w:cstheme="minorHAnsi"/>
          <w:spacing w:val="-3"/>
          <w:sz w:val="36"/>
          <w:szCs w:val="36"/>
        </w:rPr>
        <w:t xml:space="preserve"> defamation of noble character. Provoking questions and ambiguities remain.</w:t>
      </w:r>
    </w:p>
    <w:p w:rsidR="00E63F79" w:rsidRPr="00251739" w:rsidRDefault="00E63F79">
      <w:pPr>
        <w:rPr>
          <w:rFonts w:asciiTheme="minorHAnsi" w:hAnsiTheme="minorHAnsi" w:cstheme="minorHAnsi"/>
          <w:spacing w:val="-3"/>
          <w:sz w:val="36"/>
          <w:szCs w:val="36"/>
        </w:rPr>
      </w:pPr>
    </w:p>
    <w:p w:rsidR="00E63F79"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ab/>
        <w:t xml:space="preserve">Most important, look to that spirit which must, like Ariel, be freed. Even more than the </w:t>
      </w:r>
      <w:r w:rsidR="00EE2F78" w:rsidRPr="00251739">
        <w:rPr>
          <w:rFonts w:asciiTheme="minorHAnsi" w:hAnsiTheme="minorHAnsi" w:cstheme="minorHAnsi"/>
          <w:spacing w:val="-3"/>
          <w:sz w:val="36"/>
          <w:szCs w:val="36"/>
        </w:rPr>
        <w:t xml:space="preserve">anticipated </w:t>
      </w:r>
      <w:r w:rsidRPr="00251739">
        <w:rPr>
          <w:rFonts w:asciiTheme="minorHAnsi" w:hAnsiTheme="minorHAnsi" w:cstheme="minorHAnsi"/>
          <w:spacing w:val="-3"/>
          <w:sz w:val="36"/>
          <w:szCs w:val="36"/>
        </w:rPr>
        <w:t>forgiveness</w:t>
      </w:r>
      <w:r w:rsidR="006A2213" w:rsidRPr="00251739">
        <w:rPr>
          <w:rFonts w:asciiTheme="minorHAnsi" w:hAnsiTheme="minorHAnsi" w:cstheme="minorHAnsi"/>
          <w:spacing w:val="-3"/>
          <w:sz w:val="36"/>
          <w:szCs w:val="36"/>
        </w:rPr>
        <w:t xml:space="preserve">es and reconciliations, this sounds </w:t>
      </w:r>
      <w:r w:rsidRPr="00251739">
        <w:rPr>
          <w:rFonts w:asciiTheme="minorHAnsi" w:hAnsiTheme="minorHAnsi" w:cstheme="minorHAnsi"/>
          <w:spacing w:val="-3"/>
          <w:sz w:val="36"/>
          <w:szCs w:val="36"/>
        </w:rPr>
        <w:t>the critical last note of the play. It is the final action, followed only by Prospero's recruitment of his auditors – both on stage and off – to share his story.</w:t>
      </w:r>
    </w:p>
    <w:p w:rsidR="00E63F79" w:rsidRPr="00251739" w:rsidRDefault="00E63F79">
      <w:pPr>
        <w:rPr>
          <w:rFonts w:asciiTheme="minorHAnsi" w:hAnsiTheme="minorHAnsi" w:cstheme="minorHAnsi"/>
          <w:spacing w:val="-3"/>
          <w:sz w:val="36"/>
          <w:szCs w:val="36"/>
        </w:rPr>
      </w:pP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Pr="00251739">
        <w:rPr>
          <w:rFonts w:asciiTheme="minorHAnsi" w:hAnsiTheme="minorHAnsi" w:cstheme="minorHAnsi"/>
          <w:spacing w:val="-3"/>
          <w:sz w:val="36"/>
          <w:szCs w:val="36"/>
        </w:rPr>
        <w:tab/>
      </w:r>
      <w:r w:rsidR="001F725C" w:rsidRPr="00251739">
        <w:rPr>
          <w:rFonts w:asciiTheme="minorHAnsi" w:hAnsiTheme="minorHAnsi" w:cstheme="minorHAnsi"/>
          <w:spacing w:val="-3"/>
          <w:sz w:val="36"/>
          <w:szCs w:val="36"/>
        </w:rPr>
        <w:t>I'll deliver all,</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promise you calm seas, auspicious gales</w:t>
      </w:r>
    </w:p>
    <w:p w:rsidR="00E63F79" w:rsidRPr="00251739" w:rsidRDefault="00E63F79">
      <w:pPr>
        <w:ind w:left="1260"/>
        <w:rPr>
          <w:rFonts w:asciiTheme="minorHAnsi" w:hAnsiTheme="minorHAnsi" w:cstheme="minorHAnsi"/>
          <w:spacing w:val="-3"/>
          <w:sz w:val="36"/>
          <w:szCs w:val="36"/>
        </w:rPr>
      </w:pPr>
      <w:r w:rsidRPr="00251739">
        <w:rPr>
          <w:rFonts w:asciiTheme="minorHAnsi" w:hAnsiTheme="minorHAnsi" w:cstheme="minorHAnsi"/>
          <w:spacing w:val="-3"/>
          <w:sz w:val="36"/>
          <w:szCs w:val="36"/>
        </w:rPr>
        <w:t>And sail so expeditious that shall catch</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pacing w:val="-3"/>
          <w:sz w:val="36"/>
          <w:szCs w:val="36"/>
        </w:rPr>
        <w:t xml:space="preserve">Your royal fleet far off. </w:t>
      </w:r>
      <w:r w:rsidRPr="00251739">
        <w:rPr>
          <w:rFonts w:asciiTheme="minorHAnsi" w:hAnsiTheme="minorHAnsi" w:cstheme="minorHAnsi"/>
          <w:i/>
          <w:sz w:val="36"/>
          <w:szCs w:val="36"/>
        </w:rPr>
        <w:t>[aside</w:t>
      </w:r>
      <w:r w:rsidR="001F725C" w:rsidRPr="00251739">
        <w:rPr>
          <w:rFonts w:asciiTheme="minorHAnsi" w:hAnsiTheme="minorHAnsi" w:cstheme="minorHAnsi"/>
          <w:i/>
          <w:sz w:val="36"/>
          <w:szCs w:val="36"/>
        </w:rPr>
        <w:t xml:space="preserve"> to Ariel</w:t>
      </w:r>
      <w:r w:rsidRPr="00251739">
        <w:rPr>
          <w:rFonts w:asciiTheme="minorHAnsi" w:hAnsiTheme="minorHAnsi" w:cstheme="minorHAnsi"/>
          <w:i/>
          <w:sz w:val="36"/>
          <w:szCs w:val="36"/>
        </w:rPr>
        <w:t>:]</w:t>
      </w:r>
      <w:r w:rsidRPr="00251739">
        <w:rPr>
          <w:rFonts w:asciiTheme="minorHAnsi" w:hAnsiTheme="minorHAnsi" w:cstheme="minorHAnsi"/>
          <w:sz w:val="36"/>
          <w:szCs w:val="36"/>
        </w:rPr>
        <w:t xml:space="preserve"> My Ariel, chick,</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That is thy charge</w:t>
      </w:r>
      <w:r w:rsidR="001F725C"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1F725C" w:rsidRPr="00251739">
        <w:rPr>
          <w:rFonts w:asciiTheme="minorHAnsi" w:hAnsiTheme="minorHAnsi" w:cstheme="minorHAnsi"/>
          <w:sz w:val="36"/>
          <w:szCs w:val="36"/>
        </w:rPr>
        <w:t>T</w:t>
      </w:r>
      <w:r w:rsidRPr="00251739">
        <w:rPr>
          <w:rFonts w:asciiTheme="minorHAnsi" w:hAnsiTheme="minorHAnsi" w:cstheme="minorHAnsi"/>
          <w:sz w:val="36"/>
          <w:szCs w:val="36"/>
        </w:rPr>
        <w:t>hen to the elements</w:t>
      </w:r>
    </w:p>
    <w:p w:rsidR="00E63F79" w:rsidRPr="00251739" w:rsidRDefault="00E63F79">
      <w:pPr>
        <w:ind w:left="1260"/>
        <w:rPr>
          <w:rFonts w:asciiTheme="minorHAnsi" w:hAnsiTheme="minorHAnsi" w:cstheme="minorHAnsi"/>
          <w:sz w:val="36"/>
          <w:szCs w:val="36"/>
        </w:rPr>
      </w:pPr>
      <w:r w:rsidRPr="00251739">
        <w:rPr>
          <w:rFonts w:asciiTheme="minorHAnsi" w:hAnsiTheme="minorHAnsi" w:cstheme="minorHAnsi"/>
          <w:sz w:val="36"/>
          <w:szCs w:val="36"/>
        </w:rPr>
        <w:t>Be f</w:t>
      </w:r>
      <w:r w:rsidR="001F725C" w:rsidRPr="00251739">
        <w:rPr>
          <w:rFonts w:asciiTheme="minorHAnsi" w:hAnsiTheme="minorHAnsi" w:cstheme="minorHAnsi"/>
          <w:sz w:val="36"/>
          <w:szCs w:val="36"/>
        </w:rPr>
        <w:t xml:space="preserve">ree, and fare thou well! </w:t>
      </w:r>
      <w:r w:rsidR="001F725C" w:rsidRPr="00251739">
        <w:rPr>
          <w:rFonts w:asciiTheme="minorHAnsi" w:hAnsiTheme="minorHAnsi" w:cstheme="minorHAnsi"/>
          <w:i/>
          <w:sz w:val="36"/>
          <w:szCs w:val="36"/>
        </w:rPr>
        <w:t>[to the others</w:t>
      </w:r>
      <w:r w:rsidRPr="00251739">
        <w:rPr>
          <w:rFonts w:asciiTheme="minorHAnsi" w:hAnsiTheme="minorHAnsi" w:cstheme="minorHAnsi"/>
          <w:i/>
          <w:sz w:val="36"/>
          <w:szCs w:val="36"/>
        </w:rPr>
        <w:t>]</w:t>
      </w:r>
      <w:r w:rsidRPr="00251739">
        <w:rPr>
          <w:rFonts w:asciiTheme="minorHAnsi" w:hAnsiTheme="minorHAnsi" w:cstheme="minorHAnsi"/>
          <w:sz w:val="36"/>
          <w:szCs w:val="36"/>
        </w:rPr>
        <w:t xml:space="preserve"> Please you, draw near</w:t>
      </w:r>
      <w:r w:rsidR="001F725C" w:rsidRPr="00251739">
        <w:rPr>
          <w:rFonts w:asciiTheme="minorHAnsi" w:hAnsiTheme="minorHAnsi" w:cstheme="minorHAnsi"/>
          <w:sz w:val="36"/>
          <w:szCs w:val="36"/>
        </w:rPr>
        <w:t>. (5.1.314-319)</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And then the epilogue.</w:t>
      </w:r>
    </w:p>
    <w:p w:rsidR="00E63F79" w:rsidRPr="00251739" w:rsidRDefault="00E63F79">
      <w:pPr>
        <w:ind w:left="2268"/>
        <w:rPr>
          <w:rFonts w:asciiTheme="minorHAnsi" w:hAnsiTheme="minorHAnsi" w:cstheme="minorHAnsi"/>
          <w:sz w:val="36"/>
          <w:szCs w:val="36"/>
        </w:rPr>
      </w:pPr>
    </w:p>
    <w:p w:rsidR="00E63F79" w:rsidRPr="00251739" w:rsidRDefault="00E63F79">
      <w:pPr>
        <w:rPr>
          <w:rFonts w:asciiTheme="minorHAnsi" w:hAnsiTheme="minorHAnsi" w:cstheme="minorHAnsi"/>
          <w:spacing w:val="-3"/>
          <w:sz w:val="36"/>
          <w:szCs w:val="36"/>
        </w:rPr>
      </w:pPr>
    </w:p>
    <w:p w:rsidR="00E63F79" w:rsidRPr="00251739" w:rsidRDefault="00E63F79">
      <w:pPr>
        <w:pStyle w:val="BodyText"/>
        <w:rPr>
          <w:rFonts w:asciiTheme="minorHAnsi" w:hAnsiTheme="minorHAnsi" w:cstheme="minorHAnsi"/>
          <w:spacing w:val="-3"/>
          <w:sz w:val="36"/>
          <w:szCs w:val="36"/>
        </w:rPr>
      </w:pPr>
      <w:r w:rsidRPr="00251739">
        <w:rPr>
          <w:rFonts w:asciiTheme="minorHAnsi" w:hAnsiTheme="minorHAnsi" w:cstheme="minorHAnsi"/>
          <w:spacing w:val="-3"/>
          <w:sz w:val="36"/>
          <w:szCs w:val="36"/>
        </w:rPr>
        <w:tab/>
        <w:t>Five years later, an explorer and fervent promoter of the northern reaches of Virginia, new-named “New England,” wrote:</w:t>
      </w:r>
    </w:p>
    <w:p w:rsidR="00E63F79" w:rsidRPr="00251739" w:rsidRDefault="00E63F79">
      <w:pPr>
        <w:pStyle w:val="BodyText"/>
        <w:rPr>
          <w:rFonts w:asciiTheme="minorHAnsi" w:hAnsiTheme="minorHAnsi" w:cstheme="minorHAnsi"/>
          <w:spacing w:val="-3"/>
          <w:sz w:val="36"/>
          <w:szCs w:val="36"/>
        </w:rPr>
      </w:pPr>
    </w:p>
    <w:p w:rsidR="00E63F79" w:rsidRPr="00251739" w:rsidRDefault="00E63F79">
      <w:pPr>
        <w:pStyle w:val="BodyText"/>
        <w:ind w:left="720"/>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Who can desire more content, that hath small meanes; or but only his merit to advance his fortune, then to tread, and plant that ground hee hath purchased by the hazard of his life? If he have but the taste of virtue and magnanimitie </w:t>
      </w:r>
      <w:r w:rsidRPr="00251739">
        <w:rPr>
          <w:rFonts w:asciiTheme="minorHAnsi" w:hAnsiTheme="minorHAnsi" w:cstheme="minorHAnsi"/>
          <w:spacing w:val="-3"/>
          <w:sz w:val="36"/>
          <w:szCs w:val="36"/>
        </w:rPr>
        <w:lastRenderedPageBreak/>
        <w:t>[nobility of spirit], what to such a minde can bee more pleasant then planting and building a foundation for his Posteritie, gotte from the rude earth, by Gods blessing and his owne industry, without prejudice to any? ... [W]hat so truly sutes with honour and honestie, as the discovering things unknowne? erecting Townes, peopling Countries, informing the ignorant, reforming things unjust, teaching virtue; and gaine to our native mother-countrie a kingdom to attend her; finde imployment for those that are idle, because they know not what to doe: so farre from wronging any, as to cause Posteritie to remember thee; and remembering thee, ever honour that remembrance with praise?</w:t>
      </w:r>
    </w:p>
    <w:p w:rsidR="00E63F79" w:rsidRPr="00251739" w:rsidRDefault="00E63F79">
      <w:pPr>
        <w:pStyle w:val="BodyText"/>
        <w:numPr>
          <w:ilvl w:val="0"/>
          <w:numId w:val="6"/>
        </w:numPr>
        <w:tabs>
          <w:tab w:val="left" w:pos="1494"/>
        </w:tabs>
        <w:ind w:left="720"/>
        <w:jc w:val="right"/>
        <w:rPr>
          <w:rFonts w:asciiTheme="minorHAnsi" w:hAnsiTheme="minorHAnsi" w:cstheme="minorHAnsi"/>
          <w:spacing w:val="-3"/>
          <w:sz w:val="36"/>
          <w:szCs w:val="36"/>
        </w:rPr>
      </w:pPr>
      <w:r w:rsidRPr="00251739">
        <w:rPr>
          <w:rFonts w:asciiTheme="minorHAnsi" w:hAnsiTheme="minorHAnsi" w:cstheme="minorHAnsi"/>
          <w:i/>
          <w:iCs/>
          <w:spacing w:val="-3"/>
          <w:sz w:val="36"/>
          <w:szCs w:val="36"/>
        </w:rPr>
        <w:t xml:space="preserve">Captain John Smith </w:t>
      </w:r>
      <w:r w:rsidRPr="00251739">
        <w:rPr>
          <w:rStyle w:val="FootnoteReference"/>
          <w:rFonts w:asciiTheme="minorHAnsi" w:hAnsiTheme="minorHAnsi" w:cstheme="minorHAnsi"/>
          <w:sz w:val="36"/>
          <w:szCs w:val="36"/>
        </w:rPr>
        <w:footnoteReference w:id="58"/>
      </w:r>
    </w:p>
    <w:p w:rsidR="00E63F79" w:rsidRPr="00251739" w:rsidRDefault="00E63F79">
      <w:pPr>
        <w:rPr>
          <w:rFonts w:asciiTheme="minorHAnsi" w:hAnsiTheme="minorHAnsi" w:cstheme="minorHAnsi"/>
          <w:spacing w:val="-3"/>
          <w:sz w:val="36"/>
          <w:szCs w:val="36"/>
        </w:rPr>
      </w:pPr>
    </w:p>
    <w:p w:rsidR="002A4741" w:rsidRPr="00251739" w:rsidRDefault="00E63F79">
      <w:pPr>
        <w:rPr>
          <w:rFonts w:asciiTheme="minorHAnsi" w:hAnsiTheme="minorHAnsi" w:cstheme="minorHAnsi"/>
          <w:spacing w:val="-3"/>
          <w:sz w:val="36"/>
          <w:szCs w:val="36"/>
        </w:rPr>
      </w:pPr>
      <w:r w:rsidRPr="00251739">
        <w:rPr>
          <w:rFonts w:asciiTheme="minorHAnsi" w:hAnsiTheme="minorHAnsi" w:cstheme="minorHAnsi"/>
          <w:spacing w:val="-3"/>
          <w:sz w:val="36"/>
          <w:szCs w:val="36"/>
        </w:rPr>
        <w:t xml:space="preserve">No longer airy nothing, but a local habitation and a </w:t>
      </w:r>
      <w:commentRangeStart w:id="33"/>
      <w:r w:rsidRPr="00251739">
        <w:rPr>
          <w:rFonts w:asciiTheme="minorHAnsi" w:hAnsiTheme="minorHAnsi" w:cstheme="minorHAnsi"/>
          <w:spacing w:val="-3"/>
          <w:sz w:val="36"/>
          <w:szCs w:val="36"/>
        </w:rPr>
        <w:t>name</w:t>
      </w:r>
      <w:commentRangeEnd w:id="33"/>
      <w:r w:rsidR="002129C3" w:rsidRPr="00251739">
        <w:rPr>
          <w:rStyle w:val="CommentReference"/>
          <w:rFonts w:asciiTheme="minorHAnsi" w:hAnsiTheme="minorHAnsi" w:cstheme="minorHAnsi"/>
          <w:sz w:val="36"/>
          <w:szCs w:val="36"/>
        </w:rPr>
        <w:commentReference w:id="33"/>
      </w:r>
      <w:r w:rsidRPr="00251739">
        <w:rPr>
          <w:rFonts w:asciiTheme="minorHAnsi" w:hAnsiTheme="minorHAnsi" w:cstheme="minorHAnsi"/>
          <w:spacing w:val="-3"/>
          <w:sz w:val="36"/>
          <w:szCs w:val="36"/>
        </w:rPr>
        <w:t>.</w:t>
      </w:r>
    </w:p>
    <w:p w:rsidR="002A4741" w:rsidRPr="00251739" w:rsidRDefault="002A4741">
      <w:pPr>
        <w:widowControl/>
        <w:suppressAutoHyphens w:val="0"/>
        <w:spacing w:line="240" w:lineRule="auto"/>
        <w:textAlignment w:val="auto"/>
        <w:rPr>
          <w:rFonts w:asciiTheme="minorHAnsi" w:hAnsiTheme="minorHAnsi" w:cstheme="minorHAnsi"/>
          <w:spacing w:val="-3"/>
          <w:sz w:val="36"/>
          <w:szCs w:val="36"/>
        </w:rPr>
      </w:pPr>
      <w:r w:rsidRPr="00251739">
        <w:rPr>
          <w:rFonts w:asciiTheme="minorHAnsi" w:hAnsiTheme="minorHAnsi" w:cstheme="minorHAnsi"/>
          <w:spacing w:val="-3"/>
          <w:sz w:val="36"/>
          <w:szCs w:val="36"/>
        </w:rPr>
        <w:br w:type="page"/>
      </w:r>
    </w:p>
    <w:p w:rsidR="00E63F79" w:rsidRPr="00251739" w:rsidRDefault="00E63F79">
      <w:pPr>
        <w:rPr>
          <w:rFonts w:asciiTheme="minorHAnsi" w:hAnsiTheme="minorHAnsi" w:cstheme="minorHAnsi"/>
          <w:b/>
          <w:bCs/>
          <w:spacing w:val="-3"/>
          <w:sz w:val="36"/>
          <w:szCs w:val="36"/>
        </w:rPr>
      </w:pPr>
    </w:p>
    <w:p w:rsidR="006A7746" w:rsidRPr="00251739" w:rsidRDefault="006A7746">
      <w:pPr>
        <w:widowControl/>
        <w:suppressAutoHyphens w:val="0"/>
        <w:spacing w:line="240" w:lineRule="auto"/>
        <w:textAlignment w:val="auto"/>
        <w:rPr>
          <w:rFonts w:asciiTheme="minorHAnsi" w:hAnsiTheme="minorHAnsi" w:cstheme="minorHAnsi"/>
          <w:b/>
          <w:bCs/>
          <w:sz w:val="36"/>
          <w:szCs w:val="36"/>
        </w:rPr>
      </w:pPr>
      <w:bookmarkStart w:id="34" w:name="_Toc361233132"/>
      <w:r w:rsidRPr="00251739">
        <w:rPr>
          <w:rFonts w:asciiTheme="minorHAnsi" w:hAnsiTheme="minorHAnsi" w:cstheme="minorHAnsi"/>
          <w:sz w:val="36"/>
          <w:szCs w:val="36"/>
        </w:rPr>
        <w:br w:type="page"/>
      </w:r>
    </w:p>
    <w:p w:rsidR="00E63F79" w:rsidRPr="00251739" w:rsidRDefault="00E63F79" w:rsidP="00ED2282">
      <w:pPr>
        <w:pStyle w:val="Heading1"/>
        <w:rPr>
          <w:rFonts w:asciiTheme="minorHAnsi" w:hAnsiTheme="minorHAnsi" w:cstheme="minorHAnsi"/>
          <w:sz w:val="36"/>
          <w:szCs w:val="36"/>
        </w:rPr>
      </w:pPr>
      <w:bookmarkStart w:id="35" w:name="_Toc431823661"/>
      <w:r w:rsidRPr="00251739">
        <w:rPr>
          <w:rFonts w:asciiTheme="minorHAnsi" w:hAnsiTheme="minorHAnsi" w:cstheme="minorHAnsi"/>
          <w:sz w:val="36"/>
          <w:szCs w:val="36"/>
        </w:rPr>
        <w:lastRenderedPageBreak/>
        <w:t>Part II. Renaissance Regained: Puritans, Poetry, Science</w:t>
      </w:r>
      <w:bookmarkEnd w:id="34"/>
      <w:bookmarkEnd w:id="35"/>
    </w:p>
    <w:p w:rsidR="00E63F79" w:rsidRPr="00251739" w:rsidRDefault="00E63F79">
      <w:pPr>
        <w:rPr>
          <w:rFonts w:asciiTheme="minorHAnsi" w:hAnsiTheme="minorHAnsi" w:cstheme="minorHAnsi"/>
          <w:sz w:val="36"/>
          <w:szCs w:val="36"/>
        </w:rPr>
      </w:pPr>
    </w:p>
    <w:p w:rsidR="00966CFA" w:rsidRPr="00251739" w:rsidRDefault="00966CFA" w:rsidP="00966CFA">
      <w:pPr>
        <w:tabs>
          <w:tab w:val="left" w:pos="705"/>
          <w:tab w:val="left" w:pos="1395"/>
          <w:tab w:val="left" w:pos="2130"/>
        </w:tabs>
        <w:ind w:left="705"/>
        <w:rPr>
          <w:rFonts w:asciiTheme="minorHAnsi" w:hAnsiTheme="minorHAnsi" w:cstheme="minorHAnsi"/>
          <w:b/>
          <w:color w:val="FFFFFF"/>
          <w:sz w:val="36"/>
          <w:szCs w:val="36"/>
        </w:rPr>
      </w:pPr>
      <w:r w:rsidRPr="00251739">
        <w:rPr>
          <w:rFonts w:asciiTheme="minorHAnsi" w:hAnsiTheme="minorHAnsi" w:cstheme="minorHAnsi"/>
          <w:b/>
          <w:color w:val="FFFFFF"/>
          <w:sz w:val="36"/>
          <w:szCs w:val="36"/>
        </w:rPr>
        <w:t>When done with “W</w:t>
      </w:r>
      <w:r w:rsidR="00CF0B33" w:rsidRPr="00251739">
        <w:rPr>
          <w:rFonts w:asciiTheme="minorHAnsi" w:hAnsiTheme="minorHAnsi" w:cstheme="minorHAnsi"/>
          <w:b/>
          <w:color w:val="FFFFFF"/>
          <w:sz w:val="36"/>
          <w:szCs w:val="36"/>
        </w:rPr>
        <w:t>hither,” review the clipped notes</w:t>
      </w:r>
      <w:r w:rsidRPr="00251739">
        <w:rPr>
          <w:rFonts w:asciiTheme="minorHAnsi" w:hAnsiTheme="minorHAnsi" w:cstheme="minorHAnsi"/>
          <w:b/>
          <w:color w:val="FFFFFF"/>
          <w:sz w:val="36"/>
          <w:szCs w:val="36"/>
        </w:rPr>
        <w:t xml:space="preserve"> to see what useful tweaks &amp; sharpenings they suggest.</w:t>
      </w:r>
      <w:r w:rsidR="00DF43EA" w:rsidRPr="00251739">
        <w:rPr>
          <w:rFonts w:asciiTheme="minorHAnsi" w:hAnsiTheme="minorHAnsi" w:cstheme="minorHAnsi"/>
          <w:b/>
          <w:color w:val="FFFFFF"/>
          <w:sz w:val="36"/>
          <w:szCs w:val="36"/>
        </w:rPr>
        <w:t xml:space="preserve"> And add to one or the other of the sections that discuss “republicanism” (probably “What’s In a Name”), the idea that even if a given treatise – Cicero, for example – is predicated on a very narrow concept of “republic” (e.g., the Senate is Patricians), the language used nevertheless contains the seeds of something bigger. “Lower” people, once they can read, will read it and apply it rather more broadly .. and more … and more. Cf. history of American expanding inclusiveness (of franchise, etc; and eventual abolition of slavery).</w:t>
      </w:r>
    </w:p>
    <w:p w:rsidR="00E93765" w:rsidRPr="00251739" w:rsidRDefault="00E93765" w:rsidP="00966CFA">
      <w:pPr>
        <w:tabs>
          <w:tab w:val="left" w:pos="705"/>
          <w:tab w:val="left" w:pos="1395"/>
          <w:tab w:val="left" w:pos="2130"/>
        </w:tabs>
        <w:ind w:left="705"/>
        <w:rPr>
          <w:rFonts w:asciiTheme="minorHAnsi" w:hAnsiTheme="minorHAnsi" w:cstheme="minorHAnsi"/>
          <w:b/>
          <w:color w:val="FFFFFF"/>
          <w:sz w:val="36"/>
          <w:szCs w:val="36"/>
        </w:rPr>
      </w:pPr>
    </w:p>
    <w:p w:rsidR="00E93765" w:rsidRPr="00251739" w:rsidRDefault="00E93765" w:rsidP="00966CFA">
      <w:pPr>
        <w:tabs>
          <w:tab w:val="left" w:pos="705"/>
          <w:tab w:val="left" w:pos="1395"/>
          <w:tab w:val="left" w:pos="2130"/>
        </w:tabs>
        <w:ind w:left="705"/>
        <w:rPr>
          <w:rFonts w:asciiTheme="minorHAnsi" w:hAnsiTheme="minorHAnsi" w:cstheme="minorHAnsi"/>
          <w:b/>
          <w:color w:val="FFFFFF"/>
          <w:sz w:val="36"/>
          <w:szCs w:val="36"/>
        </w:rPr>
      </w:pPr>
      <w:r w:rsidRPr="00251739">
        <w:rPr>
          <w:rFonts w:asciiTheme="minorHAnsi" w:hAnsiTheme="minorHAnsi" w:cstheme="minorHAnsi"/>
          <w:b/>
          <w:color w:val="FFFFFF"/>
          <w:sz w:val="36"/>
          <w:szCs w:val="36"/>
        </w:rPr>
        <w:t xml:space="preserve">5/29/15: Re: “republicanism” – Don’t worry about making it sharper &amp; more competent at the moment. That will be more easily done after reviewing notes in things you’ve read so far (esp., </w:t>
      </w:r>
      <w:r w:rsidRPr="00251739">
        <w:rPr>
          <w:rFonts w:asciiTheme="minorHAnsi" w:hAnsiTheme="minorHAnsi" w:cstheme="minorHAnsi"/>
          <w:b/>
          <w:i/>
          <w:color w:val="FFFFFF"/>
          <w:sz w:val="36"/>
          <w:szCs w:val="36"/>
        </w:rPr>
        <w:t>Monarchical Republic</w:t>
      </w:r>
      <w:r w:rsidRPr="00251739">
        <w:rPr>
          <w:rFonts w:asciiTheme="minorHAnsi" w:hAnsiTheme="minorHAnsi" w:cstheme="minorHAnsi"/>
          <w:b/>
          <w:color w:val="FFFFFF"/>
          <w:sz w:val="36"/>
          <w:szCs w:val="36"/>
        </w:rPr>
        <w:t xml:space="preserve">), and reading the other central books &amp; articles including Peltonen, </w:t>
      </w:r>
      <w:r w:rsidRPr="00251739">
        <w:rPr>
          <w:rFonts w:asciiTheme="minorHAnsi" w:hAnsiTheme="minorHAnsi" w:cstheme="minorHAnsi"/>
          <w:b/>
          <w:i/>
          <w:color w:val="FFFFFF"/>
          <w:sz w:val="36"/>
          <w:szCs w:val="36"/>
        </w:rPr>
        <w:t>Classical Humanism in English Political Thought</w:t>
      </w:r>
      <w:r w:rsidRPr="00251739">
        <w:rPr>
          <w:rFonts w:asciiTheme="minorHAnsi" w:hAnsiTheme="minorHAnsi" w:cstheme="minorHAnsi"/>
          <w:b/>
          <w:color w:val="FFFFFF"/>
          <w:sz w:val="36"/>
          <w:szCs w:val="36"/>
        </w:rPr>
        <w:t xml:space="preserve">; Van Gelderen &amp; Skinner (eds.), </w:t>
      </w:r>
      <w:r w:rsidRPr="00251739">
        <w:rPr>
          <w:rFonts w:asciiTheme="minorHAnsi" w:hAnsiTheme="minorHAnsi" w:cstheme="minorHAnsi"/>
          <w:b/>
          <w:i/>
          <w:color w:val="FFFFFF"/>
          <w:sz w:val="36"/>
          <w:szCs w:val="36"/>
        </w:rPr>
        <w:t>Republicanism</w:t>
      </w:r>
      <w:r w:rsidRPr="00251739">
        <w:rPr>
          <w:rFonts w:asciiTheme="minorHAnsi" w:hAnsiTheme="minorHAnsi" w:cstheme="minorHAnsi"/>
          <w:b/>
          <w:color w:val="FFFFFF"/>
          <w:sz w:val="36"/>
          <w:szCs w:val="36"/>
        </w:rPr>
        <w:t xml:space="preserve">; Hadfield, </w:t>
      </w:r>
      <w:r w:rsidRPr="00251739">
        <w:rPr>
          <w:rFonts w:asciiTheme="minorHAnsi" w:hAnsiTheme="minorHAnsi" w:cstheme="minorHAnsi"/>
          <w:b/>
          <w:i/>
          <w:color w:val="FFFFFF"/>
          <w:sz w:val="36"/>
          <w:szCs w:val="36"/>
        </w:rPr>
        <w:t>Shakespeare &amp; Republicanism</w:t>
      </w:r>
      <w:r w:rsidRPr="00251739">
        <w:rPr>
          <w:rFonts w:asciiTheme="minorHAnsi" w:hAnsiTheme="minorHAnsi" w:cstheme="minorHAnsi"/>
          <w:b/>
          <w:color w:val="FFFFFF"/>
          <w:sz w:val="36"/>
          <w:szCs w:val="36"/>
        </w:rPr>
        <w:t>, and shorter works; Kupperman, “Definitions of Liberty”; “Godly Republicanism”; etc.</w:t>
      </w:r>
    </w:p>
    <w:p w:rsidR="00966CFA" w:rsidRPr="00251739" w:rsidRDefault="00966CFA" w:rsidP="00966CFA">
      <w:pPr>
        <w:tabs>
          <w:tab w:val="left" w:pos="705"/>
          <w:tab w:val="left" w:pos="1395"/>
          <w:tab w:val="left" w:pos="2130"/>
        </w:tabs>
        <w:rPr>
          <w:rFonts w:asciiTheme="minorHAnsi" w:hAnsiTheme="minorHAnsi" w:cstheme="minorHAnsi"/>
          <w:b/>
          <w:sz w:val="36"/>
          <w:szCs w:val="36"/>
        </w:rPr>
      </w:pPr>
    </w:p>
    <w:p w:rsidR="00966CFA" w:rsidRPr="00251739" w:rsidRDefault="00966CFA" w:rsidP="00966CFA">
      <w:pPr>
        <w:tabs>
          <w:tab w:val="left" w:pos="705"/>
          <w:tab w:val="left" w:pos="1395"/>
          <w:tab w:val="left" w:pos="2130"/>
        </w:tabs>
        <w:rPr>
          <w:rFonts w:asciiTheme="minorHAnsi" w:hAnsiTheme="minorHAnsi" w:cstheme="minorHAnsi"/>
          <w:b/>
          <w:sz w:val="36"/>
          <w:szCs w:val="36"/>
        </w:rPr>
      </w:pPr>
    </w:p>
    <w:p w:rsidR="00E63F79" w:rsidRPr="00251739" w:rsidRDefault="00E63F79">
      <w:pPr>
        <w:rPr>
          <w:rFonts w:asciiTheme="minorHAnsi" w:hAnsiTheme="minorHAnsi" w:cstheme="minorHAnsi"/>
          <w:sz w:val="36"/>
          <w:szCs w:val="36"/>
        </w:rPr>
      </w:pPr>
    </w:p>
    <w:p w:rsidR="00E63F79" w:rsidRPr="00251739" w:rsidRDefault="00E63F79" w:rsidP="00B551EE">
      <w:pPr>
        <w:pStyle w:val="Heading2"/>
        <w:rPr>
          <w:rFonts w:asciiTheme="minorHAnsi" w:hAnsiTheme="minorHAnsi" w:cstheme="minorHAnsi"/>
          <w:sz w:val="36"/>
          <w:szCs w:val="36"/>
        </w:rPr>
      </w:pPr>
      <w:bookmarkStart w:id="36" w:name="_Toc361233133"/>
      <w:bookmarkStart w:id="37" w:name="_Toc431823662"/>
      <w:r w:rsidRPr="00251739">
        <w:rPr>
          <w:rFonts w:asciiTheme="minorHAnsi" w:hAnsiTheme="minorHAnsi" w:cstheme="minorHAnsi"/>
          <w:sz w:val="36"/>
          <w:szCs w:val="36"/>
        </w:rPr>
        <w:t>Whither the Renaissance?</w:t>
      </w:r>
      <w:bookmarkEnd w:id="36"/>
      <w:bookmarkEnd w:id="37"/>
    </w:p>
    <w:p w:rsidR="00B16A8B" w:rsidRPr="00251739" w:rsidRDefault="00B16A8B" w:rsidP="00B16A8B">
      <w:pPr>
        <w:ind w:left="720"/>
        <w:jc w:val="center"/>
        <w:rPr>
          <w:rFonts w:asciiTheme="minorHAnsi" w:hAnsiTheme="minorHAnsi" w:cstheme="minorHAnsi"/>
          <w:i/>
          <w:sz w:val="36"/>
          <w:szCs w:val="36"/>
        </w:rPr>
      </w:pPr>
    </w:p>
    <w:p w:rsidR="00616126" w:rsidRPr="00251739" w:rsidRDefault="00616126" w:rsidP="00616126">
      <w:pPr>
        <w:ind w:left="720"/>
        <w:jc w:val="center"/>
        <w:rPr>
          <w:rFonts w:asciiTheme="minorHAnsi" w:hAnsiTheme="minorHAnsi" w:cstheme="minorHAnsi"/>
          <w:i/>
          <w:sz w:val="36"/>
          <w:szCs w:val="36"/>
        </w:rPr>
      </w:pPr>
      <w:r w:rsidRPr="00251739">
        <w:rPr>
          <w:rFonts w:asciiTheme="minorHAnsi" w:hAnsiTheme="minorHAnsi" w:cstheme="minorHAnsi"/>
          <w:i/>
          <w:sz w:val="36"/>
          <w:szCs w:val="36"/>
        </w:rPr>
        <w:tab/>
      </w:r>
      <w:r w:rsidRPr="00251739">
        <w:rPr>
          <w:rFonts w:asciiTheme="minorHAnsi" w:hAnsiTheme="minorHAnsi" w:cstheme="minorHAnsi"/>
          <w:i/>
          <w:sz w:val="36"/>
          <w:szCs w:val="36"/>
        </w:rPr>
        <w:tab/>
        <w:t>... let none such office take,</w:t>
      </w:r>
    </w:p>
    <w:p w:rsidR="00616126" w:rsidRPr="00251739" w:rsidRDefault="00616126" w:rsidP="00616126">
      <w:pPr>
        <w:ind w:left="720"/>
        <w:jc w:val="center"/>
        <w:rPr>
          <w:rFonts w:asciiTheme="minorHAnsi" w:hAnsiTheme="minorHAnsi" w:cstheme="minorHAnsi"/>
          <w:i/>
          <w:sz w:val="36"/>
          <w:szCs w:val="36"/>
        </w:rPr>
      </w:pPr>
      <w:r w:rsidRPr="00251739">
        <w:rPr>
          <w:rFonts w:asciiTheme="minorHAnsi" w:hAnsiTheme="minorHAnsi" w:cstheme="minorHAnsi"/>
          <w:i/>
          <w:sz w:val="36"/>
          <w:szCs w:val="36"/>
        </w:rPr>
        <w:lastRenderedPageBreak/>
        <w:t>Save he that can for right his prince forsake.</w:t>
      </w:r>
    </w:p>
    <w:p w:rsidR="00616126" w:rsidRPr="00251739" w:rsidRDefault="00616126" w:rsidP="00616126">
      <w:pPr>
        <w:ind w:left="720"/>
        <w:jc w:val="center"/>
        <w:rPr>
          <w:rFonts w:asciiTheme="minorHAnsi" w:hAnsiTheme="minorHAnsi" w:cstheme="minorHAnsi"/>
          <w:sz w:val="36"/>
          <w:szCs w:val="36"/>
        </w:rPr>
      </w:pPr>
      <w:r w:rsidRPr="00251739">
        <w:rPr>
          <w:rFonts w:asciiTheme="minorHAnsi" w:hAnsiTheme="minorHAnsi" w:cstheme="minorHAnsi"/>
          <w:sz w:val="36"/>
          <w:szCs w:val="36"/>
        </w:rPr>
        <w:t>-A Mirror for Magistrates, 1559</w:t>
      </w:r>
    </w:p>
    <w:p w:rsidR="00840396" w:rsidRPr="00251739" w:rsidRDefault="00840396" w:rsidP="00616126">
      <w:pPr>
        <w:ind w:left="720"/>
        <w:jc w:val="center"/>
        <w:rPr>
          <w:rFonts w:asciiTheme="minorHAnsi" w:hAnsiTheme="minorHAnsi" w:cstheme="minorHAnsi"/>
          <w:sz w:val="36"/>
          <w:szCs w:val="36"/>
        </w:rPr>
      </w:pPr>
    </w:p>
    <w:p w:rsidR="00840396" w:rsidRPr="00251739" w:rsidRDefault="00840396" w:rsidP="00840396">
      <w:pPr>
        <w:tabs>
          <w:tab w:val="left" w:pos="705"/>
          <w:tab w:val="left" w:pos="1395"/>
          <w:tab w:val="left" w:pos="2130"/>
        </w:tabs>
        <w:ind w:left="2880"/>
        <w:rPr>
          <w:rFonts w:asciiTheme="minorHAnsi" w:hAnsiTheme="minorHAnsi" w:cstheme="minorHAnsi"/>
          <w:i/>
          <w:sz w:val="36"/>
          <w:szCs w:val="36"/>
        </w:rPr>
      </w:pPr>
      <w:r w:rsidRPr="00251739">
        <w:rPr>
          <w:rFonts w:asciiTheme="minorHAnsi" w:hAnsiTheme="minorHAnsi" w:cstheme="minorHAnsi"/>
          <w:i/>
          <w:sz w:val="36"/>
          <w:szCs w:val="36"/>
        </w:rPr>
        <w:t>What a perilous thing were it to commit unto the subjects the judgment which prince is wise and godly, and his government good, and which is otherwise: as though the foot must judge of the head: an enterprise very heinous, and must needs breed rebellion.</w:t>
      </w:r>
    </w:p>
    <w:p w:rsidR="00840396" w:rsidRPr="00251739" w:rsidRDefault="00840396" w:rsidP="00840396">
      <w:pPr>
        <w:pStyle w:val="ListParagraph"/>
        <w:tabs>
          <w:tab w:val="left" w:pos="705"/>
          <w:tab w:val="left" w:pos="1395"/>
          <w:tab w:val="left" w:pos="2130"/>
        </w:tabs>
        <w:ind w:left="0"/>
        <w:jc w:val="right"/>
        <w:rPr>
          <w:rFonts w:asciiTheme="minorHAnsi" w:hAnsiTheme="minorHAnsi" w:cstheme="minorHAnsi"/>
          <w:sz w:val="36"/>
          <w:szCs w:val="36"/>
        </w:rPr>
      </w:pPr>
      <w:r w:rsidRPr="00251739">
        <w:rPr>
          <w:rFonts w:asciiTheme="minorHAnsi" w:hAnsiTheme="minorHAnsi" w:cstheme="minorHAnsi"/>
          <w:sz w:val="36"/>
          <w:szCs w:val="36"/>
        </w:rPr>
        <w:t>-An homilie against disobedience and wilfull rebellion, 1571</w:t>
      </w:r>
    </w:p>
    <w:p w:rsidR="00616126" w:rsidRPr="00251739" w:rsidRDefault="00616126" w:rsidP="00616126">
      <w:pPr>
        <w:tabs>
          <w:tab w:val="left" w:pos="705"/>
          <w:tab w:val="left" w:pos="1395"/>
          <w:tab w:val="left" w:pos="2130"/>
        </w:tabs>
        <w:rPr>
          <w:rFonts w:asciiTheme="minorHAnsi" w:hAnsiTheme="minorHAnsi" w:cstheme="minorHAnsi"/>
          <w:sz w:val="36"/>
          <w:szCs w:val="36"/>
        </w:rPr>
      </w:pPr>
    </w:p>
    <w:p w:rsidR="007071AF" w:rsidRPr="00251739" w:rsidRDefault="007071AF">
      <w:pPr>
        <w:tabs>
          <w:tab w:val="left" w:pos="705"/>
          <w:tab w:val="left" w:pos="1395"/>
          <w:tab w:val="left" w:pos="2130"/>
        </w:tabs>
        <w:rPr>
          <w:rFonts w:asciiTheme="minorHAnsi" w:hAnsiTheme="minorHAnsi" w:cstheme="minorHAnsi"/>
          <w:sz w:val="36"/>
          <w:szCs w:val="36"/>
        </w:rPr>
      </w:pPr>
    </w:p>
    <w:p w:rsidR="00107CF8" w:rsidRPr="00251739" w:rsidRDefault="005A7EC8" w:rsidP="00ED2282">
      <w:pPr>
        <w:pStyle w:val="Heading3"/>
        <w:rPr>
          <w:rFonts w:asciiTheme="minorHAnsi" w:hAnsiTheme="minorHAnsi" w:cstheme="minorHAnsi"/>
          <w:sz w:val="36"/>
          <w:szCs w:val="36"/>
        </w:rPr>
      </w:pPr>
      <w:bookmarkStart w:id="38" w:name="_Toc431823663"/>
      <w:r w:rsidRPr="00251739">
        <w:rPr>
          <w:rFonts w:asciiTheme="minorHAnsi" w:hAnsiTheme="minorHAnsi" w:cstheme="minorHAnsi"/>
          <w:sz w:val="36"/>
          <w:szCs w:val="36"/>
        </w:rPr>
        <w:t xml:space="preserve">A </w:t>
      </w:r>
      <w:r w:rsidR="00107CF8" w:rsidRPr="00251739">
        <w:rPr>
          <w:rFonts w:asciiTheme="minorHAnsi" w:hAnsiTheme="minorHAnsi" w:cstheme="minorHAnsi"/>
          <w:sz w:val="36"/>
          <w:szCs w:val="36"/>
        </w:rPr>
        <w:t>Promise</w:t>
      </w:r>
      <w:r w:rsidRPr="00251739">
        <w:rPr>
          <w:rFonts w:asciiTheme="minorHAnsi" w:hAnsiTheme="minorHAnsi" w:cstheme="minorHAnsi"/>
          <w:sz w:val="36"/>
          <w:szCs w:val="36"/>
        </w:rPr>
        <w:t>,</w:t>
      </w:r>
      <w:r w:rsidR="00107CF8" w:rsidRPr="00251739">
        <w:rPr>
          <w:rFonts w:asciiTheme="minorHAnsi" w:hAnsiTheme="minorHAnsi" w:cstheme="minorHAnsi"/>
          <w:sz w:val="36"/>
          <w:szCs w:val="36"/>
        </w:rPr>
        <w:t xml:space="preserve"> </w:t>
      </w:r>
      <w:r w:rsidR="00734155" w:rsidRPr="00251739">
        <w:rPr>
          <w:rFonts w:asciiTheme="minorHAnsi" w:hAnsiTheme="minorHAnsi" w:cstheme="minorHAnsi"/>
          <w:sz w:val="36"/>
          <w:szCs w:val="36"/>
        </w:rPr>
        <w:t>Corrupted</w:t>
      </w:r>
      <w:bookmarkEnd w:id="38"/>
    </w:p>
    <w:p w:rsidR="00107CF8" w:rsidRPr="00251739" w:rsidRDefault="00107CF8">
      <w:pPr>
        <w:tabs>
          <w:tab w:val="left" w:pos="705"/>
          <w:tab w:val="left" w:pos="1395"/>
          <w:tab w:val="left" w:pos="2130"/>
        </w:tabs>
        <w:rPr>
          <w:rFonts w:asciiTheme="minorHAnsi" w:hAnsiTheme="minorHAnsi" w:cstheme="minorHAnsi"/>
          <w:sz w:val="36"/>
          <w:szCs w:val="36"/>
        </w:rPr>
      </w:pPr>
    </w:p>
    <w:p w:rsidR="006832BD" w:rsidRPr="00251739" w:rsidRDefault="0061245C">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A235E2" w:rsidRPr="00251739">
        <w:rPr>
          <w:rFonts w:asciiTheme="minorHAnsi" w:hAnsiTheme="minorHAnsi" w:cstheme="minorHAnsi"/>
          <w:sz w:val="36"/>
          <w:szCs w:val="36"/>
        </w:rPr>
        <w:t>A</w:t>
      </w:r>
      <w:r w:rsidR="00BD09EB" w:rsidRPr="00251739">
        <w:rPr>
          <w:rFonts w:asciiTheme="minorHAnsi" w:hAnsiTheme="minorHAnsi" w:cstheme="minorHAnsi"/>
          <w:sz w:val="36"/>
          <w:szCs w:val="36"/>
        </w:rPr>
        <w:t xml:space="preserve">t the heart </w:t>
      </w:r>
      <w:r w:rsidR="00E63F79" w:rsidRPr="00251739">
        <w:rPr>
          <w:rFonts w:asciiTheme="minorHAnsi" w:hAnsiTheme="minorHAnsi" w:cstheme="minorHAnsi"/>
          <w:sz w:val="36"/>
          <w:szCs w:val="36"/>
        </w:rPr>
        <w:t xml:space="preserve">of both Shakespeare’s </w:t>
      </w:r>
      <w:r w:rsidR="007071AF" w:rsidRPr="00251739">
        <w:rPr>
          <w:rFonts w:asciiTheme="minorHAnsi" w:hAnsiTheme="minorHAnsi" w:cstheme="minorHAnsi"/>
          <w:sz w:val="36"/>
          <w:szCs w:val="36"/>
        </w:rPr>
        <w:t>dramatic</w:t>
      </w:r>
      <w:r w:rsidR="007071AF" w:rsidRPr="00251739">
        <w:rPr>
          <w:rFonts w:asciiTheme="minorHAnsi" w:hAnsiTheme="minorHAnsi" w:cstheme="minorHAnsi"/>
          <w:iCs/>
          <w:sz w:val="36"/>
          <w:szCs w:val="36"/>
        </w:rPr>
        <w:t xml:space="preserve"> brave new world</w:t>
      </w:r>
      <w:r w:rsidR="006964C6" w:rsidRPr="00251739">
        <w:rPr>
          <w:rFonts w:asciiTheme="minorHAnsi" w:hAnsiTheme="minorHAnsi" w:cstheme="minorHAnsi"/>
          <w:iCs/>
          <w:sz w:val="36"/>
          <w:szCs w:val="36"/>
        </w:rPr>
        <w:t>,</w:t>
      </w:r>
      <w:r w:rsidR="00E63F79" w:rsidRPr="00251739">
        <w:rPr>
          <w:rFonts w:asciiTheme="minorHAnsi" w:hAnsiTheme="minorHAnsi" w:cstheme="minorHAnsi"/>
          <w:sz w:val="36"/>
          <w:szCs w:val="36"/>
        </w:rPr>
        <w:t xml:space="preserve"> and Captain John Smith’s program for the </w:t>
      </w:r>
      <w:r w:rsidRPr="00251739">
        <w:rPr>
          <w:rFonts w:asciiTheme="minorHAnsi" w:hAnsiTheme="minorHAnsi" w:cstheme="minorHAnsi"/>
          <w:sz w:val="36"/>
          <w:szCs w:val="36"/>
        </w:rPr>
        <w:t xml:space="preserve">challenging </w:t>
      </w:r>
      <w:r w:rsidR="00E63F79" w:rsidRPr="00251739">
        <w:rPr>
          <w:rFonts w:asciiTheme="minorHAnsi" w:hAnsiTheme="minorHAnsi" w:cstheme="minorHAnsi"/>
          <w:sz w:val="36"/>
          <w:szCs w:val="36"/>
        </w:rPr>
        <w:t>new worlds of Virginia and New England</w:t>
      </w:r>
      <w:r w:rsidR="00A235E2" w:rsidRPr="00251739">
        <w:rPr>
          <w:rFonts w:asciiTheme="minorHAnsi" w:hAnsiTheme="minorHAnsi" w:cstheme="minorHAnsi"/>
          <w:sz w:val="36"/>
          <w:szCs w:val="36"/>
        </w:rPr>
        <w:t>, lies a crucial idea</w:t>
      </w:r>
      <w:r w:rsidR="00CF41FD" w:rsidRPr="00251739">
        <w:rPr>
          <w:rFonts w:asciiTheme="minorHAnsi" w:hAnsiTheme="minorHAnsi" w:cstheme="minorHAnsi"/>
          <w:sz w:val="36"/>
          <w:szCs w:val="36"/>
        </w:rPr>
        <w:t>:</w:t>
      </w:r>
      <w:r w:rsidR="00A54C48" w:rsidRPr="00251739">
        <w:rPr>
          <w:rFonts w:asciiTheme="minorHAnsi" w:hAnsiTheme="minorHAnsi" w:cstheme="minorHAnsi"/>
          <w:sz w:val="36"/>
          <w:szCs w:val="36"/>
        </w:rPr>
        <w:t xml:space="preserve"> that the human mind is capable of </w:t>
      </w:r>
      <w:r w:rsidR="00DE6482" w:rsidRPr="00251739">
        <w:rPr>
          <w:rFonts w:asciiTheme="minorHAnsi" w:hAnsiTheme="minorHAnsi" w:cstheme="minorHAnsi"/>
          <w:sz w:val="36"/>
          <w:szCs w:val="36"/>
        </w:rPr>
        <w:t>continuing discovery</w:t>
      </w:r>
      <w:r w:rsidR="00840396" w:rsidRPr="00251739">
        <w:rPr>
          <w:rFonts w:asciiTheme="minorHAnsi" w:hAnsiTheme="minorHAnsi" w:cstheme="minorHAnsi"/>
          <w:sz w:val="36"/>
          <w:szCs w:val="36"/>
        </w:rPr>
        <w:t xml:space="preserve">; that such a mind is not limited to a privileged class; </w:t>
      </w:r>
      <w:r w:rsidR="00A54C48" w:rsidRPr="00251739">
        <w:rPr>
          <w:rFonts w:asciiTheme="minorHAnsi" w:hAnsiTheme="minorHAnsi" w:cstheme="minorHAnsi"/>
          <w:sz w:val="36"/>
          <w:szCs w:val="36"/>
        </w:rPr>
        <w:t>and that progress for the good</w:t>
      </w:r>
      <w:r w:rsidR="00896BAA" w:rsidRPr="00251739">
        <w:rPr>
          <w:rFonts w:asciiTheme="minorHAnsi" w:hAnsiTheme="minorHAnsi" w:cstheme="minorHAnsi"/>
          <w:sz w:val="36"/>
          <w:szCs w:val="36"/>
        </w:rPr>
        <w:t>, in this world,</w:t>
      </w:r>
      <w:r w:rsidR="00A54C48" w:rsidRPr="00251739">
        <w:rPr>
          <w:rFonts w:asciiTheme="minorHAnsi" w:hAnsiTheme="minorHAnsi" w:cstheme="minorHAnsi"/>
          <w:sz w:val="36"/>
          <w:szCs w:val="36"/>
        </w:rPr>
        <w:t xml:space="preserve"> is both possible and necessary</w:t>
      </w:r>
      <w:r w:rsidR="00E63F79" w:rsidRPr="00251739">
        <w:rPr>
          <w:rFonts w:asciiTheme="minorHAnsi" w:hAnsiTheme="minorHAnsi" w:cstheme="minorHAnsi"/>
          <w:sz w:val="36"/>
          <w:szCs w:val="36"/>
        </w:rPr>
        <w:t>. It was a century-long journ</w:t>
      </w:r>
      <w:r w:rsidR="00291272" w:rsidRPr="00251739">
        <w:rPr>
          <w:rFonts w:asciiTheme="minorHAnsi" w:hAnsiTheme="minorHAnsi" w:cstheme="minorHAnsi"/>
          <w:sz w:val="36"/>
          <w:szCs w:val="36"/>
        </w:rPr>
        <w:t>ey and more for that conception</w:t>
      </w:r>
      <w:r w:rsidR="00E63F79" w:rsidRPr="00251739">
        <w:rPr>
          <w:rFonts w:asciiTheme="minorHAnsi" w:hAnsiTheme="minorHAnsi" w:cstheme="minorHAnsi"/>
          <w:sz w:val="36"/>
          <w:szCs w:val="36"/>
        </w:rPr>
        <w:t xml:space="preserve"> of mankind</w:t>
      </w:r>
      <w:r w:rsidR="004243F7" w:rsidRPr="00251739">
        <w:rPr>
          <w:rFonts w:asciiTheme="minorHAnsi" w:hAnsiTheme="minorHAnsi" w:cstheme="minorHAnsi"/>
          <w:sz w:val="36"/>
          <w:szCs w:val="36"/>
        </w:rPr>
        <w:t xml:space="preserve"> in the universe</w:t>
      </w:r>
      <w:r w:rsidR="00E63F79" w:rsidRPr="00251739">
        <w:rPr>
          <w:rFonts w:asciiTheme="minorHAnsi" w:hAnsiTheme="minorHAnsi" w:cstheme="minorHAnsi"/>
          <w:sz w:val="36"/>
          <w:szCs w:val="36"/>
        </w:rPr>
        <w:t>, from the</w:t>
      </w:r>
      <w:r w:rsidR="00DE6482" w:rsidRPr="00251739">
        <w:rPr>
          <w:rFonts w:asciiTheme="minorHAnsi" w:hAnsiTheme="minorHAnsi" w:cstheme="minorHAnsi"/>
          <w:sz w:val="36"/>
          <w:szCs w:val="36"/>
        </w:rPr>
        <w:t xml:space="preserve"> t</w:t>
      </w:r>
      <w:r w:rsidR="00E63F79" w:rsidRPr="00251739">
        <w:rPr>
          <w:rFonts w:asciiTheme="minorHAnsi" w:hAnsiTheme="minorHAnsi" w:cstheme="minorHAnsi"/>
          <w:sz w:val="36"/>
          <w:szCs w:val="36"/>
        </w:rPr>
        <w:t>ime of Leonardo and Columbus to the settlements o</w:t>
      </w:r>
      <w:r w:rsidR="00A54C48" w:rsidRPr="00251739">
        <w:rPr>
          <w:rFonts w:asciiTheme="minorHAnsi" w:hAnsiTheme="minorHAnsi" w:cstheme="minorHAnsi"/>
          <w:sz w:val="36"/>
          <w:szCs w:val="36"/>
        </w:rPr>
        <w:t>n</w:t>
      </w:r>
      <w:r w:rsidR="00E63F79" w:rsidRPr="00251739">
        <w:rPr>
          <w:rFonts w:asciiTheme="minorHAnsi" w:hAnsiTheme="minorHAnsi" w:cstheme="minorHAnsi"/>
          <w:sz w:val="36"/>
          <w:szCs w:val="36"/>
        </w:rPr>
        <w:t xml:space="preserve"> James River and Massachusetts Bay. And far from inevitable: between roughly the 1520s and 1570s, scientific and intellectual progress </w:t>
      </w:r>
      <w:r w:rsidR="00B51019" w:rsidRPr="00251739">
        <w:rPr>
          <w:rFonts w:asciiTheme="minorHAnsi" w:hAnsiTheme="minorHAnsi" w:cstheme="minorHAnsi"/>
          <w:sz w:val="36"/>
          <w:szCs w:val="36"/>
        </w:rPr>
        <w:t xml:space="preserve">in Europe </w:t>
      </w:r>
      <w:r w:rsidR="00737A90" w:rsidRPr="00251739">
        <w:rPr>
          <w:rFonts w:asciiTheme="minorHAnsi" w:hAnsiTheme="minorHAnsi" w:cstheme="minorHAnsi"/>
          <w:sz w:val="36"/>
          <w:szCs w:val="36"/>
        </w:rPr>
        <w:t>shr</w:t>
      </w:r>
      <w:r w:rsidR="00FB4A68" w:rsidRPr="00251739">
        <w:rPr>
          <w:rFonts w:asciiTheme="minorHAnsi" w:hAnsiTheme="minorHAnsi" w:cstheme="minorHAnsi"/>
          <w:sz w:val="36"/>
          <w:szCs w:val="36"/>
        </w:rPr>
        <w:t>a</w:t>
      </w:r>
      <w:r w:rsidR="00737A90" w:rsidRPr="00251739">
        <w:rPr>
          <w:rFonts w:asciiTheme="minorHAnsi" w:hAnsiTheme="minorHAnsi" w:cstheme="minorHAnsi"/>
          <w:sz w:val="36"/>
          <w:szCs w:val="36"/>
        </w:rPr>
        <w:t xml:space="preserve">nk to a few </w:t>
      </w:r>
      <w:r w:rsidR="004B28D4" w:rsidRPr="00251739">
        <w:rPr>
          <w:rFonts w:asciiTheme="minorHAnsi" w:hAnsiTheme="minorHAnsi" w:cstheme="minorHAnsi"/>
          <w:sz w:val="36"/>
          <w:szCs w:val="36"/>
        </w:rPr>
        <w:t xml:space="preserve">uncertain </w:t>
      </w:r>
      <w:r w:rsidR="002A4A79" w:rsidRPr="00251739">
        <w:rPr>
          <w:rFonts w:asciiTheme="minorHAnsi" w:hAnsiTheme="minorHAnsi" w:cstheme="minorHAnsi"/>
          <w:sz w:val="36"/>
          <w:szCs w:val="36"/>
        </w:rPr>
        <w:t>refuges on a continent</w:t>
      </w:r>
      <w:r w:rsidR="00737A90" w:rsidRPr="00251739">
        <w:rPr>
          <w:rFonts w:asciiTheme="minorHAnsi" w:hAnsiTheme="minorHAnsi" w:cstheme="minorHAnsi"/>
          <w:sz w:val="36"/>
          <w:szCs w:val="36"/>
        </w:rPr>
        <w:t xml:space="preserve"> </w:t>
      </w:r>
      <w:r w:rsidR="00840396" w:rsidRPr="00251739">
        <w:rPr>
          <w:rFonts w:asciiTheme="minorHAnsi" w:hAnsiTheme="minorHAnsi" w:cstheme="minorHAnsi"/>
          <w:sz w:val="36"/>
          <w:szCs w:val="36"/>
        </w:rPr>
        <w:t>harrowed</w:t>
      </w:r>
      <w:r w:rsidR="006964C6" w:rsidRPr="00251739">
        <w:rPr>
          <w:rFonts w:asciiTheme="minorHAnsi" w:hAnsiTheme="minorHAnsi" w:cstheme="minorHAnsi"/>
          <w:sz w:val="36"/>
          <w:szCs w:val="36"/>
        </w:rPr>
        <w:t xml:space="preserve"> by </w:t>
      </w:r>
      <w:r w:rsidR="009D21BC" w:rsidRPr="00251739">
        <w:rPr>
          <w:rFonts w:asciiTheme="minorHAnsi" w:hAnsiTheme="minorHAnsi" w:cstheme="minorHAnsi"/>
          <w:sz w:val="36"/>
          <w:szCs w:val="36"/>
        </w:rPr>
        <w:t>r</w:t>
      </w:r>
      <w:r w:rsidR="00E63F79" w:rsidRPr="00251739">
        <w:rPr>
          <w:rFonts w:asciiTheme="minorHAnsi" w:hAnsiTheme="minorHAnsi" w:cstheme="minorHAnsi"/>
          <w:sz w:val="36"/>
          <w:szCs w:val="36"/>
        </w:rPr>
        <w:t>eligious and dynastic warfare</w:t>
      </w:r>
      <w:r w:rsidR="00AE2CCD" w:rsidRPr="00251739">
        <w:rPr>
          <w:rFonts w:asciiTheme="minorHAnsi" w:hAnsiTheme="minorHAnsi" w:cstheme="minorHAnsi"/>
          <w:sz w:val="36"/>
          <w:szCs w:val="36"/>
        </w:rPr>
        <w:t xml:space="preserve">, </w:t>
      </w:r>
      <w:r w:rsidR="00B51019" w:rsidRPr="00251739">
        <w:rPr>
          <w:rFonts w:asciiTheme="minorHAnsi" w:hAnsiTheme="minorHAnsi" w:cstheme="minorHAnsi"/>
          <w:sz w:val="36"/>
          <w:szCs w:val="36"/>
        </w:rPr>
        <w:t xml:space="preserve">violent </w:t>
      </w:r>
      <w:r w:rsidR="00AE2CCD" w:rsidRPr="00251739">
        <w:rPr>
          <w:rFonts w:asciiTheme="minorHAnsi" w:hAnsiTheme="minorHAnsi" w:cstheme="minorHAnsi"/>
          <w:sz w:val="36"/>
          <w:szCs w:val="36"/>
        </w:rPr>
        <w:t>mass unrest, and cruel repressions</w:t>
      </w:r>
      <w:r w:rsidR="00737A90" w:rsidRPr="00251739">
        <w:rPr>
          <w:rFonts w:asciiTheme="minorHAnsi" w:hAnsiTheme="minorHAnsi" w:cstheme="minorHAnsi"/>
          <w:sz w:val="36"/>
          <w:szCs w:val="36"/>
        </w:rPr>
        <w:t xml:space="preserve">. </w:t>
      </w:r>
      <w:r w:rsidR="00BD09EB" w:rsidRPr="00251739">
        <w:rPr>
          <w:rFonts w:asciiTheme="minorHAnsi" w:hAnsiTheme="minorHAnsi" w:cstheme="minorHAnsi"/>
          <w:sz w:val="36"/>
          <w:szCs w:val="36"/>
        </w:rPr>
        <w:t>A resurgent Aristotelianism</w:t>
      </w:r>
      <w:r w:rsidR="0057072C" w:rsidRPr="00251739">
        <w:rPr>
          <w:rFonts w:asciiTheme="minorHAnsi" w:hAnsiTheme="minorHAnsi" w:cstheme="minorHAnsi"/>
          <w:sz w:val="36"/>
          <w:szCs w:val="36"/>
        </w:rPr>
        <w:t xml:space="preserve">, </w:t>
      </w:r>
      <w:r w:rsidR="006F5D59" w:rsidRPr="00251739">
        <w:rPr>
          <w:rFonts w:asciiTheme="minorHAnsi" w:hAnsiTheme="minorHAnsi" w:cstheme="minorHAnsi"/>
          <w:sz w:val="36"/>
          <w:szCs w:val="36"/>
        </w:rPr>
        <w:t>spreading across all</w:t>
      </w:r>
      <w:r w:rsidR="009B6396" w:rsidRPr="00251739">
        <w:rPr>
          <w:rFonts w:asciiTheme="minorHAnsi" w:hAnsiTheme="minorHAnsi" w:cstheme="minorHAnsi"/>
          <w:sz w:val="36"/>
          <w:szCs w:val="36"/>
        </w:rPr>
        <w:t xml:space="preserve"> nations and </w:t>
      </w:r>
      <w:r w:rsidR="006F5D59" w:rsidRPr="00251739">
        <w:rPr>
          <w:rFonts w:asciiTheme="minorHAnsi" w:hAnsiTheme="minorHAnsi" w:cstheme="minorHAnsi"/>
          <w:sz w:val="36"/>
          <w:szCs w:val="36"/>
        </w:rPr>
        <w:t>confession</w:t>
      </w:r>
      <w:r w:rsidR="009B6396" w:rsidRPr="00251739">
        <w:rPr>
          <w:rFonts w:asciiTheme="minorHAnsi" w:hAnsiTheme="minorHAnsi" w:cstheme="minorHAnsi"/>
          <w:sz w:val="36"/>
          <w:szCs w:val="36"/>
        </w:rPr>
        <w:t>s</w:t>
      </w:r>
      <w:r w:rsidR="006F5D59" w:rsidRPr="00251739">
        <w:rPr>
          <w:rFonts w:asciiTheme="minorHAnsi" w:hAnsiTheme="minorHAnsi" w:cstheme="minorHAnsi"/>
          <w:sz w:val="36"/>
          <w:szCs w:val="36"/>
        </w:rPr>
        <w:t>,</w:t>
      </w:r>
      <w:r w:rsidR="00E54F45" w:rsidRPr="00251739">
        <w:rPr>
          <w:rFonts w:asciiTheme="minorHAnsi" w:hAnsiTheme="minorHAnsi" w:cstheme="minorHAnsi"/>
          <w:sz w:val="36"/>
          <w:szCs w:val="36"/>
        </w:rPr>
        <w:t xml:space="preserve"> further </w:t>
      </w:r>
      <w:r w:rsidR="0057072C" w:rsidRPr="00251739">
        <w:rPr>
          <w:rFonts w:asciiTheme="minorHAnsi" w:hAnsiTheme="minorHAnsi" w:cstheme="minorHAnsi"/>
          <w:sz w:val="36"/>
          <w:szCs w:val="36"/>
        </w:rPr>
        <w:t xml:space="preserve">choked </w:t>
      </w:r>
      <w:r w:rsidR="00E54F45" w:rsidRPr="00251739">
        <w:rPr>
          <w:rFonts w:asciiTheme="minorHAnsi" w:hAnsiTheme="minorHAnsi" w:cstheme="minorHAnsi"/>
          <w:sz w:val="36"/>
          <w:szCs w:val="36"/>
        </w:rPr>
        <w:t>the new spi</w:t>
      </w:r>
      <w:r w:rsidR="009B6396" w:rsidRPr="00251739">
        <w:rPr>
          <w:rFonts w:asciiTheme="minorHAnsi" w:hAnsiTheme="minorHAnsi" w:cstheme="minorHAnsi"/>
          <w:sz w:val="36"/>
          <w:szCs w:val="36"/>
        </w:rPr>
        <w:t>rit of intellectual exploration</w:t>
      </w:r>
      <w:r w:rsidR="00AE2CCD" w:rsidRPr="00251739">
        <w:rPr>
          <w:rFonts w:asciiTheme="minorHAnsi" w:hAnsiTheme="minorHAnsi" w:cstheme="minorHAnsi"/>
          <w:sz w:val="36"/>
          <w:szCs w:val="36"/>
        </w:rPr>
        <w:t>,</w:t>
      </w:r>
      <w:r w:rsidR="00E54F45" w:rsidRPr="00251739">
        <w:rPr>
          <w:rFonts w:asciiTheme="minorHAnsi" w:hAnsiTheme="minorHAnsi" w:cstheme="minorHAnsi"/>
          <w:sz w:val="36"/>
          <w:szCs w:val="36"/>
        </w:rPr>
        <w:t xml:space="preserve"> by its </w:t>
      </w:r>
      <w:r w:rsidR="00E54F45" w:rsidRPr="00251739">
        <w:rPr>
          <w:rFonts w:asciiTheme="minorHAnsi" w:hAnsiTheme="minorHAnsi" w:cstheme="minorHAnsi"/>
          <w:sz w:val="36"/>
          <w:szCs w:val="36"/>
        </w:rPr>
        <w:lastRenderedPageBreak/>
        <w:t xml:space="preserve">insistence on the fixity of </w:t>
      </w:r>
      <w:r w:rsidR="00AE2CCD" w:rsidRPr="00251739">
        <w:rPr>
          <w:rFonts w:asciiTheme="minorHAnsi" w:hAnsiTheme="minorHAnsi" w:cstheme="minorHAnsi"/>
          <w:sz w:val="36"/>
          <w:szCs w:val="36"/>
        </w:rPr>
        <w:t>both</w:t>
      </w:r>
      <w:r w:rsidR="00E54F45" w:rsidRPr="00251739">
        <w:rPr>
          <w:rFonts w:asciiTheme="minorHAnsi" w:hAnsiTheme="minorHAnsi" w:cstheme="minorHAnsi"/>
          <w:sz w:val="36"/>
          <w:szCs w:val="36"/>
        </w:rPr>
        <w:t xml:space="preserve"> cosmos and human possibility. </w:t>
      </w:r>
      <w:r w:rsidR="006832BD" w:rsidRPr="00251739">
        <w:rPr>
          <w:rFonts w:asciiTheme="minorHAnsi" w:hAnsiTheme="minorHAnsi" w:cstheme="minorHAnsi"/>
          <w:sz w:val="36"/>
          <w:szCs w:val="36"/>
        </w:rPr>
        <w:t>Attacks on Aristotle in European universities</w:t>
      </w:r>
      <w:r w:rsidR="00CF0B33" w:rsidRPr="00251739">
        <w:rPr>
          <w:rFonts w:asciiTheme="minorHAnsi" w:hAnsiTheme="minorHAnsi" w:cstheme="minorHAnsi"/>
          <w:sz w:val="36"/>
          <w:szCs w:val="36"/>
        </w:rPr>
        <w:t xml:space="preserve"> – institutions </w:t>
      </w:r>
      <w:r w:rsidR="006832BD" w:rsidRPr="00251739">
        <w:rPr>
          <w:rFonts w:asciiTheme="minorHAnsi" w:hAnsiTheme="minorHAnsi" w:cstheme="minorHAnsi"/>
          <w:sz w:val="36"/>
          <w:szCs w:val="36"/>
        </w:rPr>
        <w:t>simultaneously of state and church</w:t>
      </w:r>
      <w:r w:rsidR="00CF0B33" w:rsidRPr="00251739">
        <w:rPr>
          <w:rFonts w:asciiTheme="minorHAnsi" w:hAnsiTheme="minorHAnsi" w:cstheme="minorHAnsi"/>
          <w:sz w:val="36"/>
          <w:szCs w:val="36"/>
        </w:rPr>
        <w:t xml:space="preserve"> – could </w:t>
      </w:r>
      <w:r w:rsidR="006832BD" w:rsidRPr="00251739">
        <w:rPr>
          <w:rFonts w:asciiTheme="minorHAnsi" w:hAnsiTheme="minorHAnsi" w:cstheme="minorHAnsi"/>
          <w:sz w:val="36"/>
          <w:szCs w:val="36"/>
        </w:rPr>
        <w:t>bring cen</w:t>
      </w:r>
      <w:r w:rsidR="006F5D59" w:rsidRPr="00251739">
        <w:rPr>
          <w:rFonts w:asciiTheme="minorHAnsi" w:hAnsiTheme="minorHAnsi" w:cstheme="minorHAnsi"/>
          <w:sz w:val="36"/>
          <w:szCs w:val="36"/>
        </w:rPr>
        <w:t xml:space="preserve">sures, fines, </w:t>
      </w:r>
      <w:r w:rsidR="00B51019" w:rsidRPr="00251739">
        <w:rPr>
          <w:rFonts w:asciiTheme="minorHAnsi" w:hAnsiTheme="minorHAnsi" w:cstheme="minorHAnsi"/>
          <w:sz w:val="36"/>
          <w:szCs w:val="36"/>
        </w:rPr>
        <w:t>and</w:t>
      </w:r>
      <w:r w:rsidR="006F5D59" w:rsidRPr="00251739">
        <w:rPr>
          <w:rFonts w:asciiTheme="minorHAnsi" w:hAnsiTheme="minorHAnsi" w:cstheme="minorHAnsi"/>
          <w:sz w:val="36"/>
          <w:szCs w:val="36"/>
        </w:rPr>
        <w:t xml:space="preserve"> expulsion; the sin was often near-kin to heresy.</w:t>
      </w:r>
    </w:p>
    <w:p w:rsidR="004B28D4" w:rsidRPr="00251739" w:rsidRDefault="004B28D4">
      <w:pPr>
        <w:tabs>
          <w:tab w:val="left" w:pos="705"/>
          <w:tab w:val="left" w:pos="1395"/>
          <w:tab w:val="left" w:pos="2130"/>
        </w:tabs>
        <w:rPr>
          <w:rFonts w:asciiTheme="minorHAnsi" w:hAnsiTheme="minorHAnsi" w:cstheme="minorHAnsi"/>
          <w:sz w:val="36"/>
          <w:szCs w:val="36"/>
        </w:rPr>
      </w:pPr>
    </w:p>
    <w:p w:rsidR="00E63F79" w:rsidRPr="00251739" w:rsidRDefault="006832BD">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AE2CCD" w:rsidRPr="00251739">
        <w:rPr>
          <w:rFonts w:asciiTheme="minorHAnsi" w:hAnsiTheme="minorHAnsi" w:cstheme="minorHAnsi"/>
          <w:sz w:val="36"/>
          <w:szCs w:val="36"/>
        </w:rPr>
        <w:t>Thus t</w:t>
      </w:r>
      <w:r w:rsidR="00737A90" w:rsidRPr="00251739">
        <w:rPr>
          <w:rFonts w:asciiTheme="minorHAnsi" w:hAnsiTheme="minorHAnsi" w:cstheme="minorHAnsi"/>
          <w:sz w:val="36"/>
          <w:szCs w:val="36"/>
        </w:rPr>
        <w:t xml:space="preserve">he </w:t>
      </w:r>
      <w:r w:rsidR="00E54F45" w:rsidRPr="00251739">
        <w:rPr>
          <w:rFonts w:asciiTheme="minorHAnsi" w:hAnsiTheme="minorHAnsi" w:cstheme="minorHAnsi"/>
          <w:sz w:val="36"/>
          <w:szCs w:val="36"/>
        </w:rPr>
        <w:t xml:space="preserve">universe </w:t>
      </w:r>
      <w:r w:rsidR="00737A90" w:rsidRPr="00251739">
        <w:rPr>
          <w:rFonts w:asciiTheme="minorHAnsi" w:hAnsiTheme="minorHAnsi" w:cstheme="minorHAnsi"/>
          <w:sz w:val="36"/>
          <w:szCs w:val="36"/>
        </w:rPr>
        <w:t>that Nicholas of Cusa ha</w:t>
      </w:r>
      <w:r w:rsidR="00B16A8B" w:rsidRPr="00251739">
        <w:rPr>
          <w:rFonts w:asciiTheme="minorHAnsi" w:hAnsiTheme="minorHAnsi" w:cstheme="minorHAnsi"/>
          <w:sz w:val="36"/>
          <w:szCs w:val="36"/>
        </w:rPr>
        <w:t>d</w:t>
      </w:r>
      <w:r w:rsidR="00737A90" w:rsidRPr="00251739">
        <w:rPr>
          <w:rFonts w:asciiTheme="minorHAnsi" w:hAnsiTheme="minorHAnsi" w:cstheme="minorHAnsi"/>
          <w:sz w:val="36"/>
          <w:szCs w:val="36"/>
        </w:rPr>
        <w:t xml:space="preserve"> opened to rigorous inquiry</w:t>
      </w:r>
      <w:r w:rsidR="00A235E2" w:rsidRPr="00251739">
        <w:rPr>
          <w:rFonts w:asciiTheme="minorHAnsi" w:hAnsiTheme="minorHAnsi" w:cstheme="minorHAnsi"/>
          <w:sz w:val="36"/>
          <w:szCs w:val="36"/>
        </w:rPr>
        <w:t xml:space="preserve"> and exploration</w:t>
      </w:r>
      <w:r w:rsidR="00737A90" w:rsidRPr="00251739">
        <w:rPr>
          <w:rFonts w:asciiTheme="minorHAnsi" w:hAnsiTheme="minorHAnsi" w:cstheme="minorHAnsi"/>
          <w:sz w:val="36"/>
          <w:szCs w:val="36"/>
        </w:rPr>
        <w:t xml:space="preserve"> in the fifteenth century</w:t>
      </w:r>
      <w:r w:rsidR="00AE2CCD" w:rsidRPr="00251739">
        <w:rPr>
          <w:rFonts w:asciiTheme="minorHAnsi" w:hAnsiTheme="minorHAnsi" w:cstheme="minorHAnsi"/>
          <w:sz w:val="36"/>
          <w:szCs w:val="36"/>
        </w:rPr>
        <w:t>,</w:t>
      </w:r>
      <w:r w:rsidR="00737A90" w:rsidRPr="00251739">
        <w:rPr>
          <w:rFonts w:asciiTheme="minorHAnsi" w:hAnsiTheme="minorHAnsi" w:cstheme="minorHAnsi"/>
          <w:sz w:val="36"/>
          <w:szCs w:val="36"/>
        </w:rPr>
        <w:t xml:space="preserve"> was increasingly declared off-limits</w:t>
      </w:r>
      <w:r w:rsidR="006964C6" w:rsidRPr="00251739">
        <w:rPr>
          <w:rFonts w:asciiTheme="minorHAnsi" w:hAnsiTheme="minorHAnsi" w:cstheme="minorHAnsi"/>
          <w:sz w:val="36"/>
          <w:szCs w:val="36"/>
        </w:rPr>
        <w:t xml:space="preserve"> along with his ecumenical spirit</w:t>
      </w:r>
      <w:r w:rsidR="00737A90" w:rsidRPr="00251739">
        <w:rPr>
          <w:rFonts w:asciiTheme="minorHAnsi" w:hAnsiTheme="minorHAnsi" w:cstheme="minorHAnsi"/>
          <w:sz w:val="36"/>
          <w:szCs w:val="36"/>
        </w:rPr>
        <w:t>; the enthusiasm for discovery</w:t>
      </w:r>
      <w:r w:rsidR="007A78AD" w:rsidRPr="00251739">
        <w:rPr>
          <w:rFonts w:asciiTheme="minorHAnsi" w:hAnsiTheme="minorHAnsi" w:cstheme="minorHAnsi"/>
          <w:sz w:val="36"/>
          <w:szCs w:val="36"/>
        </w:rPr>
        <w:t>, which</w:t>
      </w:r>
      <w:r w:rsidR="009D21BC" w:rsidRPr="00251739">
        <w:rPr>
          <w:rFonts w:asciiTheme="minorHAnsi" w:hAnsiTheme="minorHAnsi" w:cstheme="minorHAnsi"/>
          <w:sz w:val="36"/>
          <w:szCs w:val="36"/>
        </w:rPr>
        <w:t xml:space="preserve"> the New World had initially raised to new heights</w:t>
      </w:r>
      <w:r w:rsidR="007A78AD" w:rsidRPr="00251739">
        <w:rPr>
          <w:rFonts w:asciiTheme="minorHAnsi" w:hAnsiTheme="minorHAnsi" w:cstheme="minorHAnsi"/>
          <w:sz w:val="36"/>
          <w:szCs w:val="36"/>
        </w:rPr>
        <w:t>,</w:t>
      </w:r>
      <w:r w:rsidR="00737A90" w:rsidRPr="00251739">
        <w:rPr>
          <w:rFonts w:asciiTheme="minorHAnsi" w:hAnsiTheme="minorHAnsi" w:cstheme="minorHAnsi"/>
          <w:sz w:val="36"/>
          <w:szCs w:val="36"/>
        </w:rPr>
        <w:t xml:space="preserve"> </w:t>
      </w:r>
      <w:r w:rsidR="007A78AD" w:rsidRPr="00251739">
        <w:rPr>
          <w:rFonts w:asciiTheme="minorHAnsi" w:hAnsiTheme="minorHAnsi" w:cstheme="minorHAnsi"/>
          <w:sz w:val="36"/>
          <w:szCs w:val="36"/>
        </w:rPr>
        <w:t>ebbed.</w:t>
      </w:r>
      <w:r w:rsidR="009D21BC" w:rsidRPr="00251739">
        <w:rPr>
          <w:rFonts w:asciiTheme="minorHAnsi" w:hAnsiTheme="minorHAnsi" w:cstheme="minorHAnsi"/>
          <w:sz w:val="36"/>
          <w:szCs w:val="36"/>
        </w:rPr>
        <w:t xml:space="preserve"> Even so,</w:t>
      </w:r>
      <w:r w:rsidR="005B69EF" w:rsidRPr="00251739">
        <w:rPr>
          <w:rFonts w:asciiTheme="minorHAnsi" w:hAnsiTheme="minorHAnsi" w:cstheme="minorHAnsi"/>
          <w:sz w:val="36"/>
          <w:szCs w:val="36"/>
        </w:rPr>
        <w:t xml:space="preserve"> it was the idea of building a new kind of society – a true humanist republic – that </w:t>
      </w:r>
      <w:r w:rsidR="00801BB2" w:rsidRPr="00251739">
        <w:rPr>
          <w:rFonts w:asciiTheme="minorHAnsi" w:hAnsiTheme="minorHAnsi" w:cstheme="minorHAnsi"/>
          <w:sz w:val="36"/>
          <w:szCs w:val="36"/>
        </w:rPr>
        <w:t xml:space="preserve">shaped </w:t>
      </w:r>
      <w:r w:rsidR="005B69EF" w:rsidRPr="00251739">
        <w:rPr>
          <w:rFonts w:asciiTheme="minorHAnsi" w:hAnsiTheme="minorHAnsi" w:cstheme="minorHAnsi"/>
          <w:sz w:val="36"/>
          <w:szCs w:val="36"/>
        </w:rPr>
        <w:t>America as</w:t>
      </w:r>
      <w:r w:rsidR="00D81B75" w:rsidRPr="00251739">
        <w:rPr>
          <w:rFonts w:asciiTheme="minorHAnsi" w:hAnsiTheme="minorHAnsi" w:cstheme="minorHAnsi"/>
          <w:sz w:val="36"/>
          <w:szCs w:val="36"/>
        </w:rPr>
        <w:t xml:space="preserve"> a </w:t>
      </w:r>
      <w:r w:rsidR="00CD7BD5" w:rsidRPr="00251739">
        <w:rPr>
          <w:rFonts w:asciiTheme="minorHAnsi" w:hAnsiTheme="minorHAnsi" w:cstheme="minorHAnsi"/>
          <w:sz w:val="36"/>
          <w:szCs w:val="36"/>
        </w:rPr>
        <w:t xml:space="preserve">living </w:t>
      </w:r>
      <w:r w:rsidR="00D81B75" w:rsidRPr="00251739">
        <w:rPr>
          <w:rFonts w:asciiTheme="minorHAnsi" w:hAnsiTheme="minorHAnsi" w:cstheme="minorHAnsi"/>
          <w:sz w:val="36"/>
          <w:szCs w:val="36"/>
        </w:rPr>
        <w:t xml:space="preserve">offspring of Europe’s </w:t>
      </w:r>
      <w:r w:rsidR="009D21BC" w:rsidRPr="00251739">
        <w:rPr>
          <w:rFonts w:asciiTheme="minorHAnsi" w:hAnsiTheme="minorHAnsi" w:cstheme="minorHAnsi"/>
          <w:sz w:val="36"/>
          <w:szCs w:val="36"/>
        </w:rPr>
        <w:t xml:space="preserve">Renaissance, when the opportunity and the will to seize it eventually </w:t>
      </w:r>
      <w:r w:rsidR="00073595" w:rsidRPr="00251739">
        <w:rPr>
          <w:rFonts w:asciiTheme="minorHAnsi" w:hAnsiTheme="minorHAnsi" w:cstheme="minorHAnsi"/>
          <w:sz w:val="36"/>
          <w:szCs w:val="36"/>
        </w:rPr>
        <w:t>re-</w:t>
      </w:r>
      <w:r w:rsidR="009D21BC" w:rsidRPr="00251739">
        <w:rPr>
          <w:rFonts w:asciiTheme="minorHAnsi" w:hAnsiTheme="minorHAnsi" w:cstheme="minorHAnsi"/>
          <w:sz w:val="36"/>
          <w:szCs w:val="36"/>
        </w:rPr>
        <w:t>emerged.</w:t>
      </w:r>
    </w:p>
    <w:p w:rsidR="00E63F79" w:rsidRPr="00251739" w:rsidRDefault="00E63F79">
      <w:pPr>
        <w:pStyle w:val="BodyTextIndent3"/>
        <w:ind w:left="0"/>
        <w:rPr>
          <w:rFonts w:asciiTheme="minorHAnsi" w:hAnsiTheme="minorHAnsi" w:cstheme="minorHAnsi"/>
          <w:sz w:val="36"/>
          <w:szCs w:val="36"/>
        </w:rPr>
      </w:pPr>
    </w:p>
    <w:p w:rsidR="007E059D" w:rsidRPr="00251739" w:rsidRDefault="00C805C2">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 xml:space="preserve">“Humanist republic” – </w:t>
      </w:r>
      <w:r w:rsidR="007E059D" w:rsidRPr="00251739">
        <w:rPr>
          <w:rFonts w:asciiTheme="minorHAnsi" w:hAnsiTheme="minorHAnsi" w:cstheme="minorHAnsi"/>
          <w:sz w:val="36"/>
          <w:szCs w:val="36"/>
        </w:rPr>
        <w:t>words and an idea we will be using frequently in the coming chapters – is this</w:t>
      </w:r>
      <w:r w:rsidRPr="00251739">
        <w:rPr>
          <w:rFonts w:asciiTheme="minorHAnsi" w:hAnsiTheme="minorHAnsi" w:cstheme="minorHAnsi"/>
          <w:sz w:val="36"/>
          <w:szCs w:val="36"/>
        </w:rPr>
        <w:t xml:space="preserve"> something to admire and to seek? Do we know what either of these </w:t>
      </w:r>
      <w:r w:rsidR="007E059D" w:rsidRPr="00251739">
        <w:rPr>
          <w:rFonts w:asciiTheme="minorHAnsi" w:hAnsiTheme="minorHAnsi" w:cstheme="minorHAnsi"/>
          <w:sz w:val="36"/>
          <w:szCs w:val="36"/>
        </w:rPr>
        <w:t xml:space="preserve">much abused </w:t>
      </w:r>
      <w:r w:rsidRPr="00251739">
        <w:rPr>
          <w:rFonts w:asciiTheme="minorHAnsi" w:hAnsiTheme="minorHAnsi" w:cstheme="minorHAnsi"/>
          <w:sz w:val="36"/>
          <w:szCs w:val="36"/>
        </w:rPr>
        <w:t>words</w:t>
      </w:r>
      <w:r w:rsidR="00514D35" w:rsidRPr="00251739">
        <w:rPr>
          <w:rFonts w:asciiTheme="minorHAnsi" w:hAnsiTheme="minorHAnsi" w:cstheme="minorHAnsi"/>
          <w:sz w:val="36"/>
          <w:szCs w:val="36"/>
        </w:rPr>
        <w:t>,</w:t>
      </w:r>
      <w:r w:rsidRPr="00251739">
        <w:rPr>
          <w:rFonts w:asciiTheme="minorHAnsi" w:hAnsiTheme="minorHAnsi" w:cstheme="minorHAnsi"/>
          <w:sz w:val="36"/>
          <w:szCs w:val="36"/>
        </w:rPr>
        <w:t xml:space="preserve"> still less their combination</w:t>
      </w:r>
      <w:r w:rsidR="00514D35"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B51019" w:rsidRPr="00251739">
        <w:rPr>
          <w:rFonts w:asciiTheme="minorHAnsi" w:hAnsiTheme="minorHAnsi" w:cstheme="minorHAnsi"/>
          <w:sz w:val="36"/>
          <w:szCs w:val="36"/>
        </w:rPr>
        <w:t xml:space="preserve">should </w:t>
      </w:r>
      <w:r w:rsidRPr="00251739">
        <w:rPr>
          <w:rFonts w:asciiTheme="minorHAnsi" w:hAnsiTheme="minorHAnsi" w:cstheme="minorHAnsi"/>
          <w:sz w:val="36"/>
          <w:szCs w:val="36"/>
        </w:rPr>
        <w:t>mean?</w:t>
      </w:r>
      <w:r w:rsidR="007E059D" w:rsidRPr="00251739">
        <w:rPr>
          <w:rFonts w:asciiTheme="minorHAnsi" w:hAnsiTheme="minorHAnsi" w:cstheme="minorHAnsi"/>
          <w:sz w:val="36"/>
          <w:szCs w:val="36"/>
        </w:rPr>
        <w:t xml:space="preserve"> </w:t>
      </w:r>
      <w:r w:rsidR="00AE2CCD" w:rsidRPr="00251739">
        <w:rPr>
          <w:rFonts w:asciiTheme="minorHAnsi" w:hAnsiTheme="minorHAnsi" w:cstheme="minorHAnsi"/>
          <w:sz w:val="36"/>
          <w:szCs w:val="36"/>
        </w:rPr>
        <w:t>Can</w:t>
      </w:r>
      <w:r w:rsidR="007E059D" w:rsidRPr="00251739">
        <w:rPr>
          <w:rFonts w:asciiTheme="minorHAnsi" w:hAnsiTheme="minorHAnsi" w:cstheme="minorHAnsi"/>
          <w:sz w:val="36"/>
          <w:szCs w:val="36"/>
        </w:rPr>
        <w:t xml:space="preserve"> they help us understand why we got to where we are, and how to get somewhere better?</w:t>
      </w:r>
      <w:r w:rsidR="001F64F6" w:rsidRPr="00251739">
        <w:rPr>
          <w:rFonts w:asciiTheme="minorHAnsi" w:hAnsiTheme="minorHAnsi" w:cstheme="minorHAnsi"/>
          <w:sz w:val="36"/>
          <w:szCs w:val="36"/>
        </w:rPr>
        <w:t xml:space="preserve"> </w:t>
      </w:r>
      <w:r w:rsidR="00514D35" w:rsidRPr="00251739">
        <w:rPr>
          <w:rFonts w:asciiTheme="minorHAnsi" w:hAnsiTheme="minorHAnsi" w:cstheme="minorHAnsi"/>
          <w:sz w:val="36"/>
          <w:szCs w:val="36"/>
        </w:rPr>
        <w:t>T</w:t>
      </w:r>
      <w:r w:rsidR="007E059D" w:rsidRPr="00251739">
        <w:rPr>
          <w:rFonts w:asciiTheme="minorHAnsi" w:hAnsiTheme="minorHAnsi" w:cstheme="minorHAnsi"/>
          <w:sz w:val="36"/>
          <w:szCs w:val="36"/>
        </w:rPr>
        <w:t xml:space="preserve">heir meanings are slippery. And we will be joining to them, some equally slippery words and notions: puritan, progress, even Protestant and Catholic – these </w:t>
      </w:r>
      <w:r w:rsidR="003313D6" w:rsidRPr="00251739">
        <w:rPr>
          <w:rFonts w:asciiTheme="minorHAnsi" w:hAnsiTheme="minorHAnsi" w:cstheme="minorHAnsi"/>
          <w:sz w:val="36"/>
          <w:szCs w:val="36"/>
        </w:rPr>
        <w:t>last, in the world of the</w:t>
      </w:r>
      <w:r w:rsidR="007E059D" w:rsidRPr="00251739">
        <w:rPr>
          <w:rFonts w:asciiTheme="minorHAnsi" w:hAnsiTheme="minorHAnsi" w:cstheme="minorHAnsi"/>
          <w:sz w:val="36"/>
          <w:szCs w:val="36"/>
        </w:rPr>
        <w:t xml:space="preserve"> sixteenth and early seventeenth centuries, not exactly the same as they may be</w:t>
      </w:r>
      <w:r w:rsidR="001F64F6" w:rsidRPr="00251739">
        <w:rPr>
          <w:rFonts w:asciiTheme="minorHAnsi" w:hAnsiTheme="minorHAnsi" w:cstheme="minorHAnsi"/>
          <w:sz w:val="36"/>
          <w:szCs w:val="36"/>
        </w:rPr>
        <w:t xml:space="preserve"> now. </w:t>
      </w:r>
      <w:r w:rsidR="00B51019" w:rsidRPr="00251739">
        <w:rPr>
          <w:rFonts w:asciiTheme="minorHAnsi" w:hAnsiTheme="minorHAnsi" w:cstheme="minorHAnsi"/>
          <w:sz w:val="36"/>
          <w:szCs w:val="36"/>
        </w:rPr>
        <w:t>All of them e</w:t>
      </w:r>
      <w:r w:rsidR="001F64F6" w:rsidRPr="00251739">
        <w:rPr>
          <w:rFonts w:asciiTheme="minorHAnsi" w:hAnsiTheme="minorHAnsi" w:cstheme="minorHAnsi"/>
          <w:sz w:val="36"/>
          <w:szCs w:val="36"/>
        </w:rPr>
        <w:t>lusive, to some degree, but crucial.</w:t>
      </w:r>
      <w:r w:rsidR="00301395" w:rsidRPr="00251739">
        <w:rPr>
          <w:rFonts w:asciiTheme="minorHAnsi" w:hAnsiTheme="minorHAnsi" w:cstheme="minorHAnsi"/>
          <w:sz w:val="36"/>
          <w:szCs w:val="36"/>
        </w:rPr>
        <w:t xml:space="preserve"> Words</w:t>
      </w:r>
      <w:r w:rsidR="00840396" w:rsidRPr="00251739">
        <w:rPr>
          <w:rFonts w:asciiTheme="minorHAnsi" w:hAnsiTheme="minorHAnsi" w:cstheme="minorHAnsi"/>
          <w:sz w:val="36"/>
          <w:szCs w:val="36"/>
        </w:rPr>
        <w:t xml:space="preserve"> – </w:t>
      </w:r>
    </w:p>
    <w:p w:rsidR="008B7E58" w:rsidRPr="00251739" w:rsidRDefault="008B7E58">
      <w:pPr>
        <w:pStyle w:val="BodyTextIndent3"/>
        <w:ind w:left="0"/>
        <w:rPr>
          <w:rFonts w:asciiTheme="minorHAnsi" w:hAnsiTheme="minorHAnsi" w:cstheme="minorHAnsi"/>
          <w:sz w:val="36"/>
          <w:szCs w:val="36"/>
        </w:rPr>
      </w:pPr>
    </w:p>
    <w:p w:rsidR="001F64F6" w:rsidRPr="00251739" w:rsidRDefault="001F64F6" w:rsidP="001F64F6">
      <w:pPr>
        <w:pStyle w:val="BodyText"/>
        <w:ind w:left="720"/>
        <w:rPr>
          <w:rFonts w:asciiTheme="minorHAnsi" w:hAnsiTheme="minorHAnsi" w:cstheme="minorHAnsi"/>
          <w:sz w:val="36"/>
          <w:szCs w:val="36"/>
        </w:rPr>
      </w:pPr>
      <w:r w:rsidRPr="00251739">
        <w:rPr>
          <w:rFonts w:asciiTheme="minorHAnsi" w:hAnsiTheme="minorHAnsi" w:cstheme="minorHAnsi"/>
          <w:sz w:val="36"/>
          <w:szCs w:val="36"/>
        </w:rPr>
        <w:t>Soun is noght but air ybroken</w:t>
      </w:r>
    </w:p>
    <w:p w:rsidR="001F64F6" w:rsidRPr="00251739" w:rsidRDefault="001F64F6" w:rsidP="001F64F6">
      <w:pPr>
        <w:pStyle w:val="BodyText"/>
        <w:ind w:left="720"/>
        <w:rPr>
          <w:rFonts w:asciiTheme="minorHAnsi" w:hAnsiTheme="minorHAnsi" w:cstheme="minorHAnsi"/>
          <w:sz w:val="36"/>
          <w:szCs w:val="36"/>
        </w:rPr>
      </w:pPr>
      <w:r w:rsidRPr="00251739">
        <w:rPr>
          <w:rFonts w:asciiTheme="minorHAnsi" w:hAnsiTheme="minorHAnsi" w:cstheme="minorHAnsi"/>
          <w:sz w:val="36"/>
          <w:szCs w:val="36"/>
        </w:rPr>
        <w:t>And every speche that is spoken,</w:t>
      </w:r>
    </w:p>
    <w:p w:rsidR="001F64F6" w:rsidRPr="00251739" w:rsidRDefault="001F64F6" w:rsidP="001F64F6">
      <w:pPr>
        <w:pStyle w:val="BodyText"/>
        <w:ind w:left="720"/>
        <w:rPr>
          <w:rFonts w:asciiTheme="minorHAnsi" w:hAnsiTheme="minorHAnsi" w:cstheme="minorHAnsi"/>
          <w:sz w:val="36"/>
          <w:szCs w:val="36"/>
        </w:rPr>
      </w:pPr>
      <w:r w:rsidRPr="00251739">
        <w:rPr>
          <w:rFonts w:asciiTheme="minorHAnsi" w:hAnsiTheme="minorHAnsi" w:cstheme="minorHAnsi"/>
          <w:sz w:val="36"/>
          <w:szCs w:val="36"/>
        </w:rPr>
        <w:t>Loud or privee, foul or fair,</w:t>
      </w:r>
    </w:p>
    <w:p w:rsidR="001F64F6" w:rsidRPr="00251739" w:rsidRDefault="001F64F6" w:rsidP="001F64F6">
      <w:pPr>
        <w:pStyle w:val="BodyText"/>
        <w:ind w:left="720"/>
        <w:rPr>
          <w:rFonts w:asciiTheme="minorHAnsi" w:hAnsiTheme="minorHAnsi" w:cstheme="minorHAnsi"/>
          <w:sz w:val="36"/>
          <w:szCs w:val="36"/>
        </w:rPr>
      </w:pPr>
      <w:r w:rsidRPr="00251739">
        <w:rPr>
          <w:rFonts w:asciiTheme="minorHAnsi" w:hAnsiTheme="minorHAnsi" w:cstheme="minorHAnsi"/>
          <w:sz w:val="36"/>
          <w:szCs w:val="36"/>
        </w:rPr>
        <w:t>In his substaunce is but air.</w:t>
      </w:r>
    </w:p>
    <w:p w:rsidR="00AC2319" w:rsidRPr="00251739" w:rsidRDefault="00AC2319" w:rsidP="00AC2319">
      <w:pPr>
        <w:pStyle w:val="BodyTextIndent3"/>
        <w:ind w:left="0"/>
        <w:rPr>
          <w:rFonts w:asciiTheme="minorHAnsi" w:hAnsiTheme="minorHAnsi" w:cstheme="minorHAnsi"/>
          <w:sz w:val="36"/>
          <w:szCs w:val="36"/>
        </w:rPr>
      </w:pPr>
    </w:p>
    <w:p w:rsidR="00AC2319" w:rsidRPr="00251739" w:rsidRDefault="00AC2319" w:rsidP="00AC2319">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Thus Chaucer, master poet, reproducing in England the early Renaissance revolution in vernacular poetry pioneered in Italy by Petrarch and Dante, could jovially mock his own trade.</w:t>
      </w:r>
      <w:r w:rsidRPr="00251739">
        <w:rPr>
          <w:rStyle w:val="FootnoteReference"/>
          <w:rFonts w:asciiTheme="minorHAnsi" w:hAnsiTheme="minorHAnsi" w:cstheme="minorHAnsi"/>
          <w:sz w:val="36"/>
          <w:szCs w:val="36"/>
        </w:rPr>
        <w:footnoteReference w:id="59"/>
      </w:r>
      <w:r w:rsidRPr="00251739">
        <w:rPr>
          <w:rFonts w:asciiTheme="minorHAnsi" w:hAnsiTheme="minorHAnsi" w:cstheme="minorHAnsi"/>
          <w:sz w:val="36"/>
          <w:szCs w:val="36"/>
        </w:rPr>
        <w:t xml:space="preserve"> It is the same whimsical game we </w:t>
      </w:r>
      <w:r w:rsidR="00DF1032" w:rsidRPr="00251739">
        <w:rPr>
          <w:rFonts w:asciiTheme="minorHAnsi" w:hAnsiTheme="minorHAnsi" w:cstheme="minorHAnsi"/>
          <w:sz w:val="36"/>
          <w:szCs w:val="36"/>
        </w:rPr>
        <w:t>s</w:t>
      </w:r>
      <w:r w:rsidR="00301395" w:rsidRPr="00251739">
        <w:rPr>
          <w:rFonts w:asciiTheme="minorHAnsi" w:hAnsiTheme="minorHAnsi" w:cstheme="minorHAnsi"/>
          <w:sz w:val="36"/>
          <w:szCs w:val="36"/>
        </w:rPr>
        <w:t>aw</w:t>
      </w:r>
      <w:r w:rsidR="00DF1032" w:rsidRPr="00251739">
        <w:rPr>
          <w:rFonts w:asciiTheme="minorHAnsi" w:hAnsiTheme="minorHAnsi" w:cstheme="minorHAnsi"/>
          <w:sz w:val="36"/>
          <w:szCs w:val="36"/>
        </w:rPr>
        <w:t xml:space="preserve"> </w:t>
      </w:r>
      <w:r w:rsidRPr="00251739">
        <w:rPr>
          <w:rFonts w:asciiTheme="minorHAnsi" w:hAnsiTheme="minorHAnsi" w:cstheme="minorHAnsi"/>
          <w:sz w:val="36"/>
          <w:szCs w:val="36"/>
        </w:rPr>
        <w:t>Shakespeare play</w:t>
      </w:r>
      <w:r w:rsidR="00DF1032" w:rsidRPr="00251739">
        <w:rPr>
          <w:rFonts w:asciiTheme="minorHAnsi" w:hAnsiTheme="minorHAnsi" w:cstheme="minorHAnsi"/>
          <w:sz w:val="36"/>
          <w:szCs w:val="36"/>
        </w:rPr>
        <w:t>ing</w:t>
      </w:r>
      <w:r w:rsidRPr="00251739">
        <w:rPr>
          <w:rFonts w:asciiTheme="minorHAnsi" w:hAnsiTheme="minorHAnsi" w:cstheme="minorHAnsi"/>
          <w:sz w:val="36"/>
          <w:szCs w:val="36"/>
        </w:rPr>
        <w:t xml:space="preserve">, two hundred years later, when the seemingly wise, but </w:t>
      </w:r>
      <w:r w:rsidR="00840396" w:rsidRPr="00251739">
        <w:rPr>
          <w:rFonts w:asciiTheme="minorHAnsi" w:hAnsiTheme="minorHAnsi" w:cstheme="minorHAnsi"/>
          <w:sz w:val="36"/>
          <w:szCs w:val="36"/>
        </w:rPr>
        <w:t xml:space="preserve">actually </w:t>
      </w:r>
      <w:r w:rsidRPr="00251739">
        <w:rPr>
          <w:rFonts w:asciiTheme="minorHAnsi" w:hAnsiTheme="minorHAnsi" w:cstheme="minorHAnsi"/>
          <w:sz w:val="36"/>
          <w:szCs w:val="36"/>
        </w:rPr>
        <w:t xml:space="preserve">off-the-mark Duke Theseus, in </w:t>
      </w:r>
      <w:r w:rsidRPr="00251739">
        <w:rPr>
          <w:rFonts w:asciiTheme="minorHAnsi" w:hAnsiTheme="minorHAnsi" w:cstheme="minorHAnsi"/>
          <w:i/>
          <w:sz w:val="36"/>
          <w:szCs w:val="36"/>
        </w:rPr>
        <w:t>Midsummer Night’s Dream</w:t>
      </w:r>
      <w:r w:rsidRPr="00251739">
        <w:rPr>
          <w:rFonts w:asciiTheme="minorHAnsi" w:hAnsiTheme="minorHAnsi" w:cstheme="minorHAnsi"/>
          <w:sz w:val="36"/>
          <w:szCs w:val="36"/>
        </w:rPr>
        <w:t>, f</w:t>
      </w:r>
      <w:r w:rsidR="00301395" w:rsidRPr="00251739">
        <w:rPr>
          <w:rFonts w:asciiTheme="minorHAnsi" w:hAnsiTheme="minorHAnsi" w:cstheme="minorHAnsi"/>
          <w:sz w:val="36"/>
          <w:szCs w:val="36"/>
        </w:rPr>
        <w:t>ound</w:t>
      </w:r>
      <w:r w:rsidRPr="00251739">
        <w:rPr>
          <w:rFonts w:asciiTheme="minorHAnsi" w:hAnsiTheme="minorHAnsi" w:cstheme="minorHAnsi"/>
          <w:sz w:val="36"/>
          <w:szCs w:val="36"/>
        </w:rPr>
        <w:t xml:space="preserve"> no difference between poets and madmen. Poor fools, who think the power of </w:t>
      </w:r>
      <w:r w:rsidR="00AE2CCD" w:rsidRPr="00251739">
        <w:rPr>
          <w:rFonts w:asciiTheme="minorHAnsi" w:hAnsiTheme="minorHAnsi" w:cstheme="minorHAnsi"/>
          <w:sz w:val="36"/>
          <w:szCs w:val="36"/>
        </w:rPr>
        <w:t>poetry</w:t>
      </w:r>
      <w:r w:rsidRPr="00251739">
        <w:rPr>
          <w:rFonts w:asciiTheme="minorHAnsi" w:hAnsiTheme="minorHAnsi" w:cstheme="minorHAnsi"/>
          <w:sz w:val="36"/>
          <w:szCs w:val="36"/>
        </w:rPr>
        <w:t xml:space="preserve"> is but air</w:t>
      </w:r>
      <w:r w:rsidR="00AE2CCD" w:rsidRPr="00251739">
        <w:rPr>
          <w:rFonts w:asciiTheme="minorHAnsi" w:hAnsiTheme="minorHAnsi" w:cstheme="minorHAnsi"/>
          <w:sz w:val="36"/>
          <w:szCs w:val="36"/>
        </w:rPr>
        <w:t>y stuff</w:t>
      </w:r>
      <w:r w:rsidRPr="00251739">
        <w:rPr>
          <w:rFonts w:asciiTheme="minorHAnsi" w:hAnsiTheme="minorHAnsi" w:cstheme="minorHAnsi"/>
          <w:sz w:val="36"/>
          <w:szCs w:val="36"/>
        </w:rPr>
        <w:t>!</w:t>
      </w:r>
    </w:p>
    <w:p w:rsidR="00CF6C2B" w:rsidRPr="00251739" w:rsidRDefault="00CF6C2B" w:rsidP="00DF1032">
      <w:pPr>
        <w:pStyle w:val="BodyTextIndent3"/>
        <w:ind w:left="0"/>
        <w:rPr>
          <w:rFonts w:asciiTheme="minorHAnsi" w:hAnsiTheme="minorHAnsi" w:cstheme="minorHAnsi"/>
          <w:color w:val="FF0000"/>
          <w:sz w:val="36"/>
          <w:szCs w:val="36"/>
        </w:rPr>
      </w:pPr>
    </w:p>
    <w:p w:rsidR="006B338B" w:rsidRPr="00251739" w:rsidRDefault="006B338B" w:rsidP="006B338B">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 xml:space="preserve">Midway between these two ironic sallies, lies the crucial enterprise that links them: the “humanists” of the early sixteenth century (or “Christian humanists,” if you prefer, to distinguish them from the different modern species). For these Renaissance scholars, thinkers, and political activists, exemplified by Desiderius Erasmus, Thomas More, and Juan Luis Vives, language was a foremost passion - to understand, master, and enhance the immense power inherent in it. And critical for the idea and possibility of a true republic, was the realization that language, </w:t>
      </w:r>
      <w:r w:rsidRPr="00251739">
        <w:rPr>
          <w:rFonts w:asciiTheme="minorHAnsi" w:hAnsiTheme="minorHAnsi" w:cstheme="minorHAnsi"/>
          <w:i/>
          <w:sz w:val="36"/>
          <w:szCs w:val="36"/>
        </w:rPr>
        <w:t>and with it other human practices</w:t>
      </w:r>
      <w:r w:rsidRPr="00251739">
        <w:rPr>
          <w:rFonts w:asciiTheme="minorHAnsi" w:hAnsiTheme="minorHAnsi" w:cstheme="minorHAnsi"/>
          <w:sz w:val="36"/>
          <w:szCs w:val="36"/>
        </w:rPr>
        <w:t>, was subject to change, both good and bad. Forms of life and society were not eternal; mere tradition, however hallowed, could not be used in defense of evils; progress for the good could be had, and the new, if rational, was not an inherent threat (though of course devils could lurk in the details). This was the tradition and lineage that survived, precariously, through the mind-cramped decades of the mid-1500s.</w:t>
      </w:r>
    </w:p>
    <w:p w:rsidR="006B338B" w:rsidRPr="00251739" w:rsidRDefault="006B338B" w:rsidP="006B338B">
      <w:pPr>
        <w:pStyle w:val="BodyTextIndent3"/>
        <w:ind w:left="0"/>
        <w:rPr>
          <w:rFonts w:asciiTheme="minorHAnsi" w:hAnsiTheme="minorHAnsi" w:cstheme="minorHAnsi"/>
          <w:sz w:val="36"/>
          <w:szCs w:val="36"/>
        </w:rPr>
      </w:pPr>
    </w:p>
    <w:p w:rsidR="00E63F79" w:rsidRPr="00251739" w:rsidRDefault="00E63F79">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 xml:space="preserve">In England, as elsewhere, it was small numbers of people </w:t>
      </w:r>
      <w:r w:rsidRPr="00251739">
        <w:rPr>
          <w:rFonts w:asciiTheme="minorHAnsi" w:hAnsiTheme="minorHAnsi" w:cstheme="minorHAnsi"/>
          <w:sz w:val="36"/>
          <w:szCs w:val="36"/>
        </w:rPr>
        <w:lastRenderedPageBreak/>
        <w:t xml:space="preserve">who preserved the idea of </w:t>
      </w:r>
      <w:r w:rsidR="009B6396" w:rsidRPr="00251739">
        <w:rPr>
          <w:rFonts w:asciiTheme="minorHAnsi" w:hAnsiTheme="minorHAnsi" w:cstheme="minorHAnsi"/>
          <w:sz w:val="36"/>
          <w:szCs w:val="36"/>
        </w:rPr>
        <w:t xml:space="preserve">intellectual, moral, and economic </w:t>
      </w:r>
      <w:r w:rsidRPr="00251739">
        <w:rPr>
          <w:rFonts w:asciiTheme="minorHAnsi" w:hAnsiTheme="minorHAnsi" w:cstheme="minorHAnsi"/>
          <w:sz w:val="36"/>
          <w:szCs w:val="36"/>
        </w:rPr>
        <w:t xml:space="preserve">progress through these </w:t>
      </w:r>
      <w:r w:rsidR="00B51019" w:rsidRPr="00251739">
        <w:rPr>
          <w:rFonts w:asciiTheme="minorHAnsi" w:hAnsiTheme="minorHAnsi" w:cstheme="minorHAnsi"/>
          <w:sz w:val="36"/>
          <w:szCs w:val="36"/>
        </w:rPr>
        <w:t>cramp</w:t>
      </w:r>
      <w:r w:rsidR="009E6E4E" w:rsidRPr="00251739">
        <w:rPr>
          <w:rFonts w:asciiTheme="minorHAnsi" w:hAnsiTheme="minorHAnsi" w:cstheme="minorHAnsi"/>
          <w:sz w:val="36"/>
          <w:szCs w:val="36"/>
        </w:rPr>
        <w:t>-minded</w:t>
      </w:r>
      <w:r w:rsidRPr="00251739">
        <w:rPr>
          <w:rFonts w:asciiTheme="minorHAnsi" w:hAnsiTheme="minorHAnsi" w:cstheme="minorHAnsi"/>
          <w:sz w:val="36"/>
          <w:szCs w:val="36"/>
        </w:rPr>
        <w:t xml:space="preserve"> decades. </w:t>
      </w:r>
      <w:r w:rsidR="00506D39" w:rsidRPr="00251739">
        <w:rPr>
          <w:rFonts w:asciiTheme="minorHAnsi" w:hAnsiTheme="minorHAnsi" w:cstheme="minorHAnsi"/>
          <w:sz w:val="36"/>
          <w:szCs w:val="36"/>
        </w:rPr>
        <w:t>T</w:t>
      </w:r>
      <w:r w:rsidRPr="00251739">
        <w:rPr>
          <w:rFonts w:asciiTheme="minorHAnsi" w:hAnsiTheme="minorHAnsi" w:cstheme="minorHAnsi"/>
          <w:sz w:val="36"/>
          <w:szCs w:val="36"/>
        </w:rPr>
        <w:t>hree families in particular, intertwined with each other over the course o</w:t>
      </w:r>
      <w:r w:rsidR="00FB787B" w:rsidRPr="00251739">
        <w:rPr>
          <w:rFonts w:asciiTheme="minorHAnsi" w:hAnsiTheme="minorHAnsi" w:cstheme="minorHAnsi"/>
          <w:sz w:val="36"/>
          <w:szCs w:val="36"/>
        </w:rPr>
        <w:t>f three generations, provided a</w:t>
      </w:r>
      <w:r w:rsidRPr="00251739">
        <w:rPr>
          <w:rFonts w:asciiTheme="minorHAnsi" w:hAnsiTheme="minorHAnsi" w:cstheme="minorHAnsi"/>
          <w:sz w:val="36"/>
          <w:szCs w:val="36"/>
        </w:rPr>
        <w:t xml:space="preserve"> crucial margin of survival into the later sixteenth and early seventeenth centuries</w:t>
      </w:r>
      <w:r w:rsidR="00B51019" w:rsidRPr="00251739">
        <w:rPr>
          <w:rFonts w:asciiTheme="minorHAnsi" w:hAnsiTheme="minorHAnsi" w:cstheme="minorHAnsi"/>
          <w:sz w:val="36"/>
          <w:szCs w:val="36"/>
        </w:rPr>
        <w:t>, and provide us now a small window into how that process worked</w:t>
      </w:r>
      <w:r w:rsidRPr="00251739">
        <w:rPr>
          <w:rFonts w:asciiTheme="minorHAnsi" w:hAnsiTheme="minorHAnsi" w:cstheme="minorHAnsi"/>
          <w:sz w:val="36"/>
          <w:szCs w:val="36"/>
        </w:rPr>
        <w:t>. These statesmen, diplomats, scientists, scholars, technological</w:t>
      </w:r>
      <w:r w:rsidR="00506D39" w:rsidRPr="00251739">
        <w:rPr>
          <w:rFonts w:asciiTheme="minorHAnsi" w:hAnsiTheme="minorHAnsi" w:cstheme="minorHAnsi"/>
          <w:sz w:val="36"/>
          <w:szCs w:val="36"/>
        </w:rPr>
        <w:t xml:space="preserve">-industrial </w:t>
      </w:r>
      <w:r w:rsidRPr="00251739">
        <w:rPr>
          <w:rFonts w:asciiTheme="minorHAnsi" w:hAnsiTheme="minorHAnsi" w:cstheme="minorHAnsi"/>
          <w:sz w:val="36"/>
          <w:szCs w:val="36"/>
        </w:rPr>
        <w:t xml:space="preserve">innovators, </w:t>
      </w:r>
      <w:r w:rsidR="00506D39" w:rsidRPr="00251739">
        <w:rPr>
          <w:rFonts w:asciiTheme="minorHAnsi" w:hAnsiTheme="minorHAnsi" w:cstheme="minorHAnsi"/>
          <w:sz w:val="36"/>
          <w:szCs w:val="36"/>
        </w:rPr>
        <w:t xml:space="preserve">and patrons of the arts, to be introduced as we proceed, </w:t>
      </w:r>
      <w:r w:rsidRPr="00251739">
        <w:rPr>
          <w:rFonts w:asciiTheme="minorHAnsi" w:hAnsiTheme="minorHAnsi" w:cstheme="minorHAnsi"/>
          <w:sz w:val="36"/>
          <w:szCs w:val="36"/>
        </w:rPr>
        <w:t xml:space="preserve">were the </w:t>
      </w:r>
      <w:r w:rsidR="00B16A8B" w:rsidRPr="00251739">
        <w:rPr>
          <w:rFonts w:asciiTheme="minorHAnsi" w:hAnsiTheme="minorHAnsi" w:cstheme="minorHAnsi"/>
          <w:sz w:val="36"/>
          <w:szCs w:val="36"/>
        </w:rPr>
        <w:t>three Dudley generations</w:t>
      </w:r>
      <w:r w:rsidR="00A54C48" w:rsidRPr="00251739">
        <w:rPr>
          <w:rFonts w:asciiTheme="minorHAnsi" w:hAnsiTheme="minorHAnsi" w:cstheme="minorHAnsi"/>
          <w:sz w:val="36"/>
          <w:szCs w:val="36"/>
        </w:rPr>
        <w:t>:</w:t>
      </w:r>
      <w:r w:rsidRPr="00251739">
        <w:rPr>
          <w:rFonts w:asciiTheme="minorHAnsi" w:hAnsiTheme="minorHAnsi" w:cstheme="minorHAnsi"/>
          <w:sz w:val="36"/>
          <w:szCs w:val="36"/>
        </w:rPr>
        <w:t xml:space="preserve"> Edmund, John</w:t>
      </w:r>
      <w:r w:rsidR="00840396" w:rsidRPr="00251739">
        <w:rPr>
          <w:rFonts w:asciiTheme="minorHAnsi" w:hAnsiTheme="minorHAnsi" w:cstheme="minorHAnsi"/>
          <w:sz w:val="36"/>
          <w:szCs w:val="36"/>
        </w:rPr>
        <w:t xml:space="preserve"> (Duke of Northumberland)</w:t>
      </w:r>
      <w:r w:rsidR="00291272"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Robert</w:t>
      </w:r>
      <w:r w:rsidR="00840396" w:rsidRPr="00251739">
        <w:rPr>
          <w:rFonts w:asciiTheme="minorHAnsi" w:hAnsiTheme="minorHAnsi" w:cstheme="minorHAnsi"/>
          <w:sz w:val="36"/>
          <w:szCs w:val="36"/>
        </w:rPr>
        <w:t xml:space="preserve"> (Earl of Leicester)</w:t>
      </w:r>
      <w:r w:rsidR="00674918" w:rsidRPr="00251739">
        <w:rPr>
          <w:rFonts w:asciiTheme="minorHAnsi" w:hAnsiTheme="minorHAnsi" w:cstheme="minorHAnsi"/>
          <w:sz w:val="36"/>
          <w:szCs w:val="36"/>
        </w:rPr>
        <w:t>;</w:t>
      </w:r>
      <w:r w:rsidRPr="00251739">
        <w:rPr>
          <w:rFonts w:asciiTheme="minorHAnsi" w:hAnsiTheme="minorHAnsi" w:cstheme="minorHAnsi"/>
          <w:sz w:val="36"/>
          <w:szCs w:val="36"/>
        </w:rPr>
        <w:t xml:space="preserve"> the Diggeses</w:t>
      </w:r>
      <w:r w:rsidR="00A54C48" w:rsidRPr="00251739">
        <w:rPr>
          <w:rFonts w:asciiTheme="minorHAnsi" w:hAnsiTheme="minorHAnsi" w:cstheme="minorHAnsi"/>
          <w:sz w:val="36"/>
          <w:szCs w:val="36"/>
        </w:rPr>
        <w:t>:</w:t>
      </w:r>
      <w:r w:rsidRPr="00251739">
        <w:rPr>
          <w:rFonts w:asciiTheme="minorHAnsi" w:hAnsiTheme="minorHAnsi" w:cstheme="minorHAnsi"/>
          <w:sz w:val="36"/>
          <w:szCs w:val="36"/>
        </w:rPr>
        <w:t xml:space="preserve"> Leonard, Thomas, and brothers Dudley and Leonard</w:t>
      </w:r>
      <w:r w:rsidR="00674918" w:rsidRPr="00251739">
        <w:rPr>
          <w:rFonts w:asciiTheme="minorHAnsi" w:hAnsiTheme="minorHAnsi" w:cstheme="minorHAnsi"/>
          <w:sz w:val="36"/>
          <w:szCs w:val="36"/>
        </w:rPr>
        <w:t xml:space="preserve">; </w:t>
      </w:r>
      <w:r w:rsidR="00073595" w:rsidRPr="00251739">
        <w:rPr>
          <w:rFonts w:asciiTheme="minorHAnsi" w:hAnsiTheme="minorHAnsi" w:cstheme="minorHAnsi"/>
          <w:sz w:val="36"/>
          <w:szCs w:val="36"/>
        </w:rPr>
        <w:t xml:space="preserve">and </w:t>
      </w:r>
      <w:r w:rsidR="00674918" w:rsidRPr="00251739">
        <w:rPr>
          <w:rFonts w:asciiTheme="minorHAnsi" w:hAnsiTheme="minorHAnsi" w:cstheme="minorHAnsi"/>
          <w:sz w:val="36"/>
          <w:szCs w:val="36"/>
        </w:rPr>
        <w:t xml:space="preserve">the three </w:t>
      </w:r>
      <w:r w:rsidR="00B16A8B" w:rsidRPr="00251739">
        <w:rPr>
          <w:rFonts w:asciiTheme="minorHAnsi" w:hAnsiTheme="minorHAnsi" w:cstheme="minorHAnsi"/>
          <w:sz w:val="36"/>
          <w:szCs w:val="36"/>
        </w:rPr>
        <w:t xml:space="preserve">successive </w:t>
      </w:r>
      <w:r w:rsidR="00674918" w:rsidRPr="00251739">
        <w:rPr>
          <w:rFonts w:asciiTheme="minorHAnsi" w:hAnsiTheme="minorHAnsi" w:cstheme="minorHAnsi"/>
          <w:sz w:val="36"/>
          <w:szCs w:val="36"/>
        </w:rPr>
        <w:t>Thomas Chaloners.</w:t>
      </w:r>
      <w:r w:rsidR="00702B6F" w:rsidRPr="00251739">
        <w:rPr>
          <w:rFonts w:asciiTheme="minorHAnsi" w:hAnsiTheme="minorHAnsi" w:cstheme="minorHAnsi"/>
          <w:sz w:val="36"/>
          <w:szCs w:val="36"/>
        </w:rPr>
        <w:t xml:space="preserve"> </w:t>
      </w:r>
      <w:r w:rsidR="00A54C48" w:rsidRPr="00251739">
        <w:rPr>
          <w:rFonts w:asciiTheme="minorHAnsi" w:hAnsiTheme="minorHAnsi" w:cstheme="minorHAnsi"/>
          <w:sz w:val="36"/>
          <w:szCs w:val="36"/>
        </w:rPr>
        <w:t>Collectively, they will take us from the early 1500s milieu of Erasmus and Thomas More, coming out of the court of King Henry VII</w:t>
      </w:r>
      <w:r w:rsidR="00AE2CCD" w:rsidRPr="00251739">
        <w:rPr>
          <w:rFonts w:asciiTheme="minorHAnsi" w:hAnsiTheme="minorHAnsi" w:cstheme="minorHAnsi"/>
          <w:sz w:val="36"/>
          <w:szCs w:val="36"/>
        </w:rPr>
        <w:t>;</w:t>
      </w:r>
      <w:r w:rsidR="00A54C48" w:rsidRPr="00251739">
        <w:rPr>
          <w:rFonts w:asciiTheme="minorHAnsi" w:hAnsiTheme="minorHAnsi" w:cstheme="minorHAnsi"/>
          <w:sz w:val="36"/>
          <w:szCs w:val="36"/>
        </w:rPr>
        <w:t xml:space="preserve"> through the reigns of the next three Tudor monarchs</w:t>
      </w:r>
      <w:r w:rsidR="00AE2CCD" w:rsidRPr="00251739">
        <w:rPr>
          <w:rFonts w:asciiTheme="minorHAnsi" w:hAnsiTheme="minorHAnsi" w:cstheme="minorHAnsi"/>
          <w:sz w:val="36"/>
          <w:szCs w:val="36"/>
        </w:rPr>
        <w:t>;</w:t>
      </w:r>
      <w:r w:rsidR="00A54C48" w:rsidRPr="00251739">
        <w:rPr>
          <w:rFonts w:asciiTheme="minorHAnsi" w:hAnsiTheme="minorHAnsi" w:cstheme="minorHAnsi"/>
          <w:sz w:val="36"/>
          <w:szCs w:val="36"/>
        </w:rPr>
        <w:t xml:space="preserve"> </w:t>
      </w:r>
      <w:r w:rsidR="00AD6B09" w:rsidRPr="00251739">
        <w:rPr>
          <w:rFonts w:asciiTheme="minorHAnsi" w:hAnsiTheme="minorHAnsi" w:cstheme="minorHAnsi"/>
          <w:sz w:val="36"/>
          <w:szCs w:val="36"/>
        </w:rPr>
        <w:t>and on to</w:t>
      </w:r>
      <w:r w:rsidR="00A54C48" w:rsidRPr="00251739">
        <w:rPr>
          <w:rFonts w:asciiTheme="minorHAnsi" w:hAnsiTheme="minorHAnsi" w:cstheme="minorHAnsi"/>
          <w:sz w:val="36"/>
          <w:szCs w:val="36"/>
        </w:rPr>
        <w:t xml:space="preserve"> the overthrow of the first Stuart kings in the 1640s.</w:t>
      </w:r>
      <w:r w:rsidR="00702B6F" w:rsidRPr="00251739">
        <w:rPr>
          <w:rFonts w:asciiTheme="minorHAnsi" w:hAnsiTheme="minorHAnsi" w:cstheme="minorHAnsi"/>
          <w:sz w:val="36"/>
          <w:szCs w:val="36"/>
        </w:rPr>
        <w:t xml:space="preserve"> </w:t>
      </w:r>
      <w:r w:rsidR="00301395" w:rsidRPr="00251739">
        <w:rPr>
          <w:rFonts w:asciiTheme="minorHAnsi" w:hAnsiTheme="minorHAnsi" w:cstheme="minorHAnsi"/>
          <w:sz w:val="36"/>
          <w:szCs w:val="36"/>
        </w:rPr>
        <w:t>For a small f</w:t>
      </w:r>
      <w:r w:rsidR="00702B6F" w:rsidRPr="00251739">
        <w:rPr>
          <w:rFonts w:asciiTheme="minorHAnsi" w:hAnsiTheme="minorHAnsi" w:cstheme="minorHAnsi"/>
          <w:sz w:val="36"/>
          <w:szCs w:val="36"/>
        </w:rPr>
        <w:t>oretaste of the larger picture: the Dudleys and Diggeses played crucial roles in establishing and maintaining Shakespeare’s company before he joined it and on past his death (</w:t>
      </w:r>
      <w:r w:rsidR="00840396" w:rsidRPr="00251739">
        <w:rPr>
          <w:rFonts w:asciiTheme="minorHAnsi" w:hAnsiTheme="minorHAnsi" w:cstheme="minorHAnsi"/>
          <w:sz w:val="36"/>
          <w:szCs w:val="36"/>
        </w:rPr>
        <w:t>with ties to</w:t>
      </w:r>
      <w:r w:rsidR="00702B6F" w:rsidRPr="00251739">
        <w:rPr>
          <w:rFonts w:asciiTheme="minorHAnsi" w:hAnsiTheme="minorHAnsi" w:cstheme="minorHAnsi"/>
          <w:sz w:val="36"/>
          <w:szCs w:val="36"/>
        </w:rPr>
        <w:t xml:space="preserve"> Shakespeare personally);</w:t>
      </w:r>
      <w:r w:rsidR="00301395" w:rsidRPr="00251739">
        <w:rPr>
          <w:rFonts w:asciiTheme="minorHAnsi" w:hAnsiTheme="minorHAnsi" w:cstheme="minorHAnsi"/>
          <w:sz w:val="36"/>
          <w:szCs w:val="36"/>
        </w:rPr>
        <w:t xml:space="preserve"> all three families were inspirers and leaders </w:t>
      </w:r>
      <w:r w:rsidR="00702B6F" w:rsidRPr="00251739">
        <w:rPr>
          <w:rFonts w:asciiTheme="minorHAnsi" w:hAnsiTheme="minorHAnsi" w:cstheme="minorHAnsi"/>
          <w:sz w:val="36"/>
          <w:szCs w:val="36"/>
        </w:rPr>
        <w:t>of industrial and scientific progress.</w:t>
      </w:r>
    </w:p>
    <w:p w:rsidR="00913C55" w:rsidRPr="00251739" w:rsidRDefault="00913C55" w:rsidP="005B69EF">
      <w:pPr>
        <w:pStyle w:val="BodyTextIndent3"/>
        <w:ind w:left="0"/>
        <w:rPr>
          <w:rFonts w:asciiTheme="minorHAnsi" w:hAnsiTheme="minorHAnsi" w:cstheme="minorHAnsi"/>
          <w:b/>
          <w:bCs/>
          <w:sz w:val="36"/>
          <w:szCs w:val="36"/>
        </w:rPr>
      </w:pPr>
    </w:p>
    <w:p w:rsidR="00B0181A" w:rsidRPr="00251739" w:rsidRDefault="00B0181A"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913C55" w:rsidRPr="00251739">
        <w:rPr>
          <w:rFonts w:asciiTheme="minorHAnsi" w:hAnsiTheme="minorHAnsi" w:cstheme="minorHAnsi"/>
          <w:sz w:val="36"/>
          <w:szCs w:val="36"/>
        </w:rPr>
        <w:t>On a broad</w:t>
      </w:r>
      <w:r w:rsidRPr="00251739">
        <w:rPr>
          <w:rFonts w:asciiTheme="minorHAnsi" w:hAnsiTheme="minorHAnsi" w:cstheme="minorHAnsi"/>
          <w:sz w:val="36"/>
          <w:szCs w:val="36"/>
        </w:rPr>
        <w:t>er front</w:t>
      </w:r>
      <w:r w:rsidR="00073595" w:rsidRPr="00251739">
        <w:rPr>
          <w:rFonts w:asciiTheme="minorHAnsi" w:hAnsiTheme="minorHAnsi" w:cstheme="minorHAnsi"/>
          <w:sz w:val="36"/>
          <w:szCs w:val="36"/>
        </w:rPr>
        <w:t xml:space="preserve">, </w:t>
      </w:r>
      <w:r w:rsidR="00AD6B09" w:rsidRPr="00251739">
        <w:rPr>
          <w:rFonts w:asciiTheme="minorHAnsi" w:hAnsiTheme="minorHAnsi" w:cstheme="minorHAnsi"/>
          <w:sz w:val="36"/>
          <w:szCs w:val="36"/>
        </w:rPr>
        <w:t>key</w:t>
      </w:r>
      <w:r w:rsidRPr="00251739">
        <w:rPr>
          <w:rFonts w:asciiTheme="minorHAnsi" w:hAnsiTheme="minorHAnsi" w:cstheme="minorHAnsi"/>
          <w:sz w:val="36"/>
          <w:szCs w:val="36"/>
        </w:rPr>
        <w:t xml:space="preserve"> </w:t>
      </w:r>
      <w:r w:rsidR="00913C55" w:rsidRPr="00251739">
        <w:rPr>
          <w:rFonts w:asciiTheme="minorHAnsi" w:hAnsiTheme="minorHAnsi" w:cstheme="minorHAnsi"/>
          <w:sz w:val="36"/>
          <w:szCs w:val="36"/>
        </w:rPr>
        <w:t>republican concepts</w:t>
      </w:r>
      <w:r w:rsidR="00AD6B09" w:rsidRPr="00251739">
        <w:rPr>
          <w:rFonts w:asciiTheme="minorHAnsi" w:hAnsiTheme="minorHAnsi" w:cstheme="minorHAnsi"/>
          <w:sz w:val="36"/>
          <w:szCs w:val="36"/>
        </w:rPr>
        <w:t xml:space="preserve"> and practices</w:t>
      </w:r>
      <w:r w:rsidR="00913C55"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of the Renaissance-Christian Humanist tradition had taken root in the religious and social reform movement later known as “Puritanism.” Among these were the demand for </w:t>
      </w:r>
      <w:r w:rsidR="00913C55" w:rsidRPr="00251739">
        <w:rPr>
          <w:rFonts w:asciiTheme="minorHAnsi" w:hAnsiTheme="minorHAnsi" w:cstheme="minorHAnsi"/>
          <w:sz w:val="36"/>
          <w:szCs w:val="36"/>
        </w:rPr>
        <w:t>an educ</w:t>
      </w:r>
      <w:r w:rsidR="00674918" w:rsidRPr="00251739">
        <w:rPr>
          <w:rFonts w:asciiTheme="minorHAnsi" w:hAnsiTheme="minorHAnsi" w:cstheme="minorHAnsi"/>
          <w:sz w:val="36"/>
          <w:szCs w:val="36"/>
        </w:rPr>
        <w:t xml:space="preserve">ated and civic-minded </w:t>
      </w:r>
      <w:r w:rsidR="00506D39" w:rsidRPr="00251739">
        <w:rPr>
          <w:rFonts w:asciiTheme="minorHAnsi" w:hAnsiTheme="minorHAnsi" w:cstheme="minorHAnsi"/>
          <w:sz w:val="36"/>
          <w:szCs w:val="36"/>
        </w:rPr>
        <w:t>population</w:t>
      </w:r>
      <w:r w:rsidR="00840396" w:rsidRPr="00251739">
        <w:rPr>
          <w:rFonts w:asciiTheme="minorHAnsi" w:hAnsiTheme="minorHAnsi" w:cstheme="minorHAnsi"/>
          <w:sz w:val="36"/>
          <w:szCs w:val="36"/>
        </w:rPr>
        <w:t>,</w:t>
      </w:r>
      <w:r w:rsidR="00961DC4" w:rsidRPr="00251739">
        <w:rPr>
          <w:rFonts w:asciiTheme="minorHAnsi" w:hAnsiTheme="minorHAnsi" w:cstheme="minorHAnsi"/>
          <w:sz w:val="36"/>
          <w:szCs w:val="36"/>
        </w:rPr>
        <w:t xml:space="preserve"> an</w:t>
      </w:r>
      <w:r w:rsidR="00840396" w:rsidRPr="00251739">
        <w:rPr>
          <w:rFonts w:asciiTheme="minorHAnsi" w:hAnsiTheme="minorHAnsi" w:cstheme="minorHAnsi"/>
          <w:sz w:val="36"/>
          <w:szCs w:val="36"/>
        </w:rPr>
        <w:t>d</w:t>
      </w:r>
      <w:r w:rsidR="00961DC4" w:rsidRPr="00251739">
        <w:rPr>
          <w:rFonts w:asciiTheme="minorHAnsi" w:hAnsiTheme="minorHAnsi" w:cstheme="minorHAnsi"/>
          <w:sz w:val="36"/>
          <w:szCs w:val="36"/>
        </w:rPr>
        <w:t xml:space="preserve"> </w:t>
      </w:r>
      <w:r w:rsidR="00702B6F" w:rsidRPr="00251739">
        <w:rPr>
          <w:rFonts w:asciiTheme="minorHAnsi" w:hAnsiTheme="minorHAnsi" w:cstheme="minorHAnsi"/>
          <w:sz w:val="36"/>
          <w:szCs w:val="36"/>
        </w:rPr>
        <w:t xml:space="preserve">to cultivate and inspire this, </w:t>
      </w:r>
      <w:r w:rsidRPr="00251739">
        <w:rPr>
          <w:rFonts w:asciiTheme="minorHAnsi" w:hAnsiTheme="minorHAnsi" w:cstheme="minorHAnsi"/>
          <w:sz w:val="36"/>
          <w:szCs w:val="36"/>
        </w:rPr>
        <w:t xml:space="preserve">a better-educated clergy, themselves capable of teaching and not merely </w:t>
      </w:r>
      <w:r w:rsidR="00301395" w:rsidRPr="00251739">
        <w:rPr>
          <w:rFonts w:asciiTheme="minorHAnsi" w:hAnsiTheme="minorHAnsi" w:cstheme="minorHAnsi"/>
          <w:sz w:val="36"/>
          <w:szCs w:val="36"/>
        </w:rPr>
        <w:t>teleprompter-</w:t>
      </w:r>
      <w:r w:rsidR="00CF0B33" w:rsidRPr="00251739">
        <w:rPr>
          <w:rFonts w:asciiTheme="minorHAnsi" w:hAnsiTheme="minorHAnsi" w:cstheme="minorHAnsi"/>
          <w:sz w:val="36"/>
          <w:szCs w:val="36"/>
        </w:rPr>
        <w:t xml:space="preserve">reading a </w:t>
      </w:r>
      <w:r w:rsidR="00073595" w:rsidRPr="00251739">
        <w:rPr>
          <w:rFonts w:asciiTheme="minorHAnsi" w:hAnsiTheme="minorHAnsi" w:cstheme="minorHAnsi"/>
          <w:sz w:val="36"/>
          <w:szCs w:val="36"/>
        </w:rPr>
        <w:t>small fixed liturgy</w:t>
      </w:r>
      <w:r w:rsidR="00506D39" w:rsidRPr="00251739">
        <w:rPr>
          <w:rFonts w:asciiTheme="minorHAnsi" w:hAnsiTheme="minorHAnsi" w:cstheme="minorHAnsi"/>
          <w:sz w:val="36"/>
          <w:szCs w:val="36"/>
        </w:rPr>
        <w:t>;</w:t>
      </w:r>
      <w:r w:rsidR="007A78AD" w:rsidRPr="00251739">
        <w:rPr>
          <w:rFonts w:asciiTheme="minorHAnsi" w:hAnsiTheme="minorHAnsi" w:cstheme="minorHAnsi"/>
          <w:sz w:val="36"/>
          <w:szCs w:val="36"/>
        </w:rPr>
        <w:t xml:space="preserve"> </w:t>
      </w:r>
      <w:r w:rsidR="00AA3346" w:rsidRPr="00251739">
        <w:rPr>
          <w:rFonts w:asciiTheme="minorHAnsi" w:hAnsiTheme="minorHAnsi" w:cstheme="minorHAnsi"/>
          <w:sz w:val="36"/>
          <w:szCs w:val="36"/>
        </w:rPr>
        <w:t xml:space="preserve">increasingly </w:t>
      </w:r>
      <w:r w:rsidR="00840396" w:rsidRPr="00251739">
        <w:rPr>
          <w:rFonts w:asciiTheme="minorHAnsi" w:hAnsiTheme="minorHAnsi" w:cstheme="minorHAnsi"/>
          <w:sz w:val="36"/>
          <w:szCs w:val="36"/>
        </w:rPr>
        <w:t>coupled with agitation for</w:t>
      </w:r>
      <w:r w:rsidR="00506D39" w:rsidRPr="00251739">
        <w:rPr>
          <w:rFonts w:asciiTheme="minorHAnsi" w:hAnsiTheme="minorHAnsi" w:cstheme="minorHAnsi"/>
          <w:sz w:val="36"/>
          <w:szCs w:val="36"/>
        </w:rPr>
        <w:t xml:space="preserve"> a</w:t>
      </w:r>
      <w:r w:rsidR="00913C55" w:rsidRPr="00251739">
        <w:rPr>
          <w:rFonts w:asciiTheme="minorHAnsi" w:hAnsiTheme="minorHAnsi" w:cstheme="minorHAnsi"/>
          <w:sz w:val="36"/>
          <w:szCs w:val="36"/>
        </w:rPr>
        <w:t xml:space="preserve"> government </w:t>
      </w:r>
      <w:r w:rsidR="00913C55" w:rsidRPr="00251739">
        <w:rPr>
          <w:rFonts w:asciiTheme="minorHAnsi" w:hAnsiTheme="minorHAnsi" w:cstheme="minorHAnsi"/>
          <w:sz w:val="36"/>
          <w:szCs w:val="36"/>
        </w:rPr>
        <w:lastRenderedPageBreak/>
        <w:t>re</w:t>
      </w:r>
      <w:r w:rsidR="00073595" w:rsidRPr="00251739">
        <w:rPr>
          <w:rFonts w:asciiTheme="minorHAnsi" w:hAnsiTheme="minorHAnsi" w:cstheme="minorHAnsi"/>
          <w:sz w:val="36"/>
          <w:szCs w:val="36"/>
        </w:rPr>
        <w:t>sponsible to the welfare of that</w:t>
      </w:r>
      <w:r w:rsidR="00674918" w:rsidRPr="00251739">
        <w:rPr>
          <w:rFonts w:asciiTheme="minorHAnsi" w:hAnsiTheme="minorHAnsi" w:cstheme="minorHAnsi"/>
          <w:sz w:val="36"/>
          <w:szCs w:val="36"/>
        </w:rPr>
        <w:t xml:space="preserve"> citizenry</w:t>
      </w:r>
      <w:r w:rsidR="00073595" w:rsidRPr="00251739">
        <w:rPr>
          <w:rFonts w:asciiTheme="minorHAnsi" w:hAnsiTheme="minorHAnsi" w:cstheme="minorHAnsi"/>
          <w:sz w:val="36"/>
          <w:szCs w:val="36"/>
        </w:rPr>
        <w:t>, responsive to its informed debate</w:t>
      </w:r>
      <w:r w:rsidR="00AE2CCD" w:rsidRPr="00251739">
        <w:rPr>
          <w:rFonts w:asciiTheme="minorHAnsi" w:hAnsiTheme="minorHAnsi" w:cstheme="minorHAnsi"/>
          <w:sz w:val="36"/>
          <w:szCs w:val="36"/>
        </w:rPr>
        <w:t>, and ultimately subject, if necessary, to removal by that citizenry</w:t>
      </w:r>
      <w:r w:rsidRPr="00251739">
        <w:rPr>
          <w:rFonts w:asciiTheme="minorHAnsi" w:hAnsiTheme="minorHAnsi" w:cstheme="minorHAnsi"/>
          <w:sz w:val="36"/>
          <w:szCs w:val="36"/>
        </w:rPr>
        <w:t xml:space="preserve">. </w:t>
      </w:r>
      <w:r w:rsidR="00E06307" w:rsidRPr="00251739">
        <w:rPr>
          <w:rFonts w:asciiTheme="minorHAnsi" w:hAnsiTheme="minorHAnsi" w:cstheme="minorHAnsi"/>
          <w:sz w:val="36"/>
          <w:szCs w:val="36"/>
        </w:rPr>
        <w:t xml:space="preserve">Puritanism </w:t>
      </w:r>
      <w:r w:rsidR="0076562C" w:rsidRPr="00251739">
        <w:rPr>
          <w:rFonts w:asciiTheme="minorHAnsi" w:hAnsiTheme="minorHAnsi" w:cstheme="minorHAnsi"/>
          <w:sz w:val="36"/>
          <w:szCs w:val="36"/>
        </w:rPr>
        <w:t xml:space="preserve">was </w:t>
      </w:r>
      <w:r w:rsidR="00DE6482" w:rsidRPr="00251739">
        <w:rPr>
          <w:rFonts w:asciiTheme="minorHAnsi" w:hAnsiTheme="minorHAnsi" w:cstheme="minorHAnsi"/>
          <w:sz w:val="36"/>
          <w:szCs w:val="36"/>
        </w:rPr>
        <w:t>overtly</w:t>
      </w:r>
      <w:r w:rsidR="0076562C" w:rsidRPr="00251739">
        <w:rPr>
          <w:rFonts w:asciiTheme="minorHAnsi" w:hAnsiTheme="minorHAnsi" w:cstheme="minorHAnsi"/>
          <w:sz w:val="36"/>
          <w:szCs w:val="36"/>
        </w:rPr>
        <w:t xml:space="preserve"> a movement for moral reform, to create godly citizens on the personal level, but unlike many previous such movements, it emphasized the reform of institutions</w:t>
      </w:r>
      <w:r w:rsidR="00E06307" w:rsidRPr="00251739">
        <w:rPr>
          <w:rFonts w:asciiTheme="minorHAnsi" w:hAnsiTheme="minorHAnsi" w:cstheme="minorHAnsi"/>
          <w:sz w:val="36"/>
          <w:szCs w:val="36"/>
        </w:rPr>
        <w:t xml:space="preserve">, </w:t>
      </w:r>
      <w:r w:rsidR="00301395" w:rsidRPr="00251739">
        <w:rPr>
          <w:rFonts w:asciiTheme="minorHAnsi" w:hAnsiTheme="minorHAnsi" w:cstheme="minorHAnsi"/>
          <w:sz w:val="36"/>
          <w:szCs w:val="36"/>
        </w:rPr>
        <w:t xml:space="preserve">both </w:t>
      </w:r>
      <w:r w:rsidR="00E06307" w:rsidRPr="00251739">
        <w:rPr>
          <w:rFonts w:asciiTheme="minorHAnsi" w:hAnsiTheme="minorHAnsi" w:cstheme="minorHAnsi"/>
          <w:sz w:val="36"/>
          <w:szCs w:val="36"/>
        </w:rPr>
        <w:t>religious</w:t>
      </w:r>
      <w:r w:rsidR="00301395" w:rsidRPr="00251739">
        <w:rPr>
          <w:rFonts w:asciiTheme="minorHAnsi" w:hAnsiTheme="minorHAnsi" w:cstheme="minorHAnsi"/>
          <w:sz w:val="36"/>
          <w:szCs w:val="36"/>
        </w:rPr>
        <w:t xml:space="preserve"> and </w:t>
      </w:r>
      <w:r w:rsidR="00E06307" w:rsidRPr="00251739">
        <w:rPr>
          <w:rFonts w:asciiTheme="minorHAnsi" w:hAnsiTheme="minorHAnsi" w:cstheme="minorHAnsi"/>
          <w:sz w:val="36"/>
          <w:szCs w:val="36"/>
        </w:rPr>
        <w:t>secular</w:t>
      </w:r>
      <w:r w:rsidR="0076562C" w:rsidRPr="00251739">
        <w:rPr>
          <w:rFonts w:asciiTheme="minorHAnsi" w:hAnsiTheme="minorHAnsi" w:cstheme="minorHAnsi"/>
          <w:sz w:val="36"/>
          <w:szCs w:val="36"/>
        </w:rPr>
        <w:t xml:space="preserve">, as a crucial means to the larger end. </w:t>
      </w:r>
      <w:r w:rsidR="00382ACB" w:rsidRPr="00251739">
        <w:rPr>
          <w:rFonts w:asciiTheme="minorHAnsi" w:hAnsiTheme="minorHAnsi" w:cstheme="minorHAnsi"/>
          <w:sz w:val="36"/>
          <w:szCs w:val="36"/>
        </w:rPr>
        <w:t>Moral lapses were not seen simply as</w:t>
      </w:r>
      <w:r w:rsidR="00F117E3" w:rsidRPr="00251739">
        <w:rPr>
          <w:rFonts w:asciiTheme="minorHAnsi" w:hAnsiTheme="minorHAnsi" w:cstheme="minorHAnsi"/>
          <w:sz w:val="36"/>
          <w:szCs w:val="36"/>
        </w:rPr>
        <w:t xml:space="preserve"> the</w:t>
      </w:r>
      <w:r w:rsidR="00382ACB" w:rsidRPr="00251739">
        <w:rPr>
          <w:rFonts w:asciiTheme="minorHAnsi" w:hAnsiTheme="minorHAnsi" w:cstheme="minorHAnsi"/>
          <w:sz w:val="36"/>
          <w:szCs w:val="36"/>
        </w:rPr>
        <w:t xml:space="preserve"> sin or </w:t>
      </w:r>
      <w:r w:rsidR="00F117E3" w:rsidRPr="00251739">
        <w:rPr>
          <w:rFonts w:asciiTheme="minorHAnsi" w:hAnsiTheme="minorHAnsi" w:cstheme="minorHAnsi"/>
          <w:sz w:val="36"/>
          <w:szCs w:val="36"/>
        </w:rPr>
        <w:t>weakness</w:t>
      </w:r>
      <w:r w:rsidR="00382ACB" w:rsidRPr="00251739">
        <w:rPr>
          <w:rFonts w:asciiTheme="minorHAnsi" w:hAnsiTheme="minorHAnsi" w:cstheme="minorHAnsi"/>
          <w:sz w:val="36"/>
          <w:szCs w:val="36"/>
        </w:rPr>
        <w:t xml:space="preserve"> of the individual, but as caused in part by social circumstances: poverty, unemployment, lack of education, idleness – including the </w:t>
      </w:r>
      <w:r w:rsidR="00CF0B33" w:rsidRPr="00251739">
        <w:rPr>
          <w:rFonts w:asciiTheme="minorHAnsi" w:hAnsiTheme="minorHAnsi" w:cstheme="minorHAnsi"/>
          <w:sz w:val="36"/>
          <w:szCs w:val="36"/>
        </w:rPr>
        <w:t xml:space="preserve">notoriously </w:t>
      </w:r>
      <w:r w:rsidR="00382ACB" w:rsidRPr="00251739">
        <w:rPr>
          <w:rFonts w:asciiTheme="minorHAnsi" w:hAnsiTheme="minorHAnsi" w:cstheme="minorHAnsi"/>
          <w:sz w:val="36"/>
          <w:szCs w:val="36"/>
        </w:rPr>
        <w:t>idle aristocracy. T</w:t>
      </w:r>
      <w:r w:rsidRPr="00251739">
        <w:rPr>
          <w:rFonts w:asciiTheme="minorHAnsi" w:hAnsiTheme="minorHAnsi" w:cstheme="minorHAnsi"/>
          <w:sz w:val="36"/>
          <w:szCs w:val="36"/>
        </w:rPr>
        <w:t xml:space="preserve">hese concerns inevitably required </w:t>
      </w:r>
      <w:r w:rsidR="0076562C" w:rsidRPr="00251739">
        <w:rPr>
          <w:rFonts w:asciiTheme="minorHAnsi" w:hAnsiTheme="minorHAnsi" w:cstheme="minorHAnsi"/>
          <w:sz w:val="36"/>
          <w:szCs w:val="36"/>
        </w:rPr>
        <w:t xml:space="preserve">one </w:t>
      </w:r>
      <w:r w:rsidRPr="00251739">
        <w:rPr>
          <w:rFonts w:asciiTheme="minorHAnsi" w:hAnsiTheme="minorHAnsi" w:cstheme="minorHAnsi"/>
          <w:sz w:val="36"/>
          <w:szCs w:val="36"/>
        </w:rPr>
        <w:t>to grapple with the obvious problem of how to secure governments – rulers – themselves governed by the requisite morality</w:t>
      </w:r>
      <w:r w:rsidR="007A78AD" w:rsidRPr="00251739">
        <w:rPr>
          <w:rFonts w:asciiTheme="minorHAnsi" w:hAnsiTheme="minorHAnsi" w:cstheme="minorHAnsi"/>
          <w:sz w:val="36"/>
          <w:szCs w:val="36"/>
        </w:rPr>
        <w:t xml:space="preserve"> of living</w:t>
      </w:r>
      <w:r w:rsidR="00973245" w:rsidRPr="00251739">
        <w:rPr>
          <w:rFonts w:asciiTheme="minorHAnsi" w:hAnsiTheme="minorHAnsi" w:cstheme="minorHAnsi"/>
          <w:sz w:val="36"/>
          <w:szCs w:val="36"/>
        </w:rPr>
        <w:t xml:space="preserve"> up to the ideal of “the Common Good,” in a state earning</w:t>
      </w:r>
      <w:r w:rsidR="00073595" w:rsidRPr="00251739">
        <w:rPr>
          <w:rFonts w:asciiTheme="minorHAnsi" w:hAnsiTheme="minorHAnsi" w:cstheme="minorHAnsi"/>
          <w:sz w:val="36"/>
          <w:szCs w:val="36"/>
        </w:rPr>
        <w:t>,</w:t>
      </w:r>
      <w:r w:rsidR="00973245" w:rsidRPr="00251739">
        <w:rPr>
          <w:rFonts w:asciiTheme="minorHAnsi" w:hAnsiTheme="minorHAnsi" w:cstheme="minorHAnsi"/>
          <w:sz w:val="36"/>
          <w:szCs w:val="36"/>
        </w:rPr>
        <w:t xml:space="preserve"> and not merely wearing</w:t>
      </w:r>
      <w:r w:rsidR="00073595" w:rsidRPr="00251739">
        <w:rPr>
          <w:rFonts w:asciiTheme="minorHAnsi" w:hAnsiTheme="minorHAnsi" w:cstheme="minorHAnsi"/>
          <w:sz w:val="36"/>
          <w:szCs w:val="36"/>
        </w:rPr>
        <w:t>,</w:t>
      </w:r>
      <w:r w:rsidR="00973245" w:rsidRPr="00251739">
        <w:rPr>
          <w:rFonts w:asciiTheme="minorHAnsi" w:hAnsiTheme="minorHAnsi" w:cstheme="minorHAnsi"/>
          <w:sz w:val="36"/>
          <w:szCs w:val="36"/>
        </w:rPr>
        <w:t xml:space="preserve"> the name of “Common Weal</w:t>
      </w:r>
      <w:r w:rsidR="00073595" w:rsidRPr="00251739">
        <w:rPr>
          <w:rFonts w:asciiTheme="minorHAnsi" w:hAnsiTheme="minorHAnsi" w:cstheme="minorHAnsi"/>
          <w:sz w:val="36"/>
          <w:szCs w:val="36"/>
        </w:rPr>
        <w:t>th.</w:t>
      </w:r>
      <w:r w:rsidR="00973245" w:rsidRPr="00251739">
        <w:rPr>
          <w:rFonts w:asciiTheme="minorHAnsi" w:hAnsiTheme="minorHAnsi" w:cstheme="minorHAnsi"/>
          <w:sz w:val="36"/>
          <w:szCs w:val="36"/>
        </w:rPr>
        <w:t>”</w:t>
      </w:r>
      <w:r w:rsidRPr="00251739">
        <w:rPr>
          <w:rFonts w:asciiTheme="minorHAnsi" w:hAnsiTheme="minorHAnsi" w:cstheme="minorHAnsi"/>
          <w:sz w:val="36"/>
          <w:szCs w:val="36"/>
        </w:rPr>
        <w:t xml:space="preserve"> The simple criterion of heredity was clearly inadequate</w:t>
      </w:r>
      <w:r w:rsidR="000F17AF" w:rsidRPr="00251739">
        <w:rPr>
          <w:rFonts w:asciiTheme="minorHAnsi" w:hAnsiTheme="minorHAnsi" w:cstheme="minorHAnsi"/>
          <w:sz w:val="36"/>
          <w:szCs w:val="36"/>
        </w:rPr>
        <w:t xml:space="preserve">, and </w:t>
      </w:r>
      <w:r w:rsidR="00B16A8B" w:rsidRPr="00251739">
        <w:rPr>
          <w:rFonts w:asciiTheme="minorHAnsi" w:hAnsiTheme="minorHAnsi" w:cstheme="minorHAnsi"/>
          <w:sz w:val="36"/>
          <w:szCs w:val="36"/>
        </w:rPr>
        <w:t xml:space="preserve">was </w:t>
      </w:r>
      <w:r w:rsidR="000F17AF" w:rsidRPr="00251739">
        <w:rPr>
          <w:rFonts w:asciiTheme="minorHAnsi" w:hAnsiTheme="minorHAnsi" w:cstheme="minorHAnsi"/>
          <w:sz w:val="36"/>
          <w:szCs w:val="36"/>
        </w:rPr>
        <w:t xml:space="preserve">more </w:t>
      </w:r>
      <w:r w:rsidR="00FB4A68" w:rsidRPr="00251739">
        <w:rPr>
          <w:rFonts w:asciiTheme="minorHAnsi" w:hAnsiTheme="minorHAnsi" w:cstheme="minorHAnsi"/>
          <w:sz w:val="36"/>
          <w:szCs w:val="36"/>
        </w:rPr>
        <w:t>sharply</w:t>
      </w:r>
      <w:r w:rsidR="000F17AF" w:rsidRPr="00251739">
        <w:rPr>
          <w:rFonts w:asciiTheme="minorHAnsi" w:hAnsiTheme="minorHAnsi" w:cstheme="minorHAnsi"/>
          <w:sz w:val="36"/>
          <w:szCs w:val="36"/>
        </w:rPr>
        <w:t xml:space="preserve"> </w:t>
      </w:r>
      <w:r w:rsidR="009B6396" w:rsidRPr="00251739">
        <w:rPr>
          <w:rFonts w:asciiTheme="minorHAnsi" w:hAnsiTheme="minorHAnsi" w:cstheme="minorHAnsi"/>
          <w:sz w:val="36"/>
          <w:szCs w:val="36"/>
        </w:rPr>
        <w:t xml:space="preserve">condemned – and satirized – than </w:t>
      </w:r>
      <w:r w:rsidR="000F17AF" w:rsidRPr="00251739">
        <w:rPr>
          <w:rFonts w:asciiTheme="minorHAnsi" w:hAnsiTheme="minorHAnsi" w:cstheme="minorHAnsi"/>
          <w:sz w:val="36"/>
          <w:szCs w:val="36"/>
        </w:rPr>
        <w:t xml:space="preserve">one would expect in that </w:t>
      </w:r>
      <w:r w:rsidR="00F117E3" w:rsidRPr="00251739">
        <w:rPr>
          <w:rFonts w:asciiTheme="minorHAnsi" w:hAnsiTheme="minorHAnsi" w:cstheme="minorHAnsi"/>
          <w:sz w:val="36"/>
          <w:szCs w:val="36"/>
        </w:rPr>
        <w:t xml:space="preserve">tightly hierarchical </w:t>
      </w:r>
      <w:r w:rsidR="000F17AF" w:rsidRPr="00251739">
        <w:rPr>
          <w:rFonts w:asciiTheme="minorHAnsi" w:hAnsiTheme="minorHAnsi" w:cstheme="minorHAnsi"/>
          <w:sz w:val="36"/>
          <w:szCs w:val="36"/>
        </w:rPr>
        <w:t>place and time</w:t>
      </w:r>
      <w:r w:rsidRPr="00251739">
        <w:rPr>
          <w:rFonts w:asciiTheme="minorHAnsi" w:hAnsiTheme="minorHAnsi" w:cstheme="minorHAnsi"/>
          <w:sz w:val="36"/>
          <w:szCs w:val="36"/>
        </w:rPr>
        <w:t>.</w:t>
      </w:r>
    </w:p>
    <w:p w:rsidR="00FE3D7D" w:rsidRPr="00251739" w:rsidRDefault="00FE3D7D" w:rsidP="0007460D">
      <w:pPr>
        <w:pStyle w:val="BodyTextIndent3"/>
        <w:ind w:left="0"/>
        <w:rPr>
          <w:rFonts w:asciiTheme="minorHAnsi" w:hAnsiTheme="minorHAnsi" w:cstheme="minorHAnsi"/>
          <w:sz w:val="36"/>
          <w:szCs w:val="36"/>
        </w:rPr>
      </w:pPr>
    </w:p>
    <w:p w:rsidR="00AA3346" w:rsidRPr="00251739" w:rsidRDefault="00FE3D7D"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Historians have long sparred over the meaning of “Puritan</w:t>
      </w:r>
      <w:r w:rsidR="00073595" w:rsidRPr="00251739">
        <w:rPr>
          <w:rFonts w:asciiTheme="minorHAnsi" w:hAnsiTheme="minorHAnsi" w:cstheme="minorHAnsi"/>
          <w:sz w:val="36"/>
          <w:szCs w:val="36"/>
        </w:rPr>
        <w:t>ism</w:t>
      </w:r>
      <w:r w:rsidRPr="00251739">
        <w:rPr>
          <w:rFonts w:asciiTheme="minorHAnsi" w:hAnsiTheme="minorHAnsi" w:cstheme="minorHAnsi"/>
          <w:sz w:val="36"/>
          <w:szCs w:val="36"/>
        </w:rPr>
        <w:t xml:space="preserve">,” </w:t>
      </w:r>
      <w:r w:rsidR="00073595" w:rsidRPr="00251739">
        <w:rPr>
          <w:rFonts w:asciiTheme="minorHAnsi" w:hAnsiTheme="minorHAnsi" w:cstheme="minorHAnsi"/>
          <w:sz w:val="36"/>
          <w:szCs w:val="36"/>
        </w:rPr>
        <w:t xml:space="preserve">sometimes denying </w:t>
      </w:r>
      <w:r w:rsidRPr="00251739">
        <w:rPr>
          <w:rFonts w:asciiTheme="minorHAnsi" w:hAnsiTheme="minorHAnsi" w:cstheme="minorHAnsi"/>
          <w:sz w:val="36"/>
          <w:szCs w:val="36"/>
        </w:rPr>
        <w:t xml:space="preserve">the term </w:t>
      </w:r>
      <w:r w:rsidR="00A235E2" w:rsidRPr="00251739">
        <w:rPr>
          <w:rFonts w:asciiTheme="minorHAnsi" w:hAnsiTheme="minorHAnsi" w:cstheme="minorHAnsi"/>
          <w:sz w:val="36"/>
          <w:szCs w:val="36"/>
        </w:rPr>
        <w:t>any meaning</w:t>
      </w:r>
      <w:r w:rsidRPr="00251739">
        <w:rPr>
          <w:rFonts w:asciiTheme="minorHAnsi" w:hAnsiTheme="minorHAnsi" w:cstheme="minorHAnsi"/>
          <w:sz w:val="36"/>
          <w:szCs w:val="36"/>
        </w:rPr>
        <w:t xml:space="preserve"> at all, given the </w:t>
      </w:r>
      <w:r w:rsidR="00867569" w:rsidRPr="00251739">
        <w:rPr>
          <w:rFonts w:asciiTheme="minorHAnsi" w:hAnsiTheme="minorHAnsi" w:cstheme="minorHAnsi"/>
          <w:sz w:val="36"/>
          <w:szCs w:val="36"/>
        </w:rPr>
        <w:t>r</w:t>
      </w:r>
      <w:r w:rsidRPr="00251739">
        <w:rPr>
          <w:rFonts w:asciiTheme="minorHAnsi" w:hAnsiTheme="minorHAnsi" w:cstheme="minorHAnsi"/>
          <w:sz w:val="36"/>
          <w:szCs w:val="36"/>
        </w:rPr>
        <w:t>ange of beliefs</w:t>
      </w:r>
      <w:r w:rsidR="00973245" w:rsidRPr="00251739">
        <w:rPr>
          <w:rFonts w:asciiTheme="minorHAnsi" w:hAnsiTheme="minorHAnsi" w:cstheme="minorHAnsi"/>
          <w:sz w:val="36"/>
          <w:szCs w:val="36"/>
        </w:rPr>
        <w:t>, doctrines, and politics</w:t>
      </w:r>
      <w:r w:rsidRPr="00251739">
        <w:rPr>
          <w:rFonts w:asciiTheme="minorHAnsi" w:hAnsiTheme="minorHAnsi" w:cstheme="minorHAnsi"/>
          <w:sz w:val="36"/>
          <w:szCs w:val="36"/>
        </w:rPr>
        <w:t xml:space="preserve"> </w:t>
      </w:r>
      <w:r w:rsidR="00073595" w:rsidRPr="00251739">
        <w:rPr>
          <w:rFonts w:asciiTheme="minorHAnsi" w:hAnsiTheme="minorHAnsi" w:cstheme="minorHAnsi"/>
          <w:sz w:val="36"/>
          <w:szCs w:val="36"/>
        </w:rPr>
        <w:t xml:space="preserve">its nominal adherents </w:t>
      </w:r>
      <w:r w:rsidR="00A235E2" w:rsidRPr="00251739">
        <w:rPr>
          <w:rFonts w:asciiTheme="minorHAnsi" w:hAnsiTheme="minorHAnsi" w:cstheme="minorHAnsi"/>
          <w:sz w:val="36"/>
          <w:szCs w:val="36"/>
        </w:rPr>
        <w:t>expressed over</w:t>
      </w:r>
      <w:r w:rsidR="00073595" w:rsidRPr="00251739">
        <w:rPr>
          <w:rFonts w:asciiTheme="minorHAnsi" w:hAnsiTheme="minorHAnsi" w:cstheme="minorHAnsi"/>
          <w:sz w:val="36"/>
          <w:szCs w:val="36"/>
        </w:rPr>
        <w:t xml:space="preserve"> the two centuries of the movement’s shifting fortunes</w:t>
      </w:r>
      <w:r w:rsidR="00867569" w:rsidRPr="00251739">
        <w:rPr>
          <w:rFonts w:asciiTheme="minorHAnsi" w:hAnsiTheme="minorHAnsi" w:cstheme="minorHAnsi"/>
          <w:sz w:val="36"/>
          <w:szCs w:val="36"/>
        </w:rPr>
        <w:t xml:space="preserve">, and </w:t>
      </w:r>
      <w:r w:rsidR="008624E6" w:rsidRPr="00251739">
        <w:rPr>
          <w:rFonts w:asciiTheme="minorHAnsi" w:hAnsiTheme="minorHAnsi" w:cstheme="minorHAnsi"/>
          <w:sz w:val="36"/>
          <w:szCs w:val="36"/>
        </w:rPr>
        <w:t>given</w:t>
      </w:r>
      <w:r w:rsidR="00867569" w:rsidRPr="00251739">
        <w:rPr>
          <w:rFonts w:asciiTheme="minorHAnsi" w:hAnsiTheme="minorHAnsi" w:cstheme="minorHAnsi"/>
          <w:sz w:val="36"/>
          <w:szCs w:val="36"/>
        </w:rPr>
        <w:t xml:space="preserve"> the </w:t>
      </w:r>
      <w:r w:rsidR="00AA3346" w:rsidRPr="00251739">
        <w:rPr>
          <w:rFonts w:asciiTheme="minorHAnsi" w:hAnsiTheme="minorHAnsi" w:cstheme="minorHAnsi"/>
          <w:sz w:val="36"/>
          <w:szCs w:val="36"/>
        </w:rPr>
        <w:t xml:space="preserve">sometimes </w:t>
      </w:r>
      <w:r w:rsidR="00A235E2" w:rsidRPr="00251739">
        <w:rPr>
          <w:rFonts w:asciiTheme="minorHAnsi" w:hAnsiTheme="minorHAnsi" w:cstheme="minorHAnsi"/>
          <w:sz w:val="36"/>
          <w:szCs w:val="36"/>
        </w:rPr>
        <w:t xml:space="preserve">blurry </w:t>
      </w:r>
      <w:r w:rsidR="00867569" w:rsidRPr="00251739">
        <w:rPr>
          <w:rFonts w:asciiTheme="minorHAnsi" w:hAnsiTheme="minorHAnsi" w:cstheme="minorHAnsi"/>
          <w:sz w:val="36"/>
          <w:szCs w:val="36"/>
        </w:rPr>
        <w:t>continuit</w:t>
      </w:r>
      <w:r w:rsidR="00A235E2" w:rsidRPr="00251739">
        <w:rPr>
          <w:rFonts w:asciiTheme="minorHAnsi" w:hAnsiTheme="minorHAnsi" w:cstheme="minorHAnsi"/>
          <w:sz w:val="36"/>
          <w:szCs w:val="36"/>
        </w:rPr>
        <w:t xml:space="preserve">y </w:t>
      </w:r>
      <w:r w:rsidR="00B16A8B" w:rsidRPr="00251739">
        <w:rPr>
          <w:rFonts w:asciiTheme="minorHAnsi" w:hAnsiTheme="minorHAnsi" w:cstheme="minorHAnsi"/>
          <w:sz w:val="36"/>
          <w:szCs w:val="36"/>
        </w:rPr>
        <w:t xml:space="preserve">along the spectrum from </w:t>
      </w:r>
      <w:r w:rsidR="00867569" w:rsidRPr="00251739">
        <w:rPr>
          <w:rFonts w:asciiTheme="minorHAnsi" w:hAnsiTheme="minorHAnsi" w:cstheme="minorHAnsi"/>
          <w:sz w:val="36"/>
          <w:szCs w:val="36"/>
        </w:rPr>
        <w:t xml:space="preserve">“puritans” </w:t>
      </w:r>
      <w:r w:rsidR="00B16A8B" w:rsidRPr="00251739">
        <w:rPr>
          <w:rFonts w:asciiTheme="minorHAnsi" w:hAnsiTheme="minorHAnsi" w:cstheme="minorHAnsi"/>
          <w:sz w:val="36"/>
          <w:szCs w:val="36"/>
        </w:rPr>
        <w:t>to</w:t>
      </w:r>
      <w:r w:rsidR="00867569" w:rsidRPr="00251739">
        <w:rPr>
          <w:rFonts w:asciiTheme="minorHAnsi" w:hAnsiTheme="minorHAnsi" w:cstheme="minorHAnsi"/>
          <w:sz w:val="36"/>
          <w:szCs w:val="36"/>
        </w:rPr>
        <w:t xml:space="preserve"> “conformists” </w:t>
      </w:r>
      <w:r w:rsidR="008624E6" w:rsidRPr="00251739">
        <w:rPr>
          <w:rFonts w:asciiTheme="minorHAnsi" w:hAnsiTheme="minorHAnsi" w:cstheme="minorHAnsi"/>
          <w:sz w:val="36"/>
          <w:szCs w:val="36"/>
        </w:rPr>
        <w:t>in</w:t>
      </w:r>
      <w:r w:rsidR="00803152" w:rsidRPr="00251739">
        <w:rPr>
          <w:rFonts w:asciiTheme="minorHAnsi" w:hAnsiTheme="minorHAnsi" w:cstheme="minorHAnsi"/>
          <w:sz w:val="36"/>
          <w:szCs w:val="36"/>
        </w:rPr>
        <w:t xml:space="preserve"> the</w:t>
      </w:r>
      <w:r w:rsidR="008624E6" w:rsidRPr="00251739">
        <w:rPr>
          <w:rFonts w:asciiTheme="minorHAnsi" w:hAnsiTheme="minorHAnsi" w:cstheme="minorHAnsi"/>
          <w:sz w:val="36"/>
          <w:szCs w:val="36"/>
        </w:rPr>
        <w:t xml:space="preserve"> </w:t>
      </w:r>
      <w:r w:rsidR="00867569" w:rsidRPr="00251739">
        <w:rPr>
          <w:rFonts w:asciiTheme="minorHAnsi" w:hAnsiTheme="minorHAnsi" w:cstheme="minorHAnsi"/>
          <w:sz w:val="36"/>
          <w:szCs w:val="36"/>
        </w:rPr>
        <w:t>English church.</w:t>
      </w:r>
      <w:r w:rsidRPr="00251739">
        <w:rPr>
          <w:rFonts w:asciiTheme="minorHAnsi" w:hAnsiTheme="minorHAnsi" w:cstheme="minorHAnsi"/>
          <w:sz w:val="36"/>
          <w:szCs w:val="36"/>
        </w:rPr>
        <w:t xml:space="preserve"> </w:t>
      </w:r>
      <w:r w:rsidR="00561452" w:rsidRPr="00251739">
        <w:rPr>
          <w:rFonts w:asciiTheme="minorHAnsi" w:hAnsiTheme="minorHAnsi" w:cstheme="minorHAnsi"/>
          <w:sz w:val="36"/>
          <w:szCs w:val="36"/>
        </w:rPr>
        <w:t xml:space="preserve">It </w:t>
      </w:r>
      <w:r w:rsidR="00AA3346" w:rsidRPr="00251739">
        <w:rPr>
          <w:rFonts w:asciiTheme="minorHAnsi" w:hAnsiTheme="minorHAnsi" w:cstheme="minorHAnsi"/>
          <w:sz w:val="36"/>
          <w:szCs w:val="36"/>
        </w:rPr>
        <w:t>originated as</w:t>
      </w:r>
      <w:r w:rsidR="00561452" w:rsidRPr="00251739">
        <w:rPr>
          <w:rFonts w:asciiTheme="minorHAnsi" w:hAnsiTheme="minorHAnsi" w:cstheme="minorHAnsi"/>
          <w:sz w:val="36"/>
          <w:szCs w:val="36"/>
        </w:rPr>
        <w:t xml:space="preserve"> a term of insult</w:t>
      </w:r>
      <w:r w:rsidR="0007460D" w:rsidRPr="00251739">
        <w:rPr>
          <w:rFonts w:asciiTheme="minorHAnsi" w:hAnsiTheme="minorHAnsi" w:cstheme="minorHAnsi"/>
          <w:sz w:val="36"/>
          <w:szCs w:val="36"/>
        </w:rPr>
        <w:t xml:space="preserve">, </w:t>
      </w:r>
      <w:r w:rsidR="008624E6" w:rsidRPr="00251739">
        <w:rPr>
          <w:rFonts w:asciiTheme="minorHAnsi" w:hAnsiTheme="minorHAnsi" w:cstheme="minorHAnsi"/>
          <w:sz w:val="36"/>
          <w:szCs w:val="36"/>
        </w:rPr>
        <w:t>synonymous</w:t>
      </w:r>
      <w:r w:rsidR="0007460D" w:rsidRPr="00251739">
        <w:rPr>
          <w:rFonts w:asciiTheme="minorHAnsi" w:hAnsiTheme="minorHAnsi" w:cstheme="minorHAnsi"/>
          <w:sz w:val="36"/>
          <w:szCs w:val="36"/>
        </w:rPr>
        <w:t xml:space="preserve"> with “Precisionist” for the perceived excessive precision of their </w:t>
      </w:r>
      <w:r w:rsidR="00FB4A68" w:rsidRPr="00251739">
        <w:rPr>
          <w:rFonts w:asciiTheme="minorHAnsi" w:hAnsiTheme="minorHAnsi" w:cstheme="minorHAnsi"/>
          <w:sz w:val="36"/>
          <w:szCs w:val="36"/>
        </w:rPr>
        <w:t xml:space="preserve">interpretations of religious mandate in </w:t>
      </w:r>
      <w:r w:rsidR="0007460D" w:rsidRPr="00251739">
        <w:rPr>
          <w:rFonts w:asciiTheme="minorHAnsi" w:hAnsiTheme="minorHAnsi" w:cstheme="minorHAnsi"/>
          <w:sz w:val="36"/>
          <w:szCs w:val="36"/>
        </w:rPr>
        <w:t xml:space="preserve">such </w:t>
      </w:r>
      <w:r w:rsidR="00FB4A68" w:rsidRPr="00251739">
        <w:rPr>
          <w:rFonts w:asciiTheme="minorHAnsi" w:hAnsiTheme="minorHAnsi" w:cstheme="minorHAnsi"/>
          <w:sz w:val="36"/>
          <w:szCs w:val="36"/>
        </w:rPr>
        <w:t xml:space="preserve">matters </w:t>
      </w:r>
      <w:r w:rsidR="0007460D" w:rsidRPr="00251739">
        <w:rPr>
          <w:rFonts w:asciiTheme="minorHAnsi" w:hAnsiTheme="minorHAnsi" w:cstheme="minorHAnsi"/>
          <w:sz w:val="36"/>
          <w:szCs w:val="36"/>
        </w:rPr>
        <w:t>as Sabbath observance</w:t>
      </w:r>
      <w:r w:rsidR="00FB4A68" w:rsidRPr="00251739">
        <w:rPr>
          <w:rFonts w:asciiTheme="minorHAnsi" w:hAnsiTheme="minorHAnsi" w:cstheme="minorHAnsi"/>
          <w:sz w:val="36"/>
          <w:szCs w:val="36"/>
        </w:rPr>
        <w:t>, priestly garments, and when to kneel (or not) during a service</w:t>
      </w:r>
      <w:r w:rsidR="0007460D" w:rsidRPr="00251739">
        <w:rPr>
          <w:rFonts w:asciiTheme="minorHAnsi" w:hAnsiTheme="minorHAnsi" w:cstheme="minorHAnsi"/>
          <w:sz w:val="36"/>
          <w:szCs w:val="36"/>
        </w:rPr>
        <w:t>. S</w:t>
      </w:r>
      <w:r w:rsidR="00561452" w:rsidRPr="00251739">
        <w:rPr>
          <w:rFonts w:asciiTheme="minorHAnsi" w:hAnsiTheme="minorHAnsi" w:cstheme="minorHAnsi"/>
          <w:sz w:val="36"/>
          <w:szCs w:val="36"/>
        </w:rPr>
        <w:t xml:space="preserve">uch people called themselves simply Christians, or Reformed </w:t>
      </w:r>
      <w:r w:rsidR="00561452" w:rsidRPr="00251739">
        <w:rPr>
          <w:rFonts w:asciiTheme="minorHAnsi" w:hAnsiTheme="minorHAnsi" w:cstheme="minorHAnsi"/>
          <w:sz w:val="36"/>
          <w:szCs w:val="36"/>
        </w:rPr>
        <w:lastRenderedPageBreak/>
        <w:t>Christians, or Catholics,</w:t>
      </w:r>
      <w:r w:rsidR="00561452" w:rsidRPr="00251739">
        <w:rPr>
          <w:rFonts w:asciiTheme="minorHAnsi" w:hAnsiTheme="minorHAnsi" w:cstheme="minorHAnsi"/>
          <w:i/>
          <w:sz w:val="36"/>
          <w:szCs w:val="36"/>
        </w:rPr>
        <w:t xml:space="preserve"> i.e.</w:t>
      </w:r>
      <w:r w:rsidR="00561452" w:rsidRPr="00251739">
        <w:rPr>
          <w:rFonts w:asciiTheme="minorHAnsi" w:hAnsiTheme="minorHAnsi" w:cstheme="minorHAnsi"/>
          <w:sz w:val="36"/>
          <w:szCs w:val="36"/>
        </w:rPr>
        <w:t>, the truly universal Church as opposed to the straying Church of Rome. Some of their</w:t>
      </w:r>
      <w:r w:rsidRPr="00251739">
        <w:rPr>
          <w:rFonts w:asciiTheme="minorHAnsi" w:hAnsiTheme="minorHAnsi" w:cstheme="minorHAnsi"/>
          <w:sz w:val="36"/>
          <w:szCs w:val="36"/>
        </w:rPr>
        <w:t xml:space="preserve"> beliefs are best characterized as just generally </w:t>
      </w:r>
      <w:r w:rsidR="002B54BA" w:rsidRPr="00251739">
        <w:rPr>
          <w:rFonts w:asciiTheme="minorHAnsi" w:hAnsiTheme="minorHAnsi" w:cstheme="minorHAnsi"/>
          <w:sz w:val="36"/>
          <w:szCs w:val="36"/>
        </w:rPr>
        <w:t>“</w:t>
      </w:r>
      <w:r w:rsidRPr="00251739">
        <w:rPr>
          <w:rFonts w:asciiTheme="minorHAnsi" w:hAnsiTheme="minorHAnsi" w:cstheme="minorHAnsi"/>
          <w:sz w:val="36"/>
          <w:szCs w:val="36"/>
        </w:rPr>
        <w:t>Christian</w:t>
      </w:r>
      <w:r w:rsidR="002B54BA" w:rsidRPr="00251739">
        <w:rPr>
          <w:rFonts w:asciiTheme="minorHAnsi" w:hAnsiTheme="minorHAnsi" w:cstheme="minorHAnsi"/>
          <w:sz w:val="36"/>
          <w:szCs w:val="36"/>
        </w:rPr>
        <w:t xml:space="preserve">, </w:t>
      </w:r>
      <w:r w:rsidR="00073595" w:rsidRPr="00251739">
        <w:rPr>
          <w:rFonts w:asciiTheme="minorHAnsi" w:hAnsiTheme="minorHAnsi" w:cstheme="minorHAnsi"/>
          <w:sz w:val="36"/>
          <w:szCs w:val="36"/>
        </w:rPr>
        <w:t xml:space="preserve">though </w:t>
      </w:r>
      <w:r w:rsidRPr="00251739">
        <w:rPr>
          <w:rFonts w:asciiTheme="minorHAnsi" w:hAnsiTheme="minorHAnsi" w:cstheme="minorHAnsi"/>
          <w:sz w:val="36"/>
          <w:szCs w:val="36"/>
        </w:rPr>
        <w:t>more so”</w:t>
      </w:r>
      <w:r w:rsidR="0007460D" w:rsidRPr="00251739">
        <w:rPr>
          <w:rFonts w:asciiTheme="minorHAnsi" w:hAnsiTheme="minorHAnsi" w:cstheme="minorHAnsi"/>
          <w:sz w:val="36"/>
          <w:szCs w:val="36"/>
        </w:rPr>
        <w:t>: more intense</w:t>
      </w:r>
      <w:r w:rsidRPr="00251739">
        <w:rPr>
          <w:rFonts w:asciiTheme="minorHAnsi" w:hAnsiTheme="minorHAnsi" w:cstheme="minorHAnsi"/>
          <w:sz w:val="36"/>
          <w:szCs w:val="36"/>
        </w:rPr>
        <w:t>ly felt</w:t>
      </w:r>
      <w:r w:rsidR="00973245" w:rsidRPr="00251739">
        <w:rPr>
          <w:rFonts w:asciiTheme="minorHAnsi" w:hAnsiTheme="minorHAnsi" w:cstheme="minorHAnsi"/>
          <w:sz w:val="36"/>
          <w:szCs w:val="36"/>
        </w:rPr>
        <w:t xml:space="preserve"> </w:t>
      </w:r>
      <w:r w:rsidR="0007460D" w:rsidRPr="00251739">
        <w:rPr>
          <w:rFonts w:asciiTheme="minorHAnsi" w:hAnsiTheme="minorHAnsi" w:cstheme="minorHAnsi"/>
          <w:sz w:val="36"/>
          <w:szCs w:val="36"/>
        </w:rPr>
        <w:t xml:space="preserve">in themselves, </w:t>
      </w:r>
      <w:r w:rsidR="00973245" w:rsidRPr="00251739">
        <w:rPr>
          <w:rFonts w:asciiTheme="minorHAnsi" w:hAnsiTheme="minorHAnsi" w:cstheme="minorHAnsi"/>
          <w:sz w:val="36"/>
          <w:szCs w:val="36"/>
        </w:rPr>
        <w:t>and demanded</w:t>
      </w:r>
      <w:r w:rsidR="0007460D" w:rsidRPr="00251739">
        <w:rPr>
          <w:rFonts w:asciiTheme="minorHAnsi" w:hAnsiTheme="minorHAnsi" w:cstheme="minorHAnsi"/>
          <w:sz w:val="36"/>
          <w:szCs w:val="36"/>
        </w:rPr>
        <w:t xml:space="preserve"> of others</w:t>
      </w:r>
      <w:r w:rsidR="00AA3346" w:rsidRPr="00251739">
        <w:rPr>
          <w:rFonts w:asciiTheme="minorHAnsi" w:hAnsiTheme="minorHAnsi" w:cstheme="minorHAnsi"/>
          <w:sz w:val="36"/>
          <w:szCs w:val="36"/>
        </w:rPr>
        <w:t>.</w:t>
      </w:r>
    </w:p>
    <w:p w:rsidR="00AA3346" w:rsidRPr="00251739" w:rsidRDefault="00AA3346" w:rsidP="0007460D">
      <w:pPr>
        <w:pStyle w:val="BodyTextIndent3"/>
        <w:ind w:left="0"/>
        <w:rPr>
          <w:rFonts w:asciiTheme="minorHAnsi" w:hAnsiTheme="minorHAnsi" w:cstheme="minorHAnsi"/>
          <w:sz w:val="36"/>
          <w:szCs w:val="36"/>
        </w:rPr>
      </w:pPr>
    </w:p>
    <w:p w:rsidR="00B57221" w:rsidRPr="00251739" w:rsidRDefault="00AA3346"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FE3D7D" w:rsidRPr="00251739">
        <w:rPr>
          <w:rFonts w:asciiTheme="minorHAnsi" w:hAnsiTheme="minorHAnsi" w:cstheme="minorHAnsi"/>
          <w:sz w:val="36"/>
          <w:szCs w:val="36"/>
        </w:rPr>
        <w:t xml:space="preserve">In this respect, </w:t>
      </w:r>
      <w:r w:rsidR="00073595" w:rsidRPr="00251739">
        <w:rPr>
          <w:rFonts w:asciiTheme="minorHAnsi" w:hAnsiTheme="minorHAnsi" w:cstheme="minorHAnsi"/>
          <w:sz w:val="36"/>
          <w:szCs w:val="36"/>
        </w:rPr>
        <w:t xml:space="preserve">Puritanism </w:t>
      </w:r>
      <w:r w:rsidR="00FE3D7D" w:rsidRPr="00251739">
        <w:rPr>
          <w:rFonts w:asciiTheme="minorHAnsi" w:hAnsiTheme="minorHAnsi" w:cstheme="minorHAnsi"/>
          <w:sz w:val="36"/>
          <w:szCs w:val="36"/>
        </w:rPr>
        <w:t xml:space="preserve">was sister in </w:t>
      </w:r>
      <w:r w:rsidR="00073595" w:rsidRPr="00251739">
        <w:rPr>
          <w:rFonts w:asciiTheme="minorHAnsi" w:hAnsiTheme="minorHAnsi" w:cstheme="minorHAnsi"/>
          <w:sz w:val="36"/>
          <w:szCs w:val="36"/>
        </w:rPr>
        <w:t>motivation</w:t>
      </w:r>
      <w:r w:rsidR="00FE3D7D" w:rsidRPr="00251739">
        <w:rPr>
          <w:rFonts w:asciiTheme="minorHAnsi" w:hAnsiTheme="minorHAnsi" w:cstheme="minorHAnsi"/>
          <w:sz w:val="36"/>
          <w:szCs w:val="36"/>
        </w:rPr>
        <w:t xml:space="preserve"> to</w:t>
      </w:r>
      <w:r w:rsidR="00973245" w:rsidRPr="00251739">
        <w:rPr>
          <w:rFonts w:asciiTheme="minorHAnsi" w:hAnsiTheme="minorHAnsi" w:cstheme="minorHAnsi"/>
          <w:sz w:val="36"/>
          <w:szCs w:val="36"/>
        </w:rPr>
        <w:t xml:space="preserve"> other </w:t>
      </w:r>
      <w:r w:rsidR="00FE3D7D" w:rsidRPr="00251739">
        <w:rPr>
          <w:rFonts w:asciiTheme="minorHAnsi" w:hAnsiTheme="minorHAnsi" w:cstheme="minorHAnsi"/>
          <w:sz w:val="36"/>
          <w:szCs w:val="36"/>
        </w:rPr>
        <w:t>movements for moral regeneration</w:t>
      </w:r>
      <w:r w:rsidR="0007460D" w:rsidRPr="00251739">
        <w:rPr>
          <w:rFonts w:asciiTheme="minorHAnsi" w:hAnsiTheme="minorHAnsi" w:cstheme="minorHAnsi"/>
          <w:sz w:val="36"/>
          <w:szCs w:val="36"/>
        </w:rPr>
        <w:t xml:space="preserve"> and personal piety</w:t>
      </w:r>
      <w:r w:rsidR="00FE3D7D" w:rsidRPr="00251739">
        <w:rPr>
          <w:rFonts w:asciiTheme="minorHAnsi" w:hAnsiTheme="minorHAnsi" w:cstheme="minorHAnsi"/>
          <w:sz w:val="36"/>
          <w:szCs w:val="36"/>
        </w:rPr>
        <w:t xml:space="preserve"> </w:t>
      </w:r>
      <w:r w:rsidR="00073595" w:rsidRPr="00251739">
        <w:rPr>
          <w:rFonts w:asciiTheme="minorHAnsi" w:hAnsiTheme="minorHAnsi" w:cstheme="minorHAnsi"/>
          <w:sz w:val="36"/>
          <w:szCs w:val="36"/>
        </w:rPr>
        <w:t xml:space="preserve">both without and </w:t>
      </w:r>
      <w:r w:rsidR="00FE3D7D" w:rsidRPr="00251739">
        <w:rPr>
          <w:rFonts w:asciiTheme="minorHAnsi" w:hAnsiTheme="minorHAnsi" w:cstheme="minorHAnsi"/>
          <w:sz w:val="36"/>
          <w:szCs w:val="36"/>
        </w:rPr>
        <w:t>within the Roman Catholic</w:t>
      </w:r>
      <w:r w:rsidR="009E6E4E" w:rsidRPr="00251739">
        <w:rPr>
          <w:rFonts w:asciiTheme="minorHAnsi" w:hAnsiTheme="minorHAnsi" w:cstheme="minorHAnsi"/>
          <w:sz w:val="36"/>
          <w:szCs w:val="36"/>
        </w:rPr>
        <w:t xml:space="preserve"> Church</w:t>
      </w:r>
      <w:r w:rsidR="00FE3D7D" w:rsidRPr="00251739">
        <w:rPr>
          <w:rFonts w:asciiTheme="minorHAnsi" w:hAnsiTheme="minorHAnsi" w:cstheme="minorHAnsi"/>
          <w:sz w:val="36"/>
          <w:szCs w:val="36"/>
        </w:rPr>
        <w:t>, then and in pre-Reformation times</w:t>
      </w:r>
      <w:r w:rsidR="001538D9" w:rsidRPr="00251739">
        <w:rPr>
          <w:rFonts w:asciiTheme="minorHAnsi" w:hAnsiTheme="minorHAnsi" w:cstheme="minorHAnsi"/>
          <w:sz w:val="36"/>
          <w:szCs w:val="36"/>
        </w:rPr>
        <w:t xml:space="preserve"> as well</w:t>
      </w:r>
      <w:r w:rsidR="00FE3D7D" w:rsidRPr="00251739">
        <w:rPr>
          <w:rFonts w:asciiTheme="minorHAnsi" w:hAnsiTheme="minorHAnsi" w:cstheme="minorHAnsi"/>
          <w:sz w:val="36"/>
          <w:szCs w:val="36"/>
        </w:rPr>
        <w:t xml:space="preserve">. One such </w:t>
      </w:r>
      <w:r w:rsidR="007B40F1" w:rsidRPr="00251739">
        <w:rPr>
          <w:rFonts w:asciiTheme="minorHAnsi" w:hAnsiTheme="minorHAnsi" w:cstheme="minorHAnsi"/>
          <w:sz w:val="36"/>
          <w:szCs w:val="36"/>
        </w:rPr>
        <w:t xml:space="preserve">predecessor, and lineal ancestor, </w:t>
      </w:r>
      <w:r w:rsidR="00FE3D7D" w:rsidRPr="00251739">
        <w:rPr>
          <w:rFonts w:asciiTheme="minorHAnsi" w:hAnsiTheme="minorHAnsi" w:cstheme="minorHAnsi"/>
          <w:sz w:val="36"/>
          <w:szCs w:val="36"/>
        </w:rPr>
        <w:t xml:space="preserve">stands out in particular: </w:t>
      </w:r>
      <w:r w:rsidR="00F148B0" w:rsidRPr="00251739">
        <w:rPr>
          <w:rFonts w:asciiTheme="minorHAnsi" w:hAnsiTheme="minorHAnsi" w:cstheme="minorHAnsi"/>
          <w:sz w:val="36"/>
          <w:szCs w:val="36"/>
        </w:rPr>
        <w:t xml:space="preserve">the Brothers of the Common Life, a </w:t>
      </w:r>
      <w:r w:rsidR="00FE3D7D" w:rsidRPr="00251739">
        <w:rPr>
          <w:rFonts w:asciiTheme="minorHAnsi" w:hAnsiTheme="minorHAnsi" w:cstheme="minorHAnsi"/>
          <w:sz w:val="36"/>
          <w:szCs w:val="36"/>
        </w:rPr>
        <w:t xml:space="preserve">lay </w:t>
      </w:r>
      <w:r w:rsidR="002B54BA" w:rsidRPr="00251739">
        <w:rPr>
          <w:rFonts w:asciiTheme="minorHAnsi" w:hAnsiTheme="minorHAnsi" w:cstheme="minorHAnsi"/>
          <w:sz w:val="36"/>
          <w:szCs w:val="36"/>
        </w:rPr>
        <w:t xml:space="preserve">teaching </w:t>
      </w:r>
      <w:r w:rsidRPr="00251739">
        <w:rPr>
          <w:rFonts w:asciiTheme="minorHAnsi" w:hAnsiTheme="minorHAnsi" w:cstheme="minorHAnsi"/>
          <w:sz w:val="36"/>
          <w:szCs w:val="36"/>
        </w:rPr>
        <w:t xml:space="preserve">and welfare </w:t>
      </w:r>
      <w:r w:rsidR="00702B6F" w:rsidRPr="00251739">
        <w:rPr>
          <w:rFonts w:asciiTheme="minorHAnsi" w:hAnsiTheme="minorHAnsi" w:cstheme="minorHAnsi"/>
          <w:sz w:val="36"/>
          <w:szCs w:val="36"/>
        </w:rPr>
        <w:t>network</w:t>
      </w:r>
      <w:r w:rsidR="00FE3D7D" w:rsidRPr="00251739">
        <w:rPr>
          <w:rFonts w:asciiTheme="minorHAnsi" w:hAnsiTheme="minorHAnsi" w:cstheme="minorHAnsi"/>
          <w:sz w:val="36"/>
          <w:szCs w:val="36"/>
        </w:rPr>
        <w:t xml:space="preserve"> active from </w:t>
      </w:r>
      <w:r w:rsidR="00EF696C" w:rsidRPr="00251739">
        <w:rPr>
          <w:rFonts w:asciiTheme="minorHAnsi" w:hAnsiTheme="minorHAnsi" w:cstheme="minorHAnsi"/>
          <w:sz w:val="36"/>
          <w:szCs w:val="36"/>
        </w:rPr>
        <w:t>the late 1380s into the early 1500s</w:t>
      </w:r>
      <w:r w:rsidR="00FE3D7D" w:rsidRPr="00251739">
        <w:rPr>
          <w:rFonts w:asciiTheme="minorHAnsi" w:hAnsiTheme="minorHAnsi" w:cstheme="minorHAnsi"/>
          <w:sz w:val="36"/>
          <w:szCs w:val="36"/>
        </w:rPr>
        <w:t>, whose outstanding associates included</w:t>
      </w:r>
      <w:r w:rsidR="00F148B0" w:rsidRPr="00251739">
        <w:rPr>
          <w:rFonts w:asciiTheme="minorHAnsi" w:hAnsiTheme="minorHAnsi" w:cstheme="minorHAnsi"/>
          <w:sz w:val="36"/>
          <w:szCs w:val="36"/>
        </w:rPr>
        <w:t xml:space="preserve"> both </w:t>
      </w:r>
      <w:r w:rsidR="00FE3D7D" w:rsidRPr="00251739">
        <w:rPr>
          <w:rFonts w:asciiTheme="minorHAnsi" w:hAnsiTheme="minorHAnsi" w:cstheme="minorHAnsi"/>
          <w:sz w:val="36"/>
          <w:szCs w:val="36"/>
        </w:rPr>
        <w:t>Cardinal Nicholas of Cusa</w:t>
      </w:r>
      <w:r w:rsidR="00973245" w:rsidRPr="00251739">
        <w:rPr>
          <w:rFonts w:asciiTheme="minorHAnsi" w:hAnsiTheme="minorHAnsi" w:cstheme="minorHAnsi"/>
          <w:sz w:val="36"/>
          <w:szCs w:val="36"/>
        </w:rPr>
        <w:t xml:space="preserve"> (</w:t>
      </w:r>
      <w:r w:rsidR="00EF696C" w:rsidRPr="00251739">
        <w:rPr>
          <w:rFonts w:asciiTheme="minorHAnsi" w:hAnsiTheme="minorHAnsi" w:cstheme="minorHAnsi"/>
          <w:sz w:val="36"/>
          <w:szCs w:val="36"/>
        </w:rPr>
        <w:t>1401-1464</w:t>
      </w:r>
      <w:r w:rsidR="00973245" w:rsidRPr="00251739">
        <w:rPr>
          <w:rFonts w:asciiTheme="minorHAnsi" w:hAnsiTheme="minorHAnsi" w:cstheme="minorHAnsi"/>
          <w:sz w:val="36"/>
          <w:szCs w:val="36"/>
        </w:rPr>
        <w:t>)</w:t>
      </w:r>
      <w:r w:rsidR="00FE3D7D" w:rsidRPr="00251739">
        <w:rPr>
          <w:rFonts w:asciiTheme="minorHAnsi" w:hAnsiTheme="minorHAnsi" w:cstheme="minorHAnsi"/>
          <w:sz w:val="36"/>
          <w:szCs w:val="36"/>
        </w:rPr>
        <w:t xml:space="preserve">, </w:t>
      </w:r>
      <w:r w:rsidR="00561452" w:rsidRPr="00251739">
        <w:rPr>
          <w:rFonts w:asciiTheme="minorHAnsi" w:hAnsiTheme="minorHAnsi" w:cstheme="minorHAnsi"/>
          <w:sz w:val="36"/>
          <w:szCs w:val="36"/>
        </w:rPr>
        <w:t>philosophical giant of the Renaissance</w:t>
      </w:r>
      <w:r w:rsidR="00B72AEA" w:rsidRPr="00251739">
        <w:rPr>
          <w:rFonts w:asciiTheme="minorHAnsi" w:hAnsiTheme="minorHAnsi" w:cstheme="minorHAnsi"/>
          <w:sz w:val="36"/>
          <w:szCs w:val="36"/>
        </w:rPr>
        <w:t xml:space="preserve">, </w:t>
      </w:r>
      <w:r w:rsidRPr="00251739">
        <w:rPr>
          <w:rFonts w:asciiTheme="minorHAnsi" w:hAnsiTheme="minorHAnsi" w:cstheme="minorHAnsi"/>
          <w:sz w:val="36"/>
          <w:szCs w:val="36"/>
        </w:rPr>
        <w:t>foundational thinker</w:t>
      </w:r>
      <w:r w:rsidR="00FE3D7D" w:rsidRPr="00251739">
        <w:rPr>
          <w:rFonts w:asciiTheme="minorHAnsi" w:hAnsiTheme="minorHAnsi" w:cstheme="minorHAnsi"/>
          <w:sz w:val="36"/>
          <w:szCs w:val="36"/>
        </w:rPr>
        <w:t xml:space="preserve"> of modern science</w:t>
      </w:r>
      <w:r w:rsidR="00561452" w:rsidRPr="00251739">
        <w:rPr>
          <w:rFonts w:asciiTheme="minorHAnsi" w:hAnsiTheme="minorHAnsi" w:cstheme="minorHAnsi"/>
          <w:sz w:val="36"/>
          <w:szCs w:val="36"/>
        </w:rPr>
        <w:t xml:space="preserve">, </w:t>
      </w:r>
      <w:r w:rsidR="00B72AEA" w:rsidRPr="00251739">
        <w:rPr>
          <w:rFonts w:asciiTheme="minorHAnsi" w:hAnsiTheme="minorHAnsi" w:cstheme="minorHAnsi"/>
          <w:sz w:val="36"/>
          <w:szCs w:val="36"/>
        </w:rPr>
        <w:t xml:space="preserve">early Church reformer, </w:t>
      </w:r>
      <w:r w:rsidR="00561452" w:rsidRPr="00251739">
        <w:rPr>
          <w:rFonts w:asciiTheme="minorHAnsi" w:hAnsiTheme="minorHAnsi" w:cstheme="minorHAnsi"/>
          <w:sz w:val="36"/>
          <w:szCs w:val="36"/>
        </w:rPr>
        <w:t>and inspirer of oceanic exploration</w:t>
      </w:r>
      <w:r w:rsidR="00803152" w:rsidRPr="00251739">
        <w:rPr>
          <w:rFonts w:asciiTheme="minorHAnsi" w:hAnsiTheme="minorHAnsi" w:cstheme="minorHAnsi"/>
          <w:sz w:val="36"/>
          <w:szCs w:val="36"/>
        </w:rPr>
        <w:t>;</w:t>
      </w:r>
      <w:r w:rsidR="00F148B0" w:rsidRPr="00251739">
        <w:rPr>
          <w:rFonts w:asciiTheme="minorHAnsi" w:hAnsiTheme="minorHAnsi" w:cstheme="minorHAnsi"/>
          <w:sz w:val="36"/>
          <w:szCs w:val="36"/>
        </w:rPr>
        <w:t xml:space="preserve"> </w:t>
      </w:r>
      <w:commentRangeStart w:id="39"/>
      <w:r w:rsidR="00FE3D7D" w:rsidRPr="00251739">
        <w:rPr>
          <w:rFonts w:asciiTheme="minorHAnsi" w:hAnsiTheme="minorHAnsi" w:cstheme="minorHAnsi"/>
          <w:sz w:val="36"/>
          <w:szCs w:val="36"/>
        </w:rPr>
        <w:t>Erasmus</w:t>
      </w:r>
      <w:commentRangeEnd w:id="39"/>
      <w:r w:rsidR="00111F67" w:rsidRPr="00251739">
        <w:rPr>
          <w:rStyle w:val="CommentReference"/>
          <w:rFonts w:asciiTheme="minorHAnsi" w:hAnsiTheme="minorHAnsi" w:cstheme="minorHAnsi"/>
          <w:sz w:val="36"/>
          <w:szCs w:val="36"/>
        </w:rPr>
        <w:commentReference w:id="39"/>
      </w:r>
      <w:r w:rsidR="00B72AEA" w:rsidRPr="00251739">
        <w:rPr>
          <w:rFonts w:asciiTheme="minorHAnsi" w:hAnsiTheme="minorHAnsi" w:cstheme="minorHAnsi"/>
          <w:sz w:val="36"/>
          <w:szCs w:val="36"/>
        </w:rPr>
        <w:t xml:space="preserve"> (</w:t>
      </w:r>
      <w:r w:rsidR="00F148B0" w:rsidRPr="00251739">
        <w:rPr>
          <w:rFonts w:asciiTheme="minorHAnsi" w:hAnsiTheme="minorHAnsi" w:cstheme="minorHAnsi"/>
          <w:sz w:val="36"/>
          <w:szCs w:val="36"/>
        </w:rPr>
        <w:t>1466-1536</w:t>
      </w:r>
      <w:r w:rsidR="00B72AEA" w:rsidRPr="00251739">
        <w:rPr>
          <w:rFonts w:asciiTheme="minorHAnsi" w:hAnsiTheme="minorHAnsi" w:cstheme="minorHAnsi"/>
          <w:sz w:val="36"/>
          <w:szCs w:val="36"/>
        </w:rPr>
        <w:t>)</w:t>
      </w:r>
      <w:r w:rsidR="00FE3D7D" w:rsidRPr="00251739">
        <w:rPr>
          <w:rFonts w:asciiTheme="minorHAnsi" w:hAnsiTheme="minorHAnsi" w:cstheme="minorHAnsi"/>
          <w:sz w:val="36"/>
          <w:szCs w:val="36"/>
        </w:rPr>
        <w:t xml:space="preserve">, the towering Humanist </w:t>
      </w:r>
      <w:r w:rsidR="00CF0B33" w:rsidRPr="00251739">
        <w:rPr>
          <w:rFonts w:asciiTheme="minorHAnsi" w:hAnsiTheme="minorHAnsi" w:cstheme="minorHAnsi"/>
          <w:sz w:val="36"/>
          <w:szCs w:val="36"/>
        </w:rPr>
        <w:t>scholar</w:t>
      </w:r>
      <w:r w:rsidR="00FE3D7D" w:rsidRPr="00251739">
        <w:rPr>
          <w:rFonts w:asciiTheme="minorHAnsi" w:hAnsiTheme="minorHAnsi" w:cstheme="minorHAnsi"/>
          <w:sz w:val="36"/>
          <w:szCs w:val="36"/>
        </w:rPr>
        <w:t xml:space="preserve"> </w:t>
      </w:r>
      <w:r w:rsidR="007B40F1" w:rsidRPr="00251739">
        <w:rPr>
          <w:rFonts w:asciiTheme="minorHAnsi" w:hAnsiTheme="minorHAnsi" w:cstheme="minorHAnsi"/>
          <w:sz w:val="36"/>
          <w:szCs w:val="36"/>
        </w:rPr>
        <w:t xml:space="preserve">and educational reformer </w:t>
      </w:r>
      <w:r w:rsidR="00FE3D7D" w:rsidRPr="00251739">
        <w:rPr>
          <w:rFonts w:asciiTheme="minorHAnsi" w:hAnsiTheme="minorHAnsi" w:cstheme="minorHAnsi"/>
          <w:sz w:val="36"/>
          <w:szCs w:val="36"/>
        </w:rPr>
        <w:t>of the early sixteenth century</w:t>
      </w:r>
      <w:r w:rsidR="00B72AEA" w:rsidRPr="00251739">
        <w:rPr>
          <w:rFonts w:asciiTheme="minorHAnsi" w:hAnsiTheme="minorHAnsi" w:cstheme="minorHAnsi"/>
          <w:sz w:val="36"/>
          <w:szCs w:val="36"/>
        </w:rPr>
        <w:t xml:space="preserve"> whose networks spanned the entirety of Christian Europe</w:t>
      </w:r>
      <w:r w:rsidR="009E6E4E" w:rsidRPr="00251739">
        <w:rPr>
          <w:rFonts w:asciiTheme="minorHAnsi" w:hAnsiTheme="minorHAnsi" w:cstheme="minorHAnsi"/>
          <w:sz w:val="36"/>
          <w:szCs w:val="36"/>
        </w:rPr>
        <w:t xml:space="preserve">, and </w:t>
      </w:r>
      <w:r w:rsidR="00F117E3" w:rsidRPr="00251739">
        <w:rPr>
          <w:rFonts w:asciiTheme="minorHAnsi" w:hAnsiTheme="minorHAnsi" w:cstheme="minorHAnsi"/>
          <w:sz w:val="36"/>
          <w:szCs w:val="36"/>
        </w:rPr>
        <w:t xml:space="preserve">out </w:t>
      </w:r>
      <w:r w:rsidR="009E6E4E" w:rsidRPr="00251739">
        <w:rPr>
          <w:rFonts w:asciiTheme="minorHAnsi" w:hAnsiTheme="minorHAnsi" w:cstheme="minorHAnsi"/>
          <w:sz w:val="36"/>
          <w:szCs w:val="36"/>
        </w:rPr>
        <w:t>into the New World</w:t>
      </w:r>
      <w:r w:rsidRPr="00251739">
        <w:rPr>
          <w:rFonts w:asciiTheme="minorHAnsi" w:hAnsiTheme="minorHAnsi" w:cstheme="minorHAnsi"/>
          <w:sz w:val="36"/>
          <w:szCs w:val="36"/>
        </w:rPr>
        <w:t>; and Philippus von Hohenheim (“Paracelsus”), the Aristotle-toppling initiator of modern chemistry and scientific medicine</w:t>
      </w:r>
      <w:r w:rsidR="00B57221" w:rsidRPr="00251739">
        <w:rPr>
          <w:rFonts w:asciiTheme="minorHAnsi" w:hAnsiTheme="minorHAnsi" w:cstheme="minorHAnsi"/>
          <w:sz w:val="36"/>
          <w:szCs w:val="36"/>
        </w:rPr>
        <w:t>.</w:t>
      </w:r>
      <w:r w:rsidR="007F57E2" w:rsidRPr="00251739">
        <w:rPr>
          <w:rStyle w:val="FootnoteReference"/>
          <w:rFonts w:asciiTheme="minorHAnsi" w:hAnsiTheme="minorHAnsi" w:cstheme="minorHAnsi"/>
          <w:sz w:val="36"/>
          <w:szCs w:val="36"/>
        </w:rPr>
        <w:footnoteReference w:id="60"/>
      </w:r>
    </w:p>
    <w:p w:rsidR="00B57221" w:rsidRPr="00251739" w:rsidRDefault="00B57221" w:rsidP="0007460D">
      <w:pPr>
        <w:pStyle w:val="BodyTextIndent3"/>
        <w:ind w:left="0"/>
        <w:rPr>
          <w:rFonts w:asciiTheme="minorHAnsi" w:hAnsiTheme="minorHAnsi" w:cstheme="minorHAnsi"/>
          <w:sz w:val="36"/>
          <w:szCs w:val="36"/>
        </w:rPr>
      </w:pPr>
    </w:p>
    <w:p w:rsidR="00803152" w:rsidRPr="00251739" w:rsidRDefault="00B57221"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Erasmus, in particular,</w:t>
      </w:r>
      <w:r w:rsidR="00B16A8B" w:rsidRPr="00251739">
        <w:rPr>
          <w:rFonts w:asciiTheme="minorHAnsi" w:hAnsiTheme="minorHAnsi" w:cstheme="minorHAnsi"/>
          <w:sz w:val="36"/>
          <w:szCs w:val="36"/>
        </w:rPr>
        <w:t xml:space="preserve"> became the </w:t>
      </w:r>
      <w:r w:rsidRPr="00251739">
        <w:rPr>
          <w:rFonts w:asciiTheme="minorHAnsi" w:hAnsiTheme="minorHAnsi" w:cstheme="minorHAnsi"/>
          <w:sz w:val="36"/>
          <w:szCs w:val="36"/>
        </w:rPr>
        <w:t xml:space="preserve">leading inspiration </w:t>
      </w:r>
      <w:r w:rsidR="00973245" w:rsidRPr="00251739">
        <w:rPr>
          <w:rFonts w:asciiTheme="minorHAnsi" w:hAnsiTheme="minorHAnsi" w:cstheme="minorHAnsi"/>
          <w:sz w:val="36"/>
          <w:szCs w:val="36"/>
        </w:rPr>
        <w:t xml:space="preserve">and model for </w:t>
      </w:r>
      <w:r w:rsidRPr="00251739">
        <w:rPr>
          <w:rFonts w:asciiTheme="minorHAnsi" w:hAnsiTheme="minorHAnsi" w:cstheme="minorHAnsi"/>
          <w:sz w:val="36"/>
          <w:szCs w:val="36"/>
        </w:rPr>
        <w:t>the succeeding generations of Puritans, even as he</w:t>
      </w:r>
      <w:r w:rsidR="002B54BA" w:rsidRPr="00251739">
        <w:rPr>
          <w:rFonts w:asciiTheme="minorHAnsi" w:hAnsiTheme="minorHAnsi" w:cstheme="minorHAnsi"/>
          <w:sz w:val="36"/>
          <w:szCs w:val="36"/>
        </w:rPr>
        <w:t xml:space="preserve"> and his books were</w:t>
      </w:r>
      <w:r w:rsidRPr="00251739">
        <w:rPr>
          <w:rFonts w:asciiTheme="minorHAnsi" w:hAnsiTheme="minorHAnsi" w:cstheme="minorHAnsi"/>
          <w:sz w:val="36"/>
          <w:szCs w:val="36"/>
        </w:rPr>
        <w:t xml:space="preserve"> ruled out of bounds by the Roman </w:t>
      </w:r>
      <w:r w:rsidR="00B72AEA" w:rsidRPr="00251739">
        <w:rPr>
          <w:rFonts w:asciiTheme="minorHAnsi" w:hAnsiTheme="minorHAnsi" w:cstheme="minorHAnsi"/>
          <w:sz w:val="36"/>
          <w:szCs w:val="36"/>
        </w:rPr>
        <w:t>Church</w:t>
      </w:r>
      <w:r w:rsidRPr="00251739">
        <w:rPr>
          <w:rFonts w:asciiTheme="minorHAnsi" w:hAnsiTheme="minorHAnsi" w:cstheme="minorHAnsi"/>
          <w:sz w:val="36"/>
          <w:szCs w:val="36"/>
        </w:rPr>
        <w:t xml:space="preserve">. </w:t>
      </w:r>
      <w:r w:rsidR="00973245" w:rsidRPr="00251739">
        <w:rPr>
          <w:rFonts w:asciiTheme="minorHAnsi" w:hAnsiTheme="minorHAnsi" w:cstheme="minorHAnsi"/>
          <w:sz w:val="36"/>
          <w:szCs w:val="36"/>
        </w:rPr>
        <w:t>He</w:t>
      </w:r>
      <w:r w:rsidRPr="00251739">
        <w:rPr>
          <w:rFonts w:asciiTheme="minorHAnsi" w:hAnsiTheme="minorHAnsi" w:cstheme="minorHAnsi"/>
          <w:sz w:val="36"/>
          <w:szCs w:val="36"/>
        </w:rPr>
        <w:t xml:space="preserve"> had strongly opposed </w:t>
      </w:r>
      <w:r w:rsidR="007B40F1" w:rsidRPr="00251739">
        <w:rPr>
          <w:rFonts w:asciiTheme="minorHAnsi" w:hAnsiTheme="minorHAnsi" w:cstheme="minorHAnsi"/>
          <w:sz w:val="36"/>
          <w:szCs w:val="36"/>
        </w:rPr>
        <w:t xml:space="preserve">both </w:t>
      </w:r>
      <w:r w:rsidRPr="00251739">
        <w:rPr>
          <w:rFonts w:asciiTheme="minorHAnsi" w:hAnsiTheme="minorHAnsi" w:cstheme="minorHAnsi"/>
          <w:sz w:val="36"/>
          <w:szCs w:val="36"/>
        </w:rPr>
        <w:t xml:space="preserve">Martin Luther’s rejection of the </w:t>
      </w:r>
      <w:r w:rsidR="00B72AEA" w:rsidRPr="00251739">
        <w:rPr>
          <w:rFonts w:asciiTheme="minorHAnsi" w:hAnsiTheme="minorHAnsi" w:cstheme="minorHAnsi"/>
          <w:sz w:val="36"/>
          <w:szCs w:val="36"/>
        </w:rPr>
        <w:t>Church</w:t>
      </w:r>
      <w:r w:rsidRPr="00251739">
        <w:rPr>
          <w:rFonts w:asciiTheme="minorHAnsi" w:hAnsiTheme="minorHAnsi" w:cstheme="minorHAnsi"/>
          <w:sz w:val="36"/>
          <w:szCs w:val="36"/>
        </w:rPr>
        <w:t>’s authority</w:t>
      </w:r>
      <w:r w:rsidR="007B40F1" w:rsidRPr="00251739">
        <w:rPr>
          <w:rFonts w:asciiTheme="minorHAnsi" w:hAnsiTheme="minorHAnsi" w:cstheme="minorHAnsi"/>
          <w:sz w:val="36"/>
          <w:szCs w:val="36"/>
        </w:rPr>
        <w:t xml:space="preserve"> and much of his theology</w:t>
      </w:r>
      <w:r w:rsidRPr="00251739">
        <w:rPr>
          <w:rFonts w:asciiTheme="minorHAnsi" w:hAnsiTheme="minorHAnsi" w:cstheme="minorHAnsi"/>
          <w:sz w:val="36"/>
          <w:szCs w:val="36"/>
        </w:rPr>
        <w:t xml:space="preserve">, but after decades </w:t>
      </w:r>
      <w:r w:rsidRPr="00251739">
        <w:rPr>
          <w:rFonts w:asciiTheme="minorHAnsi" w:hAnsiTheme="minorHAnsi" w:cstheme="minorHAnsi"/>
          <w:sz w:val="36"/>
          <w:szCs w:val="36"/>
        </w:rPr>
        <w:lastRenderedPageBreak/>
        <w:t xml:space="preserve">of hardening positions by </w:t>
      </w:r>
      <w:r w:rsidR="00973245" w:rsidRPr="00251739">
        <w:rPr>
          <w:rFonts w:asciiTheme="minorHAnsi" w:hAnsiTheme="minorHAnsi" w:cstheme="minorHAnsi"/>
          <w:sz w:val="36"/>
          <w:szCs w:val="36"/>
        </w:rPr>
        <w:t xml:space="preserve">both </w:t>
      </w:r>
      <w:r w:rsidR="00F148B0" w:rsidRPr="00251739">
        <w:rPr>
          <w:rFonts w:asciiTheme="minorHAnsi" w:hAnsiTheme="minorHAnsi" w:cstheme="minorHAnsi"/>
          <w:sz w:val="36"/>
          <w:szCs w:val="36"/>
        </w:rPr>
        <w:t>Rome and the rebels</w:t>
      </w:r>
      <w:r w:rsidRPr="00251739">
        <w:rPr>
          <w:rFonts w:asciiTheme="minorHAnsi" w:hAnsiTheme="minorHAnsi" w:cstheme="minorHAnsi"/>
          <w:sz w:val="36"/>
          <w:szCs w:val="36"/>
        </w:rPr>
        <w:t xml:space="preserve">, anything even remotely smelling of the original </w:t>
      </w:r>
      <w:r w:rsidR="00702B6F" w:rsidRPr="00251739">
        <w:rPr>
          <w:rFonts w:asciiTheme="minorHAnsi" w:hAnsiTheme="minorHAnsi" w:cstheme="minorHAnsi"/>
          <w:sz w:val="36"/>
          <w:szCs w:val="36"/>
        </w:rPr>
        <w:t xml:space="preserve">– </w:t>
      </w:r>
      <w:r w:rsidR="00E06307" w:rsidRPr="00251739">
        <w:rPr>
          <w:rFonts w:asciiTheme="minorHAnsi" w:hAnsiTheme="minorHAnsi" w:cstheme="minorHAnsi"/>
          <w:sz w:val="36"/>
          <w:szCs w:val="36"/>
        </w:rPr>
        <w:t>Catholic</w:t>
      </w:r>
      <w:r w:rsidR="00702B6F" w:rsidRPr="00251739">
        <w:rPr>
          <w:rFonts w:asciiTheme="minorHAnsi" w:hAnsiTheme="minorHAnsi" w:cstheme="minorHAnsi"/>
          <w:sz w:val="36"/>
          <w:szCs w:val="36"/>
        </w:rPr>
        <w:t xml:space="preserve"> – reform </w:t>
      </w:r>
      <w:r w:rsidRPr="00251739">
        <w:rPr>
          <w:rFonts w:asciiTheme="minorHAnsi" w:hAnsiTheme="minorHAnsi" w:cstheme="minorHAnsi"/>
          <w:sz w:val="36"/>
          <w:szCs w:val="36"/>
        </w:rPr>
        <w:t>movement</w:t>
      </w:r>
      <w:r w:rsidR="00702B6F" w:rsidRPr="00251739">
        <w:rPr>
          <w:rFonts w:asciiTheme="minorHAnsi" w:hAnsiTheme="minorHAnsi" w:cstheme="minorHAnsi"/>
          <w:sz w:val="36"/>
          <w:szCs w:val="36"/>
        </w:rPr>
        <w:t xml:space="preserve">, </w:t>
      </w:r>
      <w:r w:rsidRPr="00251739">
        <w:rPr>
          <w:rFonts w:asciiTheme="minorHAnsi" w:hAnsiTheme="minorHAnsi" w:cstheme="minorHAnsi"/>
          <w:sz w:val="36"/>
          <w:szCs w:val="36"/>
        </w:rPr>
        <w:t>like Erasmus</w:t>
      </w:r>
      <w:r w:rsidR="00702B6F" w:rsidRPr="00251739">
        <w:rPr>
          <w:rFonts w:asciiTheme="minorHAnsi" w:hAnsiTheme="minorHAnsi" w:cstheme="minorHAnsi"/>
          <w:sz w:val="36"/>
          <w:szCs w:val="36"/>
        </w:rPr>
        <w:t>,</w:t>
      </w:r>
      <w:r w:rsidRPr="00251739">
        <w:rPr>
          <w:rFonts w:asciiTheme="minorHAnsi" w:hAnsiTheme="minorHAnsi" w:cstheme="minorHAnsi"/>
          <w:sz w:val="36"/>
          <w:szCs w:val="36"/>
        </w:rPr>
        <w:t xml:space="preserve"> was tarred with the brush of schism and heresy</w:t>
      </w:r>
      <w:r w:rsidR="002B54BA" w:rsidRPr="00251739">
        <w:rPr>
          <w:rFonts w:asciiTheme="minorHAnsi" w:hAnsiTheme="minorHAnsi" w:cstheme="minorHAnsi"/>
          <w:sz w:val="36"/>
          <w:szCs w:val="36"/>
        </w:rPr>
        <w:t xml:space="preserve">, while Catholic loyalist-martyr Thomas More’s </w:t>
      </w:r>
      <w:r w:rsidR="00F117E3" w:rsidRPr="00251739">
        <w:rPr>
          <w:rFonts w:asciiTheme="minorHAnsi" w:hAnsiTheme="minorHAnsi" w:cstheme="minorHAnsi"/>
          <w:sz w:val="36"/>
          <w:szCs w:val="36"/>
        </w:rPr>
        <w:t xml:space="preserve">deep friendship and </w:t>
      </w:r>
      <w:r w:rsidR="002B54BA" w:rsidRPr="00251739">
        <w:rPr>
          <w:rFonts w:asciiTheme="minorHAnsi" w:hAnsiTheme="minorHAnsi" w:cstheme="minorHAnsi"/>
          <w:sz w:val="36"/>
          <w:szCs w:val="36"/>
        </w:rPr>
        <w:t>abundant agreements with Erasmus and other reformers were swept under the rug</w:t>
      </w:r>
      <w:r w:rsidR="00803152" w:rsidRPr="00251739">
        <w:rPr>
          <w:rFonts w:asciiTheme="minorHAnsi" w:hAnsiTheme="minorHAnsi" w:cstheme="minorHAnsi"/>
          <w:sz w:val="36"/>
          <w:szCs w:val="36"/>
        </w:rPr>
        <w:t>.</w:t>
      </w:r>
    </w:p>
    <w:p w:rsidR="00803152" w:rsidRPr="00251739" w:rsidRDefault="00803152" w:rsidP="0007460D">
      <w:pPr>
        <w:pStyle w:val="BodyTextIndent3"/>
        <w:ind w:left="0"/>
        <w:rPr>
          <w:rFonts w:asciiTheme="minorHAnsi" w:hAnsiTheme="minorHAnsi" w:cstheme="minorHAnsi"/>
          <w:sz w:val="36"/>
          <w:szCs w:val="36"/>
        </w:rPr>
      </w:pPr>
    </w:p>
    <w:p w:rsidR="00B57221" w:rsidRPr="00251739" w:rsidRDefault="00803152"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B57221" w:rsidRPr="00251739">
        <w:rPr>
          <w:rFonts w:asciiTheme="minorHAnsi" w:hAnsiTheme="minorHAnsi" w:cstheme="minorHAnsi"/>
          <w:sz w:val="36"/>
          <w:szCs w:val="36"/>
        </w:rPr>
        <w:t>Even more profound in its moral and intellectual impli</w:t>
      </w:r>
      <w:r w:rsidR="001538D9" w:rsidRPr="00251739">
        <w:rPr>
          <w:rFonts w:asciiTheme="minorHAnsi" w:hAnsiTheme="minorHAnsi" w:cstheme="minorHAnsi"/>
          <w:sz w:val="36"/>
          <w:szCs w:val="36"/>
        </w:rPr>
        <w:t xml:space="preserve">cations, the Church, especially </w:t>
      </w:r>
      <w:r w:rsidR="00B57221" w:rsidRPr="00251739">
        <w:rPr>
          <w:rFonts w:asciiTheme="minorHAnsi" w:hAnsiTheme="minorHAnsi" w:cstheme="minorHAnsi"/>
          <w:sz w:val="36"/>
          <w:szCs w:val="36"/>
        </w:rPr>
        <w:t xml:space="preserve">after the </w:t>
      </w:r>
      <w:r w:rsidR="002B54BA" w:rsidRPr="00251739">
        <w:rPr>
          <w:rFonts w:asciiTheme="minorHAnsi" w:hAnsiTheme="minorHAnsi" w:cstheme="minorHAnsi"/>
          <w:sz w:val="36"/>
          <w:szCs w:val="36"/>
        </w:rPr>
        <w:t>1545-1563</w:t>
      </w:r>
      <w:r w:rsidR="00B57221" w:rsidRPr="00251739">
        <w:rPr>
          <w:rFonts w:asciiTheme="minorHAnsi" w:hAnsiTheme="minorHAnsi" w:cstheme="minorHAnsi"/>
          <w:sz w:val="36"/>
          <w:szCs w:val="36"/>
        </w:rPr>
        <w:t xml:space="preserve"> Council of Trent, had largely outlawed </w:t>
      </w:r>
      <w:r w:rsidR="00521C6C" w:rsidRPr="00251739">
        <w:rPr>
          <w:rFonts w:asciiTheme="minorHAnsi" w:hAnsiTheme="minorHAnsi" w:cstheme="minorHAnsi"/>
          <w:sz w:val="36"/>
          <w:szCs w:val="36"/>
        </w:rPr>
        <w:t>any opposition to Aristotle, thus cutting out the pound of its own flesh nearest the heart</w:t>
      </w:r>
      <w:r w:rsidR="00973245" w:rsidRPr="00251739">
        <w:rPr>
          <w:rFonts w:asciiTheme="minorHAnsi" w:hAnsiTheme="minorHAnsi" w:cstheme="minorHAnsi"/>
          <w:sz w:val="36"/>
          <w:szCs w:val="36"/>
        </w:rPr>
        <w:t xml:space="preserve">, </w:t>
      </w:r>
      <w:r w:rsidR="00E94D12" w:rsidRPr="00251739">
        <w:rPr>
          <w:rFonts w:asciiTheme="minorHAnsi" w:hAnsiTheme="minorHAnsi" w:cstheme="minorHAnsi"/>
          <w:sz w:val="36"/>
          <w:szCs w:val="36"/>
        </w:rPr>
        <w:t xml:space="preserve">in </w:t>
      </w:r>
      <w:r w:rsidR="00973245" w:rsidRPr="00251739">
        <w:rPr>
          <w:rFonts w:asciiTheme="minorHAnsi" w:hAnsiTheme="minorHAnsi" w:cstheme="minorHAnsi"/>
          <w:sz w:val="36"/>
          <w:szCs w:val="36"/>
        </w:rPr>
        <w:t xml:space="preserve">disavowing not </w:t>
      </w:r>
      <w:r w:rsidR="00521C6C" w:rsidRPr="00251739">
        <w:rPr>
          <w:rFonts w:asciiTheme="minorHAnsi" w:hAnsiTheme="minorHAnsi" w:cstheme="minorHAnsi"/>
          <w:sz w:val="36"/>
          <w:szCs w:val="36"/>
        </w:rPr>
        <w:t>only Erasmus, but its own Cardinal Nicholas as well.</w:t>
      </w:r>
      <w:r w:rsidR="003E7CB8" w:rsidRPr="00251739">
        <w:rPr>
          <w:rFonts w:asciiTheme="minorHAnsi" w:hAnsiTheme="minorHAnsi" w:cstheme="minorHAnsi"/>
          <w:sz w:val="36"/>
          <w:szCs w:val="36"/>
        </w:rPr>
        <w:t xml:space="preserve"> So was born an antipathy towards science demanded not by Christianity, but by a</w:t>
      </w:r>
      <w:r w:rsidR="00F148B0" w:rsidRPr="00251739">
        <w:rPr>
          <w:rFonts w:asciiTheme="minorHAnsi" w:hAnsiTheme="minorHAnsi" w:cstheme="minorHAnsi"/>
          <w:sz w:val="36"/>
          <w:szCs w:val="36"/>
        </w:rPr>
        <w:t xml:space="preserve">n older pagan philosophy (rejected by scientific thinkers even its own day) </w:t>
      </w:r>
      <w:r w:rsidR="003E7CB8" w:rsidRPr="00251739">
        <w:rPr>
          <w:rFonts w:asciiTheme="minorHAnsi" w:hAnsiTheme="minorHAnsi" w:cstheme="minorHAnsi"/>
          <w:sz w:val="36"/>
          <w:szCs w:val="36"/>
        </w:rPr>
        <w:t xml:space="preserve">that </w:t>
      </w:r>
      <w:r w:rsidR="00D22762" w:rsidRPr="00251739">
        <w:rPr>
          <w:rFonts w:asciiTheme="minorHAnsi" w:hAnsiTheme="minorHAnsi" w:cstheme="minorHAnsi"/>
          <w:sz w:val="36"/>
          <w:szCs w:val="36"/>
        </w:rPr>
        <w:t xml:space="preserve">had </w:t>
      </w:r>
      <w:r w:rsidR="007B40F1" w:rsidRPr="00251739">
        <w:rPr>
          <w:rFonts w:asciiTheme="minorHAnsi" w:hAnsiTheme="minorHAnsi" w:cstheme="minorHAnsi"/>
          <w:sz w:val="36"/>
          <w:szCs w:val="36"/>
        </w:rPr>
        <w:t xml:space="preserve">sustained </w:t>
      </w:r>
      <w:r w:rsidR="00F148B0" w:rsidRPr="00251739">
        <w:rPr>
          <w:rFonts w:asciiTheme="minorHAnsi" w:hAnsiTheme="minorHAnsi" w:cstheme="minorHAnsi"/>
          <w:sz w:val="36"/>
          <w:szCs w:val="36"/>
        </w:rPr>
        <w:t xml:space="preserve">the gamut of oligarchical societies from ancient through </w:t>
      </w:r>
      <w:r w:rsidR="003E7CB8" w:rsidRPr="00251739">
        <w:rPr>
          <w:rFonts w:asciiTheme="minorHAnsi" w:hAnsiTheme="minorHAnsi" w:cstheme="minorHAnsi"/>
          <w:sz w:val="36"/>
          <w:szCs w:val="36"/>
        </w:rPr>
        <w:t xml:space="preserve">medieval </w:t>
      </w:r>
      <w:r w:rsidR="00F148B0" w:rsidRPr="00251739">
        <w:rPr>
          <w:rFonts w:asciiTheme="minorHAnsi" w:hAnsiTheme="minorHAnsi" w:cstheme="minorHAnsi"/>
          <w:sz w:val="36"/>
          <w:szCs w:val="36"/>
        </w:rPr>
        <w:t>to modern</w:t>
      </w:r>
      <w:r w:rsidR="003E7CB8" w:rsidRPr="00251739">
        <w:rPr>
          <w:rFonts w:asciiTheme="minorHAnsi" w:hAnsiTheme="minorHAnsi" w:cstheme="minorHAnsi"/>
          <w:sz w:val="36"/>
          <w:szCs w:val="36"/>
        </w:rPr>
        <w:t xml:space="preserve">: “Thou shalt not progress. Thou shalt honor thy fixed station in life. </w:t>
      </w:r>
      <w:r w:rsidR="008624E6" w:rsidRPr="00251739">
        <w:rPr>
          <w:rFonts w:asciiTheme="minorHAnsi" w:hAnsiTheme="minorHAnsi" w:cstheme="minorHAnsi"/>
          <w:sz w:val="36"/>
          <w:szCs w:val="36"/>
        </w:rPr>
        <w:t xml:space="preserve">A slave is a slave. </w:t>
      </w:r>
      <w:r w:rsidR="003E7CB8" w:rsidRPr="00251739">
        <w:rPr>
          <w:rFonts w:asciiTheme="minorHAnsi" w:hAnsiTheme="minorHAnsi" w:cstheme="minorHAnsi"/>
          <w:sz w:val="36"/>
          <w:szCs w:val="36"/>
        </w:rPr>
        <w:t>The world is as it must be, because that’s the way it is</w:t>
      </w:r>
      <w:r w:rsidR="007B40F1" w:rsidRPr="00251739">
        <w:rPr>
          <w:rFonts w:asciiTheme="minorHAnsi" w:hAnsiTheme="minorHAnsi" w:cstheme="minorHAnsi"/>
          <w:sz w:val="36"/>
          <w:szCs w:val="36"/>
        </w:rPr>
        <w:t xml:space="preserve">, on </w:t>
      </w:r>
      <w:r w:rsidR="00F148B0" w:rsidRPr="00251739">
        <w:rPr>
          <w:rFonts w:asciiTheme="minorHAnsi" w:hAnsiTheme="minorHAnsi" w:cstheme="minorHAnsi"/>
          <w:sz w:val="36"/>
          <w:szCs w:val="36"/>
        </w:rPr>
        <w:t xml:space="preserve">the immobile </w:t>
      </w:r>
      <w:r w:rsidR="007B40F1" w:rsidRPr="00251739">
        <w:rPr>
          <w:rFonts w:asciiTheme="minorHAnsi" w:hAnsiTheme="minorHAnsi" w:cstheme="minorHAnsi"/>
          <w:sz w:val="36"/>
          <w:szCs w:val="36"/>
        </w:rPr>
        <w:t xml:space="preserve">earth as in the </w:t>
      </w:r>
      <w:r w:rsidR="00E94D12" w:rsidRPr="00251739">
        <w:rPr>
          <w:rFonts w:asciiTheme="minorHAnsi" w:hAnsiTheme="minorHAnsi" w:cstheme="minorHAnsi"/>
          <w:sz w:val="36"/>
          <w:szCs w:val="36"/>
        </w:rPr>
        <w:t xml:space="preserve">spinning </w:t>
      </w:r>
      <w:r w:rsidR="007B40F1" w:rsidRPr="00251739">
        <w:rPr>
          <w:rFonts w:asciiTheme="minorHAnsi" w:hAnsiTheme="minorHAnsi" w:cstheme="minorHAnsi"/>
          <w:sz w:val="36"/>
          <w:szCs w:val="36"/>
        </w:rPr>
        <w:t>crystal spheres of the</w:t>
      </w:r>
      <w:r w:rsidR="009E6E4E" w:rsidRPr="00251739">
        <w:rPr>
          <w:rFonts w:asciiTheme="minorHAnsi" w:hAnsiTheme="minorHAnsi" w:cstheme="minorHAnsi"/>
          <w:sz w:val="36"/>
          <w:szCs w:val="36"/>
        </w:rPr>
        <w:t xml:space="preserve"> unchanging</w:t>
      </w:r>
      <w:r w:rsidR="007B40F1" w:rsidRPr="00251739">
        <w:rPr>
          <w:rFonts w:asciiTheme="minorHAnsi" w:hAnsiTheme="minorHAnsi" w:cstheme="minorHAnsi"/>
          <w:sz w:val="36"/>
          <w:szCs w:val="36"/>
        </w:rPr>
        <w:t xml:space="preserve"> heavens</w:t>
      </w:r>
      <w:r w:rsidR="003E7CB8" w:rsidRPr="00251739">
        <w:rPr>
          <w:rFonts w:asciiTheme="minorHAnsi" w:hAnsiTheme="minorHAnsi" w:cstheme="minorHAnsi"/>
          <w:sz w:val="36"/>
          <w:szCs w:val="36"/>
        </w:rPr>
        <w:t>.</w:t>
      </w:r>
      <w:r w:rsidR="002B54BA" w:rsidRPr="00251739">
        <w:rPr>
          <w:rFonts w:asciiTheme="minorHAnsi" w:hAnsiTheme="minorHAnsi" w:cstheme="minorHAnsi"/>
          <w:sz w:val="36"/>
          <w:szCs w:val="36"/>
        </w:rPr>
        <w:t xml:space="preserve"> You want relief, wait for the next life.</w:t>
      </w:r>
      <w:r w:rsidR="00D22762" w:rsidRPr="00251739">
        <w:rPr>
          <w:rFonts w:asciiTheme="minorHAnsi" w:hAnsiTheme="minorHAnsi" w:cstheme="minorHAnsi"/>
          <w:sz w:val="36"/>
          <w:szCs w:val="36"/>
        </w:rPr>
        <w:t xml:space="preserve"> Don’t ask questions.</w:t>
      </w:r>
      <w:r w:rsidR="003E7CB8" w:rsidRPr="00251739">
        <w:rPr>
          <w:rFonts w:asciiTheme="minorHAnsi" w:hAnsiTheme="minorHAnsi" w:cstheme="minorHAnsi"/>
          <w:sz w:val="36"/>
          <w:szCs w:val="36"/>
        </w:rPr>
        <w:t>”</w:t>
      </w:r>
    </w:p>
    <w:p w:rsidR="00521C6C" w:rsidRPr="00251739" w:rsidRDefault="00521C6C" w:rsidP="0007460D">
      <w:pPr>
        <w:pStyle w:val="BodyTextIndent3"/>
        <w:ind w:left="0"/>
        <w:rPr>
          <w:rFonts w:asciiTheme="minorHAnsi" w:hAnsiTheme="minorHAnsi" w:cstheme="minorHAnsi"/>
          <w:sz w:val="36"/>
          <w:szCs w:val="36"/>
        </w:rPr>
      </w:pPr>
    </w:p>
    <w:p w:rsidR="003E7CB8" w:rsidRPr="00251739" w:rsidRDefault="00521C6C"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commentRangeStart w:id="40"/>
      <w:r w:rsidRPr="00251739">
        <w:rPr>
          <w:rFonts w:asciiTheme="minorHAnsi" w:hAnsiTheme="minorHAnsi" w:cstheme="minorHAnsi"/>
          <w:sz w:val="36"/>
          <w:szCs w:val="36"/>
        </w:rPr>
        <w:t>The</w:t>
      </w:r>
      <w:commentRangeEnd w:id="40"/>
      <w:r w:rsidR="004B3055" w:rsidRPr="00251739">
        <w:rPr>
          <w:rStyle w:val="CommentReference"/>
          <w:rFonts w:asciiTheme="minorHAnsi" w:hAnsiTheme="minorHAnsi" w:cstheme="minorHAnsi"/>
          <w:sz w:val="36"/>
          <w:szCs w:val="36"/>
        </w:rPr>
        <w:commentReference w:id="40"/>
      </w:r>
      <w:r w:rsidRPr="00251739">
        <w:rPr>
          <w:rFonts w:asciiTheme="minorHAnsi" w:hAnsiTheme="minorHAnsi" w:cstheme="minorHAnsi"/>
          <w:sz w:val="36"/>
          <w:szCs w:val="36"/>
        </w:rPr>
        <w:t xml:space="preserve"> </w:t>
      </w:r>
      <w:r w:rsidR="00AA3346" w:rsidRPr="00251739">
        <w:rPr>
          <w:rFonts w:asciiTheme="minorHAnsi" w:hAnsiTheme="minorHAnsi" w:cstheme="minorHAnsi"/>
          <w:sz w:val="36"/>
          <w:szCs w:val="36"/>
        </w:rPr>
        <w:t xml:space="preserve">English </w:t>
      </w:r>
      <w:r w:rsidRPr="00251739">
        <w:rPr>
          <w:rFonts w:asciiTheme="minorHAnsi" w:hAnsiTheme="minorHAnsi" w:cstheme="minorHAnsi"/>
          <w:sz w:val="36"/>
          <w:szCs w:val="36"/>
        </w:rPr>
        <w:t>Puritans –</w:t>
      </w:r>
      <w:r w:rsidR="00CF3DEA" w:rsidRPr="00251739">
        <w:rPr>
          <w:rFonts w:asciiTheme="minorHAnsi" w:hAnsiTheme="minorHAnsi" w:cstheme="minorHAnsi"/>
          <w:sz w:val="36"/>
          <w:szCs w:val="36"/>
        </w:rPr>
        <w:t xml:space="preserve"> viewed</w:t>
      </w:r>
      <w:r w:rsidRPr="00251739">
        <w:rPr>
          <w:rFonts w:asciiTheme="minorHAnsi" w:hAnsiTheme="minorHAnsi" w:cstheme="minorHAnsi"/>
          <w:sz w:val="36"/>
          <w:szCs w:val="36"/>
        </w:rPr>
        <w:t xml:space="preserve"> in this context as </w:t>
      </w:r>
      <w:r w:rsidR="00CF3DEA" w:rsidRPr="00251739">
        <w:rPr>
          <w:rFonts w:asciiTheme="minorHAnsi" w:hAnsiTheme="minorHAnsi" w:cstheme="minorHAnsi"/>
          <w:sz w:val="36"/>
          <w:szCs w:val="36"/>
        </w:rPr>
        <w:t xml:space="preserve">just </w:t>
      </w:r>
      <w:r w:rsidRPr="00251739">
        <w:rPr>
          <w:rFonts w:asciiTheme="minorHAnsi" w:hAnsiTheme="minorHAnsi" w:cstheme="minorHAnsi"/>
          <w:sz w:val="36"/>
          <w:szCs w:val="36"/>
        </w:rPr>
        <w:t xml:space="preserve">generally Protestant, </w:t>
      </w:r>
      <w:r w:rsidR="009955FF" w:rsidRPr="00251739">
        <w:rPr>
          <w:rFonts w:asciiTheme="minorHAnsi" w:hAnsiTheme="minorHAnsi" w:cstheme="minorHAnsi"/>
          <w:sz w:val="36"/>
          <w:szCs w:val="36"/>
        </w:rPr>
        <w:t>believing “what other protestants believed but more intensely”</w:t>
      </w:r>
      <w:r w:rsidR="00595050" w:rsidRPr="00251739">
        <w:rPr>
          <w:rStyle w:val="FootnoteReference"/>
          <w:rFonts w:asciiTheme="minorHAnsi" w:hAnsiTheme="minorHAnsi" w:cstheme="minorHAnsi"/>
          <w:sz w:val="36"/>
          <w:szCs w:val="36"/>
        </w:rPr>
        <w:footnoteReference w:id="61"/>
      </w:r>
      <w:r w:rsidR="009955FF"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 were </w:t>
      </w:r>
      <w:r w:rsidR="007B40F1" w:rsidRPr="00251739">
        <w:rPr>
          <w:rFonts w:asciiTheme="minorHAnsi" w:hAnsiTheme="minorHAnsi" w:cstheme="minorHAnsi"/>
          <w:sz w:val="36"/>
          <w:szCs w:val="36"/>
        </w:rPr>
        <w:t>not immune to</w:t>
      </w:r>
      <w:r w:rsidR="00973245" w:rsidRPr="00251739">
        <w:rPr>
          <w:rFonts w:asciiTheme="minorHAnsi" w:hAnsiTheme="minorHAnsi" w:cstheme="minorHAnsi"/>
          <w:sz w:val="36"/>
          <w:szCs w:val="36"/>
        </w:rPr>
        <w:t xml:space="preserve"> the entrenchment of religious cold</w:t>
      </w:r>
      <w:r w:rsidR="00867569" w:rsidRPr="00251739">
        <w:rPr>
          <w:rFonts w:asciiTheme="minorHAnsi" w:hAnsiTheme="minorHAnsi" w:cstheme="minorHAnsi"/>
          <w:sz w:val="36"/>
          <w:szCs w:val="36"/>
        </w:rPr>
        <w:t>,</w:t>
      </w:r>
      <w:r w:rsidR="00973245" w:rsidRPr="00251739">
        <w:rPr>
          <w:rFonts w:asciiTheme="minorHAnsi" w:hAnsiTheme="minorHAnsi" w:cstheme="minorHAnsi"/>
          <w:sz w:val="36"/>
          <w:szCs w:val="36"/>
        </w:rPr>
        <w:t xml:space="preserve"> and very hot</w:t>
      </w:r>
      <w:r w:rsidR="00867569" w:rsidRPr="00251739">
        <w:rPr>
          <w:rFonts w:asciiTheme="minorHAnsi" w:hAnsiTheme="minorHAnsi" w:cstheme="minorHAnsi"/>
          <w:sz w:val="36"/>
          <w:szCs w:val="36"/>
        </w:rPr>
        <w:t>,</w:t>
      </w:r>
      <w:r w:rsidR="00973245" w:rsidRPr="00251739">
        <w:rPr>
          <w:rFonts w:asciiTheme="minorHAnsi" w:hAnsiTheme="minorHAnsi" w:cstheme="minorHAnsi"/>
          <w:sz w:val="36"/>
          <w:szCs w:val="36"/>
        </w:rPr>
        <w:t xml:space="preserve"> war</w:t>
      </w:r>
      <w:r w:rsidRPr="00251739">
        <w:rPr>
          <w:rFonts w:asciiTheme="minorHAnsi" w:hAnsiTheme="minorHAnsi" w:cstheme="minorHAnsi"/>
          <w:sz w:val="36"/>
          <w:szCs w:val="36"/>
        </w:rPr>
        <w:t xml:space="preserve">. To the extent that </w:t>
      </w:r>
      <w:r w:rsidR="00973245" w:rsidRPr="00251739">
        <w:rPr>
          <w:rFonts w:asciiTheme="minorHAnsi" w:hAnsiTheme="minorHAnsi" w:cstheme="minorHAnsi"/>
          <w:sz w:val="36"/>
          <w:szCs w:val="36"/>
        </w:rPr>
        <w:t>a P</w:t>
      </w:r>
      <w:r w:rsidR="00F117E3" w:rsidRPr="00251739">
        <w:rPr>
          <w:rFonts w:asciiTheme="minorHAnsi" w:hAnsiTheme="minorHAnsi" w:cstheme="minorHAnsi"/>
          <w:sz w:val="36"/>
          <w:szCs w:val="36"/>
        </w:rPr>
        <w:t>rotestant’s</w:t>
      </w:r>
      <w:r w:rsidR="00973245" w:rsidRPr="00251739">
        <w:rPr>
          <w:rFonts w:asciiTheme="minorHAnsi" w:hAnsiTheme="minorHAnsi" w:cstheme="minorHAnsi"/>
          <w:sz w:val="36"/>
          <w:szCs w:val="36"/>
        </w:rPr>
        <w:t xml:space="preserve"> </w:t>
      </w:r>
      <w:r w:rsidRPr="00251739">
        <w:rPr>
          <w:rFonts w:asciiTheme="minorHAnsi" w:hAnsiTheme="minorHAnsi" w:cstheme="minorHAnsi"/>
          <w:sz w:val="36"/>
          <w:szCs w:val="36"/>
        </w:rPr>
        <w:t>driving passion was to purify the church of “Romish</w:t>
      </w:r>
      <w:r w:rsidR="003E7CB8" w:rsidRPr="00251739">
        <w:rPr>
          <w:rFonts w:asciiTheme="minorHAnsi" w:hAnsiTheme="minorHAnsi" w:cstheme="minorHAnsi"/>
          <w:sz w:val="36"/>
          <w:szCs w:val="36"/>
        </w:rPr>
        <w:t>”</w:t>
      </w:r>
      <w:r w:rsidRPr="00251739">
        <w:rPr>
          <w:rFonts w:asciiTheme="minorHAnsi" w:hAnsiTheme="minorHAnsi" w:cstheme="minorHAnsi"/>
          <w:sz w:val="36"/>
          <w:szCs w:val="36"/>
        </w:rPr>
        <w:t xml:space="preserve"> superstition and idolatry, </w:t>
      </w:r>
      <w:r w:rsidR="00973245" w:rsidRPr="00251739">
        <w:rPr>
          <w:rFonts w:asciiTheme="minorHAnsi" w:hAnsiTheme="minorHAnsi" w:cstheme="minorHAnsi"/>
          <w:sz w:val="36"/>
          <w:szCs w:val="36"/>
        </w:rPr>
        <w:t xml:space="preserve">to the exclusion </w:t>
      </w:r>
      <w:r w:rsidR="00973245" w:rsidRPr="00251739">
        <w:rPr>
          <w:rFonts w:asciiTheme="minorHAnsi" w:hAnsiTheme="minorHAnsi" w:cstheme="minorHAnsi"/>
          <w:sz w:val="36"/>
          <w:szCs w:val="36"/>
        </w:rPr>
        <w:lastRenderedPageBreak/>
        <w:t xml:space="preserve">of other considerations including </w:t>
      </w:r>
      <w:r w:rsidR="00973245" w:rsidRPr="00251739">
        <w:rPr>
          <w:rFonts w:asciiTheme="minorHAnsi" w:hAnsiTheme="minorHAnsi" w:cstheme="minorHAnsi"/>
          <w:i/>
          <w:sz w:val="36"/>
          <w:szCs w:val="36"/>
        </w:rPr>
        <w:t>why</w:t>
      </w:r>
      <w:r w:rsidR="00973245" w:rsidRPr="00251739">
        <w:rPr>
          <w:rFonts w:asciiTheme="minorHAnsi" w:hAnsiTheme="minorHAnsi" w:cstheme="minorHAnsi"/>
          <w:sz w:val="36"/>
          <w:szCs w:val="36"/>
        </w:rPr>
        <w:t xml:space="preserve"> he believed so, he could as easily as his </w:t>
      </w:r>
      <w:r w:rsidR="009955FF" w:rsidRPr="00251739">
        <w:rPr>
          <w:rFonts w:asciiTheme="minorHAnsi" w:hAnsiTheme="minorHAnsi" w:cstheme="minorHAnsi"/>
          <w:sz w:val="36"/>
          <w:szCs w:val="36"/>
        </w:rPr>
        <w:t xml:space="preserve">Catholic and conformist </w:t>
      </w:r>
      <w:r w:rsidR="00BE3473" w:rsidRPr="00251739">
        <w:rPr>
          <w:rFonts w:asciiTheme="minorHAnsi" w:hAnsiTheme="minorHAnsi" w:cstheme="minorHAnsi"/>
          <w:sz w:val="36"/>
          <w:szCs w:val="36"/>
        </w:rPr>
        <w:t>Church of England</w:t>
      </w:r>
      <w:r w:rsidR="00803152" w:rsidRPr="00251739">
        <w:rPr>
          <w:rFonts w:asciiTheme="minorHAnsi" w:hAnsiTheme="minorHAnsi" w:cstheme="minorHAnsi"/>
          <w:sz w:val="36"/>
          <w:szCs w:val="36"/>
        </w:rPr>
        <w:t xml:space="preserve"> </w:t>
      </w:r>
      <w:r w:rsidR="00973245" w:rsidRPr="00251739">
        <w:rPr>
          <w:rFonts w:asciiTheme="minorHAnsi" w:hAnsiTheme="minorHAnsi" w:cstheme="minorHAnsi"/>
          <w:sz w:val="36"/>
          <w:szCs w:val="36"/>
        </w:rPr>
        <w:t xml:space="preserve">adversaries regress to the medieval scholasticism </w:t>
      </w:r>
      <w:r w:rsidR="00FD6A49" w:rsidRPr="00251739">
        <w:rPr>
          <w:rFonts w:asciiTheme="minorHAnsi" w:hAnsiTheme="minorHAnsi" w:cstheme="minorHAnsi"/>
          <w:sz w:val="36"/>
          <w:szCs w:val="36"/>
        </w:rPr>
        <w:t xml:space="preserve">from which </w:t>
      </w:r>
      <w:r w:rsidR="00973245" w:rsidRPr="00251739">
        <w:rPr>
          <w:rFonts w:asciiTheme="minorHAnsi" w:hAnsiTheme="minorHAnsi" w:cstheme="minorHAnsi"/>
          <w:sz w:val="36"/>
          <w:szCs w:val="36"/>
        </w:rPr>
        <w:t>the Renaissance</w:t>
      </w:r>
      <w:r w:rsidR="008624E6" w:rsidRPr="00251739">
        <w:rPr>
          <w:rFonts w:asciiTheme="minorHAnsi" w:hAnsiTheme="minorHAnsi" w:cstheme="minorHAnsi"/>
          <w:sz w:val="36"/>
          <w:szCs w:val="36"/>
        </w:rPr>
        <w:t xml:space="preserve"> – </w:t>
      </w:r>
      <w:r w:rsidR="00973245" w:rsidRPr="00251739">
        <w:rPr>
          <w:rFonts w:asciiTheme="minorHAnsi" w:hAnsiTheme="minorHAnsi" w:cstheme="minorHAnsi"/>
          <w:sz w:val="36"/>
          <w:szCs w:val="36"/>
        </w:rPr>
        <w:t>whence he</w:t>
      </w:r>
      <w:r w:rsidR="009E6E4E" w:rsidRPr="00251739">
        <w:rPr>
          <w:rFonts w:asciiTheme="minorHAnsi" w:hAnsiTheme="minorHAnsi" w:cstheme="minorHAnsi"/>
          <w:sz w:val="36"/>
          <w:szCs w:val="36"/>
        </w:rPr>
        <w:t xml:space="preserve"> </w:t>
      </w:r>
      <w:r w:rsidR="009955FF" w:rsidRPr="00251739">
        <w:rPr>
          <w:rFonts w:asciiTheme="minorHAnsi" w:hAnsiTheme="minorHAnsi" w:cstheme="minorHAnsi"/>
          <w:sz w:val="36"/>
          <w:szCs w:val="36"/>
        </w:rPr>
        <w:t>(and she)</w:t>
      </w:r>
      <w:r w:rsidR="009E6E4E" w:rsidRPr="00251739">
        <w:rPr>
          <w:rFonts w:asciiTheme="minorHAnsi" w:hAnsiTheme="minorHAnsi" w:cstheme="minorHAnsi"/>
          <w:sz w:val="36"/>
          <w:szCs w:val="36"/>
        </w:rPr>
        <w:t xml:space="preserve"> had </w:t>
      </w:r>
      <w:r w:rsidR="00973245" w:rsidRPr="00251739">
        <w:rPr>
          <w:rFonts w:asciiTheme="minorHAnsi" w:hAnsiTheme="minorHAnsi" w:cstheme="minorHAnsi"/>
          <w:sz w:val="36"/>
          <w:szCs w:val="36"/>
        </w:rPr>
        <w:t>sprung</w:t>
      </w:r>
      <w:r w:rsidR="009955FF" w:rsidRPr="00251739">
        <w:rPr>
          <w:rFonts w:asciiTheme="minorHAnsi" w:hAnsiTheme="minorHAnsi" w:cstheme="minorHAnsi"/>
          <w:sz w:val="36"/>
          <w:szCs w:val="36"/>
        </w:rPr>
        <w:t xml:space="preserve"> – had </w:t>
      </w:r>
      <w:r w:rsidR="00973245" w:rsidRPr="00251739">
        <w:rPr>
          <w:rFonts w:asciiTheme="minorHAnsi" w:hAnsiTheme="minorHAnsi" w:cstheme="minorHAnsi"/>
          <w:sz w:val="36"/>
          <w:szCs w:val="36"/>
        </w:rPr>
        <w:t xml:space="preserve">begun </w:t>
      </w:r>
      <w:r w:rsidR="00FD6A49" w:rsidRPr="00251739">
        <w:rPr>
          <w:rFonts w:asciiTheme="minorHAnsi" w:hAnsiTheme="minorHAnsi" w:cstheme="minorHAnsi"/>
          <w:sz w:val="36"/>
          <w:szCs w:val="36"/>
        </w:rPr>
        <w:t>to free Europe. Not unlike the Cold War of the twentieth century, much w</w:t>
      </w:r>
      <w:r w:rsidR="00E94D12" w:rsidRPr="00251739">
        <w:rPr>
          <w:rFonts w:asciiTheme="minorHAnsi" w:hAnsiTheme="minorHAnsi" w:cstheme="minorHAnsi"/>
          <w:sz w:val="36"/>
          <w:szCs w:val="36"/>
        </w:rPr>
        <w:t xml:space="preserve">as done in the name of each </w:t>
      </w:r>
      <w:r w:rsidR="00BE3473" w:rsidRPr="00251739">
        <w:rPr>
          <w:rFonts w:asciiTheme="minorHAnsi" w:hAnsiTheme="minorHAnsi" w:cstheme="minorHAnsi"/>
          <w:sz w:val="36"/>
          <w:szCs w:val="36"/>
        </w:rPr>
        <w:t>dug-in position</w:t>
      </w:r>
      <w:r w:rsidR="00FD6A49" w:rsidRPr="00251739">
        <w:rPr>
          <w:rFonts w:asciiTheme="minorHAnsi" w:hAnsiTheme="minorHAnsi" w:cstheme="minorHAnsi"/>
          <w:sz w:val="36"/>
          <w:szCs w:val="36"/>
        </w:rPr>
        <w:t xml:space="preserve">, in violation of that </w:t>
      </w:r>
      <w:r w:rsidR="004E426C" w:rsidRPr="00251739">
        <w:rPr>
          <w:rFonts w:asciiTheme="minorHAnsi" w:hAnsiTheme="minorHAnsi" w:cstheme="minorHAnsi"/>
          <w:sz w:val="36"/>
          <w:szCs w:val="36"/>
        </w:rPr>
        <w:t>party’s</w:t>
      </w:r>
      <w:r w:rsidR="00FD6A49" w:rsidRPr="00251739">
        <w:rPr>
          <w:rFonts w:asciiTheme="minorHAnsi" w:hAnsiTheme="minorHAnsi" w:cstheme="minorHAnsi"/>
          <w:sz w:val="36"/>
          <w:szCs w:val="36"/>
        </w:rPr>
        <w:t xml:space="preserve"> own professed moral intention</w:t>
      </w:r>
      <w:r w:rsidR="00867569" w:rsidRPr="00251739">
        <w:rPr>
          <w:rFonts w:asciiTheme="minorHAnsi" w:hAnsiTheme="minorHAnsi" w:cstheme="minorHAnsi"/>
          <w:sz w:val="36"/>
          <w:szCs w:val="36"/>
        </w:rPr>
        <w:t xml:space="preserve">; many a </w:t>
      </w:r>
      <w:r w:rsidR="00BE3473" w:rsidRPr="00251739">
        <w:rPr>
          <w:rFonts w:asciiTheme="minorHAnsi" w:hAnsiTheme="minorHAnsi" w:cstheme="minorHAnsi"/>
          <w:sz w:val="36"/>
          <w:szCs w:val="36"/>
        </w:rPr>
        <w:t>doctrine</w:t>
      </w:r>
      <w:r w:rsidR="00867569" w:rsidRPr="00251739">
        <w:rPr>
          <w:rFonts w:asciiTheme="minorHAnsi" w:hAnsiTheme="minorHAnsi" w:cstheme="minorHAnsi"/>
          <w:sz w:val="36"/>
          <w:szCs w:val="36"/>
        </w:rPr>
        <w:t xml:space="preserve"> was tenaciously argued simply because it was the opposite of the </w:t>
      </w:r>
      <w:r w:rsidR="00803152" w:rsidRPr="00251739">
        <w:rPr>
          <w:rFonts w:asciiTheme="minorHAnsi" w:hAnsiTheme="minorHAnsi" w:cstheme="minorHAnsi"/>
          <w:sz w:val="36"/>
          <w:szCs w:val="36"/>
        </w:rPr>
        <w:t>enemy</w:t>
      </w:r>
      <w:r w:rsidR="00867569" w:rsidRPr="00251739">
        <w:rPr>
          <w:rFonts w:asciiTheme="minorHAnsi" w:hAnsiTheme="minorHAnsi" w:cstheme="minorHAnsi"/>
          <w:sz w:val="36"/>
          <w:szCs w:val="36"/>
        </w:rPr>
        <w:t>’s</w:t>
      </w:r>
      <w:r w:rsidR="00FD6A49" w:rsidRPr="00251739">
        <w:rPr>
          <w:rFonts w:asciiTheme="minorHAnsi" w:hAnsiTheme="minorHAnsi" w:cstheme="minorHAnsi"/>
          <w:sz w:val="36"/>
          <w:szCs w:val="36"/>
        </w:rPr>
        <w:t xml:space="preserve">. </w:t>
      </w:r>
      <w:r w:rsidR="008624E6" w:rsidRPr="00251739">
        <w:rPr>
          <w:rFonts w:asciiTheme="minorHAnsi" w:hAnsiTheme="minorHAnsi" w:cstheme="minorHAnsi"/>
          <w:sz w:val="36"/>
          <w:szCs w:val="36"/>
        </w:rPr>
        <w:t>Through much of the sixteenth century, alt</w:t>
      </w:r>
      <w:r w:rsidRPr="00251739">
        <w:rPr>
          <w:rFonts w:asciiTheme="minorHAnsi" w:hAnsiTheme="minorHAnsi" w:cstheme="minorHAnsi"/>
          <w:sz w:val="36"/>
          <w:szCs w:val="36"/>
        </w:rPr>
        <w:t>hough there may have been ind</w:t>
      </w:r>
      <w:r w:rsidR="00E94D12" w:rsidRPr="00251739">
        <w:rPr>
          <w:rFonts w:asciiTheme="minorHAnsi" w:hAnsiTheme="minorHAnsi" w:cstheme="minorHAnsi"/>
          <w:sz w:val="36"/>
          <w:szCs w:val="36"/>
        </w:rPr>
        <w:t>ividual exceptions, neither</w:t>
      </w:r>
      <w:r w:rsidR="00867569" w:rsidRPr="00251739">
        <w:rPr>
          <w:rFonts w:asciiTheme="minorHAnsi" w:hAnsiTheme="minorHAnsi" w:cstheme="minorHAnsi"/>
          <w:sz w:val="36"/>
          <w:szCs w:val="36"/>
        </w:rPr>
        <w:t xml:space="preserve"> set of beliefs</w:t>
      </w:r>
      <w:r w:rsidR="00FD6A49" w:rsidRPr="00251739">
        <w:rPr>
          <w:rFonts w:asciiTheme="minorHAnsi" w:hAnsiTheme="minorHAnsi" w:cstheme="minorHAnsi"/>
          <w:sz w:val="36"/>
          <w:szCs w:val="36"/>
        </w:rPr>
        <w:t>, as a political and social force,</w:t>
      </w:r>
      <w:r w:rsidR="009E6E4E" w:rsidRPr="00251739">
        <w:rPr>
          <w:rFonts w:asciiTheme="minorHAnsi" w:hAnsiTheme="minorHAnsi" w:cstheme="minorHAnsi"/>
          <w:sz w:val="36"/>
          <w:szCs w:val="36"/>
        </w:rPr>
        <w:t xml:space="preserve"> could rise to the ecumenicism </w:t>
      </w:r>
      <w:r w:rsidRPr="00251739">
        <w:rPr>
          <w:rFonts w:asciiTheme="minorHAnsi" w:hAnsiTheme="minorHAnsi" w:cstheme="minorHAnsi"/>
          <w:sz w:val="36"/>
          <w:szCs w:val="36"/>
        </w:rPr>
        <w:t>of</w:t>
      </w:r>
      <w:r w:rsidR="007B40F1" w:rsidRPr="00251739">
        <w:rPr>
          <w:rFonts w:asciiTheme="minorHAnsi" w:hAnsiTheme="minorHAnsi" w:cstheme="minorHAnsi"/>
          <w:sz w:val="36"/>
          <w:szCs w:val="36"/>
        </w:rPr>
        <w:t xml:space="preserve"> a Nicholas</w:t>
      </w:r>
      <w:r w:rsidR="00595050" w:rsidRPr="00251739">
        <w:rPr>
          <w:rFonts w:asciiTheme="minorHAnsi" w:hAnsiTheme="minorHAnsi" w:cstheme="minorHAnsi"/>
          <w:sz w:val="36"/>
          <w:szCs w:val="36"/>
        </w:rPr>
        <w:t xml:space="preserve"> – not least because the religious divisions had merged with the amoral imperatives of dynastic and imperial </w:t>
      </w:r>
      <w:r w:rsidR="00A235E2" w:rsidRPr="00251739">
        <w:rPr>
          <w:rFonts w:asciiTheme="minorHAnsi" w:hAnsiTheme="minorHAnsi" w:cstheme="minorHAnsi"/>
          <w:sz w:val="36"/>
          <w:szCs w:val="36"/>
        </w:rPr>
        <w:t>ambitions</w:t>
      </w:r>
      <w:r w:rsidR="00595050" w:rsidRPr="00251739">
        <w:rPr>
          <w:rFonts w:asciiTheme="minorHAnsi" w:hAnsiTheme="minorHAnsi" w:cstheme="minorHAnsi"/>
          <w:sz w:val="36"/>
          <w:szCs w:val="36"/>
        </w:rPr>
        <w:t>. If</w:t>
      </w:r>
      <w:r w:rsidR="007B40F1" w:rsidRPr="00251739">
        <w:rPr>
          <w:rFonts w:asciiTheme="minorHAnsi" w:hAnsiTheme="minorHAnsi" w:cstheme="minorHAnsi"/>
          <w:sz w:val="36"/>
          <w:szCs w:val="36"/>
        </w:rPr>
        <w:t xml:space="preserve"> exceptional individuals tried</w:t>
      </w:r>
      <w:r w:rsidR="00595050" w:rsidRPr="00251739">
        <w:rPr>
          <w:rFonts w:asciiTheme="minorHAnsi" w:hAnsiTheme="minorHAnsi" w:cstheme="minorHAnsi"/>
          <w:sz w:val="36"/>
          <w:szCs w:val="36"/>
        </w:rPr>
        <w:t xml:space="preserve"> to break free of the axioms of conflict</w:t>
      </w:r>
      <w:r w:rsidR="007B40F1" w:rsidRPr="00251739">
        <w:rPr>
          <w:rFonts w:asciiTheme="minorHAnsi" w:hAnsiTheme="minorHAnsi" w:cstheme="minorHAnsi"/>
          <w:sz w:val="36"/>
          <w:szCs w:val="36"/>
        </w:rPr>
        <w:t>, they found few political levers to any effect</w:t>
      </w:r>
      <w:r w:rsidR="00867569" w:rsidRPr="00251739">
        <w:rPr>
          <w:rFonts w:asciiTheme="minorHAnsi" w:hAnsiTheme="minorHAnsi" w:cstheme="minorHAnsi"/>
          <w:sz w:val="36"/>
          <w:szCs w:val="36"/>
        </w:rPr>
        <w:t>, at least not until the passage of many sterile decades</w:t>
      </w:r>
      <w:r w:rsidR="007B40F1" w:rsidRPr="00251739">
        <w:rPr>
          <w:rFonts w:asciiTheme="minorHAnsi" w:hAnsiTheme="minorHAnsi" w:cstheme="minorHAnsi"/>
          <w:sz w:val="36"/>
          <w:szCs w:val="36"/>
        </w:rPr>
        <w:t>.</w:t>
      </w:r>
      <w:r w:rsidR="009955FF" w:rsidRPr="00251739">
        <w:rPr>
          <w:rStyle w:val="FootnoteReference"/>
          <w:rFonts w:asciiTheme="minorHAnsi" w:hAnsiTheme="minorHAnsi" w:cstheme="minorHAnsi"/>
          <w:sz w:val="36"/>
          <w:szCs w:val="36"/>
        </w:rPr>
        <w:footnoteReference w:id="62"/>
      </w:r>
    </w:p>
    <w:p w:rsidR="003E7CB8" w:rsidRPr="00251739" w:rsidRDefault="003E7CB8" w:rsidP="0007460D">
      <w:pPr>
        <w:pStyle w:val="BodyTextIndent3"/>
        <w:ind w:left="0"/>
        <w:rPr>
          <w:rFonts w:asciiTheme="minorHAnsi" w:hAnsiTheme="minorHAnsi" w:cstheme="minorHAnsi"/>
          <w:sz w:val="36"/>
          <w:szCs w:val="36"/>
        </w:rPr>
      </w:pPr>
    </w:p>
    <w:p w:rsidR="00595050" w:rsidRPr="00251739" w:rsidRDefault="003E7CB8"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521C6C" w:rsidRPr="00251739">
        <w:rPr>
          <w:rFonts w:asciiTheme="minorHAnsi" w:hAnsiTheme="minorHAnsi" w:cstheme="minorHAnsi"/>
          <w:sz w:val="36"/>
          <w:szCs w:val="36"/>
        </w:rPr>
        <w:t>This problem granted</w:t>
      </w:r>
      <w:r w:rsidR="00FD6A49" w:rsidRPr="00251739">
        <w:rPr>
          <w:rFonts w:asciiTheme="minorHAnsi" w:hAnsiTheme="minorHAnsi" w:cstheme="minorHAnsi"/>
          <w:sz w:val="36"/>
          <w:szCs w:val="36"/>
        </w:rPr>
        <w:t xml:space="preserve">, including </w:t>
      </w:r>
      <w:r w:rsidR="00CF3DEA" w:rsidRPr="00251739">
        <w:rPr>
          <w:rFonts w:asciiTheme="minorHAnsi" w:hAnsiTheme="minorHAnsi" w:cstheme="minorHAnsi"/>
          <w:sz w:val="36"/>
          <w:szCs w:val="36"/>
        </w:rPr>
        <w:t xml:space="preserve">the high visibility </w:t>
      </w:r>
      <w:r w:rsidR="007D361A" w:rsidRPr="00251739">
        <w:rPr>
          <w:rFonts w:asciiTheme="minorHAnsi" w:hAnsiTheme="minorHAnsi" w:cstheme="minorHAnsi"/>
          <w:sz w:val="36"/>
          <w:szCs w:val="36"/>
        </w:rPr>
        <w:t>of fire-breathing</w:t>
      </w:r>
      <w:r w:rsidR="00FD6A49" w:rsidRPr="00251739">
        <w:rPr>
          <w:rFonts w:asciiTheme="minorHAnsi" w:hAnsiTheme="minorHAnsi" w:cstheme="minorHAnsi"/>
          <w:sz w:val="36"/>
          <w:szCs w:val="36"/>
        </w:rPr>
        <w:t xml:space="preserve"> doctrinaires, </w:t>
      </w:r>
      <w:r w:rsidR="00521C6C" w:rsidRPr="00251739">
        <w:rPr>
          <w:rFonts w:asciiTheme="minorHAnsi" w:hAnsiTheme="minorHAnsi" w:cstheme="minorHAnsi"/>
          <w:sz w:val="36"/>
          <w:szCs w:val="36"/>
        </w:rPr>
        <w:t xml:space="preserve">it remains that the Puritan movement contained within it the </w:t>
      </w:r>
      <w:r w:rsidR="00CF3DEA" w:rsidRPr="00251739">
        <w:rPr>
          <w:rFonts w:asciiTheme="minorHAnsi" w:hAnsiTheme="minorHAnsi" w:cstheme="minorHAnsi"/>
          <w:sz w:val="36"/>
          <w:szCs w:val="36"/>
        </w:rPr>
        <w:t>ongoing</w:t>
      </w:r>
      <w:r w:rsidR="00521C6C" w:rsidRPr="00251739">
        <w:rPr>
          <w:rFonts w:asciiTheme="minorHAnsi" w:hAnsiTheme="minorHAnsi" w:cstheme="minorHAnsi"/>
          <w:sz w:val="36"/>
          <w:szCs w:val="36"/>
        </w:rPr>
        <w:t xml:space="preserve"> </w:t>
      </w:r>
      <w:r w:rsidR="00FD6A49" w:rsidRPr="00251739">
        <w:rPr>
          <w:rFonts w:asciiTheme="minorHAnsi" w:hAnsiTheme="minorHAnsi" w:cstheme="minorHAnsi"/>
          <w:sz w:val="36"/>
          <w:szCs w:val="36"/>
        </w:rPr>
        <w:t xml:space="preserve">currents of Renaissance intellectual striving, and </w:t>
      </w:r>
      <w:r w:rsidR="008F2047" w:rsidRPr="00251739">
        <w:rPr>
          <w:rFonts w:asciiTheme="minorHAnsi" w:hAnsiTheme="minorHAnsi" w:cstheme="minorHAnsi"/>
          <w:sz w:val="36"/>
          <w:szCs w:val="36"/>
        </w:rPr>
        <w:t xml:space="preserve">both </w:t>
      </w:r>
      <w:r w:rsidR="00FD6A49" w:rsidRPr="00251739">
        <w:rPr>
          <w:rFonts w:asciiTheme="minorHAnsi" w:hAnsiTheme="minorHAnsi" w:cstheme="minorHAnsi"/>
          <w:sz w:val="36"/>
          <w:szCs w:val="36"/>
        </w:rPr>
        <w:t xml:space="preserve">political </w:t>
      </w:r>
      <w:r w:rsidR="009E6E4E" w:rsidRPr="00251739">
        <w:rPr>
          <w:rFonts w:asciiTheme="minorHAnsi" w:hAnsiTheme="minorHAnsi" w:cstheme="minorHAnsi"/>
          <w:sz w:val="36"/>
          <w:szCs w:val="36"/>
        </w:rPr>
        <w:t xml:space="preserve">and social </w:t>
      </w:r>
      <w:r w:rsidR="00FD6A49" w:rsidRPr="00251739">
        <w:rPr>
          <w:rFonts w:asciiTheme="minorHAnsi" w:hAnsiTheme="minorHAnsi" w:cstheme="minorHAnsi"/>
          <w:sz w:val="36"/>
          <w:szCs w:val="36"/>
        </w:rPr>
        <w:lastRenderedPageBreak/>
        <w:t xml:space="preserve">republicanism. </w:t>
      </w:r>
      <w:r w:rsidR="00BE3473" w:rsidRPr="00251739">
        <w:rPr>
          <w:rFonts w:asciiTheme="minorHAnsi" w:hAnsiTheme="minorHAnsi" w:cstheme="minorHAnsi"/>
          <w:sz w:val="36"/>
          <w:szCs w:val="36"/>
        </w:rPr>
        <w:t>“Republican,” however, p</w:t>
      </w:r>
      <w:r w:rsidR="00A235E2" w:rsidRPr="00251739">
        <w:rPr>
          <w:rFonts w:asciiTheme="minorHAnsi" w:hAnsiTheme="minorHAnsi" w:cstheme="minorHAnsi"/>
          <w:sz w:val="36"/>
          <w:szCs w:val="36"/>
        </w:rPr>
        <w:t xml:space="preserve">erhaps even more than “Puritan,” </w:t>
      </w:r>
      <w:r w:rsidR="00A205FA" w:rsidRPr="00251739">
        <w:rPr>
          <w:rFonts w:asciiTheme="minorHAnsi" w:hAnsiTheme="minorHAnsi" w:cstheme="minorHAnsi"/>
          <w:sz w:val="36"/>
          <w:szCs w:val="36"/>
        </w:rPr>
        <w:t xml:space="preserve">is a term of much confused usage, </w:t>
      </w:r>
      <w:r w:rsidR="00867569" w:rsidRPr="00251739">
        <w:rPr>
          <w:rFonts w:asciiTheme="minorHAnsi" w:hAnsiTheme="minorHAnsi" w:cstheme="minorHAnsi"/>
          <w:sz w:val="36"/>
          <w:szCs w:val="36"/>
        </w:rPr>
        <w:t>inherited from ancient times and applied to many incommensurable states, governments and institutions</w:t>
      </w:r>
      <w:r w:rsidR="00595050" w:rsidRPr="00251739">
        <w:rPr>
          <w:rFonts w:asciiTheme="minorHAnsi" w:hAnsiTheme="minorHAnsi" w:cstheme="minorHAnsi"/>
          <w:sz w:val="36"/>
          <w:szCs w:val="36"/>
        </w:rPr>
        <w:t>, both then and now</w:t>
      </w:r>
      <w:r w:rsidR="00867569" w:rsidRPr="00251739">
        <w:rPr>
          <w:rFonts w:asciiTheme="minorHAnsi" w:hAnsiTheme="minorHAnsi" w:cstheme="minorHAnsi"/>
          <w:sz w:val="36"/>
          <w:szCs w:val="36"/>
        </w:rPr>
        <w:t xml:space="preserve">. It was also, like “Puritan,” </w:t>
      </w:r>
      <w:r w:rsidRPr="00251739">
        <w:rPr>
          <w:rFonts w:asciiTheme="minorHAnsi" w:hAnsiTheme="minorHAnsi" w:cstheme="minorHAnsi"/>
          <w:sz w:val="36"/>
          <w:szCs w:val="36"/>
        </w:rPr>
        <w:t xml:space="preserve">a </w:t>
      </w:r>
      <w:r w:rsidR="00182E18" w:rsidRPr="00251739">
        <w:rPr>
          <w:rFonts w:asciiTheme="minorHAnsi" w:hAnsiTheme="minorHAnsi" w:cstheme="minorHAnsi"/>
          <w:sz w:val="36"/>
          <w:szCs w:val="36"/>
        </w:rPr>
        <w:t>smell</w:t>
      </w:r>
      <w:r w:rsidR="00D22762" w:rsidRPr="00251739">
        <w:rPr>
          <w:rFonts w:asciiTheme="minorHAnsi" w:hAnsiTheme="minorHAnsi" w:cstheme="minorHAnsi"/>
          <w:sz w:val="36"/>
          <w:szCs w:val="36"/>
        </w:rPr>
        <w:t xml:space="preserve">y </w:t>
      </w:r>
      <w:r w:rsidR="00182E18" w:rsidRPr="00251739">
        <w:rPr>
          <w:rFonts w:asciiTheme="minorHAnsi" w:hAnsiTheme="minorHAnsi" w:cstheme="minorHAnsi"/>
          <w:sz w:val="36"/>
          <w:szCs w:val="36"/>
        </w:rPr>
        <w:t>word</w:t>
      </w:r>
      <w:r w:rsidRPr="00251739">
        <w:rPr>
          <w:rFonts w:asciiTheme="minorHAnsi" w:hAnsiTheme="minorHAnsi" w:cstheme="minorHAnsi"/>
          <w:sz w:val="36"/>
          <w:szCs w:val="36"/>
        </w:rPr>
        <w:t xml:space="preserve"> </w:t>
      </w:r>
      <w:r w:rsidR="00182E18" w:rsidRPr="00251739">
        <w:rPr>
          <w:rFonts w:asciiTheme="minorHAnsi" w:hAnsiTheme="minorHAnsi" w:cstheme="minorHAnsi"/>
          <w:sz w:val="36"/>
          <w:szCs w:val="36"/>
        </w:rPr>
        <w:t xml:space="preserve">that </w:t>
      </w:r>
      <w:r w:rsidR="00A235E2" w:rsidRPr="00251739">
        <w:rPr>
          <w:rFonts w:asciiTheme="minorHAnsi" w:hAnsiTheme="minorHAnsi" w:cstheme="minorHAnsi"/>
          <w:sz w:val="36"/>
          <w:szCs w:val="36"/>
        </w:rPr>
        <w:t xml:space="preserve">few </w:t>
      </w:r>
      <w:r w:rsidR="00182E18" w:rsidRPr="00251739">
        <w:rPr>
          <w:rFonts w:asciiTheme="minorHAnsi" w:hAnsiTheme="minorHAnsi" w:cstheme="minorHAnsi"/>
          <w:sz w:val="36"/>
          <w:szCs w:val="36"/>
        </w:rPr>
        <w:t xml:space="preserve">then </w:t>
      </w:r>
      <w:r w:rsidR="00A235E2" w:rsidRPr="00251739">
        <w:rPr>
          <w:rFonts w:asciiTheme="minorHAnsi" w:hAnsiTheme="minorHAnsi" w:cstheme="minorHAnsi"/>
          <w:sz w:val="36"/>
          <w:szCs w:val="36"/>
        </w:rPr>
        <w:t xml:space="preserve">would </w:t>
      </w:r>
      <w:r w:rsidRPr="00251739">
        <w:rPr>
          <w:rFonts w:asciiTheme="minorHAnsi" w:hAnsiTheme="minorHAnsi" w:cstheme="minorHAnsi"/>
          <w:sz w:val="36"/>
          <w:szCs w:val="36"/>
        </w:rPr>
        <w:t xml:space="preserve">have applied to </w:t>
      </w:r>
      <w:r w:rsidR="00A235E2" w:rsidRPr="00251739">
        <w:rPr>
          <w:rFonts w:asciiTheme="minorHAnsi" w:hAnsiTheme="minorHAnsi" w:cstheme="minorHAnsi"/>
          <w:sz w:val="36"/>
          <w:szCs w:val="36"/>
        </w:rPr>
        <w:t>themselves</w:t>
      </w:r>
      <w:r w:rsidRPr="00251739">
        <w:rPr>
          <w:rFonts w:asciiTheme="minorHAnsi" w:hAnsiTheme="minorHAnsi" w:cstheme="minorHAnsi"/>
          <w:sz w:val="36"/>
          <w:szCs w:val="36"/>
        </w:rPr>
        <w:t>.</w:t>
      </w:r>
      <w:r w:rsidR="00FD6A49" w:rsidRPr="00251739">
        <w:rPr>
          <w:rFonts w:asciiTheme="minorHAnsi" w:hAnsiTheme="minorHAnsi" w:cstheme="minorHAnsi"/>
          <w:sz w:val="36"/>
          <w:szCs w:val="36"/>
        </w:rPr>
        <w:t xml:space="preserve"> </w:t>
      </w:r>
      <w:r w:rsidR="00182E18" w:rsidRPr="00251739">
        <w:rPr>
          <w:rFonts w:asciiTheme="minorHAnsi" w:hAnsiTheme="minorHAnsi" w:cstheme="minorHAnsi"/>
          <w:sz w:val="36"/>
          <w:szCs w:val="36"/>
        </w:rPr>
        <w:t xml:space="preserve">Indeed it was </w:t>
      </w:r>
      <w:r w:rsidR="00FD6A49" w:rsidRPr="00251739">
        <w:rPr>
          <w:rFonts w:asciiTheme="minorHAnsi" w:hAnsiTheme="minorHAnsi" w:cstheme="minorHAnsi"/>
          <w:sz w:val="36"/>
          <w:szCs w:val="36"/>
        </w:rPr>
        <w:t xml:space="preserve">the sixteenth- and early seventeenth-century equivalent of “communist” </w:t>
      </w:r>
      <w:r w:rsidR="00182E18" w:rsidRPr="00251739">
        <w:rPr>
          <w:rFonts w:asciiTheme="minorHAnsi" w:hAnsiTheme="minorHAnsi" w:cstheme="minorHAnsi"/>
          <w:sz w:val="36"/>
          <w:szCs w:val="36"/>
        </w:rPr>
        <w:t xml:space="preserve">(or perhaps better nowadays, “terrorist”) </w:t>
      </w:r>
      <w:r w:rsidR="00FD6A49" w:rsidRPr="00251739">
        <w:rPr>
          <w:rFonts w:asciiTheme="minorHAnsi" w:hAnsiTheme="minorHAnsi" w:cstheme="minorHAnsi"/>
          <w:sz w:val="36"/>
          <w:szCs w:val="36"/>
        </w:rPr>
        <w:t xml:space="preserve">in its </w:t>
      </w:r>
      <w:r w:rsidR="00AA7A6B" w:rsidRPr="00251739">
        <w:rPr>
          <w:rFonts w:asciiTheme="minorHAnsi" w:hAnsiTheme="minorHAnsi" w:cstheme="minorHAnsi"/>
          <w:sz w:val="36"/>
          <w:szCs w:val="36"/>
        </w:rPr>
        <w:t xml:space="preserve">intimations of </w:t>
      </w:r>
      <w:r w:rsidR="00CF3DEA" w:rsidRPr="00251739">
        <w:rPr>
          <w:rFonts w:asciiTheme="minorHAnsi" w:hAnsiTheme="minorHAnsi" w:cstheme="minorHAnsi"/>
          <w:sz w:val="36"/>
          <w:szCs w:val="36"/>
        </w:rPr>
        <w:t>alien</w:t>
      </w:r>
      <w:r w:rsidR="00803152" w:rsidRPr="00251739">
        <w:rPr>
          <w:rFonts w:asciiTheme="minorHAnsi" w:hAnsiTheme="minorHAnsi" w:cstheme="minorHAnsi"/>
          <w:sz w:val="36"/>
          <w:szCs w:val="36"/>
        </w:rPr>
        <w:t xml:space="preserve">, </w:t>
      </w:r>
      <w:r w:rsidR="00D22762" w:rsidRPr="00251739">
        <w:rPr>
          <w:rFonts w:asciiTheme="minorHAnsi" w:hAnsiTheme="minorHAnsi" w:cstheme="minorHAnsi"/>
          <w:sz w:val="36"/>
          <w:szCs w:val="36"/>
        </w:rPr>
        <w:t xml:space="preserve">abhorrent, and </w:t>
      </w:r>
      <w:r w:rsidR="00803152" w:rsidRPr="00251739">
        <w:rPr>
          <w:rFonts w:asciiTheme="minorHAnsi" w:hAnsiTheme="minorHAnsi" w:cstheme="minorHAnsi"/>
          <w:sz w:val="36"/>
          <w:szCs w:val="36"/>
        </w:rPr>
        <w:t>indeed existential, threat.</w:t>
      </w:r>
      <w:r w:rsidR="00762418" w:rsidRPr="00251739">
        <w:rPr>
          <w:rFonts w:asciiTheme="minorHAnsi" w:hAnsiTheme="minorHAnsi" w:cstheme="minorHAnsi"/>
          <w:sz w:val="36"/>
          <w:szCs w:val="36"/>
        </w:rPr>
        <w:t xml:space="preserve"> But republican </w:t>
      </w:r>
      <w:r w:rsidR="00F75F66" w:rsidRPr="00251739">
        <w:rPr>
          <w:rFonts w:asciiTheme="minorHAnsi" w:hAnsiTheme="minorHAnsi" w:cstheme="minorHAnsi"/>
          <w:sz w:val="36"/>
          <w:szCs w:val="36"/>
        </w:rPr>
        <w:t xml:space="preserve">thought </w:t>
      </w:r>
      <w:r w:rsidR="00E06307" w:rsidRPr="00251739">
        <w:rPr>
          <w:rFonts w:asciiTheme="minorHAnsi" w:hAnsiTheme="minorHAnsi" w:cstheme="minorHAnsi"/>
          <w:sz w:val="36"/>
          <w:szCs w:val="36"/>
        </w:rPr>
        <w:t xml:space="preserve">and quasi-republican practices </w:t>
      </w:r>
      <w:r w:rsidR="00F75F66" w:rsidRPr="00251739">
        <w:rPr>
          <w:rFonts w:asciiTheme="minorHAnsi" w:hAnsiTheme="minorHAnsi" w:cstheme="minorHAnsi"/>
          <w:sz w:val="36"/>
          <w:szCs w:val="36"/>
        </w:rPr>
        <w:t>there w</w:t>
      </w:r>
      <w:r w:rsidR="00E06307" w:rsidRPr="00251739">
        <w:rPr>
          <w:rFonts w:asciiTheme="minorHAnsi" w:hAnsiTheme="minorHAnsi" w:cstheme="minorHAnsi"/>
          <w:sz w:val="36"/>
          <w:szCs w:val="36"/>
        </w:rPr>
        <w:t>ere</w:t>
      </w:r>
      <w:r w:rsidR="00F75F66" w:rsidRPr="00251739">
        <w:rPr>
          <w:rFonts w:asciiTheme="minorHAnsi" w:hAnsiTheme="minorHAnsi" w:cstheme="minorHAnsi"/>
          <w:sz w:val="36"/>
          <w:szCs w:val="36"/>
        </w:rPr>
        <w:t xml:space="preserve">, </w:t>
      </w:r>
      <w:r w:rsidR="00867569" w:rsidRPr="00251739">
        <w:rPr>
          <w:rFonts w:asciiTheme="minorHAnsi" w:hAnsiTheme="minorHAnsi" w:cstheme="minorHAnsi"/>
          <w:sz w:val="36"/>
          <w:szCs w:val="36"/>
        </w:rPr>
        <w:t xml:space="preserve">of varying degrees, </w:t>
      </w:r>
      <w:r w:rsidR="00FD6A49" w:rsidRPr="00251739">
        <w:rPr>
          <w:rFonts w:asciiTheme="minorHAnsi" w:hAnsiTheme="minorHAnsi" w:cstheme="minorHAnsi"/>
          <w:sz w:val="36"/>
          <w:szCs w:val="36"/>
        </w:rPr>
        <w:t>even i</w:t>
      </w:r>
      <w:r w:rsidRPr="00251739">
        <w:rPr>
          <w:rFonts w:asciiTheme="minorHAnsi" w:hAnsiTheme="minorHAnsi" w:cstheme="minorHAnsi"/>
          <w:sz w:val="36"/>
          <w:szCs w:val="36"/>
        </w:rPr>
        <w:t xml:space="preserve">f </w:t>
      </w:r>
      <w:r w:rsidR="00E06307" w:rsidRPr="00251739">
        <w:rPr>
          <w:rFonts w:asciiTheme="minorHAnsi" w:hAnsiTheme="minorHAnsi" w:cstheme="minorHAnsi"/>
          <w:sz w:val="36"/>
          <w:szCs w:val="36"/>
        </w:rPr>
        <w:t xml:space="preserve">clothed in </w:t>
      </w:r>
      <w:r w:rsidRPr="00251739">
        <w:rPr>
          <w:rFonts w:asciiTheme="minorHAnsi" w:hAnsiTheme="minorHAnsi" w:cstheme="minorHAnsi"/>
          <w:sz w:val="36"/>
          <w:szCs w:val="36"/>
        </w:rPr>
        <w:t xml:space="preserve">a different language, and even if some modern historians </w:t>
      </w:r>
      <w:r w:rsidR="007B40F1" w:rsidRPr="00251739">
        <w:rPr>
          <w:rFonts w:asciiTheme="minorHAnsi" w:hAnsiTheme="minorHAnsi" w:cstheme="minorHAnsi"/>
          <w:sz w:val="36"/>
          <w:szCs w:val="36"/>
        </w:rPr>
        <w:t>have been blind to the substance in the absence of the label</w:t>
      </w:r>
      <w:r w:rsidR="00A205FA" w:rsidRPr="00251739">
        <w:rPr>
          <w:rFonts w:asciiTheme="minorHAnsi" w:hAnsiTheme="minorHAnsi" w:cstheme="minorHAnsi"/>
          <w:sz w:val="36"/>
          <w:szCs w:val="36"/>
        </w:rPr>
        <w:t xml:space="preserve"> prior to the 1640s English civil war and Commonwealth period</w:t>
      </w:r>
      <w:r w:rsidR="007B40F1" w:rsidRPr="00251739">
        <w:rPr>
          <w:rFonts w:asciiTheme="minorHAnsi" w:hAnsiTheme="minorHAnsi" w:cstheme="minorHAnsi"/>
          <w:sz w:val="36"/>
          <w:szCs w:val="36"/>
        </w:rPr>
        <w:t>.</w:t>
      </w:r>
    </w:p>
    <w:p w:rsidR="00595050" w:rsidRPr="00251739" w:rsidRDefault="00595050" w:rsidP="0007460D">
      <w:pPr>
        <w:pStyle w:val="BodyTextIndent3"/>
        <w:ind w:left="0"/>
        <w:rPr>
          <w:rFonts w:asciiTheme="minorHAnsi" w:hAnsiTheme="minorHAnsi" w:cstheme="minorHAnsi"/>
          <w:sz w:val="36"/>
          <w:szCs w:val="36"/>
        </w:rPr>
      </w:pPr>
    </w:p>
    <w:p w:rsidR="007D361A" w:rsidRPr="00251739" w:rsidRDefault="00595050"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What the Puritan movement did</w:t>
      </w:r>
      <w:r w:rsidR="008F2047" w:rsidRPr="00251739">
        <w:rPr>
          <w:rFonts w:asciiTheme="minorHAnsi" w:hAnsiTheme="minorHAnsi" w:cstheme="minorHAnsi"/>
          <w:sz w:val="36"/>
          <w:szCs w:val="36"/>
        </w:rPr>
        <w:t>, most importantly,</w:t>
      </w:r>
      <w:r w:rsidRPr="00251739">
        <w:rPr>
          <w:rFonts w:asciiTheme="minorHAnsi" w:hAnsiTheme="minorHAnsi" w:cstheme="minorHAnsi"/>
          <w:sz w:val="36"/>
          <w:szCs w:val="36"/>
        </w:rPr>
        <w:t xml:space="preserve"> was not </w:t>
      </w:r>
      <w:r w:rsidR="0014402A" w:rsidRPr="00251739">
        <w:rPr>
          <w:rFonts w:asciiTheme="minorHAnsi" w:hAnsiTheme="minorHAnsi" w:cstheme="minorHAnsi"/>
          <w:sz w:val="36"/>
          <w:szCs w:val="36"/>
        </w:rPr>
        <w:t xml:space="preserve">so much to </w:t>
      </w:r>
      <w:r w:rsidRPr="00251739">
        <w:rPr>
          <w:rFonts w:asciiTheme="minorHAnsi" w:hAnsiTheme="minorHAnsi" w:cstheme="minorHAnsi"/>
          <w:sz w:val="36"/>
          <w:szCs w:val="36"/>
        </w:rPr>
        <w:t>discuss republican themes</w:t>
      </w:r>
      <w:r w:rsidR="0014402A" w:rsidRPr="00251739">
        <w:rPr>
          <w:rFonts w:asciiTheme="minorHAnsi" w:hAnsiTheme="minorHAnsi" w:cstheme="minorHAnsi"/>
          <w:sz w:val="36"/>
          <w:szCs w:val="36"/>
        </w:rPr>
        <w:t>, as</w:t>
      </w:r>
      <w:r w:rsidRPr="00251739">
        <w:rPr>
          <w:rFonts w:asciiTheme="minorHAnsi" w:hAnsiTheme="minorHAnsi" w:cstheme="minorHAnsi"/>
          <w:sz w:val="36"/>
          <w:szCs w:val="36"/>
        </w:rPr>
        <w:t xml:space="preserve"> to </w:t>
      </w:r>
      <w:r w:rsidRPr="00251739">
        <w:rPr>
          <w:rFonts w:asciiTheme="minorHAnsi" w:hAnsiTheme="minorHAnsi" w:cstheme="minorHAnsi"/>
          <w:i/>
          <w:sz w:val="36"/>
          <w:szCs w:val="36"/>
        </w:rPr>
        <w:t>put them into practice</w:t>
      </w:r>
      <w:r w:rsidRPr="00251739">
        <w:rPr>
          <w:rFonts w:asciiTheme="minorHAnsi" w:hAnsiTheme="minorHAnsi" w:cstheme="minorHAnsi"/>
          <w:sz w:val="36"/>
          <w:szCs w:val="36"/>
        </w:rPr>
        <w:t xml:space="preserve">, </w:t>
      </w:r>
      <w:r w:rsidR="0014402A" w:rsidRPr="00251739">
        <w:rPr>
          <w:rFonts w:asciiTheme="minorHAnsi" w:hAnsiTheme="minorHAnsi" w:cstheme="minorHAnsi"/>
          <w:sz w:val="36"/>
          <w:szCs w:val="36"/>
        </w:rPr>
        <w:t xml:space="preserve">within the </w:t>
      </w:r>
      <w:r w:rsidR="004E4342" w:rsidRPr="00251739">
        <w:rPr>
          <w:rFonts w:asciiTheme="minorHAnsi" w:hAnsiTheme="minorHAnsi" w:cstheme="minorHAnsi"/>
          <w:sz w:val="36"/>
          <w:szCs w:val="36"/>
        </w:rPr>
        <w:t>(for a</w:t>
      </w:r>
      <w:r w:rsidR="00A235E2" w:rsidRPr="00251739">
        <w:rPr>
          <w:rFonts w:asciiTheme="minorHAnsi" w:hAnsiTheme="minorHAnsi" w:cstheme="minorHAnsi"/>
          <w:sz w:val="36"/>
          <w:szCs w:val="36"/>
        </w:rPr>
        <w:t xml:space="preserve"> time) semi-protected </w:t>
      </w:r>
      <w:r w:rsidR="0014402A" w:rsidRPr="00251739">
        <w:rPr>
          <w:rFonts w:asciiTheme="minorHAnsi" w:hAnsiTheme="minorHAnsi" w:cstheme="minorHAnsi"/>
          <w:sz w:val="36"/>
          <w:szCs w:val="36"/>
        </w:rPr>
        <w:t>domain of church affairs</w:t>
      </w:r>
      <w:r w:rsidR="008F2047" w:rsidRPr="00251739">
        <w:rPr>
          <w:rFonts w:asciiTheme="minorHAnsi" w:hAnsiTheme="minorHAnsi" w:cstheme="minorHAnsi"/>
          <w:sz w:val="36"/>
          <w:szCs w:val="36"/>
        </w:rPr>
        <w:t>. This took the</w:t>
      </w:r>
      <w:r w:rsidRPr="00251739">
        <w:rPr>
          <w:rFonts w:asciiTheme="minorHAnsi" w:hAnsiTheme="minorHAnsi" w:cstheme="minorHAnsi"/>
          <w:sz w:val="36"/>
          <w:szCs w:val="36"/>
        </w:rPr>
        <w:t xml:space="preserve"> form of increasing lay participation</w:t>
      </w:r>
      <w:r w:rsidR="00162F7B"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1A7DD6" w:rsidRPr="00251739">
        <w:rPr>
          <w:rFonts w:asciiTheme="minorHAnsi" w:hAnsiTheme="minorHAnsi" w:cstheme="minorHAnsi"/>
          <w:sz w:val="36"/>
          <w:szCs w:val="36"/>
        </w:rPr>
        <w:t>gatherings of ministers and others to discuss matters of scriptural interpretation (called “prophesyings”)</w:t>
      </w:r>
      <w:r w:rsidR="00162F7B" w:rsidRPr="00251739">
        <w:rPr>
          <w:rFonts w:asciiTheme="minorHAnsi" w:hAnsiTheme="minorHAnsi" w:cstheme="minorHAnsi"/>
          <w:sz w:val="36"/>
          <w:szCs w:val="36"/>
        </w:rPr>
        <w:t>;</w:t>
      </w:r>
      <w:r w:rsidR="001A7DD6" w:rsidRPr="00251739">
        <w:rPr>
          <w:rFonts w:asciiTheme="minorHAnsi" w:hAnsiTheme="minorHAnsi" w:cstheme="minorHAnsi"/>
          <w:sz w:val="36"/>
          <w:szCs w:val="36"/>
        </w:rPr>
        <w:t xml:space="preserve"> and implementing programs of social welfare at the local level.</w:t>
      </w:r>
      <w:r w:rsidR="00162F7B" w:rsidRPr="00251739">
        <w:rPr>
          <w:rFonts w:asciiTheme="minorHAnsi" w:hAnsiTheme="minorHAnsi" w:cstheme="minorHAnsi"/>
          <w:sz w:val="36"/>
          <w:szCs w:val="36"/>
        </w:rPr>
        <w:t xml:space="preserve"> Such hallmarks as these of </w:t>
      </w:r>
      <w:r w:rsidR="007D361A" w:rsidRPr="00251739">
        <w:rPr>
          <w:rFonts w:asciiTheme="minorHAnsi" w:hAnsiTheme="minorHAnsi" w:cstheme="minorHAnsi"/>
          <w:sz w:val="36"/>
          <w:szCs w:val="36"/>
        </w:rPr>
        <w:t xml:space="preserve">the </w:t>
      </w:r>
      <w:r w:rsidR="00867569" w:rsidRPr="00251739">
        <w:rPr>
          <w:rFonts w:asciiTheme="minorHAnsi" w:hAnsiTheme="minorHAnsi" w:cstheme="minorHAnsi"/>
          <w:sz w:val="36"/>
          <w:szCs w:val="36"/>
        </w:rPr>
        <w:t xml:space="preserve">Puritan </w:t>
      </w:r>
      <w:r w:rsidR="00162F7B" w:rsidRPr="00251739">
        <w:rPr>
          <w:rFonts w:asciiTheme="minorHAnsi" w:hAnsiTheme="minorHAnsi" w:cstheme="minorHAnsi"/>
          <w:sz w:val="36"/>
          <w:szCs w:val="36"/>
        </w:rPr>
        <w:t>a</w:t>
      </w:r>
      <w:r w:rsidR="007D361A" w:rsidRPr="00251739">
        <w:rPr>
          <w:rFonts w:asciiTheme="minorHAnsi" w:hAnsiTheme="minorHAnsi" w:cstheme="minorHAnsi"/>
          <w:sz w:val="36"/>
          <w:szCs w:val="36"/>
        </w:rPr>
        <w:t>genda</w:t>
      </w:r>
      <w:r w:rsidR="00162F7B" w:rsidRPr="00251739">
        <w:rPr>
          <w:rFonts w:asciiTheme="minorHAnsi" w:hAnsiTheme="minorHAnsi" w:cstheme="minorHAnsi"/>
          <w:sz w:val="36"/>
          <w:szCs w:val="36"/>
        </w:rPr>
        <w:t>, along with its core insistence on a preaching (as opposed to</w:t>
      </w:r>
      <w:r w:rsidR="00CF0B33" w:rsidRPr="00251739">
        <w:rPr>
          <w:rFonts w:asciiTheme="minorHAnsi" w:hAnsiTheme="minorHAnsi" w:cstheme="minorHAnsi"/>
          <w:sz w:val="36"/>
          <w:szCs w:val="36"/>
        </w:rPr>
        <w:t xml:space="preserve"> a</w:t>
      </w:r>
      <w:r w:rsidR="00162F7B" w:rsidRPr="00251739">
        <w:rPr>
          <w:rFonts w:asciiTheme="minorHAnsi" w:hAnsiTheme="minorHAnsi" w:cstheme="minorHAnsi"/>
          <w:sz w:val="36"/>
          <w:szCs w:val="36"/>
        </w:rPr>
        <w:t xml:space="preserve"> merely ritual, or liturgical) ministry, are precisely what aroused the ire of Queen</w:t>
      </w:r>
      <w:r w:rsidR="00881177" w:rsidRPr="00251739">
        <w:rPr>
          <w:rFonts w:asciiTheme="minorHAnsi" w:hAnsiTheme="minorHAnsi" w:cstheme="minorHAnsi"/>
          <w:sz w:val="36"/>
          <w:szCs w:val="36"/>
        </w:rPr>
        <w:t xml:space="preserve"> Elizabeth</w:t>
      </w:r>
      <w:r w:rsidR="00162F7B" w:rsidRPr="00251739">
        <w:rPr>
          <w:rFonts w:asciiTheme="minorHAnsi" w:hAnsiTheme="minorHAnsi" w:cstheme="minorHAnsi"/>
          <w:sz w:val="36"/>
          <w:szCs w:val="36"/>
        </w:rPr>
        <w:t xml:space="preserve"> and other rulers</w:t>
      </w:r>
      <w:r w:rsidR="008F2047" w:rsidRPr="00251739">
        <w:rPr>
          <w:rFonts w:asciiTheme="minorHAnsi" w:hAnsiTheme="minorHAnsi" w:cstheme="minorHAnsi"/>
          <w:sz w:val="36"/>
          <w:szCs w:val="36"/>
        </w:rPr>
        <w:t>,</w:t>
      </w:r>
      <w:r w:rsidR="00162F7B" w:rsidRPr="00251739">
        <w:rPr>
          <w:rFonts w:asciiTheme="minorHAnsi" w:hAnsiTheme="minorHAnsi" w:cstheme="minorHAnsi"/>
          <w:sz w:val="36"/>
          <w:szCs w:val="36"/>
        </w:rPr>
        <w:t xml:space="preserve"> for whom the church was to be subservient to the </w:t>
      </w:r>
      <w:r w:rsidR="00182E18" w:rsidRPr="00251739">
        <w:rPr>
          <w:rFonts w:asciiTheme="minorHAnsi" w:hAnsiTheme="minorHAnsi" w:cstheme="minorHAnsi"/>
          <w:sz w:val="36"/>
          <w:szCs w:val="36"/>
        </w:rPr>
        <w:t xml:space="preserve">rulership of the </w:t>
      </w:r>
      <w:r w:rsidR="00162F7B" w:rsidRPr="00251739">
        <w:rPr>
          <w:rFonts w:asciiTheme="minorHAnsi" w:hAnsiTheme="minorHAnsi" w:cstheme="minorHAnsi"/>
          <w:sz w:val="36"/>
          <w:szCs w:val="36"/>
        </w:rPr>
        <w:t xml:space="preserve">state, and – more profoundly – for whom any widespread discussion of religious, social, or political issues was seen as an existential </w:t>
      </w:r>
      <w:r w:rsidR="00182E18" w:rsidRPr="00251739">
        <w:rPr>
          <w:rFonts w:asciiTheme="minorHAnsi" w:hAnsiTheme="minorHAnsi" w:cstheme="minorHAnsi"/>
          <w:sz w:val="36"/>
          <w:szCs w:val="36"/>
        </w:rPr>
        <w:t>challenge</w:t>
      </w:r>
      <w:r w:rsidR="00162F7B" w:rsidRPr="00251739">
        <w:rPr>
          <w:rFonts w:asciiTheme="minorHAnsi" w:hAnsiTheme="minorHAnsi" w:cstheme="minorHAnsi"/>
          <w:sz w:val="36"/>
          <w:szCs w:val="36"/>
        </w:rPr>
        <w:t xml:space="preserve"> to the stability of both the state and society as a </w:t>
      </w:r>
      <w:commentRangeStart w:id="41"/>
      <w:r w:rsidR="00162F7B" w:rsidRPr="00251739">
        <w:rPr>
          <w:rFonts w:asciiTheme="minorHAnsi" w:hAnsiTheme="minorHAnsi" w:cstheme="minorHAnsi"/>
          <w:sz w:val="36"/>
          <w:szCs w:val="36"/>
        </w:rPr>
        <w:t>whole</w:t>
      </w:r>
      <w:commentRangeEnd w:id="41"/>
      <w:r w:rsidR="00162F7B" w:rsidRPr="00251739">
        <w:rPr>
          <w:rStyle w:val="CommentReference"/>
          <w:rFonts w:asciiTheme="minorHAnsi" w:hAnsiTheme="minorHAnsi" w:cstheme="minorHAnsi"/>
          <w:sz w:val="36"/>
          <w:szCs w:val="36"/>
        </w:rPr>
        <w:commentReference w:id="41"/>
      </w:r>
      <w:r w:rsidR="00162F7B" w:rsidRPr="00251739">
        <w:rPr>
          <w:rFonts w:asciiTheme="minorHAnsi" w:hAnsiTheme="minorHAnsi" w:cstheme="minorHAnsi"/>
          <w:sz w:val="36"/>
          <w:szCs w:val="36"/>
        </w:rPr>
        <w:t>.</w:t>
      </w:r>
    </w:p>
    <w:p w:rsidR="007D361A" w:rsidRPr="00251739" w:rsidRDefault="007D361A" w:rsidP="0007460D">
      <w:pPr>
        <w:pStyle w:val="BodyTextIndent3"/>
        <w:ind w:left="0"/>
        <w:rPr>
          <w:rFonts w:asciiTheme="minorHAnsi" w:hAnsiTheme="minorHAnsi" w:cstheme="minorHAnsi"/>
          <w:sz w:val="36"/>
          <w:szCs w:val="36"/>
        </w:rPr>
      </w:pPr>
    </w:p>
    <w:p w:rsidR="00521C6C" w:rsidRPr="00251739" w:rsidRDefault="007D361A"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lastRenderedPageBreak/>
        <w:tab/>
      </w:r>
      <w:r w:rsidR="008010BF" w:rsidRPr="00251739">
        <w:rPr>
          <w:rFonts w:asciiTheme="minorHAnsi" w:hAnsiTheme="minorHAnsi" w:cstheme="minorHAnsi"/>
          <w:sz w:val="36"/>
          <w:szCs w:val="36"/>
        </w:rPr>
        <w:t xml:space="preserve">Outside the religious sphere, </w:t>
      </w:r>
      <w:r w:rsidR="007F57E2" w:rsidRPr="00251739">
        <w:rPr>
          <w:rFonts w:asciiTheme="minorHAnsi" w:hAnsiTheme="minorHAnsi" w:cstheme="minorHAnsi"/>
          <w:sz w:val="36"/>
          <w:szCs w:val="36"/>
        </w:rPr>
        <w:t>the larger discussions, debates, and</w:t>
      </w:r>
      <w:r w:rsidR="00B4552E" w:rsidRPr="00251739">
        <w:rPr>
          <w:rFonts w:asciiTheme="minorHAnsi" w:hAnsiTheme="minorHAnsi" w:cstheme="minorHAnsi"/>
          <w:sz w:val="36"/>
          <w:szCs w:val="36"/>
        </w:rPr>
        <w:t xml:space="preserve"> especially the </w:t>
      </w:r>
      <w:r w:rsidR="007F57E2" w:rsidRPr="00251739">
        <w:rPr>
          <w:rFonts w:asciiTheme="minorHAnsi" w:hAnsiTheme="minorHAnsi" w:cstheme="minorHAnsi"/>
          <w:sz w:val="36"/>
          <w:szCs w:val="36"/>
        </w:rPr>
        <w:t xml:space="preserve"> educational curricula </w:t>
      </w:r>
      <w:r w:rsidR="00B4552E" w:rsidRPr="00251739">
        <w:rPr>
          <w:rFonts w:asciiTheme="minorHAnsi" w:hAnsiTheme="minorHAnsi" w:cstheme="minorHAnsi"/>
          <w:sz w:val="36"/>
          <w:szCs w:val="36"/>
        </w:rPr>
        <w:t xml:space="preserve">that provided their common language and points of reference </w:t>
      </w:r>
      <w:r w:rsidR="007F57E2" w:rsidRPr="00251739">
        <w:rPr>
          <w:rFonts w:asciiTheme="minorHAnsi" w:hAnsiTheme="minorHAnsi" w:cstheme="minorHAnsi"/>
          <w:sz w:val="36"/>
          <w:szCs w:val="36"/>
        </w:rPr>
        <w:t>– centered, as in all European educa</w:t>
      </w:r>
      <w:r w:rsidRPr="00251739">
        <w:rPr>
          <w:rFonts w:asciiTheme="minorHAnsi" w:hAnsiTheme="minorHAnsi" w:cstheme="minorHAnsi"/>
          <w:sz w:val="36"/>
          <w:szCs w:val="36"/>
        </w:rPr>
        <w:t xml:space="preserve">tion, on classical authors – </w:t>
      </w:r>
      <w:r w:rsidR="007F57E2" w:rsidRPr="00251739">
        <w:rPr>
          <w:rFonts w:asciiTheme="minorHAnsi" w:hAnsiTheme="minorHAnsi" w:cstheme="minorHAnsi"/>
          <w:sz w:val="36"/>
          <w:szCs w:val="36"/>
        </w:rPr>
        <w:t xml:space="preserve">repeatedly </w:t>
      </w:r>
      <w:r w:rsidR="00CF0B33" w:rsidRPr="00251739">
        <w:rPr>
          <w:rFonts w:asciiTheme="minorHAnsi" w:hAnsiTheme="minorHAnsi" w:cstheme="minorHAnsi"/>
          <w:sz w:val="36"/>
          <w:szCs w:val="36"/>
        </w:rPr>
        <w:t>visited</w:t>
      </w:r>
      <w:r w:rsidR="007F57E2" w:rsidRPr="00251739">
        <w:rPr>
          <w:rFonts w:asciiTheme="minorHAnsi" w:hAnsiTheme="minorHAnsi" w:cstheme="minorHAnsi"/>
          <w:sz w:val="36"/>
          <w:szCs w:val="36"/>
        </w:rPr>
        <w:t xml:space="preserve"> the </w:t>
      </w:r>
      <w:r w:rsidR="002F51FE" w:rsidRPr="00251739">
        <w:rPr>
          <w:rFonts w:asciiTheme="minorHAnsi" w:hAnsiTheme="minorHAnsi" w:cstheme="minorHAnsi"/>
          <w:sz w:val="36"/>
          <w:szCs w:val="36"/>
        </w:rPr>
        <w:t>model of the</w:t>
      </w:r>
      <w:r w:rsidR="007F57E2" w:rsidRPr="00251739">
        <w:rPr>
          <w:rFonts w:asciiTheme="minorHAnsi" w:hAnsiTheme="minorHAnsi" w:cstheme="minorHAnsi"/>
          <w:sz w:val="36"/>
          <w:szCs w:val="36"/>
        </w:rPr>
        <w:t xml:space="preserve"> Roman republican</w:t>
      </w:r>
      <w:r w:rsidR="002F51FE" w:rsidRPr="00251739">
        <w:rPr>
          <w:rFonts w:asciiTheme="minorHAnsi" w:hAnsiTheme="minorHAnsi" w:cstheme="minorHAnsi"/>
          <w:sz w:val="36"/>
          <w:szCs w:val="36"/>
        </w:rPr>
        <w:t>s</w:t>
      </w:r>
      <w:r w:rsidR="00DE097E" w:rsidRPr="00251739">
        <w:rPr>
          <w:rFonts w:asciiTheme="minorHAnsi" w:hAnsiTheme="minorHAnsi" w:cstheme="minorHAnsi"/>
          <w:sz w:val="36"/>
          <w:szCs w:val="36"/>
        </w:rPr>
        <w:t xml:space="preserve"> and </w:t>
      </w:r>
      <w:r w:rsidRPr="00251739">
        <w:rPr>
          <w:rFonts w:asciiTheme="minorHAnsi" w:hAnsiTheme="minorHAnsi" w:cstheme="minorHAnsi"/>
          <w:sz w:val="36"/>
          <w:szCs w:val="36"/>
        </w:rPr>
        <w:t xml:space="preserve">related </w:t>
      </w:r>
      <w:r w:rsidR="00DE097E" w:rsidRPr="00251739">
        <w:rPr>
          <w:rFonts w:asciiTheme="minorHAnsi" w:hAnsiTheme="minorHAnsi" w:cstheme="minorHAnsi"/>
          <w:sz w:val="36"/>
          <w:szCs w:val="36"/>
        </w:rPr>
        <w:t>stoic philos</w:t>
      </w:r>
      <w:r w:rsidRPr="00251739">
        <w:rPr>
          <w:rFonts w:asciiTheme="minorHAnsi" w:hAnsiTheme="minorHAnsi" w:cstheme="minorHAnsi"/>
          <w:sz w:val="36"/>
          <w:szCs w:val="36"/>
        </w:rPr>
        <w:t>o</w:t>
      </w:r>
      <w:r w:rsidR="00DE097E" w:rsidRPr="00251739">
        <w:rPr>
          <w:rFonts w:asciiTheme="minorHAnsi" w:hAnsiTheme="minorHAnsi" w:cstheme="minorHAnsi"/>
          <w:sz w:val="36"/>
          <w:szCs w:val="36"/>
        </w:rPr>
        <w:t>phers</w:t>
      </w:r>
      <w:r w:rsidR="002F51FE" w:rsidRPr="00251739">
        <w:rPr>
          <w:rFonts w:asciiTheme="minorHAnsi" w:hAnsiTheme="minorHAnsi" w:cstheme="minorHAnsi"/>
          <w:sz w:val="36"/>
          <w:szCs w:val="36"/>
        </w:rPr>
        <w:t xml:space="preserve">, </w:t>
      </w:r>
      <w:r w:rsidR="007F57E2" w:rsidRPr="00251739">
        <w:rPr>
          <w:rFonts w:asciiTheme="minorHAnsi" w:hAnsiTheme="minorHAnsi" w:cstheme="minorHAnsi"/>
          <w:sz w:val="36"/>
          <w:szCs w:val="36"/>
        </w:rPr>
        <w:t>Marcus Tullius Cicero</w:t>
      </w:r>
      <w:r w:rsidR="002F51FE" w:rsidRPr="00251739">
        <w:rPr>
          <w:rFonts w:asciiTheme="minorHAnsi" w:hAnsiTheme="minorHAnsi" w:cstheme="minorHAnsi"/>
          <w:sz w:val="36"/>
          <w:szCs w:val="36"/>
        </w:rPr>
        <w:t xml:space="preserve"> foremost among these</w:t>
      </w:r>
      <w:r w:rsidR="00DE097E" w:rsidRPr="00251739">
        <w:rPr>
          <w:rFonts w:asciiTheme="minorHAnsi" w:hAnsiTheme="minorHAnsi" w:cstheme="minorHAnsi"/>
          <w:sz w:val="36"/>
          <w:szCs w:val="36"/>
        </w:rPr>
        <w:t xml:space="preserve"> (joined later by Roman historian Tacitus, and poet Lucan)</w:t>
      </w:r>
      <w:r w:rsidR="007F57E2" w:rsidRPr="00251739">
        <w:rPr>
          <w:rFonts w:asciiTheme="minorHAnsi" w:hAnsiTheme="minorHAnsi" w:cstheme="minorHAnsi"/>
          <w:sz w:val="36"/>
          <w:szCs w:val="36"/>
        </w:rPr>
        <w:t>, and</w:t>
      </w:r>
      <w:r w:rsidRPr="00251739">
        <w:rPr>
          <w:rFonts w:asciiTheme="minorHAnsi" w:hAnsiTheme="minorHAnsi" w:cstheme="minorHAnsi"/>
          <w:sz w:val="36"/>
          <w:szCs w:val="36"/>
        </w:rPr>
        <w:t>, pointedly,</w:t>
      </w:r>
      <w:r w:rsidR="007F57E2" w:rsidRPr="00251739">
        <w:rPr>
          <w:rFonts w:asciiTheme="minorHAnsi" w:hAnsiTheme="minorHAnsi" w:cstheme="minorHAnsi"/>
          <w:sz w:val="36"/>
          <w:szCs w:val="36"/>
        </w:rPr>
        <w:t xml:space="preserve"> </w:t>
      </w:r>
      <w:r w:rsidR="00E94D12" w:rsidRPr="00251739">
        <w:rPr>
          <w:rFonts w:asciiTheme="minorHAnsi" w:hAnsiTheme="minorHAnsi" w:cstheme="minorHAnsi"/>
          <w:sz w:val="36"/>
          <w:szCs w:val="36"/>
        </w:rPr>
        <w:t xml:space="preserve">to the collapse </w:t>
      </w:r>
      <w:r w:rsidR="00CF3DEA" w:rsidRPr="00251739">
        <w:rPr>
          <w:rFonts w:asciiTheme="minorHAnsi" w:hAnsiTheme="minorHAnsi" w:cstheme="minorHAnsi"/>
          <w:sz w:val="36"/>
          <w:szCs w:val="36"/>
        </w:rPr>
        <w:t>of the Roman r</w:t>
      </w:r>
      <w:r w:rsidR="007F57E2" w:rsidRPr="00251739">
        <w:rPr>
          <w:rFonts w:asciiTheme="minorHAnsi" w:hAnsiTheme="minorHAnsi" w:cstheme="minorHAnsi"/>
          <w:sz w:val="36"/>
          <w:szCs w:val="36"/>
        </w:rPr>
        <w:t>epub</w:t>
      </w:r>
      <w:r w:rsidR="008010BF" w:rsidRPr="00251739">
        <w:rPr>
          <w:rFonts w:asciiTheme="minorHAnsi" w:hAnsiTheme="minorHAnsi" w:cstheme="minorHAnsi"/>
          <w:sz w:val="36"/>
          <w:szCs w:val="36"/>
        </w:rPr>
        <w:t xml:space="preserve">lic into the Caesarian tyranny. But how far beyond the merely theoretical, historical, or literary, a republican thought might stray, was </w:t>
      </w:r>
      <w:r w:rsidR="00AE2351" w:rsidRPr="00251739">
        <w:rPr>
          <w:rFonts w:asciiTheme="minorHAnsi" w:hAnsiTheme="minorHAnsi" w:cstheme="minorHAnsi"/>
          <w:sz w:val="36"/>
          <w:szCs w:val="36"/>
        </w:rPr>
        <w:t>a ticklish matter to explore</w:t>
      </w:r>
      <w:r w:rsidR="00CF0B33" w:rsidRPr="00251739">
        <w:rPr>
          <w:rFonts w:asciiTheme="minorHAnsi" w:hAnsiTheme="minorHAnsi" w:cstheme="minorHAnsi"/>
          <w:sz w:val="36"/>
          <w:szCs w:val="36"/>
        </w:rPr>
        <w:t>. T</w:t>
      </w:r>
      <w:r w:rsidR="00AE2351" w:rsidRPr="00251739">
        <w:rPr>
          <w:rFonts w:asciiTheme="minorHAnsi" w:hAnsiTheme="minorHAnsi" w:cstheme="minorHAnsi"/>
          <w:sz w:val="36"/>
          <w:szCs w:val="36"/>
        </w:rPr>
        <w:t xml:space="preserve">hough there was republican thought and aspiration, and within the </w:t>
      </w:r>
      <w:r w:rsidR="00F65F64" w:rsidRPr="00251739">
        <w:rPr>
          <w:rFonts w:asciiTheme="minorHAnsi" w:hAnsiTheme="minorHAnsi" w:cstheme="minorHAnsi"/>
          <w:sz w:val="36"/>
          <w:szCs w:val="36"/>
        </w:rPr>
        <w:t xml:space="preserve">confines of the </w:t>
      </w:r>
      <w:r w:rsidR="00CF0B33" w:rsidRPr="00251739">
        <w:rPr>
          <w:rFonts w:asciiTheme="minorHAnsi" w:hAnsiTheme="minorHAnsi" w:cstheme="minorHAnsi"/>
          <w:sz w:val="36"/>
          <w:szCs w:val="36"/>
        </w:rPr>
        <w:t>c</w:t>
      </w:r>
      <w:r w:rsidR="00AE2351" w:rsidRPr="00251739">
        <w:rPr>
          <w:rFonts w:asciiTheme="minorHAnsi" w:hAnsiTheme="minorHAnsi" w:cstheme="minorHAnsi"/>
          <w:sz w:val="36"/>
          <w:szCs w:val="36"/>
        </w:rPr>
        <w:t xml:space="preserve">hurch, a spreading </w:t>
      </w:r>
      <w:r w:rsidR="00F65F64" w:rsidRPr="00251739">
        <w:rPr>
          <w:rFonts w:asciiTheme="minorHAnsi" w:hAnsiTheme="minorHAnsi" w:cstheme="minorHAnsi"/>
          <w:sz w:val="36"/>
          <w:szCs w:val="36"/>
        </w:rPr>
        <w:t>republican</w:t>
      </w:r>
      <w:r w:rsidR="00B4552E" w:rsidRPr="00251739">
        <w:rPr>
          <w:rFonts w:asciiTheme="minorHAnsi" w:hAnsiTheme="minorHAnsi" w:cstheme="minorHAnsi"/>
          <w:sz w:val="36"/>
          <w:szCs w:val="36"/>
        </w:rPr>
        <w:t xml:space="preserve">-like </w:t>
      </w:r>
      <w:r w:rsidR="00F65F64" w:rsidRPr="00251739">
        <w:rPr>
          <w:rFonts w:asciiTheme="minorHAnsi" w:hAnsiTheme="minorHAnsi" w:cstheme="minorHAnsi"/>
          <w:sz w:val="36"/>
          <w:szCs w:val="36"/>
        </w:rPr>
        <w:t xml:space="preserve">practice by its </w:t>
      </w:r>
      <w:r w:rsidR="00AE2351" w:rsidRPr="00251739">
        <w:rPr>
          <w:rFonts w:asciiTheme="minorHAnsi" w:hAnsiTheme="minorHAnsi" w:cstheme="minorHAnsi"/>
          <w:sz w:val="36"/>
          <w:szCs w:val="36"/>
        </w:rPr>
        <w:t xml:space="preserve">Puritan </w:t>
      </w:r>
      <w:r w:rsidR="00F65F64" w:rsidRPr="00251739">
        <w:rPr>
          <w:rFonts w:asciiTheme="minorHAnsi" w:hAnsiTheme="minorHAnsi" w:cstheme="minorHAnsi"/>
          <w:sz w:val="36"/>
          <w:szCs w:val="36"/>
        </w:rPr>
        <w:t>elements,</w:t>
      </w:r>
      <w:r w:rsidR="00AE2351" w:rsidRPr="00251739">
        <w:rPr>
          <w:rFonts w:asciiTheme="minorHAnsi" w:hAnsiTheme="minorHAnsi" w:cstheme="minorHAnsi"/>
          <w:sz w:val="36"/>
          <w:szCs w:val="36"/>
        </w:rPr>
        <w:t xml:space="preserve"> </w:t>
      </w:r>
      <w:r w:rsidR="00F65F64" w:rsidRPr="00251739">
        <w:rPr>
          <w:rFonts w:asciiTheme="minorHAnsi" w:hAnsiTheme="minorHAnsi" w:cstheme="minorHAnsi"/>
          <w:sz w:val="36"/>
          <w:szCs w:val="36"/>
        </w:rPr>
        <w:t>public avowal of republican principles remained</w:t>
      </w:r>
      <w:r w:rsidR="00AE2351" w:rsidRPr="00251739">
        <w:rPr>
          <w:rFonts w:asciiTheme="minorHAnsi" w:hAnsiTheme="minorHAnsi" w:cstheme="minorHAnsi"/>
          <w:sz w:val="36"/>
          <w:szCs w:val="36"/>
        </w:rPr>
        <w:t xml:space="preserve"> forbidden</w:t>
      </w:r>
      <w:r w:rsidR="003D78C6" w:rsidRPr="00251739">
        <w:rPr>
          <w:rFonts w:asciiTheme="minorHAnsi" w:hAnsiTheme="minorHAnsi" w:cstheme="minorHAnsi"/>
          <w:sz w:val="36"/>
          <w:szCs w:val="36"/>
        </w:rPr>
        <w:t xml:space="preserve">, or </w:t>
      </w:r>
      <w:r w:rsidR="00BE3473" w:rsidRPr="00251739">
        <w:rPr>
          <w:rFonts w:asciiTheme="minorHAnsi" w:hAnsiTheme="minorHAnsi" w:cstheme="minorHAnsi"/>
          <w:sz w:val="36"/>
          <w:szCs w:val="36"/>
        </w:rPr>
        <w:t xml:space="preserve">at best, </w:t>
      </w:r>
      <w:r w:rsidR="003D78C6" w:rsidRPr="00251739">
        <w:rPr>
          <w:rFonts w:asciiTheme="minorHAnsi" w:hAnsiTheme="minorHAnsi" w:cstheme="minorHAnsi"/>
          <w:sz w:val="36"/>
          <w:szCs w:val="36"/>
        </w:rPr>
        <w:t xml:space="preserve">carefully circumscribed </w:t>
      </w:r>
      <w:r w:rsidR="00AE2351" w:rsidRPr="00251739">
        <w:rPr>
          <w:rFonts w:asciiTheme="minorHAnsi" w:hAnsiTheme="minorHAnsi" w:cstheme="minorHAnsi"/>
          <w:sz w:val="36"/>
          <w:szCs w:val="36"/>
        </w:rPr>
        <w:t>territory</w:t>
      </w:r>
      <w:r w:rsidR="00FD2696" w:rsidRPr="00251739">
        <w:rPr>
          <w:rFonts w:asciiTheme="minorHAnsi" w:hAnsiTheme="minorHAnsi" w:cstheme="minorHAnsi"/>
          <w:sz w:val="36"/>
          <w:szCs w:val="36"/>
        </w:rPr>
        <w:t>.</w:t>
      </w:r>
      <w:r w:rsidR="00D22762" w:rsidRPr="00251739">
        <w:rPr>
          <w:rFonts w:asciiTheme="minorHAnsi" w:hAnsiTheme="minorHAnsi" w:cstheme="minorHAnsi"/>
          <w:sz w:val="36"/>
          <w:szCs w:val="36"/>
        </w:rPr>
        <w:t xml:space="preserve"> It was primarily through poetry, drama, and fiction, that the dangerous ideas could be expressed – allusively, metaphorically – rather than in political tracts as such.</w:t>
      </w:r>
      <w:r w:rsidR="007F57E2" w:rsidRPr="00251739">
        <w:rPr>
          <w:rStyle w:val="FootnoteReference"/>
          <w:rFonts w:asciiTheme="minorHAnsi" w:hAnsiTheme="minorHAnsi" w:cstheme="minorHAnsi"/>
          <w:sz w:val="36"/>
          <w:szCs w:val="36"/>
        </w:rPr>
        <w:footnoteReference w:id="63"/>
      </w:r>
    </w:p>
    <w:p w:rsidR="003D78C6" w:rsidRPr="00251739" w:rsidRDefault="003D78C6" w:rsidP="003D78C6">
      <w:pPr>
        <w:pStyle w:val="BodyTextIndent3"/>
        <w:ind w:left="0"/>
        <w:rPr>
          <w:rFonts w:asciiTheme="minorHAnsi" w:hAnsiTheme="minorHAnsi" w:cstheme="minorHAnsi"/>
          <w:sz w:val="36"/>
          <w:szCs w:val="36"/>
        </w:rPr>
      </w:pPr>
    </w:p>
    <w:p w:rsidR="003D78C6" w:rsidRPr="00251739" w:rsidRDefault="003D78C6" w:rsidP="003D78C6">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D22762" w:rsidRPr="00251739">
        <w:rPr>
          <w:rFonts w:asciiTheme="minorHAnsi" w:hAnsiTheme="minorHAnsi" w:cstheme="minorHAnsi"/>
          <w:sz w:val="36"/>
          <w:szCs w:val="36"/>
        </w:rPr>
        <w:t>Not that such thought and discourse was necessarily clear; e</w:t>
      </w:r>
      <w:r w:rsidRPr="00251739">
        <w:rPr>
          <w:rFonts w:asciiTheme="minorHAnsi" w:hAnsiTheme="minorHAnsi" w:cstheme="minorHAnsi"/>
          <w:sz w:val="36"/>
          <w:szCs w:val="36"/>
        </w:rPr>
        <w:t xml:space="preserve">ven in the reasonably safe domain of the </w:t>
      </w:r>
      <w:r w:rsidR="00B4552E" w:rsidRPr="00251739">
        <w:rPr>
          <w:rFonts w:asciiTheme="minorHAnsi" w:hAnsiTheme="minorHAnsi" w:cstheme="minorHAnsi"/>
          <w:sz w:val="36"/>
          <w:szCs w:val="36"/>
        </w:rPr>
        <w:t xml:space="preserve">Greek and </w:t>
      </w:r>
      <w:r w:rsidRPr="00251739">
        <w:rPr>
          <w:rFonts w:asciiTheme="minorHAnsi" w:hAnsiTheme="minorHAnsi" w:cstheme="minorHAnsi"/>
          <w:sz w:val="36"/>
          <w:szCs w:val="36"/>
        </w:rPr>
        <w:t xml:space="preserve">Latin republican classics, there lurked a dangerous confusion. This was the failure, by their readers, to distinguish between the humanist conception of a republic, as a state grounded in civic </w:t>
      </w:r>
      <w:r w:rsidRPr="00251739">
        <w:rPr>
          <w:rFonts w:asciiTheme="minorHAnsi" w:hAnsiTheme="minorHAnsi" w:cstheme="minorHAnsi"/>
          <w:i/>
          <w:sz w:val="36"/>
          <w:szCs w:val="36"/>
        </w:rPr>
        <w:t>participation</w:t>
      </w:r>
      <w:r w:rsidRPr="00251739">
        <w:rPr>
          <w:rFonts w:asciiTheme="minorHAnsi" w:hAnsiTheme="minorHAnsi" w:cstheme="minorHAnsi"/>
          <w:sz w:val="36"/>
          <w:szCs w:val="36"/>
        </w:rPr>
        <w:t xml:space="preserve"> and the inculcation of virtue to that end; </w:t>
      </w:r>
      <w:r w:rsidRPr="00251739">
        <w:rPr>
          <w:rFonts w:asciiTheme="minorHAnsi" w:hAnsiTheme="minorHAnsi" w:cstheme="minorHAnsi"/>
          <w:sz w:val="36"/>
          <w:szCs w:val="36"/>
        </w:rPr>
        <w:lastRenderedPageBreak/>
        <w:t>and the merely structural, or as it is sometimes termed</w:t>
      </w:r>
      <w:r w:rsidR="00BD63A8" w:rsidRPr="00251739">
        <w:rPr>
          <w:rFonts w:asciiTheme="minorHAnsi" w:hAnsiTheme="minorHAnsi" w:cstheme="minorHAnsi"/>
          <w:sz w:val="36"/>
          <w:szCs w:val="36"/>
        </w:rPr>
        <w:t>,</w:t>
      </w:r>
      <w:r w:rsidRPr="00251739">
        <w:rPr>
          <w:rFonts w:asciiTheme="minorHAnsi" w:hAnsiTheme="minorHAnsi" w:cstheme="minorHAnsi"/>
          <w:sz w:val="36"/>
          <w:szCs w:val="36"/>
        </w:rPr>
        <w:t xml:space="preserve"> constitutional, idea of a republic as </w:t>
      </w:r>
      <w:r w:rsidR="00BD63A8" w:rsidRPr="00251739">
        <w:rPr>
          <w:rFonts w:asciiTheme="minorHAnsi" w:hAnsiTheme="minorHAnsi" w:cstheme="minorHAnsi"/>
          <w:sz w:val="36"/>
          <w:szCs w:val="36"/>
        </w:rPr>
        <w:t xml:space="preserve">a state </w:t>
      </w:r>
      <w:r w:rsidRPr="00251739">
        <w:rPr>
          <w:rFonts w:asciiTheme="minorHAnsi" w:hAnsiTheme="minorHAnsi" w:cstheme="minorHAnsi"/>
          <w:sz w:val="36"/>
          <w:szCs w:val="36"/>
        </w:rPr>
        <w:t xml:space="preserve">defined by various types of legislative assemblies, executive </w:t>
      </w:r>
      <w:r w:rsidR="00E06307" w:rsidRPr="00251739">
        <w:rPr>
          <w:rFonts w:asciiTheme="minorHAnsi" w:hAnsiTheme="minorHAnsi" w:cstheme="minorHAnsi"/>
          <w:sz w:val="36"/>
          <w:szCs w:val="36"/>
        </w:rPr>
        <w:t xml:space="preserve">or advisory </w:t>
      </w:r>
      <w:r w:rsidRPr="00251739">
        <w:rPr>
          <w:rFonts w:asciiTheme="minorHAnsi" w:hAnsiTheme="minorHAnsi" w:cstheme="minorHAnsi"/>
          <w:sz w:val="36"/>
          <w:szCs w:val="36"/>
        </w:rPr>
        <w:t xml:space="preserve">councils, and the like deliberative bodies, with limitations on the power of a monarch </w:t>
      </w:r>
      <w:r w:rsidR="00B4552E" w:rsidRPr="00251739">
        <w:rPr>
          <w:rFonts w:asciiTheme="minorHAnsi" w:hAnsiTheme="minorHAnsi" w:cstheme="minorHAnsi"/>
          <w:sz w:val="36"/>
          <w:szCs w:val="36"/>
        </w:rPr>
        <w:t xml:space="preserve">(the formal definition of republic, to the extent there is one) </w:t>
      </w:r>
      <w:r w:rsidRPr="00251739">
        <w:rPr>
          <w:rFonts w:asciiTheme="minorHAnsi" w:hAnsiTheme="minorHAnsi" w:cstheme="minorHAnsi"/>
          <w:sz w:val="36"/>
          <w:szCs w:val="36"/>
        </w:rPr>
        <w:t>– however oligarchic, stratified, and repressive such societies may be</w:t>
      </w:r>
      <w:r w:rsidR="00AC1C17" w:rsidRPr="00251739">
        <w:rPr>
          <w:rFonts w:asciiTheme="minorHAnsi" w:hAnsiTheme="minorHAnsi" w:cstheme="minorHAnsi"/>
          <w:sz w:val="36"/>
          <w:szCs w:val="36"/>
        </w:rPr>
        <w:t xml:space="preserve"> otherwise</w:t>
      </w:r>
      <w:r w:rsidRPr="00251739">
        <w:rPr>
          <w:rFonts w:asciiTheme="minorHAnsi" w:hAnsiTheme="minorHAnsi" w:cstheme="minorHAnsi"/>
          <w:sz w:val="36"/>
          <w:szCs w:val="36"/>
        </w:rPr>
        <w:t xml:space="preserve">, </w:t>
      </w:r>
      <w:r w:rsidR="009F7696" w:rsidRPr="00251739">
        <w:rPr>
          <w:rFonts w:asciiTheme="minorHAnsi" w:hAnsiTheme="minorHAnsi" w:cstheme="minorHAnsi"/>
          <w:sz w:val="36"/>
          <w:szCs w:val="36"/>
        </w:rPr>
        <w:t xml:space="preserve">as represented in spades </w:t>
      </w:r>
      <w:r w:rsidR="0043369E" w:rsidRPr="00251739">
        <w:rPr>
          <w:rFonts w:asciiTheme="minorHAnsi" w:hAnsiTheme="minorHAnsi" w:cstheme="minorHAnsi"/>
          <w:sz w:val="36"/>
          <w:szCs w:val="36"/>
        </w:rPr>
        <w:t>by</w:t>
      </w:r>
      <w:r w:rsidR="00CF0B33" w:rsidRPr="00251739">
        <w:rPr>
          <w:rFonts w:asciiTheme="minorHAnsi" w:hAnsiTheme="minorHAnsi" w:cstheme="minorHAnsi"/>
          <w:sz w:val="36"/>
          <w:szCs w:val="36"/>
        </w:rPr>
        <w:t xml:space="preserve"> the “republic” of Venice, </w:t>
      </w:r>
      <w:r w:rsidRPr="00251739">
        <w:rPr>
          <w:rFonts w:asciiTheme="minorHAnsi" w:hAnsiTheme="minorHAnsi" w:cstheme="minorHAnsi"/>
          <w:sz w:val="36"/>
          <w:szCs w:val="36"/>
        </w:rPr>
        <w:t xml:space="preserve">history’s </w:t>
      </w:r>
      <w:r w:rsidR="00BE3473" w:rsidRPr="00251739">
        <w:rPr>
          <w:rFonts w:asciiTheme="minorHAnsi" w:hAnsiTheme="minorHAnsi" w:cstheme="minorHAnsi"/>
          <w:sz w:val="36"/>
          <w:szCs w:val="36"/>
        </w:rPr>
        <w:t xml:space="preserve">highest-viewership </w:t>
      </w:r>
      <w:r w:rsidR="004E4342" w:rsidRPr="00251739">
        <w:rPr>
          <w:rFonts w:asciiTheme="minorHAnsi" w:hAnsiTheme="minorHAnsi" w:cstheme="minorHAnsi"/>
          <w:sz w:val="36"/>
          <w:szCs w:val="36"/>
        </w:rPr>
        <w:t xml:space="preserve">broadcast </w:t>
      </w:r>
      <w:r w:rsidR="00BE3473" w:rsidRPr="00251739">
        <w:rPr>
          <w:rFonts w:asciiTheme="minorHAnsi" w:hAnsiTheme="minorHAnsi" w:cstheme="minorHAnsi"/>
          <w:sz w:val="36"/>
          <w:szCs w:val="36"/>
        </w:rPr>
        <w:t>of false advertising.</w:t>
      </w:r>
    </w:p>
    <w:p w:rsidR="003D78C6" w:rsidRPr="00251739" w:rsidRDefault="003D78C6" w:rsidP="0007460D">
      <w:pPr>
        <w:pStyle w:val="BodyTextIndent3"/>
        <w:ind w:left="0"/>
        <w:rPr>
          <w:rFonts w:asciiTheme="minorHAnsi" w:hAnsiTheme="minorHAnsi" w:cstheme="minorHAnsi"/>
          <w:sz w:val="36"/>
          <w:szCs w:val="36"/>
        </w:rPr>
      </w:pPr>
    </w:p>
    <w:p w:rsidR="00C90519" w:rsidRPr="00251739" w:rsidRDefault="00521C6C"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3D78C6" w:rsidRPr="00251739">
        <w:rPr>
          <w:rFonts w:asciiTheme="minorHAnsi" w:hAnsiTheme="minorHAnsi" w:cstheme="minorHAnsi"/>
          <w:sz w:val="36"/>
          <w:szCs w:val="36"/>
        </w:rPr>
        <w:t>R</w:t>
      </w:r>
      <w:r w:rsidRPr="00251739">
        <w:rPr>
          <w:rFonts w:asciiTheme="minorHAnsi" w:hAnsiTheme="minorHAnsi" w:cstheme="minorHAnsi"/>
          <w:sz w:val="36"/>
          <w:szCs w:val="36"/>
        </w:rPr>
        <w:t>ealization of th</w:t>
      </w:r>
      <w:r w:rsidR="00B4552E" w:rsidRPr="00251739">
        <w:rPr>
          <w:rFonts w:asciiTheme="minorHAnsi" w:hAnsiTheme="minorHAnsi" w:cstheme="minorHAnsi"/>
          <w:sz w:val="36"/>
          <w:szCs w:val="36"/>
        </w:rPr>
        <w:t>e</w:t>
      </w:r>
      <w:r w:rsidR="00101AF0" w:rsidRPr="00251739">
        <w:rPr>
          <w:rFonts w:asciiTheme="minorHAnsi" w:hAnsiTheme="minorHAnsi" w:cstheme="minorHAnsi"/>
          <w:sz w:val="36"/>
          <w:szCs w:val="36"/>
        </w:rPr>
        <w:t xml:space="preserve"> </w:t>
      </w:r>
      <w:r w:rsidR="009F7696" w:rsidRPr="00251739">
        <w:rPr>
          <w:rFonts w:asciiTheme="minorHAnsi" w:hAnsiTheme="minorHAnsi" w:cstheme="minorHAnsi"/>
          <w:sz w:val="36"/>
          <w:szCs w:val="36"/>
        </w:rPr>
        <w:t>h</w:t>
      </w:r>
      <w:r w:rsidR="00101AF0" w:rsidRPr="00251739">
        <w:rPr>
          <w:rFonts w:asciiTheme="minorHAnsi" w:hAnsiTheme="minorHAnsi" w:cstheme="minorHAnsi"/>
          <w:sz w:val="36"/>
          <w:szCs w:val="36"/>
        </w:rPr>
        <w:t>umanist-republican</w:t>
      </w:r>
      <w:r w:rsidRPr="00251739">
        <w:rPr>
          <w:rFonts w:asciiTheme="minorHAnsi" w:hAnsiTheme="minorHAnsi" w:cstheme="minorHAnsi"/>
          <w:sz w:val="36"/>
          <w:szCs w:val="36"/>
        </w:rPr>
        <w:t xml:space="preserve"> potential, </w:t>
      </w:r>
      <w:r w:rsidR="00B4552E" w:rsidRPr="00251739">
        <w:rPr>
          <w:rFonts w:asciiTheme="minorHAnsi" w:hAnsiTheme="minorHAnsi" w:cstheme="minorHAnsi"/>
          <w:sz w:val="36"/>
          <w:szCs w:val="36"/>
        </w:rPr>
        <w:t xml:space="preserve">as we mean it here, </w:t>
      </w:r>
      <w:r w:rsidRPr="00251739">
        <w:rPr>
          <w:rFonts w:asciiTheme="minorHAnsi" w:hAnsiTheme="minorHAnsi" w:cstheme="minorHAnsi"/>
          <w:sz w:val="36"/>
          <w:szCs w:val="36"/>
        </w:rPr>
        <w:t xml:space="preserve">including the </w:t>
      </w:r>
      <w:r w:rsidR="004E4342" w:rsidRPr="00251739">
        <w:rPr>
          <w:rFonts w:asciiTheme="minorHAnsi" w:hAnsiTheme="minorHAnsi" w:cstheme="minorHAnsi"/>
          <w:sz w:val="36"/>
          <w:szCs w:val="36"/>
        </w:rPr>
        <w:t>impulse</w:t>
      </w:r>
      <w:r w:rsidR="004E426C" w:rsidRPr="00251739">
        <w:rPr>
          <w:rFonts w:asciiTheme="minorHAnsi" w:hAnsiTheme="minorHAnsi" w:cstheme="minorHAnsi"/>
          <w:sz w:val="36"/>
          <w:szCs w:val="36"/>
        </w:rPr>
        <w:t xml:space="preserve"> to create an exemplary </w:t>
      </w:r>
      <w:r w:rsidR="00101AF0" w:rsidRPr="00251739">
        <w:rPr>
          <w:rFonts w:asciiTheme="minorHAnsi" w:hAnsiTheme="minorHAnsi" w:cstheme="minorHAnsi"/>
          <w:sz w:val="36"/>
          <w:szCs w:val="36"/>
        </w:rPr>
        <w:t>commonwealth</w:t>
      </w:r>
      <w:r w:rsidR="004E426C" w:rsidRPr="00251739">
        <w:rPr>
          <w:rFonts w:asciiTheme="minorHAnsi" w:hAnsiTheme="minorHAnsi" w:cstheme="minorHAnsi"/>
          <w:sz w:val="36"/>
          <w:szCs w:val="36"/>
        </w:rPr>
        <w:t xml:space="preserve"> in America</w:t>
      </w:r>
      <w:r w:rsidRPr="00251739">
        <w:rPr>
          <w:rFonts w:asciiTheme="minorHAnsi" w:hAnsiTheme="minorHAnsi" w:cstheme="minorHAnsi"/>
          <w:sz w:val="36"/>
          <w:szCs w:val="36"/>
        </w:rPr>
        <w:t xml:space="preserve">, </w:t>
      </w:r>
      <w:r w:rsidR="003D78C6" w:rsidRPr="00251739">
        <w:rPr>
          <w:rFonts w:asciiTheme="minorHAnsi" w:hAnsiTheme="minorHAnsi" w:cstheme="minorHAnsi"/>
          <w:sz w:val="36"/>
          <w:szCs w:val="36"/>
        </w:rPr>
        <w:t>had been deferred to</w:t>
      </w:r>
      <w:r w:rsidRPr="00251739">
        <w:rPr>
          <w:rFonts w:asciiTheme="minorHAnsi" w:hAnsiTheme="minorHAnsi" w:cstheme="minorHAnsi"/>
          <w:sz w:val="36"/>
          <w:szCs w:val="36"/>
        </w:rPr>
        <w:t xml:space="preserve"> the future. In the circumstances at hand, as the early Ref</w:t>
      </w:r>
      <w:r w:rsidR="007D361A" w:rsidRPr="00251739">
        <w:rPr>
          <w:rFonts w:asciiTheme="minorHAnsi" w:hAnsiTheme="minorHAnsi" w:cstheme="minorHAnsi"/>
          <w:sz w:val="36"/>
          <w:szCs w:val="36"/>
        </w:rPr>
        <w:t>ormation conflicts convulsed both c</w:t>
      </w:r>
      <w:r w:rsidRPr="00251739">
        <w:rPr>
          <w:rFonts w:asciiTheme="minorHAnsi" w:hAnsiTheme="minorHAnsi" w:cstheme="minorHAnsi"/>
          <w:sz w:val="36"/>
          <w:szCs w:val="36"/>
        </w:rPr>
        <w:t>hurch</w:t>
      </w:r>
      <w:r w:rsidR="0078332D" w:rsidRPr="00251739">
        <w:rPr>
          <w:rFonts w:asciiTheme="minorHAnsi" w:hAnsiTheme="minorHAnsi" w:cstheme="minorHAnsi"/>
          <w:sz w:val="36"/>
          <w:szCs w:val="36"/>
        </w:rPr>
        <w:t xml:space="preserve"> </w:t>
      </w:r>
      <w:r w:rsidR="007D361A" w:rsidRPr="00251739">
        <w:rPr>
          <w:rFonts w:asciiTheme="minorHAnsi" w:hAnsiTheme="minorHAnsi" w:cstheme="minorHAnsi"/>
          <w:sz w:val="36"/>
          <w:szCs w:val="36"/>
        </w:rPr>
        <w:t xml:space="preserve">and state </w:t>
      </w:r>
      <w:r w:rsidR="009F7696" w:rsidRPr="00251739">
        <w:rPr>
          <w:rFonts w:asciiTheme="minorHAnsi" w:hAnsiTheme="minorHAnsi" w:cstheme="minorHAnsi"/>
          <w:sz w:val="36"/>
          <w:szCs w:val="36"/>
        </w:rPr>
        <w:t xml:space="preserve">across Europe </w:t>
      </w:r>
      <w:r w:rsidR="0078332D" w:rsidRPr="00251739">
        <w:rPr>
          <w:rFonts w:asciiTheme="minorHAnsi" w:hAnsiTheme="minorHAnsi" w:cstheme="minorHAnsi"/>
          <w:sz w:val="36"/>
          <w:szCs w:val="36"/>
        </w:rPr>
        <w:t>from the 1520s into the 1580s</w:t>
      </w:r>
      <w:r w:rsidRPr="00251739">
        <w:rPr>
          <w:rFonts w:asciiTheme="minorHAnsi" w:hAnsiTheme="minorHAnsi" w:cstheme="minorHAnsi"/>
          <w:sz w:val="36"/>
          <w:szCs w:val="36"/>
        </w:rPr>
        <w:t>,</w:t>
      </w:r>
      <w:r w:rsidR="0043369E" w:rsidRPr="00251739">
        <w:rPr>
          <w:rFonts w:asciiTheme="minorHAnsi" w:hAnsiTheme="minorHAnsi" w:cstheme="minorHAnsi"/>
          <w:sz w:val="36"/>
          <w:szCs w:val="36"/>
        </w:rPr>
        <w:t xml:space="preserve"> and clashing dynastic combines</w:t>
      </w:r>
      <w:r w:rsidR="00CF3DEA" w:rsidRPr="00251739">
        <w:rPr>
          <w:rFonts w:asciiTheme="minorHAnsi" w:hAnsiTheme="minorHAnsi" w:cstheme="minorHAnsi"/>
          <w:sz w:val="36"/>
          <w:szCs w:val="36"/>
        </w:rPr>
        <w:t xml:space="preserve"> – French, Spanish, German </w:t>
      </w:r>
      <w:r w:rsidR="00CF0B33" w:rsidRPr="00251739">
        <w:rPr>
          <w:rFonts w:asciiTheme="minorHAnsi" w:hAnsiTheme="minorHAnsi" w:cstheme="minorHAnsi"/>
          <w:sz w:val="36"/>
          <w:szCs w:val="36"/>
        </w:rPr>
        <w:t xml:space="preserve">– grabbed </w:t>
      </w:r>
      <w:r w:rsidRPr="00251739">
        <w:rPr>
          <w:rFonts w:asciiTheme="minorHAnsi" w:hAnsiTheme="minorHAnsi" w:cstheme="minorHAnsi"/>
          <w:sz w:val="36"/>
          <w:szCs w:val="36"/>
        </w:rPr>
        <w:t>one or another</w:t>
      </w:r>
      <w:r w:rsidR="00DE097E" w:rsidRPr="00251739">
        <w:rPr>
          <w:rFonts w:asciiTheme="minorHAnsi" w:hAnsiTheme="minorHAnsi" w:cstheme="minorHAnsi"/>
          <w:sz w:val="36"/>
          <w:szCs w:val="36"/>
        </w:rPr>
        <w:t xml:space="preserve"> religious banner to </w:t>
      </w:r>
      <w:r w:rsidR="00EF1DF0" w:rsidRPr="00251739">
        <w:rPr>
          <w:rFonts w:asciiTheme="minorHAnsi" w:hAnsiTheme="minorHAnsi" w:cstheme="minorHAnsi"/>
          <w:sz w:val="36"/>
          <w:szCs w:val="36"/>
        </w:rPr>
        <w:t>bless</w:t>
      </w:r>
      <w:r w:rsidR="00DE097E" w:rsidRPr="00251739">
        <w:rPr>
          <w:rFonts w:asciiTheme="minorHAnsi" w:hAnsiTheme="minorHAnsi" w:cstheme="minorHAnsi"/>
          <w:sz w:val="36"/>
          <w:szCs w:val="36"/>
        </w:rPr>
        <w:t xml:space="preserve"> their continental</w:t>
      </w:r>
      <w:r w:rsidRPr="00251739">
        <w:rPr>
          <w:rFonts w:asciiTheme="minorHAnsi" w:hAnsiTheme="minorHAnsi" w:cstheme="minorHAnsi"/>
          <w:sz w:val="36"/>
          <w:szCs w:val="36"/>
        </w:rPr>
        <w:t xml:space="preserve"> rapine, </w:t>
      </w:r>
      <w:r w:rsidR="00C247FE" w:rsidRPr="00251739">
        <w:rPr>
          <w:rFonts w:asciiTheme="minorHAnsi" w:hAnsiTheme="minorHAnsi" w:cstheme="minorHAnsi"/>
          <w:sz w:val="36"/>
          <w:szCs w:val="36"/>
        </w:rPr>
        <w:t>one would have imagined little hope indeed</w:t>
      </w:r>
      <w:r w:rsidR="00FD6A49" w:rsidRPr="00251739">
        <w:rPr>
          <w:rFonts w:asciiTheme="minorHAnsi" w:hAnsiTheme="minorHAnsi" w:cstheme="minorHAnsi"/>
          <w:sz w:val="36"/>
          <w:szCs w:val="36"/>
        </w:rPr>
        <w:t xml:space="preserve">, </w:t>
      </w:r>
      <w:r w:rsidR="00C247FE" w:rsidRPr="00251739">
        <w:rPr>
          <w:rFonts w:asciiTheme="minorHAnsi" w:hAnsiTheme="minorHAnsi" w:cstheme="minorHAnsi"/>
          <w:sz w:val="36"/>
          <w:szCs w:val="36"/>
        </w:rPr>
        <w:t xml:space="preserve">that the grand idea of </w:t>
      </w:r>
      <w:r w:rsidR="00FD6A49" w:rsidRPr="00251739">
        <w:rPr>
          <w:rFonts w:asciiTheme="minorHAnsi" w:hAnsiTheme="minorHAnsi" w:cstheme="minorHAnsi"/>
          <w:sz w:val="36"/>
          <w:szCs w:val="36"/>
        </w:rPr>
        <w:t xml:space="preserve">realizing </w:t>
      </w:r>
      <w:r w:rsidR="002F51FE" w:rsidRPr="00251739">
        <w:rPr>
          <w:rFonts w:asciiTheme="minorHAnsi" w:hAnsiTheme="minorHAnsi" w:cstheme="minorHAnsi"/>
          <w:sz w:val="36"/>
          <w:szCs w:val="36"/>
        </w:rPr>
        <w:t xml:space="preserve">universal </w:t>
      </w:r>
      <w:r w:rsidR="00C247FE" w:rsidRPr="00251739">
        <w:rPr>
          <w:rFonts w:asciiTheme="minorHAnsi" w:hAnsiTheme="minorHAnsi" w:cstheme="minorHAnsi"/>
          <w:sz w:val="36"/>
          <w:szCs w:val="36"/>
        </w:rPr>
        <w:t>human potential could survive</w:t>
      </w:r>
      <w:r w:rsidR="00101AF0" w:rsidRPr="00251739">
        <w:rPr>
          <w:rFonts w:asciiTheme="minorHAnsi" w:hAnsiTheme="minorHAnsi" w:cstheme="minorHAnsi"/>
          <w:sz w:val="36"/>
          <w:szCs w:val="36"/>
        </w:rPr>
        <w:t xml:space="preserve"> at all</w:t>
      </w:r>
      <w:r w:rsidR="00CF3DEA" w:rsidRPr="00251739">
        <w:rPr>
          <w:rFonts w:asciiTheme="minorHAnsi" w:hAnsiTheme="minorHAnsi" w:cstheme="minorHAnsi"/>
          <w:sz w:val="36"/>
          <w:szCs w:val="36"/>
        </w:rPr>
        <w:t>. Though Puritans (and other Protestants)</w:t>
      </w:r>
      <w:r w:rsidR="00BC7915" w:rsidRPr="00251739">
        <w:rPr>
          <w:rFonts w:asciiTheme="minorHAnsi" w:hAnsiTheme="minorHAnsi" w:cstheme="minorHAnsi"/>
          <w:sz w:val="36"/>
          <w:szCs w:val="36"/>
        </w:rPr>
        <w:t xml:space="preserve"> were </w:t>
      </w:r>
      <w:r w:rsidR="00C43073" w:rsidRPr="00251739">
        <w:rPr>
          <w:rFonts w:asciiTheme="minorHAnsi" w:hAnsiTheme="minorHAnsi" w:cstheme="minorHAnsi"/>
          <w:sz w:val="36"/>
          <w:szCs w:val="36"/>
        </w:rPr>
        <w:t>quite commonly</w:t>
      </w:r>
      <w:r w:rsidR="00BC7915" w:rsidRPr="00251739">
        <w:rPr>
          <w:rFonts w:asciiTheme="minorHAnsi" w:hAnsiTheme="minorHAnsi" w:cstheme="minorHAnsi"/>
          <w:sz w:val="36"/>
          <w:szCs w:val="36"/>
        </w:rPr>
        <w:t xml:space="preserve"> guilty of a blindly indiscriminate anti-Catholicism, the Roman Church</w:t>
      </w:r>
      <w:r w:rsidR="00107CF8" w:rsidRPr="00251739">
        <w:rPr>
          <w:rFonts w:asciiTheme="minorHAnsi" w:hAnsiTheme="minorHAnsi" w:cstheme="minorHAnsi"/>
          <w:sz w:val="36"/>
          <w:szCs w:val="36"/>
        </w:rPr>
        <w:t>, for its part</w:t>
      </w:r>
      <w:r w:rsidR="00BC7915" w:rsidRPr="00251739">
        <w:rPr>
          <w:rFonts w:asciiTheme="minorHAnsi" w:hAnsiTheme="minorHAnsi" w:cstheme="minorHAnsi"/>
          <w:sz w:val="36"/>
          <w:szCs w:val="36"/>
        </w:rPr>
        <w:t xml:space="preserve"> – in addition to disowning some of its most vital sons – had made the further near-fatal error of identifying itself with the secular and venal cause of the</w:t>
      </w:r>
      <w:r w:rsidR="00DE097E" w:rsidRPr="00251739">
        <w:rPr>
          <w:rFonts w:asciiTheme="minorHAnsi" w:hAnsiTheme="minorHAnsi" w:cstheme="minorHAnsi"/>
          <w:sz w:val="36"/>
          <w:szCs w:val="36"/>
        </w:rPr>
        <w:t xml:space="preserve"> imperial</w:t>
      </w:r>
      <w:r w:rsidR="00BC7915" w:rsidRPr="00251739">
        <w:rPr>
          <w:rFonts w:asciiTheme="minorHAnsi" w:hAnsiTheme="minorHAnsi" w:cstheme="minorHAnsi"/>
          <w:sz w:val="36"/>
          <w:szCs w:val="36"/>
        </w:rPr>
        <w:t xml:space="preserve"> Habsburg dynast</w:t>
      </w:r>
      <w:r w:rsidR="00DE097E" w:rsidRPr="00251739">
        <w:rPr>
          <w:rFonts w:asciiTheme="minorHAnsi" w:hAnsiTheme="minorHAnsi" w:cstheme="minorHAnsi"/>
          <w:sz w:val="36"/>
          <w:szCs w:val="36"/>
        </w:rPr>
        <w:t>y</w:t>
      </w:r>
      <w:r w:rsidR="00C90519" w:rsidRPr="00251739">
        <w:rPr>
          <w:rFonts w:asciiTheme="minorHAnsi" w:hAnsiTheme="minorHAnsi" w:cstheme="minorHAnsi"/>
          <w:sz w:val="36"/>
          <w:szCs w:val="36"/>
        </w:rPr>
        <w:t>.</w:t>
      </w:r>
    </w:p>
    <w:p w:rsidR="00C90519" w:rsidRPr="00251739" w:rsidRDefault="00C90519" w:rsidP="0007460D">
      <w:pPr>
        <w:pStyle w:val="BodyTextIndent3"/>
        <w:ind w:left="0"/>
        <w:rPr>
          <w:rFonts w:asciiTheme="minorHAnsi" w:hAnsiTheme="minorHAnsi" w:cstheme="minorHAnsi"/>
          <w:sz w:val="36"/>
          <w:szCs w:val="36"/>
        </w:rPr>
      </w:pPr>
    </w:p>
    <w:p w:rsidR="003415D6" w:rsidRPr="00251739" w:rsidRDefault="00C90519" w:rsidP="00C90519">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BC7915" w:rsidRPr="00251739">
        <w:rPr>
          <w:rFonts w:asciiTheme="minorHAnsi" w:hAnsiTheme="minorHAnsi" w:cstheme="minorHAnsi"/>
          <w:sz w:val="36"/>
          <w:szCs w:val="36"/>
        </w:rPr>
        <w:t>It thus became a logical, if muddied, choice for a patriotic Englishman to identify with the national Protestant cause</w:t>
      </w:r>
      <w:r w:rsidR="00107CF8" w:rsidRPr="00251739">
        <w:rPr>
          <w:rFonts w:asciiTheme="minorHAnsi" w:hAnsiTheme="minorHAnsi" w:cstheme="minorHAnsi"/>
          <w:sz w:val="36"/>
          <w:szCs w:val="36"/>
        </w:rPr>
        <w:t>, for which Puritans were</w:t>
      </w:r>
      <w:r w:rsidR="008F2047" w:rsidRPr="00251739">
        <w:rPr>
          <w:rFonts w:asciiTheme="minorHAnsi" w:hAnsiTheme="minorHAnsi" w:cstheme="minorHAnsi"/>
          <w:sz w:val="36"/>
          <w:szCs w:val="36"/>
        </w:rPr>
        <w:t xml:space="preserve"> commonly</w:t>
      </w:r>
      <w:r w:rsidR="00107CF8" w:rsidRPr="00251739">
        <w:rPr>
          <w:rFonts w:asciiTheme="minorHAnsi" w:hAnsiTheme="minorHAnsi" w:cstheme="minorHAnsi"/>
          <w:sz w:val="36"/>
          <w:szCs w:val="36"/>
        </w:rPr>
        <w:t xml:space="preserve"> the loudest and most organized voice</w:t>
      </w:r>
      <w:r w:rsidR="00101AF0" w:rsidRPr="00251739">
        <w:rPr>
          <w:rFonts w:asciiTheme="minorHAnsi" w:hAnsiTheme="minorHAnsi" w:cstheme="minorHAnsi"/>
          <w:sz w:val="36"/>
          <w:szCs w:val="36"/>
        </w:rPr>
        <w:t>.</w:t>
      </w:r>
      <w:r w:rsidR="0046252F" w:rsidRPr="00251739">
        <w:rPr>
          <w:rFonts w:asciiTheme="minorHAnsi" w:hAnsiTheme="minorHAnsi" w:cstheme="minorHAnsi"/>
          <w:sz w:val="36"/>
          <w:szCs w:val="36"/>
        </w:rPr>
        <w:t xml:space="preserve"> The aligning of religious and national identities also made it easy for Protestants so inclined, to </w:t>
      </w:r>
      <w:r w:rsidR="0046252F" w:rsidRPr="00251739">
        <w:rPr>
          <w:rFonts w:asciiTheme="minorHAnsi" w:hAnsiTheme="minorHAnsi" w:cstheme="minorHAnsi"/>
          <w:sz w:val="36"/>
          <w:szCs w:val="36"/>
        </w:rPr>
        <w:lastRenderedPageBreak/>
        <w:t xml:space="preserve">jettison the original Humanist ideals of the reform movement, to settle complacently into </w:t>
      </w:r>
      <w:r w:rsidR="008F2047" w:rsidRPr="00251739">
        <w:rPr>
          <w:rFonts w:asciiTheme="minorHAnsi" w:hAnsiTheme="minorHAnsi" w:cstheme="minorHAnsi"/>
          <w:sz w:val="36"/>
          <w:szCs w:val="36"/>
        </w:rPr>
        <w:t xml:space="preserve">a merely anti-papal ideology, happy with a socially reactionary Aristotelianism </w:t>
      </w:r>
      <w:r w:rsidR="003317AF" w:rsidRPr="00251739">
        <w:rPr>
          <w:rFonts w:asciiTheme="minorHAnsi" w:hAnsiTheme="minorHAnsi" w:cstheme="minorHAnsi"/>
          <w:sz w:val="36"/>
          <w:szCs w:val="36"/>
        </w:rPr>
        <w:t>indistinguishable</w:t>
      </w:r>
      <w:r w:rsidR="008F2047" w:rsidRPr="00251739">
        <w:rPr>
          <w:rFonts w:asciiTheme="minorHAnsi" w:hAnsiTheme="minorHAnsi" w:cstheme="minorHAnsi"/>
          <w:sz w:val="36"/>
          <w:szCs w:val="36"/>
        </w:rPr>
        <w:t xml:space="preserve"> </w:t>
      </w:r>
      <w:r w:rsidR="004E4342" w:rsidRPr="00251739">
        <w:rPr>
          <w:rFonts w:asciiTheme="minorHAnsi" w:hAnsiTheme="minorHAnsi" w:cstheme="minorHAnsi"/>
          <w:sz w:val="36"/>
          <w:szCs w:val="36"/>
        </w:rPr>
        <w:t>from</w:t>
      </w:r>
      <w:r w:rsidR="008F2047" w:rsidRPr="00251739">
        <w:rPr>
          <w:rFonts w:asciiTheme="minorHAnsi" w:hAnsiTheme="minorHAnsi" w:cstheme="minorHAnsi"/>
          <w:sz w:val="36"/>
          <w:szCs w:val="36"/>
        </w:rPr>
        <w:t xml:space="preserve"> Catholic neo-scholastic dogma.</w:t>
      </w:r>
      <w:r w:rsidRPr="00251739">
        <w:rPr>
          <w:rFonts w:asciiTheme="minorHAnsi" w:hAnsiTheme="minorHAnsi" w:cstheme="minorHAnsi"/>
          <w:sz w:val="36"/>
          <w:szCs w:val="36"/>
        </w:rPr>
        <w:t xml:space="preserve"> In such a stream, characters like William Cecil, survivor of multiple changes of regime and religion, later Lord Burghley as Elizabeth’s Lord Treasurer and foremost policy advisor, could </w:t>
      </w:r>
      <w:r w:rsidR="003415D6" w:rsidRPr="00251739">
        <w:rPr>
          <w:rFonts w:asciiTheme="minorHAnsi" w:hAnsiTheme="minorHAnsi" w:cstheme="minorHAnsi"/>
          <w:sz w:val="36"/>
          <w:szCs w:val="36"/>
        </w:rPr>
        <w:t>comfortably</w:t>
      </w:r>
      <w:r w:rsidRPr="00251739">
        <w:rPr>
          <w:rFonts w:asciiTheme="minorHAnsi" w:hAnsiTheme="minorHAnsi" w:cstheme="minorHAnsi"/>
          <w:sz w:val="36"/>
          <w:szCs w:val="36"/>
        </w:rPr>
        <w:t xml:space="preserve"> swim and mingle. </w:t>
      </w:r>
      <w:r w:rsidR="00881177" w:rsidRPr="00251739">
        <w:rPr>
          <w:rFonts w:asciiTheme="minorHAnsi" w:hAnsiTheme="minorHAnsi" w:cstheme="minorHAnsi"/>
          <w:sz w:val="36"/>
          <w:szCs w:val="36"/>
        </w:rPr>
        <w:t>To be sure</w:t>
      </w:r>
      <w:r w:rsidRPr="00251739">
        <w:rPr>
          <w:rFonts w:asciiTheme="minorHAnsi" w:hAnsiTheme="minorHAnsi" w:cstheme="minorHAnsi"/>
          <w:sz w:val="36"/>
          <w:szCs w:val="36"/>
        </w:rPr>
        <w:t xml:space="preserve">, he could </w:t>
      </w:r>
      <w:r w:rsidR="00985EB6" w:rsidRPr="00251739">
        <w:rPr>
          <w:rFonts w:asciiTheme="minorHAnsi" w:hAnsiTheme="minorHAnsi" w:cstheme="minorHAnsi"/>
          <w:sz w:val="36"/>
          <w:szCs w:val="36"/>
        </w:rPr>
        <w:t xml:space="preserve">and did </w:t>
      </w:r>
      <w:r w:rsidRPr="00251739">
        <w:rPr>
          <w:rFonts w:asciiTheme="minorHAnsi" w:hAnsiTheme="minorHAnsi" w:cstheme="minorHAnsi"/>
          <w:sz w:val="36"/>
          <w:szCs w:val="36"/>
        </w:rPr>
        <w:t>counsel greater leniency toward Puritan practices than the Queen wished for</w:t>
      </w:r>
      <w:r w:rsidR="003415D6" w:rsidRPr="00251739">
        <w:rPr>
          <w:rFonts w:asciiTheme="minorHAnsi" w:hAnsiTheme="minorHAnsi" w:cstheme="minorHAnsi"/>
          <w:sz w:val="36"/>
          <w:szCs w:val="36"/>
        </w:rPr>
        <w:t xml:space="preserve"> </w:t>
      </w:r>
      <w:r w:rsidR="00BD63A8" w:rsidRPr="00251739">
        <w:rPr>
          <w:rFonts w:asciiTheme="minorHAnsi" w:hAnsiTheme="minorHAnsi" w:cstheme="minorHAnsi"/>
          <w:sz w:val="36"/>
          <w:szCs w:val="36"/>
        </w:rPr>
        <w:t>(</w:t>
      </w:r>
      <w:r w:rsidR="003415D6" w:rsidRPr="00251739">
        <w:rPr>
          <w:rFonts w:asciiTheme="minorHAnsi" w:hAnsiTheme="minorHAnsi" w:cstheme="minorHAnsi"/>
          <w:sz w:val="36"/>
          <w:szCs w:val="36"/>
        </w:rPr>
        <w:t>no great feat in itself</w:t>
      </w:r>
      <w:r w:rsidR="00BD63A8" w:rsidRPr="00251739">
        <w:rPr>
          <w:rFonts w:asciiTheme="minorHAnsi" w:hAnsiTheme="minorHAnsi" w:cstheme="minorHAnsi"/>
          <w:sz w:val="36"/>
          <w:szCs w:val="36"/>
        </w:rPr>
        <w:t>)</w:t>
      </w:r>
      <w:r w:rsidR="00881177" w:rsidRPr="00251739">
        <w:rPr>
          <w:rFonts w:asciiTheme="minorHAnsi" w:hAnsiTheme="minorHAnsi" w:cstheme="minorHAnsi"/>
          <w:sz w:val="36"/>
          <w:szCs w:val="36"/>
        </w:rPr>
        <w:t xml:space="preserve"> but </w:t>
      </w:r>
      <w:r w:rsidR="003415D6" w:rsidRPr="00251739">
        <w:rPr>
          <w:rFonts w:asciiTheme="minorHAnsi" w:hAnsiTheme="minorHAnsi" w:cstheme="minorHAnsi"/>
          <w:sz w:val="36"/>
          <w:szCs w:val="36"/>
        </w:rPr>
        <w:t xml:space="preserve">the church remained for him an instrument of state policy, and even when independent of the state, nothing resembling an educational or </w:t>
      </w:r>
      <w:r w:rsidR="00D22762" w:rsidRPr="00251739">
        <w:rPr>
          <w:rFonts w:asciiTheme="minorHAnsi" w:hAnsiTheme="minorHAnsi" w:cstheme="minorHAnsi"/>
          <w:sz w:val="36"/>
          <w:szCs w:val="36"/>
        </w:rPr>
        <w:t>deliberative assembly.</w:t>
      </w:r>
    </w:p>
    <w:p w:rsidR="003415D6" w:rsidRPr="00251739" w:rsidRDefault="003415D6" w:rsidP="00C90519">
      <w:pPr>
        <w:pStyle w:val="BodyTextIndent3"/>
        <w:ind w:left="0"/>
        <w:rPr>
          <w:rFonts w:asciiTheme="minorHAnsi" w:hAnsiTheme="minorHAnsi" w:cstheme="minorHAnsi"/>
          <w:sz w:val="36"/>
          <w:szCs w:val="36"/>
        </w:rPr>
      </w:pPr>
    </w:p>
    <w:p w:rsidR="00101AF0" w:rsidRPr="00251739" w:rsidRDefault="00FC53BB" w:rsidP="00C90519">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 xml:space="preserve">Burghley could even appear to voice a quasi-republican opinion. This occurred </w:t>
      </w:r>
      <w:r w:rsidR="00881177" w:rsidRPr="00251739">
        <w:rPr>
          <w:rFonts w:asciiTheme="minorHAnsi" w:hAnsiTheme="minorHAnsi" w:cstheme="minorHAnsi"/>
          <w:sz w:val="36"/>
          <w:szCs w:val="36"/>
        </w:rPr>
        <w:t xml:space="preserve">most explicitly </w:t>
      </w:r>
      <w:r w:rsidRPr="00251739">
        <w:rPr>
          <w:rFonts w:asciiTheme="minorHAnsi" w:hAnsiTheme="minorHAnsi" w:cstheme="minorHAnsi"/>
          <w:sz w:val="36"/>
          <w:szCs w:val="36"/>
        </w:rPr>
        <w:t>at a</w:t>
      </w:r>
      <w:r w:rsidR="00C90519" w:rsidRPr="00251739">
        <w:rPr>
          <w:rFonts w:asciiTheme="minorHAnsi" w:hAnsiTheme="minorHAnsi" w:cstheme="minorHAnsi"/>
          <w:sz w:val="36"/>
          <w:szCs w:val="36"/>
        </w:rPr>
        <w:t xml:space="preserve"> point of crisis, </w:t>
      </w:r>
      <w:r w:rsidRPr="00251739">
        <w:rPr>
          <w:rFonts w:asciiTheme="minorHAnsi" w:hAnsiTheme="minorHAnsi" w:cstheme="minorHAnsi"/>
          <w:sz w:val="36"/>
          <w:szCs w:val="36"/>
        </w:rPr>
        <w:t xml:space="preserve">in </w:t>
      </w:r>
      <w:r w:rsidR="003D78C6" w:rsidRPr="00251739">
        <w:rPr>
          <w:rFonts w:asciiTheme="minorHAnsi" w:hAnsiTheme="minorHAnsi" w:cstheme="minorHAnsi"/>
          <w:sz w:val="36"/>
          <w:szCs w:val="36"/>
        </w:rPr>
        <w:t>1563</w:t>
      </w:r>
      <w:r w:rsidR="009F7696" w:rsidRPr="00251739">
        <w:rPr>
          <w:rFonts w:asciiTheme="minorHAnsi" w:hAnsiTheme="minorHAnsi" w:cstheme="minorHAnsi"/>
          <w:sz w:val="36"/>
          <w:szCs w:val="36"/>
        </w:rPr>
        <w:t xml:space="preserve"> – five years into Elizabeth’s reign</w:t>
      </w:r>
      <w:r w:rsidR="00D22762" w:rsidRPr="00251739">
        <w:rPr>
          <w:rFonts w:asciiTheme="minorHAnsi" w:hAnsiTheme="minorHAnsi" w:cstheme="minorHAnsi"/>
          <w:sz w:val="36"/>
          <w:szCs w:val="36"/>
        </w:rPr>
        <w:t>, following her serious illness the previous year</w:t>
      </w:r>
      <w:r w:rsidR="009F7696" w:rsidRPr="00251739">
        <w:rPr>
          <w:rFonts w:asciiTheme="minorHAnsi" w:hAnsiTheme="minorHAnsi" w:cstheme="minorHAnsi"/>
          <w:sz w:val="36"/>
          <w:szCs w:val="36"/>
        </w:rPr>
        <w:t xml:space="preserve"> – when </w:t>
      </w:r>
      <w:r w:rsidR="00C90519" w:rsidRPr="00251739">
        <w:rPr>
          <w:rFonts w:asciiTheme="minorHAnsi" w:hAnsiTheme="minorHAnsi" w:cstheme="minorHAnsi"/>
          <w:sz w:val="36"/>
          <w:szCs w:val="36"/>
        </w:rPr>
        <w:t xml:space="preserve">he put forward a plan </w:t>
      </w:r>
      <w:r w:rsidR="003D78C6" w:rsidRPr="00251739">
        <w:rPr>
          <w:rFonts w:asciiTheme="minorHAnsi" w:hAnsiTheme="minorHAnsi" w:cstheme="minorHAnsi"/>
          <w:sz w:val="36"/>
          <w:szCs w:val="36"/>
        </w:rPr>
        <w:t>for rule by Privy Counsel and Parliament in the event of</w:t>
      </w:r>
      <w:r w:rsidR="009F7696" w:rsidRPr="00251739">
        <w:rPr>
          <w:rFonts w:asciiTheme="minorHAnsi" w:hAnsiTheme="minorHAnsi" w:cstheme="minorHAnsi"/>
          <w:sz w:val="36"/>
          <w:szCs w:val="36"/>
        </w:rPr>
        <w:t xml:space="preserve"> the q</w:t>
      </w:r>
      <w:r w:rsidR="003D78C6" w:rsidRPr="00251739">
        <w:rPr>
          <w:rFonts w:asciiTheme="minorHAnsi" w:hAnsiTheme="minorHAnsi" w:cstheme="minorHAnsi"/>
          <w:sz w:val="36"/>
          <w:szCs w:val="36"/>
        </w:rPr>
        <w:t>ueen</w:t>
      </w:r>
      <w:r w:rsidR="009F7696" w:rsidRPr="00251739">
        <w:rPr>
          <w:rFonts w:asciiTheme="minorHAnsi" w:hAnsiTheme="minorHAnsi" w:cstheme="minorHAnsi"/>
          <w:sz w:val="36"/>
          <w:szCs w:val="36"/>
        </w:rPr>
        <w:t>’s</w:t>
      </w:r>
      <w:r w:rsidR="003D78C6" w:rsidRPr="00251739">
        <w:rPr>
          <w:rFonts w:asciiTheme="minorHAnsi" w:hAnsiTheme="minorHAnsi" w:cstheme="minorHAnsi"/>
          <w:sz w:val="36"/>
          <w:szCs w:val="36"/>
        </w:rPr>
        <w:t xml:space="preserve"> untimely death</w:t>
      </w:r>
      <w:r w:rsidR="00C90519"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That </w:t>
      </w:r>
      <w:r w:rsidR="00C90519" w:rsidRPr="00251739">
        <w:rPr>
          <w:rFonts w:asciiTheme="minorHAnsi" w:hAnsiTheme="minorHAnsi" w:cstheme="minorHAnsi"/>
          <w:sz w:val="36"/>
          <w:szCs w:val="36"/>
        </w:rPr>
        <w:t xml:space="preserve">recommendation presupposed a </w:t>
      </w:r>
      <w:r w:rsidRPr="00251739">
        <w:rPr>
          <w:rFonts w:asciiTheme="minorHAnsi" w:hAnsiTheme="minorHAnsi" w:cstheme="minorHAnsi"/>
          <w:sz w:val="36"/>
          <w:szCs w:val="36"/>
        </w:rPr>
        <w:t xml:space="preserve">previously unheard-of </w:t>
      </w:r>
      <w:r w:rsidR="003D78C6" w:rsidRPr="00251739">
        <w:rPr>
          <w:rFonts w:asciiTheme="minorHAnsi" w:hAnsiTheme="minorHAnsi" w:cstheme="minorHAnsi"/>
          <w:sz w:val="36"/>
          <w:szCs w:val="36"/>
        </w:rPr>
        <w:t xml:space="preserve">sovereign authority </w:t>
      </w:r>
      <w:r w:rsidR="00C90519" w:rsidRPr="00251739">
        <w:rPr>
          <w:rFonts w:asciiTheme="minorHAnsi" w:hAnsiTheme="minorHAnsi" w:cstheme="minorHAnsi"/>
          <w:sz w:val="36"/>
          <w:szCs w:val="36"/>
        </w:rPr>
        <w:t>for t</w:t>
      </w:r>
      <w:r w:rsidR="003D78C6" w:rsidRPr="00251739">
        <w:rPr>
          <w:rFonts w:asciiTheme="minorHAnsi" w:hAnsiTheme="minorHAnsi" w:cstheme="minorHAnsi"/>
          <w:sz w:val="36"/>
          <w:szCs w:val="36"/>
        </w:rPr>
        <w:t>h</w:t>
      </w:r>
      <w:r w:rsidR="00C90519" w:rsidRPr="00251739">
        <w:rPr>
          <w:rFonts w:asciiTheme="minorHAnsi" w:hAnsiTheme="minorHAnsi" w:cstheme="minorHAnsi"/>
          <w:sz w:val="36"/>
          <w:szCs w:val="36"/>
        </w:rPr>
        <w:t>o</w:t>
      </w:r>
      <w:r w:rsidR="003D78C6" w:rsidRPr="00251739">
        <w:rPr>
          <w:rFonts w:asciiTheme="minorHAnsi" w:hAnsiTheme="minorHAnsi" w:cstheme="minorHAnsi"/>
          <w:sz w:val="36"/>
          <w:szCs w:val="36"/>
        </w:rPr>
        <w:t>se institutions for designating the next monarch, rather than relying on traditional rules of heredity</w:t>
      </w:r>
      <w:r w:rsidR="003317AF" w:rsidRPr="00251739">
        <w:rPr>
          <w:rFonts w:asciiTheme="minorHAnsi" w:hAnsiTheme="minorHAnsi" w:cstheme="minorHAnsi"/>
          <w:sz w:val="36"/>
          <w:szCs w:val="36"/>
        </w:rPr>
        <w:t xml:space="preserve"> (and their traditional </w:t>
      </w:r>
      <w:r w:rsidR="00BD63A8" w:rsidRPr="00251739">
        <w:rPr>
          <w:rFonts w:asciiTheme="minorHAnsi" w:hAnsiTheme="minorHAnsi" w:cstheme="minorHAnsi"/>
          <w:sz w:val="36"/>
          <w:szCs w:val="36"/>
        </w:rPr>
        <w:t>working-out</w:t>
      </w:r>
      <w:r w:rsidR="003317AF" w:rsidRPr="00251739">
        <w:rPr>
          <w:rFonts w:asciiTheme="minorHAnsi" w:hAnsiTheme="minorHAnsi" w:cstheme="minorHAnsi"/>
          <w:sz w:val="36"/>
          <w:szCs w:val="36"/>
        </w:rPr>
        <w:t xml:space="preserve"> by means of </w:t>
      </w:r>
      <w:r w:rsidR="00232D2A" w:rsidRPr="00251739">
        <w:rPr>
          <w:rFonts w:asciiTheme="minorHAnsi" w:hAnsiTheme="minorHAnsi" w:cstheme="minorHAnsi"/>
          <w:sz w:val="36"/>
          <w:szCs w:val="36"/>
        </w:rPr>
        <w:t>intra-familial homicide</w:t>
      </w:r>
      <w:r w:rsidR="003317AF" w:rsidRPr="00251739">
        <w:rPr>
          <w:rFonts w:asciiTheme="minorHAnsi" w:hAnsiTheme="minorHAnsi" w:cstheme="minorHAnsi"/>
          <w:sz w:val="36"/>
          <w:szCs w:val="36"/>
        </w:rPr>
        <w:t>)</w:t>
      </w:r>
      <w:r w:rsidR="003D78C6" w:rsidRPr="00251739">
        <w:rPr>
          <w:rFonts w:asciiTheme="minorHAnsi" w:hAnsiTheme="minorHAnsi" w:cstheme="minorHAnsi"/>
          <w:sz w:val="36"/>
          <w:szCs w:val="36"/>
        </w:rPr>
        <w:t>.</w:t>
      </w:r>
      <w:r w:rsidRPr="00251739">
        <w:rPr>
          <w:rFonts w:asciiTheme="minorHAnsi" w:hAnsiTheme="minorHAnsi" w:cstheme="minorHAnsi"/>
          <w:sz w:val="36"/>
          <w:szCs w:val="36"/>
        </w:rPr>
        <w:t xml:space="preserve"> Europe </w:t>
      </w:r>
      <w:r w:rsidR="003317AF" w:rsidRPr="00251739">
        <w:rPr>
          <w:rFonts w:asciiTheme="minorHAnsi" w:hAnsiTheme="minorHAnsi" w:cstheme="minorHAnsi"/>
          <w:sz w:val="36"/>
          <w:szCs w:val="36"/>
        </w:rPr>
        <w:t>did have</w:t>
      </w:r>
      <w:r w:rsidRPr="00251739">
        <w:rPr>
          <w:rFonts w:asciiTheme="minorHAnsi" w:hAnsiTheme="minorHAnsi" w:cstheme="minorHAnsi"/>
          <w:sz w:val="36"/>
          <w:szCs w:val="36"/>
        </w:rPr>
        <w:t xml:space="preserve"> elective monarchies,</w:t>
      </w:r>
      <w:r w:rsidR="009F7696" w:rsidRPr="00251739">
        <w:rPr>
          <w:rFonts w:asciiTheme="minorHAnsi" w:hAnsiTheme="minorHAnsi" w:cstheme="minorHAnsi"/>
          <w:sz w:val="36"/>
          <w:szCs w:val="36"/>
        </w:rPr>
        <w:t xml:space="preserve"> such as Denmark and Poland,</w:t>
      </w:r>
      <w:r w:rsidRPr="00251739">
        <w:rPr>
          <w:rFonts w:asciiTheme="minorHAnsi" w:hAnsiTheme="minorHAnsi" w:cstheme="minorHAnsi"/>
          <w:sz w:val="36"/>
          <w:szCs w:val="36"/>
        </w:rPr>
        <w:t xml:space="preserve"> but England was not one of them.</w:t>
      </w:r>
      <w:r w:rsidR="003D78C6" w:rsidRPr="00251739">
        <w:rPr>
          <w:rFonts w:asciiTheme="minorHAnsi" w:hAnsiTheme="minorHAnsi" w:cstheme="minorHAnsi"/>
          <w:sz w:val="36"/>
          <w:szCs w:val="36"/>
        </w:rPr>
        <w:t xml:space="preserve"> </w:t>
      </w:r>
      <w:r w:rsidR="003317AF" w:rsidRPr="00251739">
        <w:rPr>
          <w:rFonts w:asciiTheme="minorHAnsi" w:hAnsiTheme="minorHAnsi" w:cstheme="minorHAnsi"/>
          <w:sz w:val="36"/>
          <w:szCs w:val="36"/>
        </w:rPr>
        <w:t>That said, h</w:t>
      </w:r>
      <w:r w:rsidRPr="00251739">
        <w:rPr>
          <w:rFonts w:asciiTheme="minorHAnsi" w:hAnsiTheme="minorHAnsi" w:cstheme="minorHAnsi"/>
          <w:sz w:val="36"/>
          <w:szCs w:val="36"/>
        </w:rPr>
        <w:t>owever,</w:t>
      </w:r>
      <w:r w:rsidR="00C90519" w:rsidRPr="00251739">
        <w:rPr>
          <w:rFonts w:asciiTheme="minorHAnsi" w:hAnsiTheme="minorHAnsi" w:cstheme="minorHAnsi"/>
          <w:sz w:val="36"/>
          <w:szCs w:val="36"/>
        </w:rPr>
        <w:t xml:space="preserve"> as with the merely constitutional “republ</w:t>
      </w:r>
      <w:r w:rsidR="003317AF" w:rsidRPr="00251739">
        <w:rPr>
          <w:rFonts w:asciiTheme="minorHAnsi" w:hAnsiTheme="minorHAnsi" w:cstheme="minorHAnsi"/>
          <w:sz w:val="36"/>
          <w:szCs w:val="36"/>
        </w:rPr>
        <w:t>ic” of Venice, the proof of Burghley’s political</w:t>
      </w:r>
      <w:r w:rsidR="00C90519" w:rsidRPr="00251739">
        <w:rPr>
          <w:rFonts w:asciiTheme="minorHAnsi" w:hAnsiTheme="minorHAnsi" w:cstheme="minorHAnsi"/>
          <w:sz w:val="36"/>
          <w:szCs w:val="36"/>
        </w:rPr>
        <w:t xml:space="preserve"> pudding lay in who got to eat it: participatory citizenship for a select, hereditary, few (allowing for </w:t>
      </w:r>
      <w:r w:rsidR="00985EB6" w:rsidRPr="00251739">
        <w:rPr>
          <w:rFonts w:asciiTheme="minorHAnsi" w:hAnsiTheme="minorHAnsi" w:cstheme="minorHAnsi"/>
          <w:sz w:val="36"/>
          <w:szCs w:val="36"/>
        </w:rPr>
        <w:t xml:space="preserve">recruitment of </w:t>
      </w:r>
      <w:r w:rsidR="00C90519" w:rsidRPr="00251739">
        <w:rPr>
          <w:rFonts w:asciiTheme="minorHAnsi" w:hAnsiTheme="minorHAnsi" w:cstheme="minorHAnsi"/>
          <w:sz w:val="36"/>
          <w:szCs w:val="36"/>
        </w:rPr>
        <w:t xml:space="preserve">occasional non-noble </w:t>
      </w:r>
      <w:r w:rsidR="003317AF" w:rsidRPr="00251739">
        <w:rPr>
          <w:rFonts w:asciiTheme="minorHAnsi" w:hAnsiTheme="minorHAnsi" w:cstheme="minorHAnsi"/>
          <w:sz w:val="36"/>
          <w:szCs w:val="36"/>
        </w:rPr>
        <w:t>risers</w:t>
      </w:r>
      <w:r w:rsidR="00C90519" w:rsidRPr="00251739">
        <w:rPr>
          <w:rFonts w:asciiTheme="minorHAnsi" w:hAnsiTheme="minorHAnsi" w:cstheme="minorHAnsi"/>
          <w:sz w:val="36"/>
          <w:szCs w:val="36"/>
        </w:rPr>
        <w:t xml:space="preserve">, such as himself), or for expanding sections of an increasingly educated </w:t>
      </w:r>
      <w:r w:rsidR="00C90519" w:rsidRPr="00251739">
        <w:rPr>
          <w:rFonts w:asciiTheme="minorHAnsi" w:hAnsiTheme="minorHAnsi" w:cstheme="minorHAnsi"/>
          <w:sz w:val="36"/>
          <w:szCs w:val="36"/>
        </w:rPr>
        <w:lastRenderedPageBreak/>
        <w:t>population?</w:t>
      </w:r>
      <w:r w:rsidR="00C90519" w:rsidRPr="00251739">
        <w:rPr>
          <w:rStyle w:val="FootnoteReference"/>
          <w:rFonts w:asciiTheme="minorHAnsi" w:hAnsiTheme="minorHAnsi" w:cstheme="minorHAnsi"/>
          <w:sz w:val="36"/>
          <w:szCs w:val="36"/>
        </w:rPr>
        <w:footnoteReference w:id="64"/>
      </w:r>
      <w:r w:rsidR="00B77312" w:rsidRPr="00251739">
        <w:rPr>
          <w:rFonts w:asciiTheme="minorHAnsi" w:hAnsiTheme="minorHAnsi" w:cstheme="minorHAnsi"/>
          <w:sz w:val="36"/>
          <w:szCs w:val="36"/>
        </w:rPr>
        <w:t xml:space="preserve"> </w:t>
      </w:r>
    </w:p>
    <w:p w:rsidR="00101AF0" w:rsidRPr="00251739" w:rsidRDefault="00101AF0" w:rsidP="0007460D">
      <w:pPr>
        <w:pStyle w:val="BodyTextIndent3"/>
        <w:ind w:left="0"/>
        <w:rPr>
          <w:rFonts w:asciiTheme="minorHAnsi" w:hAnsiTheme="minorHAnsi" w:cstheme="minorHAnsi"/>
          <w:sz w:val="36"/>
          <w:szCs w:val="36"/>
        </w:rPr>
      </w:pPr>
    </w:p>
    <w:p w:rsidR="00521C6C" w:rsidRPr="00251739" w:rsidRDefault="00101AF0" w:rsidP="0007460D">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t>F</w:t>
      </w:r>
      <w:r w:rsidR="00BC7915" w:rsidRPr="00251739">
        <w:rPr>
          <w:rFonts w:asciiTheme="minorHAnsi" w:hAnsiTheme="minorHAnsi" w:cstheme="minorHAnsi"/>
          <w:sz w:val="36"/>
          <w:szCs w:val="36"/>
        </w:rPr>
        <w:t xml:space="preserve">or others, </w:t>
      </w:r>
      <w:r w:rsidRPr="00251739">
        <w:rPr>
          <w:rFonts w:asciiTheme="minorHAnsi" w:hAnsiTheme="minorHAnsi" w:cstheme="minorHAnsi"/>
          <w:sz w:val="36"/>
          <w:szCs w:val="36"/>
        </w:rPr>
        <w:t xml:space="preserve">however, </w:t>
      </w:r>
      <w:r w:rsidR="00BC7915" w:rsidRPr="00251739">
        <w:rPr>
          <w:rFonts w:asciiTheme="minorHAnsi" w:hAnsiTheme="minorHAnsi" w:cstheme="minorHAnsi"/>
          <w:sz w:val="36"/>
          <w:szCs w:val="36"/>
        </w:rPr>
        <w:t xml:space="preserve">like the </w:t>
      </w:r>
      <w:r w:rsidR="002E3A8D" w:rsidRPr="00251739">
        <w:rPr>
          <w:rFonts w:asciiTheme="minorHAnsi" w:hAnsiTheme="minorHAnsi" w:cstheme="minorHAnsi"/>
          <w:sz w:val="36"/>
          <w:szCs w:val="36"/>
        </w:rPr>
        <w:t>Dudley, Digges, and Chaloner families</w:t>
      </w:r>
      <w:r w:rsidR="003317AF" w:rsidRPr="00251739">
        <w:rPr>
          <w:rFonts w:asciiTheme="minorHAnsi" w:hAnsiTheme="minorHAnsi" w:cstheme="minorHAnsi"/>
          <w:sz w:val="36"/>
          <w:szCs w:val="36"/>
        </w:rPr>
        <w:t xml:space="preserve"> and their diverse networks of influence</w:t>
      </w:r>
      <w:r w:rsidR="002E3A8D" w:rsidRPr="00251739">
        <w:rPr>
          <w:rFonts w:asciiTheme="minorHAnsi" w:hAnsiTheme="minorHAnsi" w:cstheme="minorHAnsi"/>
          <w:sz w:val="36"/>
          <w:szCs w:val="36"/>
        </w:rPr>
        <w:t xml:space="preserve">, the </w:t>
      </w:r>
      <w:r w:rsidRPr="00251739">
        <w:rPr>
          <w:rFonts w:asciiTheme="minorHAnsi" w:hAnsiTheme="minorHAnsi" w:cstheme="minorHAnsi"/>
          <w:sz w:val="36"/>
          <w:szCs w:val="36"/>
        </w:rPr>
        <w:t xml:space="preserve">religious </w:t>
      </w:r>
      <w:r w:rsidR="002E3A8D" w:rsidRPr="00251739">
        <w:rPr>
          <w:rFonts w:asciiTheme="minorHAnsi" w:hAnsiTheme="minorHAnsi" w:cstheme="minorHAnsi"/>
          <w:sz w:val="36"/>
          <w:szCs w:val="36"/>
        </w:rPr>
        <w:t xml:space="preserve">cause was both patriotic and universal. All three connected in various ways not merely with the </w:t>
      </w:r>
      <w:r w:rsidR="00107CF8" w:rsidRPr="00251739">
        <w:rPr>
          <w:rFonts w:asciiTheme="minorHAnsi" w:hAnsiTheme="minorHAnsi" w:cstheme="minorHAnsi"/>
          <w:sz w:val="36"/>
          <w:szCs w:val="36"/>
        </w:rPr>
        <w:t xml:space="preserve">national </w:t>
      </w:r>
      <w:r w:rsidR="002E3A8D" w:rsidRPr="00251739">
        <w:rPr>
          <w:rFonts w:asciiTheme="minorHAnsi" w:hAnsiTheme="minorHAnsi" w:cstheme="minorHAnsi"/>
          <w:sz w:val="36"/>
          <w:szCs w:val="36"/>
        </w:rPr>
        <w:t xml:space="preserve">English Church, </w:t>
      </w:r>
      <w:r w:rsidR="00FC53BB" w:rsidRPr="00251739">
        <w:rPr>
          <w:rFonts w:asciiTheme="minorHAnsi" w:hAnsiTheme="minorHAnsi" w:cstheme="minorHAnsi"/>
          <w:sz w:val="36"/>
          <w:szCs w:val="36"/>
        </w:rPr>
        <w:t xml:space="preserve">like Cecil, </w:t>
      </w:r>
      <w:r w:rsidR="002E3A8D" w:rsidRPr="00251739">
        <w:rPr>
          <w:rFonts w:asciiTheme="minorHAnsi" w:hAnsiTheme="minorHAnsi" w:cstheme="minorHAnsi"/>
          <w:sz w:val="36"/>
          <w:szCs w:val="36"/>
        </w:rPr>
        <w:t xml:space="preserve">but </w:t>
      </w:r>
      <w:r w:rsidR="00C43073" w:rsidRPr="00251739">
        <w:rPr>
          <w:rFonts w:asciiTheme="minorHAnsi" w:hAnsiTheme="minorHAnsi" w:cstheme="minorHAnsi"/>
          <w:sz w:val="36"/>
          <w:szCs w:val="36"/>
        </w:rPr>
        <w:t xml:space="preserve">particularly </w:t>
      </w:r>
      <w:r w:rsidR="002E3A8D" w:rsidRPr="00251739">
        <w:rPr>
          <w:rFonts w:asciiTheme="minorHAnsi" w:hAnsiTheme="minorHAnsi" w:cstheme="minorHAnsi"/>
          <w:sz w:val="36"/>
          <w:szCs w:val="36"/>
        </w:rPr>
        <w:t xml:space="preserve">with the Puritan movement within it, as participants, fellow-travellers, </w:t>
      </w:r>
      <w:r w:rsidR="00004AF8" w:rsidRPr="00251739">
        <w:rPr>
          <w:rFonts w:asciiTheme="minorHAnsi" w:hAnsiTheme="minorHAnsi" w:cstheme="minorHAnsi"/>
          <w:sz w:val="36"/>
          <w:szCs w:val="36"/>
        </w:rPr>
        <w:t>or</w:t>
      </w:r>
      <w:r w:rsidR="002E3A8D" w:rsidRPr="00251739">
        <w:rPr>
          <w:rFonts w:asciiTheme="minorHAnsi" w:hAnsiTheme="minorHAnsi" w:cstheme="minorHAnsi"/>
          <w:sz w:val="36"/>
          <w:szCs w:val="36"/>
        </w:rPr>
        <w:t xml:space="preserve"> </w:t>
      </w:r>
      <w:r w:rsidR="00FC53BB" w:rsidRPr="00251739">
        <w:rPr>
          <w:rFonts w:asciiTheme="minorHAnsi" w:hAnsiTheme="minorHAnsi" w:cstheme="minorHAnsi"/>
          <w:sz w:val="36"/>
          <w:szCs w:val="36"/>
        </w:rPr>
        <w:t xml:space="preserve">vital </w:t>
      </w:r>
      <w:r w:rsidR="004E426C" w:rsidRPr="00251739">
        <w:rPr>
          <w:rFonts w:asciiTheme="minorHAnsi" w:hAnsiTheme="minorHAnsi" w:cstheme="minorHAnsi"/>
          <w:sz w:val="36"/>
          <w:szCs w:val="36"/>
        </w:rPr>
        <w:t>supporters and facilitators – and</w:t>
      </w:r>
      <w:r w:rsidR="00FC53BB" w:rsidRPr="00251739">
        <w:rPr>
          <w:rFonts w:asciiTheme="minorHAnsi" w:hAnsiTheme="minorHAnsi" w:cstheme="minorHAnsi"/>
          <w:sz w:val="36"/>
          <w:szCs w:val="36"/>
        </w:rPr>
        <w:t xml:space="preserve">, </w:t>
      </w:r>
      <w:r w:rsidR="00232D2A" w:rsidRPr="00251739">
        <w:rPr>
          <w:rFonts w:asciiTheme="minorHAnsi" w:hAnsiTheme="minorHAnsi" w:cstheme="minorHAnsi"/>
          <w:sz w:val="36"/>
          <w:szCs w:val="36"/>
        </w:rPr>
        <w:t xml:space="preserve">most </w:t>
      </w:r>
      <w:r w:rsidR="00FC53BB" w:rsidRPr="00251739">
        <w:rPr>
          <w:rFonts w:asciiTheme="minorHAnsi" w:hAnsiTheme="minorHAnsi" w:cstheme="minorHAnsi"/>
          <w:sz w:val="36"/>
          <w:szCs w:val="36"/>
        </w:rPr>
        <w:t xml:space="preserve">crucially, </w:t>
      </w:r>
      <w:r w:rsidR="004E426C" w:rsidRPr="00251739">
        <w:rPr>
          <w:rFonts w:asciiTheme="minorHAnsi" w:hAnsiTheme="minorHAnsi" w:cstheme="minorHAnsi"/>
          <w:sz w:val="36"/>
          <w:szCs w:val="36"/>
        </w:rPr>
        <w:t>with the broader movements for scientific and cultural progress with which it frequently blended.</w:t>
      </w:r>
      <w:r w:rsidR="00BA5581" w:rsidRPr="00251739">
        <w:rPr>
          <w:rFonts w:asciiTheme="minorHAnsi" w:hAnsiTheme="minorHAnsi" w:cstheme="minorHAnsi"/>
          <w:sz w:val="36"/>
          <w:szCs w:val="36"/>
        </w:rPr>
        <w:t xml:space="preserve"> Together, they served as a political and intellectual thread</w:t>
      </w:r>
      <w:r w:rsidR="00831BF5" w:rsidRPr="00251739">
        <w:rPr>
          <w:rFonts w:asciiTheme="minorHAnsi" w:hAnsiTheme="minorHAnsi" w:cstheme="minorHAnsi"/>
          <w:sz w:val="36"/>
          <w:szCs w:val="36"/>
        </w:rPr>
        <w:t xml:space="preserve"> connecting the Renaissance ideals of progress </w:t>
      </w:r>
      <w:r w:rsidR="00DE097E" w:rsidRPr="00251739">
        <w:rPr>
          <w:rFonts w:asciiTheme="minorHAnsi" w:hAnsiTheme="minorHAnsi" w:cstheme="minorHAnsi"/>
          <w:sz w:val="36"/>
          <w:szCs w:val="36"/>
        </w:rPr>
        <w:t xml:space="preserve">that </w:t>
      </w:r>
      <w:r w:rsidR="00831BF5" w:rsidRPr="00251739">
        <w:rPr>
          <w:rFonts w:asciiTheme="minorHAnsi" w:hAnsiTheme="minorHAnsi" w:cstheme="minorHAnsi"/>
          <w:sz w:val="36"/>
          <w:szCs w:val="36"/>
        </w:rPr>
        <w:t>emerg</w:t>
      </w:r>
      <w:r w:rsidR="00DE097E" w:rsidRPr="00251739">
        <w:rPr>
          <w:rFonts w:asciiTheme="minorHAnsi" w:hAnsiTheme="minorHAnsi" w:cstheme="minorHAnsi"/>
          <w:sz w:val="36"/>
          <w:szCs w:val="36"/>
        </w:rPr>
        <w:t>ed</w:t>
      </w:r>
      <w:r w:rsidR="00831BF5" w:rsidRPr="00251739">
        <w:rPr>
          <w:rFonts w:asciiTheme="minorHAnsi" w:hAnsiTheme="minorHAnsi" w:cstheme="minorHAnsi"/>
          <w:sz w:val="36"/>
          <w:szCs w:val="36"/>
        </w:rPr>
        <w:t xml:space="preserve"> in the early sixteenth century, with their re-expression decades later.</w:t>
      </w:r>
    </w:p>
    <w:p w:rsidR="005B69EF" w:rsidRPr="00251739" w:rsidRDefault="005B69EF">
      <w:pPr>
        <w:pStyle w:val="BodyTextIndent3"/>
        <w:ind w:left="0"/>
        <w:rPr>
          <w:rFonts w:asciiTheme="minorHAnsi" w:hAnsiTheme="minorHAnsi" w:cstheme="minorHAnsi"/>
          <w:sz w:val="36"/>
          <w:szCs w:val="36"/>
        </w:rPr>
      </w:pPr>
    </w:p>
    <w:p w:rsidR="0046252F" w:rsidRPr="00251739" w:rsidRDefault="0046252F">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CF0B33" w:rsidRPr="00251739">
        <w:rPr>
          <w:rFonts w:asciiTheme="minorHAnsi" w:hAnsiTheme="minorHAnsi" w:cstheme="minorHAnsi"/>
          <w:sz w:val="36"/>
          <w:szCs w:val="36"/>
        </w:rPr>
        <w:t>W</w:t>
      </w:r>
      <w:r w:rsidR="00DA1C8F" w:rsidRPr="00251739">
        <w:rPr>
          <w:rFonts w:asciiTheme="minorHAnsi" w:hAnsiTheme="minorHAnsi" w:cstheme="minorHAnsi"/>
          <w:sz w:val="36"/>
          <w:szCs w:val="36"/>
        </w:rPr>
        <w:t xml:space="preserve">e </w:t>
      </w:r>
      <w:r w:rsidR="0045043F" w:rsidRPr="00251739">
        <w:rPr>
          <w:rFonts w:asciiTheme="minorHAnsi" w:hAnsiTheme="minorHAnsi" w:cstheme="minorHAnsi"/>
          <w:sz w:val="36"/>
          <w:szCs w:val="36"/>
        </w:rPr>
        <w:t>will</w:t>
      </w:r>
      <w:r w:rsidR="00CF0B33" w:rsidRPr="00251739">
        <w:rPr>
          <w:rFonts w:asciiTheme="minorHAnsi" w:hAnsiTheme="minorHAnsi" w:cstheme="minorHAnsi"/>
          <w:sz w:val="36"/>
          <w:szCs w:val="36"/>
        </w:rPr>
        <w:t xml:space="preserve"> now</w:t>
      </w:r>
      <w:r w:rsidR="0045043F" w:rsidRPr="00251739">
        <w:rPr>
          <w:rFonts w:asciiTheme="minorHAnsi" w:hAnsiTheme="minorHAnsi" w:cstheme="minorHAnsi"/>
          <w:sz w:val="36"/>
          <w:szCs w:val="36"/>
        </w:rPr>
        <w:t xml:space="preserve"> touch on the</w:t>
      </w:r>
      <w:r w:rsidR="009E2968" w:rsidRPr="00251739">
        <w:rPr>
          <w:rFonts w:asciiTheme="minorHAnsi" w:hAnsiTheme="minorHAnsi" w:cstheme="minorHAnsi"/>
          <w:sz w:val="36"/>
          <w:szCs w:val="36"/>
        </w:rPr>
        <w:t xml:space="preserve"> highlights of this process. </w:t>
      </w:r>
      <w:r w:rsidR="00DA1C8F" w:rsidRPr="00251739">
        <w:rPr>
          <w:rFonts w:asciiTheme="minorHAnsi" w:hAnsiTheme="minorHAnsi" w:cstheme="minorHAnsi"/>
          <w:sz w:val="36"/>
          <w:szCs w:val="36"/>
        </w:rPr>
        <w:t xml:space="preserve">This is not intended as a </w:t>
      </w:r>
      <w:r w:rsidR="00943876" w:rsidRPr="00251739">
        <w:rPr>
          <w:rFonts w:asciiTheme="minorHAnsi" w:hAnsiTheme="minorHAnsi" w:cstheme="minorHAnsi"/>
          <w:sz w:val="36"/>
          <w:szCs w:val="36"/>
        </w:rPr>
        <w:t xml:space="preserve">general </w:t>
      </w:r>
      <w:r w:rsidR="005B1F2B" w:rsidRPr="00251739">
        <w:rPr>
          <w:rFonts w:asciiTheme="minorHAnsi" w:hAnsiTheme="minorHAnsi" w:cstheme="minorHAnsi"/>
          <w:sz w:val="36"/>
          <w:szCs w:val="36"/>
        </w:rPr>
        <w:t>account</w:t>
      </w:r>
      <w:r w:rsidR="00DA1C8F" w:rsidRPr="00251739">
        <w:rPr>
          <w:rFonts w:asciiTheme="minorHAnsi" w:hAnsiTheme="minorHAnsi" w:cstheme="minorHAnsi"/>
          <w:sz w:val="36"/>
          <w:szCs w:val="36"/>
        </w:rPr>
        <w:t xml:space="preserve"> of the sixteenth century, </w:t>
      </w:r>
      <w:r w:rsidR="00B4552E" w:rsidRPr="00251739">
        <w:rPr>
          <w:rFonts w:asciiTheme="minorHAnsi" w:hAnsiTheme="minorHAnsi" w:cstheme="minorHAnsi"/>
          <w:sz w:val="36"/>
          <w:szCs w:val="36"/>
        </w:rPr>
        <w:t>but more as a series of</w:t>
      </w:r>
      <w:r w:rsidR="005B1F2B" w:rsidRPr="00251739">
        <w:rPr>
          <w:rFonts w:asciiTheme="minorHAnsi" w:hAnsiTheme="minorHAnsi" w:cstheme="minorHAnsi"/>
          <w:sz w:val="36"/>
          <w:szCs w:val="36"/>
        </w:rPr>
        <w:t xml:space="preserve"> historical</w:t>
      </w:r>
      <w:r w:rsidR="00B4552E" w:rsidRPr="00251739">
        <w:rPr>
          <w:rFonts w:asciiTheme="minorHAnsi" w:hAnsiTheme="minorHAnsi" w:cstheme="minorHAnsi"/>
          <w:sz w:val="36"/>
          <w:szCs w:val="36"/>
        </w:rPr>
        <w:t xml:space="preserve"> snapshots.</w:t>
      </w:r>
      <w:r w:rsidR="00943876" w:rsidRPr="00251739">
        <w:rPr>
          <w:rFonts w:asciiTheme="minorHAnsi" w:hAnsiTheme="minorHAnsi" w:cstheme="minorHAnsi"/>
          <w:sz w:val="36"/>
          <w:szCs w:val="36"/>
        </w:rPr>
        <w:t xml:space="preserve"> The purpose is </w:t>
      </w:r>
      <w:r w:rsidR="00FC53BB" w:rsidRPr="00251739">
        <w:rPr>
          <w:rFonts w:asciiTheme="minorHAnsi" w:hAnsiTheme="minorHAnsi" w:cstheme="minorHAnsi"/>
          <w:sz w:val="36"/>
          <w:szCs w:val="36"/>
        </w:rPr>
        <w:t>to</w:t>
      </w:r>
      <w:r w:rsidR="00CF0B33" w:rsidRPr="00251739">
        <w:rPr>
          <w:rFonts w:asciiTheme="minorHAnsi" w:hAnsiTheme="minorHAnsi" w:cstheme="minorHAnsi"/>
          <w:sz w:val="36"/>
          <w:szCs w:val="36"/>
        </w:rPr>
        <w:t xml:space="preserve"> </w:t>
      </w:r>
      <w:r w:rsidR="00B4552E" w:rsidRPr="00251739">
        <w:rPr>
          <w:rFonts w:asciiTheme="minorHAnsi" w:hAnsiTheme="minorHAnsi" w:cstheme="minorHAnsi"/>
          <w:sz w:val="36"/>
          <w:szCs w:val="36"/>
        </w:rPr>
        <w:t>gain</w:t>
      </w:r>
      <w:r w:rsidR="00CF0B33" w:rsidRPr="00251739">
        <w:rPr>
          <w:rFonts w:asciiTheme="minorHAnsi" w:hAnsiTheme="minorHAnsi" w:cstheme="minorHAnsi"/>
          <w:sz w:val="36"/>
          <w:szCs w:val="36"/>
        </w:rPr>
        <w:t xml:space="preserve"> some insight into</w:t>
      </w:r>
      <w:r w:rsidR="00FC53BB" w:rsidRPr="00251739">
        <w:rPr>
          <w:rFonts w:asciiTheme="minorHAnsi" w:hAnsiTheme="minorHAnsi" w:cstheme="minorHAnsi"/>
          <w:sz w:val="36"/>
          <w:szCs w:val="36"/>
        </w:rPr>
        <w:t xml:space="preserve"> the people, networks, institutions, </w:t>
      </w:r>
      <w:r w:rsidR="00724E10" w:rsidRPr="00251739">
        <w:rPr>
          <w:rFonts w:asciiTheme="minorHAnsi" w:hAnsiTheme="minorHAnsi" w:cstheme="minorHAnsi"/>
          <w:sz w:val="36"/>
          <w:szCs w:val="36"/>
        </w:rPr>
        <w:t xml:space="preserve">and </w:t>
      </w:r>
      <w:r w:rsidR="00FC53BB" w:rsidRPr="00251739">
        <w:rPr>
          <w:rFonts w:asciiTheme="minorHAnsi" w:hAnsiTheme="minorHAnsi" w:cstheme="minorHAnsi"/>
          <w:sz w:val="36"/>
          <w:szCs w:val="36"/>
        </w:rPr>
        <w:t>ideas</w:t>
      </w:r>
      <w:r w:rsidR="00724E10" w:rsidRPr="00251739">
        <w:rPr>
          <w:rFonts w:asciiTheme="minorHAnsi" w:hAnsiTheme="minorHAnsi" w:cstheme="minorHAnsi"/>
          <w:sz w:val="36"/>
          <w:szCs w:val="36"/>
        </w:rPr>
        <w:t xml:space="preserve"> that </w:t>
      </w:r>
      <w:r w:rsidR="003317AF" w:rsidRPr="00251739">
        <w:rPr>
          <w:rFonts w:asciiTheme="minorHAnsi" w:hAnsiTheme="minorHAnsi" w:cstheme="minorHAnsi"/>
          <w:sz w:val="36"/>
          <w:szCs w:val="36"/>
        </w:rPr>
        <w:t xml:space="preserve">were the patrimony </w:t>
      </w:r>
      <w:r w:rsidR="00724E10" w:rsidRPr="00251739">
        <w:rPr>
          <w:rFonts w:asciiTheme="minorHAnsi" w:hAnsiTheme="minorHAnsi" w:cstheme="minorHAnsi"/>
          <w:sz w:val="36"/>
          <w:szCs w:val="36"/>
        </w:rPr>
        <w:t>of the 1590s-1620s</w:t>
      </w:r>
      <w:r w:rsidR="00BD63A8" w:rsidRPr="00251739">
        <w:rPr>
          <w:rFonts w:asciiTheme="minorHAnsi" w:hAnsiTheme="minorHAnsi" w:cstheme="minorHAnsi"/>
          <w:sz w:val="36"/>
          <w:szCs w:val="36"/>
        </w:rPr>
        <w:t xml:space="preserve"> generation</w:t>
      </w:r>
      <w:r w:rsidR="00467E67" w:rsidRPr="00251739">
        <w:rPr>
          <w:rFonts w:asciiTheme="minorHAnsi" w:hAnsiTheme="minorHAnsi" w:cstheme="minorHAnsi"/>
          <w:sz w:val="36"/>
          <w:szCs w:val="36"/>
        </w:rPr>
        <w:t>. These are the people and the time</w:t>
      </w:r>
      <w:r w:rsidR="00BD63A8" w:rsidRPr="00251739">
        <w:rPr>
          <w:rFonts w:asciiTheme="minorHAnsi" w:hAnsiTheme="minorHAnsi" w:cstheme="minorHAnsi"/>
          <w:sz w:val="36"/>
          <w:szCs w:val="36"/>
        </w:rPr>
        <w:t xml:space="preserve">, </w:t>
      </w:r>
      <w:r w:rsidR="00467E67" w:rsidRPr="00251739">
        <w:rPr>
          <w:rFonts w:asciiTheme="minorHAnsi" w:hAnsiTheme="minorHAnsi" w:cstheme="minorHAnsi"/>
          <w:sz w:val="36"/>
          <w:szCs w:val="36"/>
        </w:rPr>
        <w:t xml:space="preserve">in whose </w:t>
      </w:r>
      <w:r w:rsidR="00FC53BB" w:rsidRPr="00251739">
        <w:rPr>
          <w:rFonts w:asciiTheme="minorHAnsi" w:hAnsiTheme="minorHAnsi" w:cstheme="minorHAnsi"/>
          <w:sz w:val="36"/>
          <w:szCs w:val="36"/>
        </w:rPr>
        <w:t xml:space="preserve">confrontations </w:t>
      </w:r>
      <w:r w:rsidR="00943876" w:rsidRPr="00251739">
        <w:rPr>
          <w:rFonts w:asciiTheme="minorHAnsi" w:hAnsiTheme="minorHAnsi" w:cstheme="minorHAnsi"/>
          <w:sz w:val="36"/>
          <w:szCs w:val="36"/>
        </w:rPr>
        <w:t>between humanist-republican and oligarchical principles</w:t>
      </w:r>
      <w:r w:rsidR="00467E67" w:rsidRPr="00251739">
        <w:rPr>
          <w:rFonts w:asciiTheme="minorHAnsi" w:hAnsiTheme="minorHAnsi" w:cstheme="minorHAnsi"/>
          <w:sz w:val="36"/>
          <w:szCs w:val="36"/>
        </w:rPr>
        <w:t xml:space="preserve">, the </w:t>
      </w:r>
      <w:r w:rsidR="00943876" w:rsidRPr="00251739">
        <w:rPr>
          <w:rFonts w:asciiTheme="minorHAnsi" w:hAnsiTheme="minorHAnsi" w:cstheme="minorHAnsi"/>
          <w:sz w:val="36"/>
          <w:szCs w:val="36"/>
        </w:rPr>
        <w:t xml:space="preserve"> American commonwealth was conceived.</w:t>
      </w:r>
      <w:r w:rsidR="00724E10" w:rsidRPr="00251739">
        <w:rPr>
          <w:rFonts w:asciiTheme="minorHAnsi" w:hAnsiTheme="minorHAnsi" w:cstheme="minorHAnsi"/>
          <w:sz w:val="36"/>
          <w:szCs w:val="36"/>
        </w:rPr>
        <w:t xml:space="preserve"> </w:t>
      </w:r>
      <w:r w:rsidR="00BD63A8" w:rsidRPr="00251739">
        <w:rPr>
          <w:rFonts w:asciiTheme="minorHAnsi" w:hAnsiTheme="minorHAnsi" w:cstheme="minorHAnsi"/>
          <w:sz w:val="36"/>
          <w:szCs w:val="36"/>
        </w:rPr>
        <w:t>Our hope is</w:t>
      </w:r>
      <w:r w:rsidR="00724E10" w:rsidRPr="00251739">
        <w:rPr>
          <w:rFonts w:asciiTheme="minorHAnsi" w:hAnsiTheme="minorHAnsi" w:cstheme="minorHAnsi"/>
          <w:sz w:val="36"/>
          <w:szCs w:val="36"/>
        </w:rPr>
        <w:t xml:space="preserve"> to understand how the key Cusan-Erasmian ideas of the early Renaissance and Humanist movements, of optimistic joy in progress and the open</w:t>
      </w:r>
      <w:r w:rsidR="00601FD7" w:rsidRPr="00251739">
        <w:rPr>
          <w:rFonts w:asciiTheme="minorHAnsi" w:hAnsiTheme="minorHAnsi" w:cstheme="minorHAnsi"/>
          <w:sz w:val="36"/>
          <w:szCs w:val="36"/>
        </w:rPr>
        <w:t>ing</w:t>
      </w:r>
      <w:r w:rsidR="00724E10" w:rsidRPr="00251739">
        <w:rPr>
          <w:rFonts w:asciiTheme="minorHAnsi" w:hAnsiTheme="minorHAnsi" w:cstheme="minorHAnsi"/>
          <w:sz w:val="36"/>
          <w:szCs w:val="36"/>
        </w:rPr>
        <w:t xml:space="preserve"> embrace of</w:t>
      </w:r>
      <w:r w:rsidR="00985EB6" w:rsidRPr="00251739">
        <w:rPr>
          <w:rFonts w:asciiTheme="minorHAnsi" w:hAnsiTheme="minorHAnsi" w:cstheme="minorHAnsi"/>
          <w:sz w:val="36"/>
          <w:szCs w:val="36"/>
        </w:rPr>
        <w:t xml:space="preserve"> all humanity, survived at all.</w:t>
      </w:r>
    </w:p>
    <w:p w:rsidR="00DA1C8F" w:rsidRPr="00251739" w:rsidRDefault="00DA1C8F">
      <w:pPr>
        <w:pStyle w:val="BodyTextIndent3"/>
        <w:ind w:left="0"/>
        <w:rPr>
          <w:rFonts w:asciiTheme="minorHAnsi" w:hAnsiTheme="minorHAnsi" w:cstheme="minorHAnsi"/>
          <w:sz w:val="36"/>
          <w:szCs w:val="36"/>
        </w:rPr>
      </w:pPr>
    </w:p>
    <w:p w:rsidR="00107CF8" w:rsidRPr="00251739" w:rsidRDefault="00107CF8" w:rsidP="00ED2282">
      <w:pPr>
        <w:pStyle w:val="Heading3"/>
        <w:rPr>
          <w:rFonts w:asciiTheme="minorHAnsi" w:hAnsiTheme="minorHAnsi" w:cstheme="minorHAnsi"/>
          <w:sz w:val="36"/>
          <w:szCs w:val="36"/>
        </w:rPr>
      </w:pPr>
      <w:bookmarkStart w:id="42" w:name="_Toc431823664"/>
      <w:r w:rsidRPr="00251739">
        <w:rPr>
          <w:rFonts w:asciiTheme="minorHAnsi" w:hAnsiTheme="minorHAnsi" w:cstheme="minorHAnsi"/>
          <w:sz w:val="36"/>
          <w:szCs w:val="36"/>
        </w:rPr>
        <w:t>Dudleys</w:t>
      </w:r>
      <w:r w:rsidR="005A7EC8" w:rsidRPr="00251739">
        <w:rPr>
          <w:rFonts w:asciiTheme="minorHAnsi" w:hAnsiTheme="minorHAnsi" w:cstheme="minorHAnsi"/>
          <w:sz w:val="36"/>
          <w:szCs w:val="36"/>
        </w:rPr>
        <w:t>,</w:t>
      </w:r>
      <w:r w:rsidRPr="00251739">
        <w:rPr>
          <w:rFonts w:asciiTheme="minorHAnsi" w:hAnsiTheme="minorHAnsi" w:cstheme="minorHAnsi"/>
          <w:sz w:val="36"/>
          <w:szCs w:val="36"/>
        </w:rPr>
        <w:t xml:space="preserve"> Tudors</w:t>
      </w:r>
      <w:r w:rsidR="005A7EC8" w:rsidRPr="00251739">
        <w:rPr>
          <w:rFonts w:asciiTheme="minorHAnsi" w:hAnsiTheme="minorHAnsi" w:cstheme="minorHAnsi"/>
          <w:sz w:val="36"/>
          <w:szCs w:val="36"/>
        </w:rPr>
        <w:t>, and a Mission</w:t>
      </w:r>
      <w:bookmarkEnd w:id="42"/>
    </w:p>
    <w:p w:rsidR="00107CF8" w:rsidRPr="00251739" w:rsidRDefault="00107CF8">
      <w:pPr>
        <w:pStyle w:val="BodyTextIndent3"/>
        <w:ind w:left="0"/>
        <w:rPr>
          <w:rFonts w:asciiTheme="minorHAnsi" w:hAnsiTheme="minorHAnsi" w:cstheme="minorHAnsi"/>
          <w:sz w:val="36"/>
          <w:szCs w:val="36"/>
        </w:rPr>
      </w:pPr>
    </w:p>
    <w:p w:rsidR="00FB51D7" w:rsidRPr="00251739" w:rsidRDefault="00943876">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132C7C" w:rsidRPr="00251739">
        <w:rPr>
          <w:rFonts w:asciiTheme="minorHAnsi" w:hAnsiTheme="minorHAnsi" w:cstheme="minorHAnsi"/>
          <w:sz w:val="36"/>
          <w:szCs w:val="36"/>
        </w:rPr>
        <w:t xml:space="preserve">The Dudley family, coming from a lesser branch of the nobility, provided the core and continuity of humanist, and republican-sympathetic, political leadership for nearly a century. They were a family remarkable for their role in establishing the concept and reality of a modern nation-state in England, dating back to the reign of Henry VII (1485-1509). </w:t>
      </w:r>
      <w:r w:rsidR="00E63F79" w:rsidRPr="00251739">
        <w:rPr>
          <w:rFonts w:asciiTheme="minorHAnsi" w:hAnsiTheme="minorHAnsi" w:cstheme="minorHAnsi"/>
          <w:sz w:val="36"/>
          <w:szCs w:val="36"/>
        </w:rPr>
        <w:t>They help</w:t>
      </w:r>
      <w:r w:rsidR="00FB787B" w:rsidRPr="00251739">
        <w:rPr>
          <w:rFonts w:asciiTheme="minorHAnsi" w:hAnsiTheme="minorHAnsi" w:cstheme="minorHAnsi"/>
          <w:sz w:val="36"/>
          <w:szCs w:val="36"/>
        </w:rPr>
        <w:t>ed to sustain the still vulnerable</w:t>
      </w:r>
      <w:r w:rsidR="00E63F79" w:rsidRPr="00251739">
        <w:rPr>
          <w:rFonts w:asciiTheme="minorHAnsi" w:hAnsiTheme="minorHAnsi" w:cstheme="minorHAnsi"/>
          <w:sz w:val="36"/>
          <w:szCs w:val="36"/>
        </w:rPr>
        <w:t xml:space="preserve"> state</w:t>
      </w:r>
      <w:r w:rsidR="0078332D" w:rsidRPr="00251739">
        <w:rPr>
          <w:rFonts w:asciiTheme="minorHAnsi" w:hAnsiTheme="minorHAnsi" w:cstheme="minorHAnsi"/>
          <w:sz w:val="36"/>
          <w:szCs w:val="36"/>
        </w:rPr>
        <w:t xml:space="preserve"> – </w:t>
      </w:r>
      <w:r w:rsidR="00DE097E" w:rsidRPr="00251739">
        <w:rPr>
          <w:rFonts w:asciiTheme="minorHAnsi" w:hAnsiTheme="minorHAnsi" w:cstheme="minorHAnsi"/>
          <w:sz w:val="36"/>
          <w:szCs w:val="36"/>
        </w:rPr>
        <w:t>only</w:t>
      </w:r>
      <w:r w:rsidR="0078332D" w:rsidRPr="00251739">
        <w:rPr>
          <w:rFonts w:asciiTheme="minorHAnsi" w:hAnsiTheme="minorHAnsi" w:cstheme="minorHAnsi"/>
          <w:sz w:val="36"/>
          <w:szCs w:val="36"/>
        </w:rPr>
        <w:t xml:space="preserve"> recently emerged from decades of feudalistic civil wars – through</w:t>
      </w:r>
      <w:r w:rsidR="00E63F79" w:rsidRPr="00251739">
        <w:rPr>
          <w:rFonts w:asciiTheme="minorHAnsi" w:hAnsiTheme="minorHAnsi" w:cstheme="minorHAnsi"/>
          <w:sz w:val="36"/>
          <w:szCs w:val="36"/>
        </w:rPr>
        <w:t xml:space="preserve"> the reigns of Henry’s debauched </w:t>
      </w:r>
      <w:r w:rsidR="00FB787B" w:rsidRPr="00251739">
        <w:rPr>
          <w:rFonts w:asciiTheme="minorHAnsi" w:hAnsiTheme="minorHAnsi" w:cstheme="minorHAnsi"/>
          <w:sz w:val="36"/>
          <w:szCs w:val="36"/>
        </w:rPr>
        <w:t xml:space="preserve">and tyrannous </w:t>
      </w:r>
      <w:r w:rsidR="00E63F79" w:rsidRPr="00251739">
        <w:rPr>
          <w:rFonts w:asciiTheme="minorHAnsi" w:hAnsiTheme="minorHAnsi" w:cstheme="minorHAnsi"/>
          <w:sz w:val="36"/>
          <w:szCs w:val="36"/>
        </w:rPr>
        <w:t xml:space="preserve">son Henry VIII (1509-1547) and the </w:t>
      </w:r>
      <w:r w:rsidR="00985EB6" w:rsidRPr="00251739">
        <w:rPr>
          <w:rFonts w:asciiTheme="minorHAnsi" w:hAnsiTheme="minorHAnsi" w:cstheme="minorHAnsi"/>
          <w:sz w:val="36"/>
          <w:szCs w:val="36"/>
        </w:rPr>
        <w:t>boy</w:t>
      </w:r>
      <w:r w:rsidR="00E63F79" w:rsidRPr="00251739">
        <w:rPr>
          <w:rFonts w:asciiTheme="minorHAnsi" w:hAnsiTheme="minorHAnsi" w:cstheme="minorHAnsi"/>
          <w:sz w:val="36"/>
          <w:szCs w:val="36"/>
        </w:rPr>
        <w:t xml:space="preserve">-king Edward VI (1547-1553), and provided protection and patronage for science, </w:t>
      </w:r>
      <w:r w:rsidR="00B47B2A" w:rsidRPr="00251739">
        <w:rPr>
          <w:rFonts w:asciiTheme="minorHAnsi" w:hAnsiTheme="minorHAnsi" w:cstheme="minorHAnsi"/>
          <w:sz w:val="36"/>
          <w:szCs w:val="36"/>
        </w:rPr>
        <w:t xml:space="preserve">exploration, </w:t>
      </w:r>
      <w:r w:rsidR="00E63F79" w:rsidRPr="00251739">
        <w:rPr>
          <w:rFonts w:asciiTheme="minorHAnsi" w:hAnsiTheme="minorHAnsi" w:cstheme="minorHAnsi"/>
          <w:sz w:val="36"/>
          <w:szCs w:val="36"/>
        </w:rPr>
        <w:t xml:space="preserve">art, and education – as well as a counterpole to the </w:t>
      </w:r>
      <w:r w:rsidR="00E654F8" w:rsidRPr="00251739">
        <w:rPr>
          <w:rFonts w:asciiTheme="minorHAnsi" w:hAnsiTheme="minorHAnsi" w:cstheme="minorHAnsi"/>
          <w:sz w:val="36"/>
          <w:szCs w:val="36"/>
        </w:rPr>
        <w:t>conservative</w:t>
      </w:r>
      <w:r w:rsidR="00107CF8" w:rsidRPr="00251739">
        <w:rPr>
          <w:rFonts w:asciiTheme="minorHAnsi" w:hAnsiTheme="minorHAnsi" w:cstheme="minorHAnsi"/>
          <w:sz w:val="36"/>
          <w:szCs w:val="36"/>
        </w:rPr>
        <w:t>, realpolitiking</w:t>
      </w:r>
      <w:r w:rsidR="00E63F79" w:rsidRPr="00251739">
        <w:rPr>
          <w:rFonts w:asciiTheme="minorHAnsi" w:hAnsiTheme="minorHAnsi" w:cstheme="minorHAnsi"/>
          <w:sz w:val="36"/>
          <w:szCs w:val="36"/>
        </w:rPr>
        <w:t xml:space="preserve"> Cecil family – through </w:t>
      </w:r>
      <w:r w:rsidR="0078332D" w:rsidRPr="00251739">
        <w:rPr>
          <w:rFonts w:asciiTheme="minorHAnsi" w:hAnsiTheme="minorHAnsi" w:cstheme="minorHAnsi"/>
          <w:sz w:val="36"/>
          <w:szCs w:val="36"/>
        </w:rPr>
        <w:t>much</w:t>
      </w:r>
      <w:r w:rsidR="00FB51D7" w:rsidRPr="00251739">
        <w:rPr>
          <w:rFonts w:asciiTheme="minorHAnsi" w:hAnsiTheme="minorHAnsi" w:cstheme="minorHAnsi"/>
          <w:sz w:val="36"/>
          <w:szCs w:val="36"/>
        </w:rPr>
        <w:t xml:space="preserve"> of the reign of Elizabeth.</w:t>
      </w:r>
    </w:p>
    <w:p w:rsidR="00FB51D7" w:rsidRPr="00251739" w:rsidRDefault="00FB51D7">
      <w:pPr>
        <w:pStyle w:val="BodyTextIndent3"/>
        <w:ind w:left="0"/>
        <w:rPr>
          <w:rFonts w:asciiTheme="minorHAnsi" w:hAnsiTheme="minorHAnsi" w:cstheme="minorHAnsi"/>
          <w:sz w:val="36"/>
          <w:szCs w:val="36"/>
        </w:rPr>
      </w:pPr>
    </w:p>
    <w:p w:rsidR="00E63F79" w:rsidRPr="00251739" w:rsidRDefault="00FB51D7">
      <w:pPr>
        <w:pStyle w:val="BodyTextIndent3"/>
        <w:ind w:left="0"/>
        <w:rPr>
          <w:rFonts w:asciiTheme="minorHAnsi" w:hAnsiTheme="minorHAnsi" w:cstheme="minorHAnsi"/>
          <w:sz w:val="36"/>
          <w:szCs w:val="36"/>
        </w:rPr>
      </w:pPr>
      <w:r w:rsidRPr="00251739">
        <w:rPr>
          <w:rFonts w:asciiTheme="minorHAnsi" w:hAnsiTheme="minorHAnsi" w:cstheme="minorHAnsi"/>
          <w:sz w:val="36"/>
          <w:szCs w:val="36"/>
        </w:rPr>
        <w:tab/>
      </w:r>
      <w:r w:rsidR="00CF0B33" w:rsidRPr="00251739">
        <w:rPr>
          <w:rFonts w:asciiTheme="minorHAnsi" w:hAnsiTheme="minorHAnsi" w:cstheme="minorHAnsi"/>
          <w:sz w:val="36"/>
          <w:szCs w:val="36"/>
        </w:rPr>
        <w:t xml:space="preserve">The first two </w:t>
      </w:r>
      <w:r w:rsidR="007071AF" w:rsidRPr="00251739">
        <w:rPr>
          <w:rFonts w:asciiTheme="minorHAnsi" w:hAnsiTheme="minorHAnsi" w:cstheme="minorHAnsi"/>
          <w:sz w:val="36"/>
          <w:szCs w:val="36"/>
        </w:rPr>
        <w:t>paid dearly for their efforts</w:t>
      </w:r>
      <w:r w:rsidR="0078332D" w:rsidRPr="00251739">
        <w:rPr>
          <w:rFonts w:asciiTheme="minorHAnsi" w:hAnsiTheme="minorHAnsi" w:cstheme="minorHAnsi"/>
          <w:sz w:val="36"/>
          <w:szCs w:val="36"/>
        </w:rPr>
        <w:t>.</w:t>
      </w:r>
      <w:r w:rsidR="007071AF"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Edmund Dudley, one of Henry’s VII’s most powerful and trusted administrators, lost his head in 1510, upon the succession of Henry VIII. For that new-crowned king, it was a small sacrifice, to reap the benefits of his father’s cons</w:t>
      </w:r>
      <w:r w:rsidR="00661773" w:rsidRPr="00251739">
        <w:rPr>
          <w:rFonts w:asciiTheme="minorHAnsi" w:hAnsiTheme="minorHAnsi" w:cstheme="minorHAnsi"/>
          <w:sz w:val="36"/>
          <w:szCs w:val="36"/>
        </w:rPr>
        <w:t>olidation of national authority</w:t>
      </w:r>
      <w:r w:rsidR="00E63F79" w:rsidRPr="00251739">
        <w:rPr>
          <w:rFonts w:asciiTheme="minorHAnsi" w:hAnsiTheme="minorHAnsi" w:cstheme="minorHAnsi"/>
          <w:sz w:val="36"/>
          <w:szCs w:val="36"/>
        </w:rPr>
        <w:t xml:space="preserve"> over the feudal and feuding barons, without having to maintain the less satisfying corollary, of using that power for the general good.</w:t>
      </w:r>
      <w:r w:rsidR="00E63F79" w:rsidRPr="00251739">
        <w:rPr>
          <w:rStyle w:val="FootnoteReference"/>
          <w:rFonts w:asciiTheme="minorHAnsi" w:hAnsiTheme="minorHAnsi" w:cstheme="minorHAnsi"/>
          <w:sz w:val="36"/>
          <w:szCs w:val="36"/>
        </w:rPr>
        <w:footnoteReference w:id="65"/>
      </w:r>
    </w:p>
    <w:p w:rsidR="00E63F79" w:rsidRPr="00251739" w:rsidRDefault="00E63F79">
      <w:pPr>
        <w:rPr>
          <w:rFonts w:asciiTheme="minorHAnsi" w:hAnsiTheme="minorHAnsi" w:cstheme="minorHAnsi"/>
          <w:sz w:val="36"/>
          <w:szCs w:val="36"/>
        </w:rPr>
      </w:pPr>
    </w:p>
    <w:p w:rsidR="008874FB"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Edmund Dudley had</w:t>
      </w:r>
      <w:commentRangeStart w:id="43"/>
      <w:r w:rsidRPr="00251739">
        <w:rPr>
          <w:rFonts w:asciiTheme="minorHAnsi" w:hAnsiTheme="minorHAnsi" w:cstheme="minorHAnsi"/>
          <w:sz w:val="36"/>
          <w:szCs w:val="36"/>
        </w:rPr>
        <w:t xml:space="preserve"> </w:t>
      </w:r>
      <w:commentRangeEnd w:id="43"/>
      <w:r w:rsidR="007E2047" w:rsidRPr="00251739">
        <w:rPr>
          <w:rStyle w:val="CommentReference"/>
          <w:rFonts w:asciiTheme="minorHAnsi" w:hAnsiTheme="minorHAnsi" w:cstheme="minorHAnsi"/>
          <w:sz w:val="36"/>
          <w:szCs w:val="36"/>
        </w:rPr>
        <w:commentReference w:id="43"/>
      </w:r>
      <w:r w:rsidRPr="00251739">
        <w:rPr>
          <w:rFonts w:asciiTheme="minorHAnsi" w:hAnsiTheme="minorHAnsi" w:cstheme="minorHAnsi"/>
          <w:sz w:val="36"/>
          <w:szCs w:val="36"/>
        </w:rPr>
        <w:t>[</w:t>
      </w:r>
      <w:r w:rsidRPr="00251739">
        <w:rPr>
          <w:rFonts w:asciiTheme="minorHAnsi" w:hAnsiTheme="minorHAnsi" w:cstheme="minorHAnsi"/>
          <w:b/>
          <w:bCs/>
          <w:sz w:val="36"/>
          <w:szCs w:val="36"/>
        </w:rPr>
        <w:t xml:space="preserve">sketch what he did: review </w:t>
      </w:r>
      <w:r w:rsidR="008874FB" w:rsidRPr="00251739">
        <w:rPr>
          <w:rFonts w:asciiTheme="minorHAnsi" w:hAnsiTheme="minorHAnsi" w:cstheme="minorHAnsi"/>
          <w:b/>
          <w:bCs/>
          <w:sz w:val="36"/>
          <w:szCs w:val="36"/>
        </w:rPr>
        <w:t>Uncrowned Kings</w:t>
      </w:r>
      <w:r w:rsidR="008874FB" w:rsidRPr="00251739">
        <w:rPr>
          <w:rFonts w:asciiTheme="minorHAnsi" w:hAnsiTheme="minorHAnsi" w:cstheme="minorHAnsi"/>
          <w:sz w:val="36"/>
          <w:szCs w:val="36"/>
        </w:rPr>
        <w:t>].</w:t>
      </w:r>
    </w:p>
    <w:p w:rsidR="008874FB" w:rsidRPr="00251739" w:rsidRDefault="008874FB">
      <w:pPr>
        <w:rPr>
          <w:rFonts w:asciiTheme="minorHAnsi" w:hAnsiTheme="minorHAnsi" w:cstheme="minorHAnsi"/>
          <w:sz w:val="36"/>
          <w:szCs w:val="36"/>
        </w:rPr>
      </w:pPr>
    </w:p>
    <w:p w:rsidR="00E63F79" w:rsidRPr="00251739" w:rsidRDefault="008874FB">
      <w:pPr>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Though he had prospered per</w:t>
      </w:r>
      <w:r w:rsidR="00661773" w:rsidRPr="00251739">
        <w:rPr>
          <w:rFonts w:asciiTheme="minorHAnsi" w:hAnsiTheme="minorHAnsi" w:cstheme="minorHAnsi"/>
          <w:sz w:val="36"/>
          <w:szCs w:val="36"/>
        </w:rPr>
        <w:t xml:space="preserve">sonally, he had not sought </w:t>
      </w:r>
      <w:r w:rsidR="00E63F79" w:rsidRPr="00251739">
        <w:rPr>
          <w:rFonts w:asciiTheme="minorHAnsi" w:hAnsiTheme="minorHAnsi" w:cstheme="minorHAnsi"/>
          <w:sz w:val="36"/>
          <w:szCs w:val="36"/>
        </w:rPr>
        <w:lastRenderedPageBreak/>
        <w:t>aggrandizement on the scale one of that position could have. He remained loyal, with a commitment to the interests of the newly stabilized English state. As the public face of Hen</w:t>
      </w:r>
      <w:r w:rsidR="00B47B2A" w:rsidRPr="00251739">
        <w:rPr>
          <w:rFonts w:asciiTheme="minorHAnsi" w:hAnsiTheme="minorHAnsi" w:cstheme="minorHAnsi"/>
          <w:sz w:val="36"/>
          <w:szCs w:val="36"/>
        </w:rPr>
        <w:t xml:space="preserve">ry’s financial administration, </w:t>
      </w:r>
      <w:r w:rsidR="007071AF" w:rsidRPr="00251739">
        <w:rPr>
          <w:rFonts w:asciiTheme="minorHAnsi" w:hAnsiTheme="minorHAnsi" w:cstheme="minorHAnsi"/>
          <w:sz w:val="36"/>
          <w:szCs w:val="36"/>
        </w:rPr>
        <w:t xml:space="preserve">however, </w:t>
      </w:r>
      <w:r w:rsidR="00B47B2A" w:rsidRPr="00251739">
        <w:rPr>
          <w:rFonts w:asciiTheme="minorHAnsi" w:hAnsiTheme="minorHAnsi" w:cstheme="minorHAnsi"/>
          <w:sz w:val="36"/>
          <w:szCs w:val="36"/>
        </w:rPr>
        <w:t xml:space="preserve">and </w:t>
      </w:r>
      <w:r w:rsidR="0078332D" w:rsidRPr="00251739">
        <w:rPr>
          <w:rFonts w:asciiTheme="minorHAnsi" w:hAnsiTheme="minorHAnsi" w:cstheme="minorHAnsi"/>
          <w:sz w:val="36"/>
          <w:szCs w:val="36"/>
        </w:rPr>
        <w:t xml:space="preserve">as </w:t>
      </w:r>
      <w:r w:rsidR="00004AF8" w:rsidRPr="00251739">
        <w:rPr>
          <w:rFonts w:asciiTheme="minorHAnsi" w:hAnsiTheme="minorHAnsi" w:cstheme="minorHAnsi"/>
          <w:sz w:val="36"/>
          <w:szCs w:val="36"/>
        </w:rPr>
        <w:t xml:space="preserve">a </w:t>
      </w:r>
      <w:r w:rsidR="0078332D" w:rsidRPr="00251739">
        <w:rPr>
          <w:rFonts w:asciiTheme="minorHAnsi" w:hAnsiTheme="minorHAnsi" w:cstheme="minorHAnsi"/>
          <w:sz w:val="36"/>
          <w:szCs w:val="36"/>
        </w:rPr>
        <w:t xml:space="preserve">recently-raised man </w:t>
      </w:r>
      <w:r w:rsidR="00DE097E" w:rsidRPr="00251739">
        <w:rPr>
          <w:rFonts w:asciiTheme="minorHAnsi" w:hAnsiTheme="minorHAnsi" w:cstheme="minorHAnsi"/>
          <w:sz w:val="36"/>
          <w:szCs w:val="36"/>
        </w:rPr>
        <w:t>naked of</w:t>
      </w:r>
      <w:r w:rsidR="00B47B2A" w:rsidRPr="00251739">
        <w:rPr>
          <w:rFonts w:asciiTheme="minorHAnsi" w:hAnsiTheme="minorHAnsi" w:cstheme="minorHAnsi"/>
          <w:sz w:val="36"/>
          <w:szCs w:val="36"/>
        </w:rPr>
        <w:t xml:space="preserve"> ancient baronial </w:t>
      </w:r>
      <w:r w:rsidR="002654C3" w:rsidRPr="00251739">
        <w:rPr>
          <w:rFonts w:asciiTheme="minorHAnsi" w:hAnsiTheme="minorHAnsi" w:cstheme="minorHAnsi"/>
          <w:sz w:val="36"/>
          <w:szCs w:val="36"/>
        </w:rPr>
        <w:t>pedigree,</w:t>
      </w:r>
      <w:r w:rsidR="00B47B2A"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he had become the focus for the hatred of the politically demoted English nobility. So, when Henry died and his glittering, well educated, and ego-driven son took the throne, it was Dudley’s bo</w:t>
      </w:r>
      <w:r w:rsidR="00F41924" w:rsidRPr="00251739">
        <w:rPr>
          <w:rFonts w:asciiTheme="minorHAnsi" w:hAnsiTheme="minorHAnsi" w:cstheme="minorHAnsi"/>
          <w:sz w:val="36"/>
          <w:szCs w:val="36"/>
        </w:rPr>
        <w:t>nes the new king</w:t>
      </w:r>
      <w:r w:rsidR="00E63F79" w:rsidRPr="00251739">
        <w:rPr>
          <w:rFonts w:asciiTheme="minorHAnsi" w:hAnsiTheme="minorHAnsi" w:cstheme="minorHAnsi"/>
          <w:sz w:val="36"/>
          <w:szCs w:val="36"/>
        </w:rPr>
        <w:t xml:space="preserve"> tossed to the snapping hounds of the peerage.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B9004D" w:rsidRPr="00251739">
        <w:rPr>
          <w:rFonts w:asciiTheme="minorHAnsi" w:hAnsiTheme="minorHAnsi" w:cstheme="minorHAnsi"/>
          <w:sz w:val="36"/>
          <w:szCs w:val="36"/>
        </w:rPr>
        <w:t>Henry VIII</w:t>
      </w:r>
      <w:r w:rsidRPr="00251739">
        <w:rPr>
          <w:rFonts w:asciiTheme="minorHAnsi" w:hAnsiTheme="minorHAnsi" w:cstheme="minorHAnsi"/>
          <w:sz w:val="36"/>
          <w:szCs w:val="36"/>
        </w:rPr>
        <w:t>’s reign initi</w:t>
      </w:r>
      <w:r w:rsidR="00FB787B" w:rsidRPr="00251739">
        <w:rPr>
          <w:rFonts w:asciiTheme="minorHAnsi" w:hAnsiTheme="minorHAnsi" w:cstheme="minorHAnsi"/>
          <w:sz w:val="36"/>
          <w:szCs w:val="36"/>
        </w:rPr>
        <w:t>ated a reversion to the old quest for</w:t>
      </w:r>
      <w:r w:rsidRPr="00251739">
        <w:rPr>
          <w:rFonts w:asciiTheme="minorHAnsi" w:hAnsiTheme="minorHAnsi" w:cstheme="minorHAnsi"/>
          <w:sz w:val="36"/>
          <w:szCs w:val="36"/>
        </w:rPr>
        <w:t xml:space="preserve"> feudal glory, and a falling away from the still-young idea of a nation-state – Henry VII’s England was only the second </w:t>
      </w:r>
      <w:r w:rsidR="007071AF" w:rsidRPr="00251739">
        <w:rPr>
          <w:rFonts w:asciiTheme="minorHAnsi" w:hAnsiTheme="minorHAnsi" w:cstheme="minorHAnsi"/>
          <w:sz w:val="36"/>
          <w:szCs w:val="36"/>
        </w:rPr>
        <w:t xml:space="preserve">such </w:t>
      </w:r>
      <w:r w:rsidRPr="00251739">
        <w:rPr>
          <w:rFonts w:asciiTheme="minorHAnsi" w:hAnsiTheme="minorHAnsi" w:cstheme="minorHAnsi"/>
          <w:sz w:val="36"/>
          <w:szCs w:val="36"/>
        </w:rPr>
        <w:t>in Europe, following consciously on the model of Louis XI’s France. Where the father was frugal (miserly, his enemies deemed it), the son was wildly lavish. He compensated for his government's losses in part, with the expropriation of monasteries and other church lands, and covered that with the fig leaf of religious reform following his 1530s break with Rome. Where Henry VII had brought peace</w:t>
      </w:r>
      <w:r w:rsidR="00DE097E"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CF0B33" w:rsidRPr="00251739">
        <w:rPr>
          <w:rFonts w:asciiTheme="minorHAnsi" w:hAnsiTheme="minorHAnsi" w:cstheme="minorHAnsi"/>
          <w:sz w:val="36"/>
          <w:szCs w:val="36"/>
        </w:rPr>
        <w:t xml:space="preserve">both </w:t>
      </w:r>
      <w:r w:rsidRPr="00251739">
        <w:rPr>
          <w:rFonts w:asciiTheme="minorHAnsi" w:hAnsiTheme="minorHAnsi" w:cstheme="minorHAnsi"/>
          <w:sz w:val="36"/>
          <w:szCs w:val="36"/>
        </w:rPr>
        <w:t xml:space="preserve">ending the </w:t>
      </w:r>
      <w:r w:rsidR="00004AF8" w:rsidRPr="00251739">
        <w:rPr>
          <w:rFonts w:asciiTheme="minorHAnsi" w:hAnsiTheme="minorHAnsi" w:cstheme="minorHAnsi"/>
          <w:sz w:val="36"/>
          <w:szCs w:val="36"/>
        </w:rPr>
        <w:t xml:space="preserve">dynastic </w:t>
      </w:r>
      <w:r w:rsidRPr="00251739">
        <w:rPr>
          <w:rFonts w:asciiTheme="minorHAnsi" w:hAnsiTheme="minorHAnsi" w:cstheme="minorHAnsi"/>
          <w:sz w:val="36"/>
          <w:szCs w:val="36"/>
        </w:rPr>
        <w:t xml:space="preserve">civil wars (“of the roses”) that had sapped England for </w:t>
      </w:r>
      <w:r w:rsidR="00181418" w:rsidRPr="00251739">
        <w:rPr>
          <w:rFonts w:asciiTheme="minorHAnsi" w:hAnsiTheme="minorHAnsi" w:cstheme="minorHAnsi"/>
          <w:sz w:val="36"/>
          <w:szCs w:val="36"/>
        </w:rPr>
        <w:t>three decades</w:t>
      </w:r>
      <w:r w:rsidRPr="00251739">
        <w:rPr>
          <w:rFonts w:asciiTheme="minorHAnsi" w:hAnsiTheme="minorHAnsi" w:cstheme="minorHAnsi"/>
          <w:sz w:val="36"/>
          <w:szCs w:val="36"/>
        </w:rPr>
        <w:t xml:space="preserve">, </w:t>
      </w:r>
      <w:r w:rsidR="004C3E1C" w:rsidRPr="00251739">
        <w:rPr>
          <w:rFonts w:asciiTheme="minorHAnsi" w:hAnsiTheme="minorHAnsi" w:cstheme="minorHAnsi"/>
          <w:sz w:val="36"/>
          <w:szCs w:val="36"/>
        </w:rPr>
        <w:t xml:space="preserve">and </w:t>
      </w:r>
      <w:r w:rsidR="008D0F7B" w:rsidRPr="00251739">
        <w:rPr>
          <w:rFonts w:asciiTheme="minorHAnsi" w:hAnsiTheme="minorHAnsi" w:cstheme="minorHAnsi"/>
          <w:sz w:val="36"/>
          <w:szCs w:val="36"/>
        </w:rPr>
        <w:t xml:space="preserve">generally </w:t>
      </w:r>
      <w:r w:rsidR="004C3E1C" w:rsidRPr="00251739">
        <w:rPr>
          <w:rFonts w:asciiTheme="minorHAnsi" w:hAnsiTheme="minorHAnsi" w:cstheme="minorHAnsi"/>
          <w:sz w:val="36"/>
          <w:szCs w:val="36"/>
        </w:rPr>
        <w:t>avoiding military campaigns</w:t>
      </w:r>
      <w:r w:rsidRPr="00251739">
        <w:rPr>
          <w:rFonts w:asciiTheme="minorHAnsi" w:hAnsiTheme="minorHAnsi" w:cstheme="minorHAnsi"/>
          <w:sz w:val="36"/>
          <w:szCs w:val="36"/>
        </w:rPr>
        <w:t xml:space="preserve"> abroad</w:t>
      </w:r>
      <w:r w:rsidR="00DE097E"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B9004D" w:rsidRPr="00251739">
        <w:rPr>
          <w:rFonts w:asciiTheme="minorHAnsi" w:hAnsiTheme="minorHAnsi" w:cstheme="minorHAnsi"/>
          <w:sz w:val="36"/>
          <w:szCs w:val="36"/>
        </w:rPr>
        <w:t>his successor</w:t>
      </w:r>
      <w:r w:rsidRPr="00251739">
        <w:rPr>
          <w:rFonts w:asciiTheme="minorHAnsi" w:hAnsiTheme="minorHAnsi" w:cstheme="minorHAnsi"/>
          <w:sz w:val="36"/>
          <w:szCs w:val="36"/>
        </w:rPr>
        <w:t xml:space="preserve"> plunged into continental adventures in pursuit of martial glory. He won nothing.</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Among the hopeful a</w:t>
      </w:r>
      <w:r w:rsidR="00B9004D" w:rsidRPr="00251739">
        <w:rPr>
          <w:rFonts w:asciiTheme="minorHAnsi" w:hAnsiTheme="minorHAnsi" w:cstheme="minorHAnsi"/>
          <w:sz w:val="36"/>
          <w:szCs w:val="36"/>
        </w:rPr>
        <w:t>nd modernizing ventures that the</w:t>
      </w:r>
      <w:r w:rsidRPr="00251739">
        <w:rPr>
          <w:rFonts w:asciiTheme="minorHAnsi" w:hAnsiTheme="minorHAnsi" w:cstheme="minorHAnsi"/>
          <w:sz w:val="36"/>
          <w:szCs w:val="36"/>
        </w:rPr>
        <w:t xml:space="preserve"> father had </w:t>
      </w:r>
      <w:r w:rsidR="0078332D" w:rsidRPr="00251739">
        <w:rPr>
          <w:rFonts w:asciiTheme="minorHAnsi" w:hAnsiTheme="minorHAnsi" w:cstheme="minorHAnsi"/>
          <w:sz w:val="36"/>
          <w:szCs w:val="36"/>
        </w:rPr>
        <w:t>encouraged</w:t>
      </w:r>
      <w:r w:rsidRPr="00251739">
        <w:rPr>
          <w:rFonts w:asciiTheme="minorHAnsi" w:hAnsiTheme="minorHAnsi" w:cstheme="minorHAnsi"/>
          <w:sz w:val="36"/>
          <w:szCs w:val="36"/>
        </w:rPr>
        <w:t xml:space="preserve">, in which the younger Henry had no interest, was further discovery of the new </w:t>
      </w:r>
      <w:r w:rsidR="00D43984" w:rsidRPr="00251739">
        <w:rPr>
          <w:rFonts w:asciiTheme="minorHAnsi" w:hAnsiTheme="minorHAnsi" w:cstheme="minorHAnsi"/>
          <w:sz w:val="36"/>
          <w:szCs w:val="36"/>
        </w:rPr>
        <w:t>lands</w:t>
      </w:r>
      <w:r w:rsidRPr="00251739">
        <w:rPr>
          <w:rFonts w:asciiTheme="minorHAnsi" w:hAnsiTheme="minorHAnsi" w:cstheme="minorHAnsi"/>
          <w:sz w:val="36"/>
          <w:szCs w:val="36"/>
        </w:rPr>
        <w:t xml:space="preserve"> across the Atlantic. In this Henry VII had </w:t>
      </w:r>
      <w:r w:rsidR="00CF0B33" w:rsidRPr="00251739">
        <w:rPr>
          <w:rFonts w:asciiTheme="minorHAnsi" w:hAnsiTheme="minorHAnsi" w:cstheme="minorHAnsi"/>
          <w:sz w:val="36"/>
          <w:szCs w:val="36"/>
        </w:rPr>
        <w:t>joined</w:t>
      </w:r>
      <w:r w:rsidRPr="00251739">
        <w:rPr>
          <w:rFonts w:asciiTheme="minorHAnsi" w:hAnsiTheme="minorHAnsi" w:cstheme="minorHAnsi"/>
          <w:sz w:val="36"/>
          <w:szCs w:val="36"/>
        </w:rPr>
        <w:t xml:space="preserve"> in the same general Renaissance program that much of Europe had had a hand in. Following on Columbus’s 1492 voyage, three </w:t>
      </w:r>
      <w:r w:rsidR="00236A60" w:rsidRPr="00251739">
        <w:rPr>
          <w:rFonts w:asciiTheme="minorHAnsi" w:hAnsiTheme="minorHAnsi" w:cstheme="minorHAnsi"/>
          <w:sz w:val="36"/>
          <w:szCs w:val="36"/>
        </w:rPr>
        <w:t xml:space="preserve">of the four </w:t>
      </w:r>
      <w:r w:rsidRPr="00251739">
        <w:rPr>
          <w:rFonts w:asciiTheme="minorHAnsi" w:hAnsiTheme="minorHAnsi" w:cstheme="minorHAnsi"/>
          <w:sz w:val="36"/>
          <w:szCs w:val="36"/>
        </w:rPr>
        <w:lastRenderedPageBreak/>
        <w:t>Atlantic</w:t>
      </w:r>
      <w:r w:rsidR="008D0F7B" w:rsidRPr="00251739">
        <w:rPr>
          <w:rFonts w:asciiTheme="minorHAnsi" w:hAnsiTheme="minorHAnsi" w:cstheme="minorHAnsi"/>
          <w:sz w:val="36"/>
          <w:szCs w:val="36"/>
        </w:rPr>
        <w:t>-facing</w:t>
      </w:r>
      <w:r w:rsidRPr="00251739">
        <w:rPr>
          <w:rFonts w:asciiTheme="minorHAnsi" w:hAnsiTheme="minorHAnsi" w:cstheme="minorHAnsi"/>
          <w:sz w:val="36"/>
          <w:szCs w:val="36"/>
        </w:rPr>
        <w:t xml:space="preserve"> states – Spain, France, and England – had </w:t>
      </w:r>
      <w:r w:rsidR="00181418" w:rsidRPr="00251739">
        <w:rPr>
          <w:rFonts w:asciiTheme="minorHAnsi" w:hAnsiTheme="minorHAnsi" w:cstheme="minorHAnsi"/>
          <w:sz w:val="36"/>
          <w:szCs w:val="36"/>
        </w:rPr>
        <w:t xml:space="preserve">all </w:t>
      </w:r>
      <w:r w:rsidR="00D43984" w:rsidRPr="00251739">
        <w:rPr>
          <w:rFonts w:asciiTheme="minorHAnsi" w:hAnsiTheme="minorHAnsi" w:cstheme="minorHAnsi"/>
          <w:sz w:val="36"/>
          <w:szCs w:val="36"/>
        </w:rPr>
        <w:t>adopted</w:t>
      </w:r>
      <w:r w:rsidRPr="00251739">
        <w:rPr>
          <w:rFonts w:asciiTheme="minorHAnsi" w:hAnsiTheme="minorHAnsi" w:cstheme="minorHAnsi"/>
          <w:sz w:val="36"/>
          <w:szCs w:val="36"/>
        </w:rPr>
        <w:t xml:space="preserve"> the same policy, of engaging Italian mariners</w:t>
      </w:r>
      <w:r w:rsidR="009D62F1" w:rsidRPr="00251739">
        <w:rPr>
          <w:rFonts w:asciiTheme="minorHAnsi" w:hAnsiTheme="minorHAnsi" w:cstheme="minorHAnsi"/>
          <w:sz w:val="36"/>
          <w:szCs w:val="36"/>
        </w:rPr>
        <w:t xml:space="preserve"> and observers</w:t>
      </w:r>
      <w:r w:rsidRPr="00251739">
        <w:rPr>
          <w:rFonts w:asciiTheme="minorHAnsi" w:hAnsiTheme="minorHAnsi" w:cstheme="minorHAnsi"/>
          <w:sz w:val="36"/>
          <w:szCs w:val="36"/>
        </w:rPr>
        <w:t xml:space="preserve"> to explore </w:t>
      </w:r>
      <w:r w:rsidR="00DE097E" w:rsidRPr="00251739">
        <w:rPr>
          <w:rFonts w:asciiTheme="minorHAnsi" w:hAnsiTheme="minorHAnsi" w:cstheme="minorHAnsi"/>
          <w:sz w:val="36"/>
          <w:szCs w:val="36"/>
        </w:rPr>
        <w:t>westward</w:t>
      </w:r>
      <w:r w:rsidR="002D56F7" w:rsidRPr="00251739">
        <w:rPr>
          <w:rFonts w:asciiTheme="minorHAnsi" w:hAnsiTheme="minorHAnsi" w:cstheme="minorHAnsi"/>
          <w:sz w:val="36"/>
          <w:szCs w:val="36"/>
        </w:rPr>
        <w:t>.</w:t>
      </w:r>
      <w:r w:rsidR="00DE097E" w:rsidRPr="00251739">
        <w:rPr>
          <w:rFonts w:asciiTheme="minorHAnsi" w:hAnsiTheme="minorHAnsi" w:cstheme="minorHAnsi"/>
          <w:sz w:val="36"/>
          <w:szCs w:val="36"/>
        </w:rPr>
        <w:t xml:space="preserve"> (Portugal had </w:t>
      </w:r>
      <w:r w:rsidR="002D56F7" w:rsidRPr="00251739">
        <w:rPr>
          <w:rFonts w:asciiTheme="minorHAnsi" w:hAnsiTheme="minorHAnsi" w:cstheme="minorHAnsi"/>
          <w:sz w:val="36"/>
          <w:szCs w:val="36"/>
        </w:rPr>
        <w:t>initiated a program of oceanic exploration</w:t>
      </w:r>
      <w:r w:rsidR="00DE097E" w:rsidRPr="00251739">
        <w:rPr>
          <w:rFonts w:asciiTheme="minorHAnsi" w:hAnsiTheme="minorHAnsi" w:cstheme="minorHAnsi"/>
          <w:sz w:val="36"/>
          <w:szCs w:val="36"/>
        </w:rPr>
        <w:t xml:space="preserve"> over seven</w:t>
      </w:r>
      <w:r w:rsidRPr="00251739">
        <w:rPr>
          <w:rFonts w:asciiTheme="minorHAnsi" w:hAnsiTheme="minorHAnsi" w:cstheme="minorHAnsi"/>
          <w:sz w:val="36"/>
          <w:szCs w:val="36"/>
        </w:rPr>
        <w:t xml:space="preserve"> decades </w:t>
      </w:r>
      <w:r w:rsidR="006E74CB" w:rsidRPr="00251739">
        <w:rPr>
          <w:rFonts w:asciiTheme="minorHAnsi" w:hAnsiTheme="minorHAnsi" w:cstheme="minorHAnsi"/>
          <w:sz w:val="36"/>
          <w:szCs w:val="36"/>
        </w:rPr>
        <w:t>earlier</w:t>
      </w:r>
      <w:r w:rsidRPr="00251739">
        <w:rPr>
          <w:rFonts w:asciiTheme="minorHAnsi" w:hAnsiTheme="minorHAnsi" w:cstheme="minorHAnsi"/>
          <w:sz w:val="36"/>
          <w:szCs w:val="36"/>
        </w:rPr>
        <w:t>, developing its own maritime resources espec</w:t>
      </w:r>
      <w:r w:rsidR="002D56F7" w:rsidRPr="00251739">
        <w:rPr>
          <w:rFonts w:asciiTheme="minorHAnsi" w:hAnsiTheme="minorHAnsi" w:cstheme="minorHAnsi"/>
          <w:sz w:val="36"/>
          <w:szCs w:val="36"/>
        </w:rPr>
        <w:t>ially under Henry the Navigator, rounding Africa’s Cape of Good Hope by 1490, and possibly discovering the coast of Brazil while perhaps keeping that secret.</w:t>
      </w:r>
      <w:r w:rsidR="002D56F7" w:rsidRPr="00251739">
        <w:rPr>
          <w:rStyle w:val="FootnoteReference"/>
          <w:rFonts w:asciiTheme="minorHAnsi" w:hAnsiTheme="minorHAnsi" w:cstheme="minorHAnsi"/>
          <w:sz w:val="36"/>
          <w:szCs w:val="36"/>
        </w:rPr>
        <w:footnoteReference w:id="66"/>
      </w:r>
      <w:r w:rsidR="002D56F7" w:rsidRPr="00251739">
        <w:rPr>
          <w:rFonts w:asciiTheme="minorHAnsi" w:hAnsiTheme="minorHAnsi" w:cstheme="minorHAnsi"/>
          <w:sz w:val="36"/>
          <w:szCs w:val="36"/>
        </w:rPr>
        <w:t>)</w:t>
      </w:r>
      <w:r w:rsidR="00B47B2A" w:rsidRPr="00251739">
        <w:rPr>
          <w:rFonts w:asciiTheme="minorHAnsi" w:hAnsiTheme="minorHAnsi" w:cstheme="minorHAnsi"/>
          <w:sz w:val="36"/>
          <w:szCs w:val="36"/>
        </w:rPr>
        <w:t xml:space="preserve"> The Genoese Cristoforo Colombo</w:t>
      </w:r>
      <w:r w:rsidRPr="00251739">
        <w:rPr>
          <w:rFonts w:asciiTheme="minorHAnsi" w:hAnsiTheme="minorHAnsi" w:cstheme="minorHAnsi"/>
          <w:sz w:val="36"/>
          <w:szCs w:val="36"/>
        </w:rPr>
        <w:t xml:space="preserve"> </w:t>
      </w:r>
      <w:r w:rsidR="00181418" w:rsidRPr="00251739">
        <w:rPr>
          <w:rFonts w:asciiTheme="minorHAnsi" w:hAnsiTheme="minorHAnsi" w:cstheme="minorHAnsi"/>
          <w:sz w:val="36"/>
          <w:szCs w:val="36"/>
        </w:rPr>
        <w:t xml:space="preserve">had sailed </w:t>
      </w:r>
      <w:r w:rsidRPr="00251739">
        <w:rPr>
          <w:rFonts w:asciiTheme="minorHAnsi" w:hAnsiTheme="minorHAnsi" w:cstheme="minorHAnsi"/>
          <w:sz w:val="36"/>
          <w:szCs w:val="36"/>
        </w:rPr>
        <w:t>for Spain</w:t>
      </w:r>
      <w:r w:rsidR="00181418" w:rsidRPr="00251739">
        <w:rPr>
          <w:rFonts w:asciiTheme="minorHAnsi" w:hAnsiTheme="minorHAnsi" w:cstheme="minorHAnsi"/>
          <w:sz w:val="36"/>
          <w:szCs w:val="36"/>
        </w:rPr>
        <w:t xml:space="preserve"> when he found no other backers</w:t>
      </w:r>
      <w:r w:rsidR="009D62F1" w:rsidRPr="00251739">
        <w:rPr>
          <w:rFonts w:asciiTheme="minorHAnsi" w:hAnsiTheme="minorHAnsi" w:cstheme="minorHAnsi"/>
          <w:sz w:val="36"/>
          <w:szCs w:val="36"/>
        </w:rPr>
        <w:t>;</w:t>
      </w:r>
      <w:r w:rsidRPr="00251739">
        <w:rPr>
          <w:rFonts w:asciiTheme="minorHAnsi" w:hAnsiTheme="minorHAnsi" w:cstheme="minorHAnsi"/>
          <w:sz w:val="36"/>
          <w:szCs w:val="36"/>
        </w:rPr>
        <w:t xml:space="preserve"> Genoese-Venetian Zoanni C</w:t>
      </w:r>
      <w:r w:rsidR="003A6E77" w:rsidRPr="00251739">
        <w:rPr>
          <w:rFonts w:asciiTheme="minorHAnsi" w:hAnsiTheme="minorHAnsi" w:cstheme="minorHAnsi"/>
          <w:sz w:val="36"/>
          <w:szCs w:val="36"/>
        </w:rPr>
        <w:t xml:space="preserve">aboto (John Cabot), </w:t>
      </w:r>
      <w:r w:rsidRPr="00251739">
        <w:rPr>
          <w:rFonts w:asciiTheme="minorHAnsi" w:hAnsiTheme="minorHAnsi" w:cstheme="minorHAnsi"/>
          <w:sz w:val="36"/>
          <w:szCs w:val="36"/>
        </w:rPr>
        <w:t xml:space="preserve">with Henry’s blessing, for England in 1498; </w:t>
      </w:r>
      <w:r w:rsidR="009D62F1" w:rsidRPr="00251739">
        <w:rPr>
          <w:rFonts w:asciiTheme="minorHAnsi" w:hAnsiTheme="minorHAnsi" w:cstheme="minorHAnsi"/>
          <w:sz w:val="36"/>
          <w:szCs w:val="36"/>
        </w:rPr>
        <w:t xml:space="preserve">and the Florentines Amerigo Vespucci for Spain </w:t>
      </w:r>
      <w:r w:rsidR="00181418" w:rsidRPr="00251739">
        <w:rPr>
          <w:rFonts w:asciiTheme="minorHAnsi" w:hAnsiTheme="minorHAnsi" w:cstheme="minorHAnsi"/>
          <w:sz w:val="36"/>
          <w:szCs w:val="36"/>
        </w:rPr>
        <w:t>and Por</w:t>
      </w:r>
      <w:r w:rsidR="00B9004D" w:rsidRPr="00251739">
        <w:rPr>
          <w:rFonts w:asciiTheme="minorHAnsi" w:hAnsiTheme="minorHAnsi" w:cstheme="minorHAnsi"/>
          <w:sz w:val="36"/>
          <w:szCs w:val="36"/>
        </w:rPr>
        <w:t>t</w:t>
      </w:r>
      <w:r w:rsidR="00181418" w:rsidRPr="00251739">
        <w:rPr>
          <w:rFonts w:asciiTheme="minorHAnsi" w:hAnsiTheme="minorHAnsi" w:cstheme="minorHAnsi"/>
          <w:sz w:val="36"/>
          <w:szCs w:val="36"/>
        </w:rPr>
        <w:t>ugal (1499-1502</w:t>
      </w:r>
      <w:r w:rsidR="009D62F1" w:rsidRPr="00251739">
        <w:rPr>
          <w:rFonts w:asciiTheme="minorHAnsi" w:hAnsiTheme="minorHAnsi" w:cstheme="minorHAnsi"/>
          <w:sz w:val="36"/>
          <w:szCs w:val="36"/>
        </w:rPr>
        <w:t xml:space="preserve">), and Giovanni </w:t>
      </w:r>
      <w:r w:rsidRPr="00251739">
        <w:rPr>
          <w:rFonts w:asciiTheme="minorHAnsi" w:hAnsiTheme="minorHAnsi" w:cstheme="minorHAnsi"/>
          <w:sz w:val="36"/>
          <w:szCs w:val="36"/>
        </w:rPr>
        <w:t>Ver</w:t>
      </w:r>
      <w:r w:rsidR="009D62F1" w:rsidRPr="00251739">
        <w:rPr>
          <w:rFonts w:asciiTheme="minorHAnsi" w:hAnsiTheme="minorHAnsi" w:cstheme="minorHAnsi"/>
          <w:sz w:val="36"/>
          <w:szCs w:val="36"/>
        </w:rPr>
        <w:t>r</w:t>
      </w:r>
      <w:r w:rsidRPr="00251739">
        <w:rPr>
          <w:rFonts w:asciiTheme="minorHAnsi" w:hAnsiTheme="minorHAnsi" w:cstheme="minorHAnsi"/>
          <w:sz w:val="36"/>
          <w:szCs w:val="36"/>
        </w:rPr>
        <w:t xml:space="preserve">azzano for France in </w:t>
      </w:r>
      <w:r w:rsidR="009D62F1" w:rsidRPr="00251739">
        <w:rPr>
          <w:rFonts w:asciiTheme="minorHAnsi" w:hAnsiTheme="minorHAnsi" w:cstheme="minorHAnsi"/>
          <w:sz w:val="36"/>
          <w:szCs w:val="36"/>
        </w:rPr>
        <w:t>1524</w:t>
      </w:r>
      <w:r w:rsidRPr="00251739">
        <w:rPr>
          <w:rFonts w:asciiTheme="minorHAnsi" w:hAnsiTheme="minorHAnsi" w:cstheme="minorHAnsi"/>
          <w:sz w:val="36"/>
          <w:szCs w:val="36"/>
        </w:rPr>
        <w:t>. But whereas Spain and Portugal went on to reap and bestow the combined benefits and disasters of colonial expansion, England and France soon dropped out</w:t>
      </w:r>
      <w:r w:rsidR="00181418" w:rsidRPr="00251739">
        <w:rPr>
          <w:rFonts w:asciiTheme="minorHAnsi" w:hAnsiTheme="minorHAnsi" w:cstheme="minorHAnsi"/>
          <w:sz w:val="36"/>
          <w:szCs w:val="36"/>
        </w:rPr>
        <w:t xml:space="preserve"> (with the </w:t>
      </w:r>
      <w:r w:rsidR="00DA36AF" w:rsidRPr="00251739">
        <w:rPr>
          <w:rFonts w:asciiTheme="minorHAnsi" w:hAnsiTheme="minorHAnsi" w:cstheme="minorHAnsi"/>
          <w:sz w:val="36"/>
          <w:szCs w:val="36"/>
        </w:rPr>
        <w:t>partial</w:t>
      </w:r>
      <w:r w:rsidR="00181418" w:rsidRPr="00251739">
        <w:rPr>
          <w:rFonts w:asciiTheme="minorHAnsi" w:hAnsiTheme="minorHAnsi" w:cstheme="minorHAnsi"/>
          <w:sz w:val="36"/>
          <w:szCs w:val="36"/>
        </w:rPr>
        <w:t xml:space="preserve"> exception of Jacques Cartier’s 1530s Canadian </w:t>
      </w:r>
      <w:r w:rsidR="006E74CB" w:rsidRPr="00251739">
        <w:rPr>
          <w:rFonts w:asciiTheme="minorHAnsi" w:hAnsiTheme="minorHAnsi" w:cstheme="minorHAnsi"/>
          <w:sz w:val="36"/>
          <w:szCs w:val="36"/>
        </w:rPr>
        <w:t>openings</w:t>
      </w:r>
      <w:r w:rsidR="0045043F" w:rsidRPr="00251739">
        <w:rPr>
          <w:rFonts w:asciiTheme="minorHAnsi" w:hAnsiTheme="minorHAnsi" w:cstheme="minorHAnsi"/>
          <w:sz w:val="36"/>
          <w:szCs w:val="36"/>
        </w:rPr>
        <w:t>, and a few very small, failed enterprises</w:t>
      </w:r>
      <w:r w:rsidR="00181418" w:rsidRPr="00251739">
        <w:rPr>
          <w:rFonts w:asciiTheme="minorHAnsi" w:hAnsiTheme="minorHAnsi" w:cstheme="minorHAnsi"/>
          <w:sz w:val="36"/>
          <w:szCs w:val="36"/>
        </w:rPr>
        <w:t>)</w:t>
      </w:r>
      <w:r w:rsidR="004E710A" w:rsidRPr="00251739">
        <w:rPr>
          <w:rFonts w:asciiTheme="minorHAnsi" w:hAnsiTheme="minorHAnsi" w:cstheme="minorHAnsi"/>
          <w:sz w:val="36"/>
          <w:szCs w:val="36"/>
        </w:rPr>
        <w:t>. This left</w:t>
      </w:r>
      <w:r w:rsidRPr="00251739">
        <w:rPr>
          <w:rFonts w:asciiTheme="minorHAnsi" w:hAnsiTheme="minorHAnsi" w:cstheme="minorHAnsi"/>
          <w:sz w:val="36"/>
          <w:szCs w:val="36"/>
        </w:rPr>
        <w:t xml:space="preserve"> the Iberian powers in control of one of the largest monopolies in recent world history, poised to create – with the indispensable backing of Italian finance – a supranational empire, headquartered in Spain, ruled by the suddenly imperial-scaled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family, and legitimized by the </w:t>
      </w:r>
      <w:r w:rsidR="001313CD" w:rsidRPr="00251739">
        <w:rPr>
          <w:rFonts w:asciiTheme="minorHAnsi" w:hAnsiTheme="minorHAnsi" w:cstheme="minorHAnsi"/>
          <w:sz w:val="36"/>
          <w:szCs w:val="36"/>
        </w:rPr>
        <w:t>Habsburg</w:t>
      </w:r>
      <w:r w:rsidR="0094004C" w:rsidRPr="00251739">
        <w:rPr>
          <w:rFonts w:asciiTheme="minorHAnsi" w:hAnsiTheme="minorHAnsi" w:cstheme="minorHAnsi"/>
          <w:sz w:val="36"/>
          <w:szCs w:val="36"/>
        </w:rPr>
        <w:t>-allied</w:t>
      </w:r>
      <w:r w:rsidRPr="00251739">
        <w:rPr>
          <w:rFonts w:asciiTheme="minorHAnsi" w:hAnsiTheme="minorHAnsi" w:cstheme="minorHAnsi"/>
          <w:sz w:val="36"/>
          <w:szCs w:val="36"/>
        </w:rPr>
        <w:t xml:space="preserve"> Papacy.</w:t>
      </w:r>
      <w:r w:rsidR="002654C3" w:rsidRPr="00251739">
        <w:rPr>
          <w:rStyle w:val="FootnoteReference"/>
          <w:rFonts w:asciiTheme="minorHAnsi" w:hAnsiTheme="minorHAnsi" w:cstheme="minorHAnsi"/>
          <w:sz w:val="36"/>
          <w:szCs w:val="36"/>
        </w:rPr>
        <w:footnoteReference w:id="67"/>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b/>
          <w:sz w:val="36"/>
          <w:szCs w:val="36"/>
        </w:rPr>
      </w:pPr>
      <w:r w:rsidRPr="00251739">
        <w:rPr>
          <w:rFonts w:asciiTheme="minorHAnsi" w:hAnsiTheme="minorHAnsi" w:cstheme="minorHAnsi"/>
          <w:sz w:val="36"/>
          <w:szCs w:val="36"/>
        </w:rPr>
        <w:tab/>
      </w:r>
      <w:r w:rsidR="006E74CB" w:rsidRPr="00251739">
        <w:rPr>
          <w:rFonts w:asciiTheme="minorHAnsi" w:hAnsiTheme="minorHAnsi" w:cstheme="minorHAnsi"/>
          <w:sz w:val="36"/>
          <w:szCs w:val="36"/>
        </w:rPr>
        <w:t xml:space="preserve">England’s </w:t>
      </w:r>
      <w:r w:rsidRPr="00251739">
        <w:rPr>
          <w:rFonts w:asciiTheme="minorHAnsi" w:hAnsiTheme="minorHAnsi" w:cstheme="minorHAnsi"/>
          <w:sz w:val="36"/>
          <w:szCs w:val="36"/>
        </w:rPr>
        <w:t xml:space="preserve">Henry VIII, married to Catherine of Aragon </w:t>
      </w:r>
      <w:r w:rsidRPr="00251739">
        <w:rPr>
          <w:rFonts w:asciiTheme="minorHAnsi" w:hAnsiTheme="minorHAnsi" w:cstheme="minorHAnsi"/>
          <w:sz w:val="36"/>
          <w:szCs w:val="36"/>
        </w:rPr>
        <w:lastRenderedPageBreak/>
        <w:t xml:space="preserve">(daughter of Spain's Ferdinand and Isabela, and aunt to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Emperor Charles V),</w:t>
      </w:r>
      <w:r w:rsidR="004E426C" w:rsidRPr="00251739">
        <w:rPr>
          <w:rStyle w:val="FootnoteReference"/>
          <w:rFonts w:asciiTheme="minorHAnsi" w:hAnsiTheme="minorHAnsi" w:cstheme="minorHAnsi"/>
          <w:sz w:val="36"/>
          <w:szCs w:val="36"/>
        </w:rPr>
        <w:footnoteReference w:id="68"/>
      </w:r>
      <w:r w:rsidRPr="00251739">
        <w:rPr>
          <w:rFonts w:asciiTheme="minorHAnsi" w:hAnsiTheme="minorHAnsi" w:cstheme="minorHAnsi"/>
          <w:sz w:val="36"/>
          <w:szCs w:val="36"/>
        </w:rPr>
        <w:t xml:space="preserve"> was happy to leave all this to his Spanish allies, while pursuing his dreams of conquest in France</w:t>
      </w:r>
      <w:r w:rsidR="00A55584" w:rsidRPr="00251739">
        <w:rPr>
          <w:rFonts w:asciiTheme="minorHAnsi" w:hAnsiTheme="minorHAnsi" w:cstheme="minorHAnsi"/>
          <w:sz w:val="36"/>
          <w:szCs w:val="36"/>
        </w:rPr>
        <w:t xml:space="preserve"> and </w:t>
      </w:r>
      <w:commentRangeStart w:id="44"/>
      <w:r w:rsidR="00A55584" w:rsidRPr="00251739">
        <w:rPr>
          <w:rFonts w:asciiTheme="minorHAnsi" w:hAnsiTheme="minorHAnsi" w:cstheme="minorHAnsi"/>
          <w:sz w:val="36"/>
          <w:szCs w:val="36"/>
        </w:rPr>
        <w:t>Scotland</w:t>
      </w:r>
      <w:commentRangeEnd w:id="44"/>
      <w:r w:rsidR="007E2047" w:rsidRPr="00251739">
        <w:rPr>
          <w:rStyle w:val="CommentReference"/>
          <w:rFonts w:asciiTheme="minorHAnsi" w:hAnsiTheme="minorHAnsi" w:cstheme="minorHAnsi"/>
          <w:sz w:val="36"/>
          <w:szCs w:val="36"/>
        </w:rPr>
        <w:commentReference w:id="44"/>
      </w:r>
      <w:r w:rsidRPr="00251739">
        <w:rPr>
          <w:rFonts w:asciiTheme="minorHAnsi" w:hAnsiTheme="minorHAnsi" w:cstheme="minorHAnsi"/>
          <w:sz w:val="36"/>
          <w:szCs w:val="36"/>
        </w:rPr>
        <w:t xml:space="preserve">. </w:t>
      </w:r>
      <w:r w:rsidRPr="00251739">
        <w:rPr>
          <w:rFonts w:asciiTheme="minorHAnsi" w:hAnsiTheme="minorHAnsi" w:cstheme="minorHAnsi"/>
          <w:b/>
          <w:sz w:val="36"/>
          <w:szCs w:val="36"/>
        </w:rPr>
        <w:t xml:space="preserve"> [</w:t>
      </w:r>
      <w:r w:rsidR="007B4A0C" w:rsidRPr="00251739">
        <w:rPr>
          <w:rFonts w:asciiTheme="minorHAnsi" w:hAnsiTheme="minorHAnsi" w:cstheme="minorHAnsi"/>
          <w:b/>
          <w:sz w:val="36"/>
          <w:szCs w:val="36"/>
        </w:rPr>
        <w:t>Flesh out: f</w:t>
      </w:r>
      <w:r w:rsidRPr="00251739">
        <w:rPr>
          <w:rFonts w:asciiTheme="minorHAnsi" w:hAnsiTheme="minorHAnsi" w:cstheme="minorHAnsi"/>
          <w:b/>
          <w:sz w:val="36"/>
          <w:szCs w:val="36"/>
        </w:rPr>
        <w:t>lops hopelessly, etc]</w:t>
      </w:r>
    </w:p>
    <w:p w:rsidR="00E63F79" w:rsidRPr="00251739" w:rsidRDefault="00E63F79">
      <w:pPr>
        <w:rPr>
          <w:rFonts w:asciiTheme="minorHAnsi" w:hAnsiTheme="minorHAnsi" w:cstheme="minorHAnsi"/>
          <w:sz w:val="36"/>
          <w:szCs w:val="36"/>
        </w:rPr>
      </w:pPr>
    </w:p>
    <w:p w:rsidR="00734782"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Though lacking his father’s conception of building a nation in the interest of the Common Good, Henry remained enthusiastic to further the creation and strengthening of centralized institutions – protecting and reinforcing his own power – which thus continued to grow, as compromises between </w:t>
      </w:r>
      <w:r w:rsidR="006E74CB" w:rsidRPr="00251739">
        <w:rPr>
          <w:rFonts w:asciiTheme="minorHAnsi" w:hAnsiTheme="minorHAnsi" w:cstheme="minorHAnsi"/>
          <w:sz w:val="36"/>
          <w:szCs w:val="36"/>
        </w:rPr>
        <w:t>the king’s</w:t>
      </w:r>
      <w:r w:rsidR="008D0F7B"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feudal ambitions, and the still-live national aspirations of the generation of humanists </w:t>
      </w:r>
      <w:r w:rsidR="00004AF8" w:rsidRPr="00251739">
        <w:rPr>
          <w:rFonts w:asciiTheme="minorHAnsi" w:hAnsiTheme="minorHAnsi" w:cstheme="minorHAnsi"/>
          <w:sz w:val="36"/>
          <w:szCs w:val="36"/>
        </w:rPr>
        <w:t>fostered by</w:t>
      </w:r>
      <w:r w:rsidRPr="00251739">
        <w:rPr>
          <w:rFonts w:asciiTheme="minorHAnsi" w:hAnsiTheme="minorHAnsi" w:cstheme="minorHAnsi"/>
          <w:sz w:val="36"/>
          <w:szCs w:val="36"/>
        </w:rPr>
        <w:t xml:space="preserve"> H</w:t>
      </w:r>
      <w:r w:rsidR="003A6E77" w:rsidRPr="00251739">
        <w:rPr>
          <w:rFonts w:asciiTheme="minorHAnsi" w:hAnsiTheme="minorHAnsi" w:cstheme="minorHAnsi"/>
          <w:sz w:val="36"/>
          <w:szCs w:val="36"/>
        </w:rPr>
        <w:t>enry VII</w:t>
      </w:r>
      <w:r w:rsidRPr="00251739">
        <w:rPr>
          <w:rFonts w:asciiTheme="minorHAnsi" w:hAnsiTheme="minorHAnsi" w:cstheme="minorHAnsi"/>
          <w:sz w:val="36"/>
          <w:szCs w:val="36"/>
        </w:rPr>
        <w:t>.</w:t>
      </w:r>
      <w:r w:rsidR="006408AF" w:rsidRPr="00251739">
        <w:rPr>
          <w:rFonts w:asciiTheme="minorHAnsi" w:hAnsiTheme="minorHAnsi" w:cstheme="minorHAnsi"/>
          <w:sz w:val="36"/>
          <w:szCs w:val="36"/>
        </w:rPr>
        <w:t xml:space="preserve"> These had included Thomas Linacre, </w:t>
      </w:r>
      <w:r w:rsidR="00FD6B28" w:rsidRPr="00251739">
        <w:rPr>
          <w:rFonts w:asciiTheme="minorHAnsi" w:hAnsiTheme="minorHAnsi" w:cstheme="minorHAnsi"/>
          <w:sz w:val="36"/>
          <w:szCs w:val="36"/>
        </w:rPr>
        <w:t xml:space="preserve">who brought the </w:t>
      </w:r>
      <w:r w:rsidR="009B450B" w:rsidRPr="00251739">
        <w:rPr>
          <w:rFonts w:asciiTheme="minorHAnsi" w:hAnsiTheme="minorHAnsi" w:cstheme="minorHAnsi"/>
          <w:sz w:val="36"/>
          <w:szCs w:val="36"/>
        </w:rPr>
        <w:t xml:space="preserve">rediscovered </w:t>
      </w:r>
      <w:r w:rsidR="00FD6B28" w:rsidRPr="00251739">
        <w:rPr>
          <w:rFonts w:asciiTheme="minorHAnsi" w:hAnsiTheme="minorHAnsi" w:cstheme="minorHAnsi"/>
          <w:sz w:val="36"/>
          <w:szCs w:val="36"/>
        </w:rPr>
        <w:t>study and teaching of Greek to England from Italy</w:t>
      </w:r>
      <w:r w:rsidR="00737A90" w:rsidRPr="00251739">
        <w:rPr>
          <w:rFonts w:asciiTheme="minorHAnsi" w:hAnsiTheme="minorHAnsi" w:cstheme="minorHAnsi"/>
          <w:sz w:val="36"/>
          <w:szCs w:val="36"/>
        </w:rPr>
        <w:t xml:space="preserve"> (</w:t>
      </w:r>
      <w:r w:rsidR="00FD6B28" w:rsidRPr="00251739">
        <w:rPr>
          <w:rFonts w:asciiTheme="minorHAnsi" w:hAnsiTheme="minorHAnsi" w:cstheme="minorHAnsi"/>
          <w:sz w:val="36"/>
          <w:szCs w:val="36"/>
        </w:rPr>
        <w:t>where he had studied with the children of Lorenzo de Medici in Florence</w:t>
      </w:r>
      <w:r w:rsidR="00737A90" w:rsidRPr="00251739">
        <w:rPr>
          <w:rFonts w:asciiTheme="minorHAnsi" w:hAnsiTheme="minorHAnsi" w:cstheme="minorHAnsi"/>
          <w:sz w:val="36"/>
          <w:szCs w:val="36"/>
        </w:rPr>
        <w:t>)</w:t>
      </w:r>
      <w:r w:rsidR="00B9004D" w:rsidRPr="00251739">
        <w:rPr>
          <w:rFonts w:asciiTheme="minorHAnsi" w:hAnsiTheme="minorHAnsi" w:cstheme="minorHAnsi"/>
          <w:sz w:val="36"/>
          <w:szCs w:val="36"/>
        </w:rPr>
        <w:t>, and Linacre’s</w:t>
      </w:r>
      <w:r w:rsidR="00305116" w:rsidRPr="00251739">
        <w:rPr>
          <w:rFonts w:asciiTheme="minorHAnsi" w:hAnsiTheme="minorHAnsi" w:cstheme="minorHAnsi"/>
          <w:sz w:val="36"/>
          <w:szCs w:val="36"/>
        </w:rPr>
        <w:t xml:space="preserve"> friends and contemporaries</w:t>
      </w:r>
      <w:r w:rsidR="00737A90" w:rsidRPr="00251739">
        <w:rPr>
          <w:rFonts w:asciiTheme="minorHAnsi" w:hAnsiTheme="minorHAnsi" w:cstheme="minorHAnsi"/>
          <w:sz w:val="36"/>
          <w:szCs w:val="36"/>
        </w:rPr>
        <w:t>,</w:t>
      </w:r>
      <w:r w:rsidR="009B450B" w:rsidRPr="00251739">
        <w:rPr>
          <w:rFonts w:asciiTheme="minorHAnsi" w:hAnsiTheme="minorHAnsi" w:cstheme="minorHAnsi"/>
          <w:sz w:val="36"/>
          <w:szCs w:val="36"/>
        </w:rPr>
        <w:t xml:space="preserve"> Erasmus</w:t>
      </w:r>
      <w:r w:rsidR="00FD6B28" w:rsidRPr="00251739">
        <w:rPr>
          <w:rFonts w:asciiTheme="minorHAnsi" w:hAnsiTheme="minorHAnsi" w:cstheme="minorHAnsi"/>
          <w:sz w:val="36"/>
          <w:szCs w:val="36"/>
        </w:rPr>
        <w:t xml:space="preserve"> </w:t>
      </w:r>
      <w:r w:rsidR="005F6AD8" w:rsidRPr="00251739">
        <w:rPr>
          <w:rFonts w:asciiTheme="minorHAnsi" w:hAnsiTheme="minorHAnsi" w:cstheme="minorHAnsi"/>
          <w:sz w:val="36"/>
          <w:szCs w:val="36"/>
        </w:rPr>
        <w:t xml:space="preserve">and </w:t>
      </w:r>
      <w:r w:rsidR="00FD6B28" w:rsidRPr="00251739">
        <w:rPr>
          <w:rFonts w:asciiTheme="minorHAnsi" w:hAnsiTheme="minorHAnsi" w:cstheme="minorHAnsi"/>
          <w:sz w:val="36"/>
          <w:szCs w:val="36"/>
        </w:rPr>
        <w:t>John Colet</w:t>
      </w:r>
      <w:r w:rsidR="00734782" w:rsidRPr="00251739">
        <w:rPr>
          <w:rFonts w:asciiTheme="minorHAnsi" w:hAnsiTheme="minorHAnsi" w:cstheme="minorHAnsi"/>
          <w:sz w:val="36"/>
          <w:szCs w:val="36"/>
        </w:rPr>
        <w:t>.</w:t>
      </w:r>
    </w:p>
    <w:p w:rsidR="00734782" w:rsidRPr="00251739" w:rsidRDefault="00734782">
      <w:pPr>
        <w:rPr>
          <w:rFonts w:asciiTheme="minorHAnsi" w:hAnsiTheme="minorHAnsi" w:cstheme="minorHAnsi"/>
          <w:sz w:val="36"/>
          <w:szCs w:val="36"/>
        </w:rPr>
      </w:pPr>
    </w:p>
    <w:p w:rsidR="00287E07" w:rsidRPr="00251739" w:rsidRDefault="00734782">
      <w:pPr>
        <w:rPr>
          <w:rFonts w:asciiTheme="minorHAnsi" w:hAnsiTheme="minorHAnsi" w:cstheme="minorHAnsi"/>
          <w:sz w:val="36"/>
          <w:szCs w:val="36"/>
        </w:rPr>
      </w:pPr>
      <w:r w:rsidRPr="00251739">
        <w:rPr>
          <w:rFonts w:asciiTheme="minorHAnsi" w:hAnsiTheme="minorHAnsi" w:cstheme="minorHAnsi"/>
          <w:sz w:val="36"/>
          <w:szCs w:val="36"/>
        </w:rPr>
        <w:tab/>
      </w:r>
      <w:r w:rsidR="00305116" w:rsidRPr="00251739">
        <w:rPr>
          <w:rFonts w:asciiTheme="minorHAnsi" w:hAnsiTheme="minorHAnsi" w:cstheme="minorHAnsi"/>
          <w:sz w:val="36"/>
          <w:szCs w:val="36"/>
        </w:rPr>
        <w:t xml:space="preserve">These were joined by the </w:t>
      </w:r>
      <w:r w:rsidR="00FD6B28" w:rsidRPr="00251739">
        <w:rPr>
          <w:rFonts w:asciiTheme="minorHAnsi" w:hAnsiTheme="minorHAnsi" w:cstheme="minorHAnsi"/>
          <w:sz w:val="36"/>
          <w:szCs w:val="36"/>
        </w:rPr>
        <w:t>younger Thomas More</w:t>
      </w:r>
      <w:r w:rsidR="005F6AD8" w:rsidRPr="00251739">
        <w:rPr>
          <w:rFonts w:asciiTheme="minorHAnsi" w:hAnsiTheme="minorHAnsi" w:cstheme="minorHAnsi"/>
          <w:sz w:val="36"/>
          <w:szCs w:val="36"/>
        </w:rPr>
        <w:t xml:space="preserve"> and Juan Luis Vives</w:t>
      </w:r>
      <w:r w:rsidR="00392AE2" w:rsidRPr="00251739">
        <w:rPr>
          <w:rFonts w:asciiTheme="minorHAnsi" w:hAnsiTheme="minorHAnsi" w:cstheme="minorHAnsi"/>
          <w:sz w:val="36"/>
          <w:szCs w:val="36"/>
        </w:rPr>
        <w:t xml:space="preserve"> (</w:t>
      </w:r>
      <w:r w:rsidR="00004AF8" w:rsidRPr="00251739">
        <w:rPr>
          <w:rFonts w:asciiTheme="minorHAnsi" w:hAnsiTheme="minorHAnsi" w:cstheme="minorHAnsi"/>
          <w:sz w:val="36"/>
          <w:szCs w:val="36"/>
        </w:rPr>
        <w:t xml:space="preserve">a Spanish exile, </w:t>
      </w:r>
      <w:r w:rsidR="00392AE2" w:rsidRPr="00251739">
        <w:rPr>
          <w:rFonts w:asciiTheme="minorHAnsi" w:hAnsiTheme="minorHAnsi" w:cstheme="minorHAnsi"/>
          <w:sz w:val="36"/>
          <w:szCs w:val="36"/>
        </w:rPr>
        <w:t xml:space="preserve">much of whose family of converted Jews had been executed by </w:t>
      </w:r>
      <w:r w:rsidR="009B450B" w:rsidRPr="00251739">
        <w:rPr>
          <w:rFonts w:asciiTheme="minorHAnsi" w:hAnsiTheme="minorHAnsi" w:cstheme="minorHAnsi"/>
          <w:sz w:val="36"/>
          <w:szCs w:val="36"/>
        </w:rPr>
        <w:t xml:space="preserve">the </w:t>
      </w:r>
      <w:r w:rsidR="00392AE2" w:rsidRPr="00251739">
        <w:rPr>
          <w:rFonts w:asciiTheme="minorHAnsi" w:hAnsiTheme="minorHAnsi" w:cstheme="minorHAnsi"/>
          <w:sz w:val="36"/>
          <w:szCs w:val="36"/>
        </w:rPr>
        <w:t>Inquisition)</w:t>
      </w:r>
      <w:r w:rsidR="00305116" w:rsidRPr="00251739">
        <w:rPr>
          <w:rFonts w:asciiTheme="minorHAnsi" w:hAnsiTheme="minorHAnsi" w:cstheme="minorHAnsi"/>
          <w:sz w:val="36"/>
          <w:szCs w:val="36"/>
        </w:rPr>
        <w:t xml:space="preserve">, who in turn shared the legacy with </w:t>
      </w:r>
      <w:r w:rsidR="00FD6B28" w:rsidRPr="00251739">
        <w:rPr>
          <w:rFonts w:asciiTheme="minorHAnsi" w:hAnsiTheme="minorHAnsi" w:cstheme="minorHAnsi"/>
          <w:sz w:val="36"/>
          <w:szCs w:val="36"/>
        </w:rPr>
        <w:t xml:space="preserve">the next generation of Christian Humanists, </w:t>
      </w:r>
      <w:r w:rsidR="005F6AD8" w:rsidRPr="00251739">
        <w:rPr>
          <w:rFonts w:asciiTheme="minorHAnsi" w:hAnsiTheme="minorHAnsi" w:cstheme="minorHAnsi"/>
          <w:sz w:val="36"/>
          <w:szCs w:val="36"/>
        </w:rPr>
        <w:t xml:space="preserve">born early in Henry VIII’s reign, </w:t>
      </w:r>
      <w:r w:rsidR="00305116" w:rsidRPr="00251739">
        <w:rPr>
          <w:rFonts w:asciiTheme="minorHAnsi" w:hAnsiTheme="minorHAnsi" w:cstheme="minorHAnsi"/>
          <w:sz w:val="36"/>
          <w:szCs w:val="36"/>
        </w:rPr>
        <w:t xml:space="preserve">led by </w:t>
      </w:r>
      <w:r w:rsidR="00FD6B28" w:rsidRPr="00251739">
        <w:rPr>
          <w:rFonts w:asciiTheme="minorHAnsi" w:hAnsiTheme="minorHAnsi" w:cstheme="minorHAnsi"/>
          <w:sz w:val="36"/>
          <w:szCs w:val="36"/>
        </w:rPr>
        <w:t>John Cheke and Roger Ascham.</w:t>
      </w:r>
      <w:r w:rsidR="00CF0B33" w:rsidRPr="00251739">
        <w:rPr>
          <w:rFonts w:asciiTheme="minorHAnsi" w:hAnsiTheme="minorHAnsi" w:cstheme="minorHAnsi"/>
          <w:sz w:val="36"/>
          <w:szCs w:val="36"/>
        </w:rPr>
        <w:t xml:space="preserve"> Among the ideas of the Humanist new learning introduced by this close-knit network, two stand out as most crucial for the later creation of the American idea: the extension of literacy and higher levels of education to broader and broader segments of the population (inseparably linked to the radical cheapening of literature, due to the new </w:t>
      </w:r>
      <w:r w:rsidR="00CF0B33" w:rsidRPr="00251739">
        <w:rPr>
          <w:rFonts w:asciiTheme="minorHAnsi" w:hAnsiTheme="minorHAnsi" w:cstheme="minorHAnsi"/>
          <w:sz w:val="36"/>
          <w:szCs w:val="36"/>
        </w:rPr>
        <w:lastRenderedPageBreak/>
        <w:t>technology of printing); and conversely, the incorporation into the education of the elites, of those “lower” sorts of arts and knowledge traditionally scorned as unworthy of serious consideration. So, founding and endowing St. Paul’s School</w:t>
      </w:r>
      <w:r w:rsidR="00287E07" w:rsidRPr="00251739">
        <w:rPr>
          <w:rFonts w:asciiTheme="minorHAnsi" w:hAnsiTheme="minorHAnsi" w:cstheme="minorHAnsi"/>
          <w:sz w:val="36"/>
          <w:szCs w:val="36"/>
        </w:rPr>
        <w:t xml:space="preserve"> in 1509 – an influential institution for generations – Colet h</w:t>
      </w:r>
      <w:r w:rsidR="00CF0B33" w:rsidRPr="00251739">
        <w:rPr>
          <w:rFonts w:asciiTheme="minorHAnsi" w:hAnsiTheme="minorHAnsi" w:cstheme="minorHAnsi"/>
          <w:sz w:val="36"/>
          <w:szCs w:val="36"/>
        </w:rPr>
        <w:t>ad mandated that it be open to children of all nationalities and classes, charging no fees.</w:t>
      </w:r>
    </w:p>
    <w:p w:rsidR="00CF0B33" w:rsidRPr="00251739" w:rsidRDefault="00287E07">
      <w:pPr>
        <w:rPr>
          <w:rFonts w:asciiTheme="minorHAnsi" w:hAnsiTheme="minorHAnsi" w:cstheme="minorHAnsi"/>
          <w:sz w:val="36"/>
          <w:szCs w:val="36"/>
        </w:rPr>
      </w:pPr>
      <w:r w:rsidRPr="00251739">
        <w:rPr>
          <w:rFonts w:asciiTheme="minorHAnsi" w:hAnsiTheme="minorHAnsi" w:cstheme="minorHAnsi"/>
          <w:sz w:val="36"/>
          <w:szCs w:val="36"/>
        </w:rPr>
        <w:t xml:space="preserve"> </w:t>
      </w:r>
    </w:p>
    <w:p w:rsidR="00E63F79" w:rsidRPr="00251739" w:rsidRDefault="00CF0B33">
      <w:pPr>
        <w:rPr>
          <w:rFonts w:asciiTheme="minorHAnsi" w:hAnsiTheme="minorHAnsi" w:cstheme="minorHAnsi"/>
          <w:sz w:val="36"/>
          <w:szCs w:val="36"/>
        </w:rPr>
      </w:pPr>
      <w:r w:rsidRPr="00251739">
        <w:rPr>
          <w:rFonts w:asciiTheme="minorHAnsi" w:hAnsiTheme="minorHAnsi" w:cstheme="minorHAnsi"/>
          <w:sz w:val="36"/>
          <w:szCs w:val="36"/>
        </w:rPr>
        <w:tab/>
      </w:r>
      <w:r w:rsidR="005F6AD8" w:rsidRPr="00251739">
        <w:rPr>
          <w:rFonts w:asciiTheme="minorHAnsi" w:hAnsiTheme="minorHAnsi" w:cstheme="minorHAnsi"/>
          <w:sz w:val="36"/>
          <w:szCs w:val="36"/>
        </w:rPr>
        <w:t xml:space="preserve">Vives, </w:t>
      </w:r>
      <w:r w:rsidR="00B221CD" w:rsidRPr="00251739">
        <w:rPr>
          <w:rFonts w:asciiTheme="minorHAnsi" w:hAnsiTheme="minorHAnsi" w:cstheme="minorHAnsi"/>
          <w:sz w:val="36"/>
          <w:szCs w:val="36"/>
        </w:rPr>
        <w:t xml:space="preserve">retained as counselor to Queen Catherine </w:t>
      </w:r>
      <w:r w:rsidR="009B450B" w:rsidRPr="00251739">
        <w:rPr>
          <w:rFonts w:asciiTheme="minorHAnsi" w:hAnsiTheme="minorHAnsi" w:cstheme="minorHAnsi"/>
          <w:sz w:val="36"/>
          <w:szCs w:val="36"/>
        </w:rPr>
        <w:t xml:space="preserve">(and </w:t>
      </w:r>
      <w:r w:rsidR="006E74CB" w:rsidRPr="00251739">
        <w:rPr>
          <w:rFonts w:asciiTheme="minorHAnsi" w:hAnsiTheme="minorHAnsi" w:cstheme="minorHAnsi"/>
          <w:sz w:val="36"/>
          <w:szCs w:val="36"/>
        </w:rPr>
        <w:t>sent packing</w:t>
      </w:r>
      <w:r w:rsidR="009B450B" w:rsidRPr="00251739">
        <w:rPr>
          <w:rFonts w:asciiTheme="minorHAnsi" w:hAnsiTheme="minorHAnsi" w:cstheme="minorHAnsi"/>
          <w:sz w:val="36"/>
          <w:szCs w:val="36"/>
        </w:rPr>
        <w:t xml:space="preserve"> by Henry when </w:t>
      </w:r>
      <w:r w:rsidR="00F35E00" w:rsidRPr="00251739">
        <w:rPr>
          <w:rFonts w:asciiTheme="minorHAnsi" w:hAnsiTheme="minorHAnsi" w:cstheme="minorHAnsi"/>
          <w:sz w:val="36"/>
          <w:szCs w:val="36"/>
        </w:rPr>
        <w:t>he</w:t>
      </w:r>
      <w:r w:rsidR="009B450B" w:rsidRPr="00251739">
        <w:rPr>
          <w:rFonts w:asciiTheme="minorHAnsi" w:hAnsiTheme="minorHAnsi" w:cstheme="minorHAnsi"/>
          <w:sz w:val="36"/>
          <w:szCs w:val="36"/>
        </w:rPr>
        <w:t xml:space="preserve">, like More, resisted the king’s divorce </w:t>
      </w:r>
      <w:r w:rsidR="00B221CD" w:rsidRPr="00251739">
        <w:rPr>
          <w:rFonts w:asciiTheme="minorHAnsi" w:hAnsiTheme="minorHAnsi" w:cstheme="minorHAnsi"/>
          <w:sz w:val="36"/>
          <w:szCs w:val="36"/>
        </w:rPr>
        <w:t>proceeding)</w:t>
      </w:r>
      <w:r w:rsidR="00B9004D" w:rsidRPr="00251739">
        <w:rPr>
          <w:rFonts w:asciiTheme="minorHAnsi" w:hAnsiTheme="minorHAnsi" w:cstheme="minorHAnsi"/>
          <w:sz w:val="36"/>
          <w:szCs w:val="36"/>
        </w:rPr>
        <w:t>,</w:t>
      </w:r>
      <w:r w:rsidR="00B221CD" w:rsidRPr="00251739">
        <w:rPr>
          <w:rFonts w:asciiTheme="minorHAnsi" w:hAnsiTheme="minorHAnsi" w:cstheme="minorHAnsi"/>
          <w:sz w:val="36"/>
          <w:szCs w:val="36"/>
        </w:rPr>
        <w:t xml:space="preserve"> </w:t>
      </w:r>
      <w:r w:rsidR="005F6AD8" w:rsidRPr="00251739">
        <w:rPr>
          <w:rFonts w:asciiTheme="minorHAnsi" w:hAnsiTheme="minorHAnsi" w:cstheme="minorHAnsi"/>
          <w:sz w:val="36"/>
          <w:szCs w:val="36"/>
        </w:rPr>
        <w:t>was</w:t>
      </w:r>
      <w:r w:rsidRPr="00251739">
        <w:rPr>
          <w:rFonts w:asciiTheme="minorHAnsi" w:hAnsiTheme="minorHAnsi" w:cstheme="minorHAnsi"/>
          <w:sz w:val="36"/>
          <w:szCs w:val="36"/>
        </w:rPr>
        <w:t xml:space="preserve"> also</w:t>
      </w:r>
      <w:r w:rsidR="005F6AD8" w:rsidRPr="00251739">
        <w:rPr>
          <w:rFonts w:asciiTheme="minorHAnsi" w:hAnsiTheme="minorHAnsi" w:cstheme="minorHAnsi"/>
          <w:sz w:val="36"/>
          <w:szCs w:val="36"/>
        </w:rPr>
        <w:t xml:space="preserve"> a major innovator in education</w:t>
      </w:r>
      <w:r w:rsidR="00B221CD" w:rsidRPr="00251739">
        <w:rPr>
          <w:rFonts w:asciiTheme="minorHAnsi" w:hAnsiTheme="minorHAnsi" w:cstheme="minorHAnsi"/>
          <w:sz w:val="36"/>
          <w:szCs w:val="36"/>
        </w:rPr>
        <w:t xml:space="preserve">, </w:t>
      </w:r>
      <w:r w:rsidR="005F6AD8" w:rsidRPr="00251739">
        <w:rPr>
          <w:rFonts w:asciiTheme="minorHAnsi" w:hAnsiTheme="minorHAnsi" w:cstheme="minorHAnsi"/>
          <w:sz w:val="36"/>
          <w:szCs w:val="36"/>
        </w:rPr>
        <w:t>particularly by his</w:t>
      </w:r>
      <w:r w:rsidR="00B221CD" w:rsidRPr="00251739">
        <w:rPr>
          <w:rFonts w:asciiTheme="minorHAnsi" w:hAnsiTheme="minorHAnsi" w:cstheme="minorHAnsi"/>
          <w:sz w:val="36"/>
          <w:szCs w:val="36"/>
        </w:rPr>
        <w:t xml:space="preserve"> revolutionary</w:t>
      </w:r>
      <w:r w:rsidR="005F6AD8" w:rsidRPr="00251739">
        <w:rPr>
          <w:rFonts w:asciiTheme="minorHAnsi" w:hAnsiTheme="minorHAnsi" w:cstheme="minorHAnsi"/>
          <w:sz w:val="36"/>
          <w:szCs w:val="36"/>
        </w:rPr>
        <w:t xml:space="preserve"> insistence on educating girls as well as boys. At the behest of Erasmus, he had written a long commentary accompanying the 1522 publication of Augustine’s </w:t>
      </w:r>
      <w:r w:rsidR="005F6AD8" w:rsidRPr="00251739">
        <w:rPr>
          <w:rFonts w:asciiTheme="minorHAnsi" w:hAnsiTheme="minorHAnsi" w:cstheme="minorHAnsi"/>
          <w:i/>
          <w:sz w:val="36"/>
          <w:szCs w:val="36"/>
        </w:rPr>
        <w:t>City of God</w:t>
      </w:r>
      <w:r w:rsidR="005F6AD8" w:rsidRPr="00251739">
        <w:rPr>
          <w:rFonts w:asciiTheme="minorHAnsi" w:hAnsiTheme="minorHAnsi" w:cstheme="minorHAnsi"/>
          <w:sz w:val="36"/>
          <w:szCs w:val="36"/>
        </w:rPr>
        <w:t xml:space="preserve">, dedicated to </w:t>
      </w:r>
      <w:r w:rsidR="00F35E00" w:rsidRPr="00251739">
        <w:rPr>
          <w:rFonts w:asciiTheme="minorHAnsi" w:hAnsiTheme="minorHAnsi" w:cstheme="minorHAnsi"/>
          <w:sz w:val="36"/>
          <w:szCs w:val="36"/>
        </w:rPr>
        <w:t xml:space="preserve">King </w:t>
      </w:r>
      <w:r w:rsidR="005F6AD8" w:rsidRPr="00251739">
        <w:rPr>
          <w:rFonts w:asciiTheme="minorHAnsi" w:hAnsiTheme="minorHAnsi" w:cstheme="minorHAnsi"/>
          <w:sz w:val="36"/>
          <w:szCs w:val="36"/>
        </w:rPr>
        <w:t xml:space="preserve">Henry, and republished </w:t>
      </w:r>
      <w:r w:rsidR="00004AF8" w:rsidRPr="00251739">
        <w:rPr>
          <w:rFonts w:asciiTheme="minorHAnsi" w:hAnsiTheme="minorHAnsi" w:cstheme="minorHAnsi"/>
          <w:sz w:val="36"/>
          <w:szCs w:val="36"/>
        </w:rPr>
        <w:t xml:space="preserve">a century later </w:t>
      </w:r>
      <w:r w:rsidR="005F6AD8" w:rsidRPr="00251739">
        <w:rPr>
          <w:rFonts w:asciiTheme="minorHAnsi" w:hAnsiTheme="minorHAnsi" w:cstheme="minorHAnsi"/>
          <w:sz w:val="36"/>
          <w:szCs w:val="36"/>
        </w:rPr>
        <w:t>in English translation at the direction of William Crashaw.</w:t>
      </w:r>
      <w:r w:rsidR="00B221CD" w:rsidRPr="00251739">
        <w:rPr>
          <w:rFonts w:asciiTheme="minorHAnsi" w:hAnsiTheme="minorHAnsi" w:cstheme="minorHAnsi"/>
          <w:sz w:val="36"/>
          <w:szCs w:val="36"/>
        </w:rPr>
        <w:t xml:space="preserve"> </w:t>
      </w:r>
      <w:r w:rsidR="00737A90" w:rsidRPr="00251739">
        <w:rPr>
          <w:rFonts w:asciiTheme="minorHAnsi" w:hAnsiTheme="minorHAnsi" w:cstheme="minorHAnsi"/>
          <w:sz w:val="36"/>
          <w:szCs w:val="36"/>
        </w:rPr>
        <w:t>Several</w:t>
      </w:r>
      <w:r w:rsidR="00B221CD" w:rsidRPr="00251739">
        <w:rPr>
          <w:rFonts w:asciiTheme="minorHAnsi" w:hAnsiTheme="minorHAnsi" w:cstheme="minorHAnsi"/>
          <w:sz w:val="36"/>
          <w:szCs w:val="36"/>
        </w:rPr>
        <w:t xml:space="preserve"> of these </w:t>
      </w:r>
      <w:r w:rsidR="009B450B" w:rsidRPr="00251739">
        <w:rPr>
          <w:rFonts w:asciiTheme="minorHAnsi" w:hAnsiTheme="minorHAnsi" w:cstheme="minorHAnsi"/>
          <w:sz w:val="36"/>
          <w:szCs w:val="36"/>
        </w:rPr>
        <w:t xml:space="preserve">scholars, educators, and statesmen </w:t>
      </w:r>
      <w:r w:rsidR="00B221CD" w:rsidRPr="00251739">
        <w:rPr>
          <w:rFonts w:asciiTheme="minorHAnsi" w:hAnsiTheme="minorHAnsi" w:cstheme="minorHAnsi"/>
          <w:sz w:val="36"/>
          <w:szCs w:val="36"/>
        </w:rPr>
        <w:t xml:space="preserve">were tutors </w:t>
      </w:r>
      <w:r w:rsidR="00F35E00" w:rsidRPr="00251739">
        <w:rPr>
          <w:rFonts w:asciiTheme="minorHAnsi" w:hAnsiTheme="minorHAnsi" w:cstheme="minorHAnsi"/>
          <w:sz w:val="36"/>
          <w:szCs w:val="36"/>
        </w:rPr>
        <w:t xml:space="preserve">to </w:t>
      </w:r>
      <w:r w:rsidR="004762E2" w:rsidRPr="00251739">
        <w:rPr>
          <w:rFonts w:asciiTheme="minorHAnsi" w:hAnsiTheme="minorHAnsi" w:cstheme="minorHAnsi"/>
          <w:sz w:val="36"/>
          <w:szCs w:val="36"/>
        </w:rPr>
        <w:t xml:space="preserve">Henry VIII’s </w:t>
      </w:r>
      <w:r w:rsidR="004E710A" w:rsidRPr="00251739">
        <w:rPr>
          <w:rFonts w:asciiTheme="minorHAnsi" w:hAnsiTheme="minorHAnsi" w:cstheme="minorHAnsi"/>
          <w:sz w:val="36"/>
          <w:szCs w:val="36"/>
        </w:rPr>
        <w:t xml:space="preserve">three </w:t>
      </w:r>
      <w:r w:rsidR="004762E2" w:rsidRPr="00251739">
        <w:rPr>
          <w:rFonts w:asciiTheme="minorHAnsi" w:hAnsiTheme="minorHAnsi" w:cstheme="minorHAnsi"/>
          <w:sz w:val="36"/>
          <w:szCs w:val="36"/>
        </w:rPr>
        <w:t xml:space="preserve">children, </w:t>
      </w:r>
      <w:r w:rsidR="00B221CD" w:rsidRPr="00251739">
        <w:rPr>
          <w:rFonts w:asciiTheme="minorHAnsi" w:hAnsiTheme="minorHAnsi" w:cstheme="minorHAnsi"/>
          <w:sz w:val="36"/>
          <w:szCs w:val="36"/>
        </w:rPr>
        <w:t xml:space="preserve">Vives to Mary, </w:t>
      </w:r>
      <w:r w:rsidR="00392AE2" w:rsidRPr="00251739">
        <w:rPr>
          <w:rFonts w:asciiTheme="minorHAnsi" w:hAnsiTheme="minorHAnsi" w:cstheme="minorHAnsi"/>
          <w:sz w:val="36"/>
          <w:szCs w:val="36"/>
        </w:rPr>
        <w:t xml:space="preserve">Ascham </w:t>
      </w:r>
      <w:r w:rsidR="00B221CD" w:rsidRPr="00251739">
        <w:rPr>
          <w:rFonts w:asciiTheme="minorHAnsi" w:hAnsiTheme="minorHAnsi" w:cstheme="minorHAnsi"/>
          <w:sz w:val="36"/>
          <w:szCs w:val="36"/>
        </w:rPr>
        <w:t xml:space="preserve">to </w:t>
      </w:r>
      <w:r w:rsidR="00392AE2" w:rsidRPr="00251739">
        <w:rPr>
          <w:rFonts w:asciiTheme="minorHAnsi" w:hAnsiTheme="minorHAnsi" w:cstheme="minorHAnsi"/>
          <w:sz w:val="36"/>
          <w:szCs w:val="36"/>
        </w:rPr>
        <w:t>Elizabeth</w:t>
      </w:r>
      <w:r w:rsidR="00B221CD" w:rsidRPr="00251739">
        <w:rPr>
          <w:rFonts w:asciiTheme="minorHAnsi" w:hAnsiTheme="minorHAnsi" w:cstheme="minorHAnsi"/>
          <w:sz w:val="36"/>
          <w:szCs w:val="36"/>
        </w:rPr>
        <w:t>,</w:t>
      </w:r>
      <w:r w:rsidR="00392AE2" w:rsidRPr="00251739">
        <w:rPr>
          <w:rFonts w:asciiTheme="minorHAnsi" w:hAnsiTheme="minorHAnsi" w:cstheme="minorHAnsi"/>
          <w:sz w:val="36"/>
          <w:szCs w:val="36"/>
        </w:rPr>
        <w:t xml:space="preserve"> and </w:t>
      </w:r>
      <w:r w:rsidR="00305116" w:rsidRPr="00251739">
        <w:rPr>
          <w:rFonts w:asciiTheme="minorHAnsi" w:hAnsiTheme="minorHAnsi" w:cstheme="minorHAnsi"/>
          <w:sz w:val="36"/>
          <w:szCs w:val="36"/>
        </w:rPr>
        <w:t xml:space="preserve">Ascham and </w:t>
      </w:r>
      <w:r w:rsidR="00392AE2" w:rsidRPr="00251739">
        <w:rPr>
          <w:rFonts w:asciiTheme="minorHAnsi" w:hAnsiTheme="minorHAnsi" w:cstheme="minorHAnsi"/>
          <w:sz w:val="36"/>
          <w:szCs w:val="36"/>
        </w:rPr>
        <w:t>Cheke</w:t>
      </w:r>
      <w:r w:rsidR="00B221CD" w:rsidRPr="00251739">
        <w:rPr>
          <w:rFonts w:asciiTheme="minorHAnsi" w:hAnsiTheme="minorHAnsi" w:cstheme="minorHAnsi"/>
          <w:sz w:val="36"/>
          <w:szCs w:val="36"/>
        </w:rPr>
        <w:t xml:space="preserve"> to Edward.</w:t>
      </w:r>
    </w:p>
    <w:p w:rsidR="0064049B" w:rsidRPr="00251739" w:rsidRDefault="0064049B">
      <w:pPr>
        <w:rPr>
          <w:rFonts w:asciiTheme="minorHAnsi" w:hAnsiTheme="minorHAnsi" w:cstheme="minorHAnsi"/>
          <w:sz w:val="36"/>
          <w:szCs w:val="36"/>
        </w:rPr>
      </w:pPr>
    </w:p>
    <w:p w:rsidR="0064049B" w:rsidRPr="00251739" w:rsidRDefault="0064049B">
      <w:pPr>
        <w:rPr>
          <w:rFonts w:asciiTheme="minorHAnsi" w:hAnsiTheme="minorHAnsi" w:cstheme="minorHAnsi"/>
          <w:sz w:val="36"/>
          <w:szCs w:val="36"/>
        </w:rPr>
      </w:pPr>
      <w:r w:rsidRPr="00251739">
        <w:rPr>
          <w:rFonts w:asciiTheme="minorHAnsi" w:hAnsiTheme="minorHAnsi" w:cstheme="minorHAnsi"/>
          <w:sz w:val="36"/>
          <w:szCs w:val="36"/>
        </w:rPr>
        <w:tab/>
        <w:t>England, Cambridge University in particular, had in fact become an international center of “the new learning.” Erasmus, resident</w:t>
      </w:r>
      <w:r w:rsidR="00004AF8" w:rsidRPr="00251739">
        <w:rPr>
          <w:rFonts w:asciiTheme="minorHAnsi" w:hAnsiTheme="minorHAnsi" w:cstheme="minorHAnsi"/>
          <w:sz w:val="36"/>
          <w:szCs w:val="36"/>
        </w:rPr>
        <w:t xml:space="preserve"> </w:t>
      </w:r>
      <w:r w:rsidRPr="00251739">
        <w:rPr>
          <w:rFonts w:asciiTheme="minorHAnsi" w:hAnsiTheme="minorHAnsi" w:cstheme="minorHAnsi"/>
          <w:sz w:val="36"/>
          <w:szCs w:val="36"/>
        </w:rPr>
        <w:t>from 1509 to 1514, taught Greek there, writing to a friend in 1516:</w:t>
      </w:r>
    </w:p>
    <w:p w:rsidR="0064049B" w:rsidRPr="00251739" w:rsidRDefault="0064049B">
      <w:pPr>
        <w:rPr>
          <w:rFonts w:asciiTheme="minorHAnsi" w:hAnsiTheme="minorHAnsi" w:cstheme="minorHAnsi"/>
          <w:sz w:val="36"/>
          <w:szCs w:val="36"/>
        </w:rPr>
      </w:pPr>
    </w:p>
    <w:p w:rsidR="00E63F79" w:rsidRPr="00251739" w:rsidRDefault="00CB193A" w:rsidP="00CB193A">
      <w:pPr>
        <w:ind w:left="720"/>
        <w:rPr>
          <w:rFonts w:asciiTheme="minorHAnsi" w:hAnsiTheme="minorHAnsi" w:cstheme="minorHAnsi"/>
          <w:sz w:val="36"/>
          <w:szCs w:val="36"/>
        </w:rPr>
      </w:pPr>
      <w:r w:rsidRPr="00251739">
        <w:rPr>
          <w:rFonts w:asciiTheme="minorHAnsi" w:hAnsiTheme="minorHAnsi" w:cstheme="minorHAnsi"/>
          <w:sz w:val="36"/>
          <w:szCs w:val="36"/>
        </w:rPr>
        <w:t xml:space="preserve">About thirty years ago nothing was taught in the university at Cambridge except Alexander, what they call the </w:t>
      </w:r>
      <w:r w:rsidRPr="00251739">
        <w:rPr>
          <w:rFonts w:asciiTheme="minorHAnsi" w:hAnsiTheme="minorHAnsi" w:cstheme="minorHAnsi"/>
          <w:i/>
          <w:sz w:val="36"/>
          <w:szCs w:val="36"/>
        </w:rPr>
        <w:t>Parva logicalia,</w:t>
      </w:r>
      <w:r w:rsidRPr="00251739">
        <w:rPr>
          <w:rFonts w:asciiTheme="minorHAnsi" w:hAnsiTheme="minorHAnsi" w:cstheme="minorHAnsi"/>
          <w:sz w:val="36"/>
          <w:szCs w:val="36"/>
        </w:rPr>
        <w:t xml:space="preserve"> and the traditional doctrines of Aristotle with Scotistic </w:t>
      </w:r>
      <w:r w:rsidRPr="00251739">
        <w:rPr>
          <w:rFonts w:asciiTheme="minorHAnsi" w:hAnsiTheme="minorHAnsi" w:cstheme="minorHAnsi"/>
          <w:i/>
          <w:sz w:val="36"/>
          <w:szCs w:val="36"/>
        </w:rPr>
        <w:t>quaestiones</w:t>
      </w:r>
      <w:r w:rsidRPr="00251739">
        <w:rPr>
          <w:rFonts w:asciiTheme="minorHAnsi" w:hAnsiTheme="minorHAnsi" w:cstheme="minorHAnsi"/>
          <w:sz w:val="36"/>
          <w:szCs w:val="36"/>
        </w:rPr>
        <w:t xml:space="preserve">. As time went on the humanities were added; then mathematics; then a new, </w:t>
      </w:r>
      <w:r w:rsidRPr="00251739">
        <w:rPr>
          <w:rFonts w:asciiTheme="minorHAnsi" w:hAnsiTheme="minorHAnsi" w:cstheme="minorHAnsi"/>
          <w:sz w:val="36"/>
          <w:szCs w:val="36"/>
        </w:rPr>
        <w:lastRenderedPageBreak/>
        <w:t>or at least a new-fangled Aristotle; then the knowledge of Greek; then all those authors whose very names were unknown in the old days even to the Brahmins of philosophy Iarcas-like enthroned. And what, pray, was the effect of this on your university? Why, it flourished to such a tune that it can challenge the first universities of the age, and there are men there compared with whom those earlier scholars are mere shadows of theologians, not the reality.</w:t>
      </w:r>
      <w:r w:rsidRPr="00251739">
        <w:rPr>
          <w:rStyle w:val="FootnoteReference"/>
          <w:rFonts w:asciiTheme="minorHAnsi" w:hAnsiTheme="minorHAnsi" w:cstheme="minorHAnsi"/>
          <w:sz w:val="36"/>
          <w:szCs w:val="36"/>
        </w:rPr>
        <w:footnoteReference w:id="69"/>
      </w:r>
    </w:p>
    <w:p w:rsidR="00CB193A" w:rsidRPr="00251739" w:rsidRDefault="00CB193A" w:rsidP="00CB193A">
      <w:pPr>
        <w:rPr>
          <w:rFonts w:asciiTheme="minorHAnsi" w:hAnsiTheme="minorHAnsi" w:cstheme="minorHAnsi"/>
          <w:sz w:val="36"/>
          <w:szCs w:val="36"/>
        </w:rPr>
      </w:pPr>
    </w:p>
    <w:p w:rsidR="00CB193A" w:rsidRPr="00251739" w:rsidRDefault="00CB193A" w:rsidP="00CB193A">
      <w:pPr>
        <w:rPr>
          <w:rFonts w:asciiTheme="minorHAnsi" w:hAnsiTheme="minorHAnsi" w:cstheme="minorHAnsi"/>
          <w:sz w:val="36"/>
          <w:szCs w:val="36"/>
        </w:rPr>
      </w:pPr>
      <w:r w:rsidRPr="00251739">
        <w:rPr>
          <w:rFonts w:asciiTheme="minorHAnsi" w:hAnsiTheme="minorHAnsi" w:cstheme="minorHAnsi"/>
          <w:sz w:val="36"/>
          <w:szCs w:val="36"/>
        </w:rPr>
        <w:t xml:space="preserve">He contrasted this with the orthodox scholastics of the University of Paris – those </w:t>
      </w:r>
      <w:r w:rsidR="00734782" w:rsidRPr="00251739">
        <w:rPr>
          <w:rFonts w:asciiTheme="minorHAnsi" w:hAnsiTheme="minorHAnsi" w:cstheme="minorHAnsi"/>
          <w:sz w:val="36"/>
          <w:szCs w:val="36"/>
        </w:rPr>
        <w:t xml:space="preserve">violently dogmatic Aristotelians </w:t>
      </w:r>
      <w:r w:rsidRPr="00251739">
        <w:rPr>
          <w:rFonts w:asciiTheme="minorHAnsi" w:hAnsiTheme="minorHAnsi" w:cstheme="minorHAnsi"/>
          <w:sz w:val="36"/>
          <w:szCs w:val="36"/>
        </w:rPr>
        <w:t>s</w:t>
      </w:r>
      <w:r w:rsidR="009F17D5" w:rsidRPr="00251739">
        <w:rPr>
          <w:rFonts w:asciiTheme="minorHAnsi" w:hAnsiTheme="minorHAnsi" w:cstheme="minorHAnsi"/>
          <w:sz w:val="36"/>
          <w:szCs w:val="36"/>
        </w:rPr>
        <w:t>kewered</w:t>
      </w:r>
      <w:r w:rsidRPr="00251739">
        <w:rPr>
          <w:rFonts w:asciiTheme="minorHAnsi" w:hAnsiTheme="minorHAnsi" w:cstheme="minorHAnsi"/>
          <w:sz w:val="36"/>
          <w:szCs w:val="36"/>
        </w:rPr>
        <w:t xml:space="preserve"> by Rabelais a few years later, who made life dangerous for the French Humanist-Author, and were as outraged earlier by Erasmus:</w:t>
      </w:r>
    </w:p>
    <w:p w:rsidR="00CB193A" w:rsidRPr="00251739" w:rsidRDefault="00CB193A" w:rsidP="00CB193A">
      <w:pPr>
        <w:rPr>
          <w:rFonts w:asciiTheme="minorHAnsi" w:hAnsiTheme="minorHAnsi" w:cstheme="minorHAnsi"/>
          <w:sz w:val="36"/>
          <w:szCs w:val="36"/>
        </w:rPr>
      </w:pPr>
    </w:p>
    <w:p w:rsidR="00CB193A" w:rsidRPr="00251739" w:rsidRDefault="00CB193A" w:rsidP="00DC6450">
      <w:pPr>
        <w:ind w:left="720"/>
        <w:rPr>
          <w:rFonts w:asciiTheme="minorHAnsi" w:hAnsiTheme="minorHAnsi" w:cstheme="minorHAnsi"/>
          <w:sz w:val="36"/>
          <w:szCs w:val="36"/>
        </w:rPr>
      </w:pPr>
      <w:r w:rsidRPr="00251739">
        <w:rPr>
          <w:rFonts w:asciiTheme="minorHAnsi" w:hAnsiTheme="minorHAnsi" w:cstheme="minorHAnsi"/>
          <w:sz w:val="36"/>
          <w:szCs w:val="36"/>
        </w:rPr>
        <w:t>The extraordinary language they are using in Paris causes me no anxiety. You will see a great part of this pedantry sent packing. Cambridge is a changed place. The university</w:t>
      </w:r>
      <w:r w:rsidR="00DC6450" w:rsidRPr="00251739">
        <w:rPr>
          <w:rFonts w:asciiTheme="minorHAnsi" w:hAnsiTheme="minorHAnsi" w:cstheme="minorHAnsi"/>
          <w:sz w:val="36"/>
          <w:szCs w:val="36"/>
        </w:rPr>
        <w:t xml:space="preserve"> th</w:t>
      </w:r>
      <w:r w:rsidR="00D43984" w:rsidRPr="00251739">
        <w:rPr>
          <w:rFonts w:asciiTheme="minorHAnsi" w:hAnsiTheme="minorHAnsi" w:cstheme="minorHAnsi"/>
          <w:sz w:val="36"/>
          <w:szCs w:val="36"/>
        </w:rPr>
        <w:t>e</w:t>
      </w:r>
      <w:r w:rsidR="00DC6450" w:rsidRPr="00251739">
        <w:rPr>
          <w:rFonts w:asciiTheme="minorHAnsi" w:hAnsiTheme="minorHAnsi" w:cstheme="minorHAnsi"/>
          <w:sz w:val="36"/>
          <w:szCs w:val="36"/>
        </w:rPr>
        <w:t>re has no use for this frigid hairsplitting, which is more conducive to wrangling than religion</w:t>
      </w:r>
      <w:r w:rsidR="00D43984" w:rsidRPr="00251739">
        <w:rPr>
          <w:rFonts w:asciiTheme="minorHAnsi" w:hAnsiTheme="minorHAnsi" w:cstheme="minorHAnsi"/>
          <w:sz w:val="36"/>
          <w:szCs w:val="36"/>
        </w:rPr>
        <w:t>.</w:t>
      </w:r>
      <w:r w:rsidR="00DC6450" w:rsidRPr="00251739">
        <w:rPr>
          <w:rStyle w:val="FootnoteReference"/>
          <w:rFonts w:asciiTheme="minorHAnsi" w:hAnsiTheme="minorHAnsi" w:cstheme="minorHAnsi"/>
          <w:sz w:val="36"/>
          <w:szCs w:val="36"/>
        </w:rPr>
        <w:footnoteReference w:id="70"/>
      </w:r>
    </w:p>
    <w:p w:rsidR="00CB193A" w:rsidRPr="00251739" w:rsidRDefault="00CB193A" w:rsidP="00CB193A">
      <w:pPr>
        <w:rPr>
          <w:rFonts w:asciiTheme="minorHAnsi" w:hAnsiTheme="minorHAnsi" w:cstheme="minorHAnsi"/>
          <w:sz w:val="36"/>
          <w:szCs w:val="36"/>
        </w:rPr>
      </w:pPr>
    </w:p>
    <w:p w:rsidR="00B221CD" w:rsidRPr="00251739" w:rsidRDefault="00287E07">
      <w:pPr>
        <w:rPr>
          <w:rFonts w:asciiTheme="minorHAnsi" w:hAnsiTheme="minorHAnsi" w:cstheme="minorHAnsi"/>
          <w:sz w:val="36"/>
          <w:szCs w:val="36"/>
        </w:rPr>
      </w:pPr>
      <w:r w:rsidRPr="00251739">
        <w:rPr>
          <w:rFonts w:asciiTheme="minorHAnsi" w:hAnsiTheme="minorHAnsi" w:cstheme="minorHAnsi"/>
          <w:sz w:val="36"/>
          <w:szCs w:val="36"/>
        </w:rPr>
        <w:t>R</w:t>
      </w:r>
      <w:r w:rsidR="008874FB" w:rsidRPr="00251739">
        <w:rPr>
          <w:rFonts w:asciiTheme="minorHAnsi" w:hAnsiTheme="minorHAnsi" w:cstheme="minorHAnsi"/>
          <w:sz w:val="36"/>
          <w:szCs w:val="36"/>
        </w:rPr>
        <w:t>egarding</w:t>
      </w:r>
      <w:r w:rsidR="00B221CD" w:rsidRPr="00251739">
        <w:rPr>
          <w:rFonts w:asciiTheme="minorHAnsi" w:hAnsiTheme="minorHAnsi" w:cstheme="minorHAnsi"/>
          <w:sz w:val="36"/>
          <w:szCs w:val="36"/>
        </w:rPr>
        <w:t xml:space="preserve"> higher education more generally,</w:t>
      </w:r>
      <w:r w:rsidR="00B9004D"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Vives wrote </w:t>
      </w:r>
      <w:r w:rsidR="00DA5BFE" w:rsidRPr="00251739">
        <w:rPr>
          <w:rFonts w:asciiTheme="minorHAnsi" w:hAnsiTheme="minorHAnsi" w:cstheme="minorHAnsi"/>
          <w:sz w:val="36"/>
          <w:szCs w:val="36"/>
        </w:rPr>
        <w:t xml:space="preserve">that </w:t>
      </w:r>
      <w:r w:rsidR="00D65E5F" w:rsidRPr="00251739">
        <w:rPr>
          <w:rFonts w:asciiTheme="minorHAnsi" w:hAnsiTheme="minorHAnsi" w:cstheme="minorHAnsi"/>
          <w:sz w:val="36"/>
          <w:szCs w:val="36"/>
        </w:rPr>
        <w:t xml:space="preserve">the </w:t>
      </w:r>
      <w:r w:rsidR="00DA5BFE" w:rsidRPr="00251739">
        <w:rPr>
          <w:rFonts w:asciiTheme="minorHAnsi" w:hAnsiTheme="minorHAnsi" w:cstheme="minorHAnsi"/>
          <w:sz w:val="36"/>
          <w:szCs w:val="36"/>
        </w:rPr>
        <w:t>student, after studying mathematics,</w:t>
      </w:r>
    </w:p>
    <w:p w:rsidR="00DA5BFE" w:rsidRPr="00251739" w:rsidRDefault="00DA5BFE">
      <w:pPr>
        <w:rPr>
          <w:rFonts w:asciiTheme="minorHAnsi" w:hAnsiTheme="minorHAnsi" w:cstheme="minorHAnsi"/>
          <w:sz w:val="36"/>
          <w:szCs w:val="36"/>
        </w:rPr>
      </w:pPr>
    </w:p>
    <w:p w:rsidR="00DA5BFE" w:rsidRPr="00251739" w:rsidRDefault="00DA5BFE" w:rsidP="00DA5BFE">
      <w:pPr>
        <w:ind w:left="720"/>
        <w:rPr>
          <w:rFonts w:asciiTheme="minorHAnsi" w:hAnsiTheme="minorHAnsi" w:cstheme="minorHAnsi"/>
          <w:sz w:val="36"/>
          <w:szCs w:val="36"/>
        </w:rPr>
      </w:pPr>
      <w:r w:rsidRPr="00251739">
        <w:rPr>
          <w:rFonts w:asciiTheme="minorHAnsi" w:hAnsiTheme="minorHAnsi" w:cstheme="minorHAnsi"/>
          <w:sz w:val="36"/>
          <w:szCs w:val="36"/>
        </w:rPr>
        <w:t xml:space="preserve">should not be ashamed to enter into shops and factories, and to ask questions from craftsmen, and get to know about details of their work. Formerly, learned men disdained to inquire into those things, which it is of such </w:t>
      </w:r>
      <w:r w:rsidRPr="00251739">
        <w:rPr>
          <w:rFonts w:asciiTheme="minorHAnsi" w:hAnsiTheme="minorHAnsi" w:cstheme="minorHAnsi"/>
          <w:sz w:val="36"/>
          <w:szCs w:val="36"/>
        </w:rPr>
        <w:lastRenderedPageBreak/>
        <w:t>great importance to life to know and remember, and many matters were despised and so were left almost unknown to them ... it is a most honorable occupation and one clearly worthy of a good citizen.</w:t>
      </w:r>
      <w:r w:rsidRPr="00251739">
        <w:rPr>
          <w:rStyle w:val="FootnoteReference"/>
          <w:rFonts w:asciiTheme="minorHAnsi" w:hAnsiTheme="minorHAnsi" w:cstheme="minorHAnsi"/>
          <w:sz w:val="36"/>
          <w:szCs w:val="36"/>
        </w:rPr>
        <w:footnoteReference w:id="71"/>
      </w:r>
    </w:p>
    <w:p w:rsidR="00DA5BFE" w:rsidRPr="00251739" w:rsidRDefault="00DA5BFE">
      <w:pPr>
        <w:rPr>
          <w:rFonts w:asciiTheme="minorHAnsi" w:hAnsiTheme="minorHAnsi" w:cstheme="minorHAnsi"/>
          <w:sz w:val="36"/>
          <w:szCs w:val="36"/>
        </w:rPr>
      </w:pPr>
    </w:p>
    <w:p w:rsidR="009C2506" w:rsidRPr="00251739" w:rsidRDefault="00DA5BFE" w:rsidP="009C2506">
      <w:pPr>
        <w:rPr>
          <w:rFonts w:asciiTheme="minorHAnsi" w:hAnsiTheme="minorHAnsi" w:cstheme="minorHAnsi"/>
          <w:sz w:val="36"/>
          <w:szCs w:val="36"/>
        </w:rPr>
      </w:pPr>
      <w:r w:rsidRPr="00251739">
        <w:rPr>
          <w:rFonts w:asciiTheme="minorHAnsi" w:hAnsiTheme="minorHAnsi" w:cstheme="minorHAnsi"/>
          <w:sz w:val="36"/>
          <w:szCs w:val="36"/>
        </w:rPr>
        <w:tab/>
        <w:t>In addition to the Renaissance Humanist leadership that he inherited</w:t>
      </w:r>
      <w:r w:rsidR="00976AA2" w:rsidRPr="00251739">
        <w:rPr>
          <w:rFonts w:asciiTheme="minorHAnsi" w:hAnsiTheme="minorHAnsi" w:cstheme="minorHAnsi"/>
          <w:sz w:val="36"/>
          <w:szCs w:val="36"/>
        </w:rPr>
        <w:t xml:space="preserve"> and continued to patronize</w:t>
      </w:r>
      <w:r w:rsidRPr="00251739">
        <w:rPr>
          <w:rFonts w:asciiTheme="minorHAnsi" w:hAnsiTheme="minorHAnsi" w:cstheme="minorHAnsi"/>
          <w:sz w:val="36"/>
          <w:szCs w:val="36"/>
        </w:rPr>
        <w:t xml:space="preserve">, </w:t>
      </w:r>
      <w:r w:rsidR="00287E07" w:rsidRPr="00251739">
        <w:rPr>
          <w:rFonts w:asciiTheme="minorHAnsi" w:hAnsiTheme="minorHAnsi" w:cstheme="minorHAnsi"/>
          <w:sz w:val="36"/>
          <w:szCs w:val="36"/>
        </w:rPr>
        <w:t>Henry VIII</w:t>
      </w:r>
      <w:r w:rsidR="00E63F79" w:rsidRPr="00251739">
        <w:rPr>
          <w:rFonts w:asciiTheme="minorHAnsi" w:hAnsiTheme="minorHAnsi" w:cstheme="minorHAnsi"/>
          <w:sz w:val="36"/>
          <w:szCs w:val="36"/>
        </w:rPr>
        <w:t xml:space="preserve"> was </w:t>
      </w:r>
      <w:r w:rsidR="009435BC" w:rsidRPr="00251739">
        <w:rPr>
          <w:rFonts w:asciiTheme="minorHAnsi" w:hAnsiTheme="minorHAnsi" w:cstheme="minorHAnsi"/>
          <w:sz w:val="36"/>
          <w:szCs w:val="36"/>
        </w:rPr>
        <w:t xml:space="preserve">also </w:t>
      </w:r>
      <w:r w:rsidR="00E63F79" w:rsidRPr="00251739">
        <w:rPr>
          <w:rFonts w:asciiTheme="minorHAnsi" w:hAnsiTheme="minorHAnsi" w:cstheme="minorHAnsi"/>
          <w:sz w:val="36"/>
          <w:szCs w:val="36"/>
        </w:rPr>
        <w:t>happy to take on</w:t>
      </w:r>
      <w:r w:rsidR="00737A90" w:rsidRPr="00251739">
        <w:rPr>
          <w:rFonts w:asciiTheme="minorHAnsi" w:hAnsiTheme="minorHAnsi" w:cstheme="minorHAnsi"/>
          <w:sz w:val="36"/>
          <w:szCs w:val="36"/>
        </w:rPr>
        <w:t xml:space="preserve"> John Dudley, son of</w:t>
      </w:r>
      <w:r w:rsidR="00E63F79" w:rsidRPr="00251739">
        <w:rPr>
          <w:rFonts w:asciiTheme="minorHAnsi" w:hAnsiTheme="minorHAnsi" w:cstheme="minorHAnsi"/>
          <w:sz w:val="36"/>
          <w:szCs w:val="36"/>
        </w:rPr>
        <w:t xml:space="preserve"> </w:t>
      </w:r>
      <w:r w:rsidR="00D65E5F" w:rsidRPr="00251739">
        <w:rPr>
          <w:rFonts w:asciiTheme="minorHAnsi" w:hAnsiTheme="minorHAnsi" w:cstheme="minorHAnsi"/>
          <w:sz w:val="36"/>
          <w:szCs w:val="36"/>
        </w:rPr>
        <w:t xml:space="preserve">the </w:t>
      </w:r>
      <w:r w:rsidR="00E63F79" w:rsidRPr="00251739">
        <w:rPr>
          <w:rFonts w:asciiTheme="minorHAnsi" w:hAnsiTheme="minorHAnsi" w:cstheme="minorHAnsi"/>
          <w:sz w:val="36"/>
          <w:szCs w:val="36"/>
        </w:rPr>
        <w:t>Edmund</w:t>
      </w:r>
      <w:r w:rsidR="00287E07" w:rsidRPr="00251739">
        <w:rPr>
          <w:rFonts w:asciiTheme="minorHAnsi" w:hAnsiTheme="minorHAnsi" w:cstheme="minorHAnsi"/>
          <w:sz w:val="36"/>
          <w:szCs w:val="36"/>
        </w:rPr>
        <w:t xml:space="preserve"> he had brutally scapegoated</w:t>
      </w:r>
      <w:r w:rsidR="00737A90"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who </w:t>
      </w:r>
      <w:r w:rsidR="00287E07" w:rsidRPr="00251739">
        <w:rPr>
          <w:rFonts w:asciiTheme="minorHAnsi" w:hAnsiTheme="minorHAnsi" w:cstheme="minorHAnsi"/>
          <w:sz w:val="36"/>
          <w:szCs w:val="36"/>
        </w:rPr>
        <w:t xml:space="preserve">went on to </w:t>
      </w:r>
      <w:r w:rsidR="00E63F79" w:rsidRPr="00251739">
        <w:rPr>
          <w:rFonts w:asciiTheme="minorHAnsi" w:hAnsiTheme="minorHAnsi" w:cstheme="minorHAnsi"/>
          <w:sz w:val="36"/>
          <w:szCs w:val="36"/>
        </w:rPr>
        <w:t xml:space="preserve">serve the second Tudor monarch with as much loyalty and skill as his father had the first. </w:t>
      </w:r>
      <w:r w:rsidR="003A6E77" w:rsidRPr="00251739">
        <w:rPr>
          <w:rFonts w:asciiTheme="minorHAnsi" w:hAnsiTheme="minorHAnsi" w:cstheme="minorHAnsi"/>
          <w:sz w:val="36"/>
          <w:szCs w:val="36"/>
        </w:rPr>
        <w:t xml:space="preserve">As Lord High Admiral, </w:t>
      </w:r>
      <w:r w:rsidR="00E63F79" w:rsidRPr="00251739">
        <w:rPr>
          <w:rFonts w:asciiTheme="minorHAnsi" w:hAnsiTheme="minorHAnsi" w:cstheme="minorHAnsi"/>
          <w:sz w:val="36"/>
          <w:szCs w:val="36"/>
        </w:rPr>
        <w:t xml:space="preserve">John prosecuted Henry’s ill-conceived French war (1544-1546) with determination and creative military leadership, but more effectively </w:t>
      </w:r>
      <w:r w:rsidR="003A6E77" w:rsidRPr="00251739">
        <w:rPr>
          <w:rFonts w:asciiTheme="minorHAnsi" w:hAnsiTheme="minorHAnsi" w:cstheme="minorHAnsi"/>
          <w:sz w:val="36"/>
          <w:szCs w:val="36"/>
        </w:rPr>
        <w:t xml:space="preserve">– and </w:t>
      </w:r>
      <w:r w:rsidR="00E63F79" w:rsidRPr="00251739">
        <w:rPr>
          <w:rFonts w:asciiTheme="minorHAnsi" w:hAnsiTheme="minorHAnsi" w:cstheme="minorHAnsi"/>
          <w:sz w:val="36"/>
          <w:szCs w:val="36"/>
        </w:rPr>
        <w:t>p</w:t>
      </w:r>
      <w:r w:rsidR="003A6E77" w:rsidRPr="00251739">
        <w:rPr>
          <w:rFonts w:asciiTheme="minorHAnsi" w:hAnsiTheme="minorHAnsi" w:cstheme="minorHAnsi"/>
          <w:sz w:val="36"/>
          <w:szCs w:val="36"/>
        </w:rPr>
        <w:t xml:space="preserve">robably more to his own liking – helped </w:t>
      </w:r>
      <w:r w:rsidR="00E63F79" w:rsidRPr="00251739">
        <w:rPr>
          <w:rFonts w:asciiTheme="minorHAnsi" w:hAnsiTheme="minorHAnsi" w:cstheme="minorHAnsi"/>
          <w:sz w:val="36"/>
          <w:szCs w:val="36"/>
        </w:rPr>
        <w:t>to secure a peace, facilitated by his good personal relations with the French l</w:t>
      </w:r>
      <w:r w:rsidR="009C2506" w:rsidRPr="00251739">
        <w:rPr>
          <w:rFonts w:asciiTheme="minorHAnsi" w:hAnsiTheme="minorHAnsi" w:cstheme="minorHAnsi"/>
          <w:sz w:val="36"/>
          <w:szCs w:val="36"/>
        </w:rPr>
        <w:t>eadership.</w:t>
      </w:r>
    </w:p>
    <w:p w:rsidR="009C2506" w:rsidRPr="00251739" w:rsidRDefault="009C2506" w:rsidP="009C2506">
      <w:pPr>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 xml:space="preserve">The second Dudley got the chance to </w:t>
      </w:r>
      <w:r w:rsidR="00DE546B" w:rsidRPr="00251739">
        <w:rPr>
          <w:rFonts w:asciiTheme="minorHAnsi" w:hAnsiTheme="minorHAnsi" w:cstheme="minorHAnsi"/>
          <w:sz w:val="36"/>
          <w:szCs w:val="36"/>
        </w:rPr>
        <w:t>launch</w:t>
      </w:r>
      <w:r w:rsidRPr="00251739">
        <w:rPr>
          <w:rFonts w:asciiTheme="minorHAnsi" w:hAnsiTheme="minorHAnsi" w:cstheme="minorHAnsi"/>
          <w:sz w:val="36"/>
          <w:szCs w:val="36"/>
        </w:rPr>
        <w:t xml:space="preserve"> policies of his own in the years following Henry’s death in 1547. The king was succeeded by his 9-year old son Edward VI, with </w:t>
      </w:r>
      <w:r w:rsidR="00287E07" w:rsidRPr="00251739">
        <w:rPr>
          <w:rFonts w:asciiTheme="minorHAnsi" w:hAnsiTheme="minorHAnsi" w:cstheme="minorHAnsi"/>
          <w:sz w:val="36"/>
          <w:szCs w:val="36"/>
        </w:rPr>
        <w:t xml:space="preserve">effective </w:t>
      </w:r>
      <w:r w:rsidRPr="00251739">
        <w:rPr>
          <w:rFonts w:asciiTheme="minorHAnsi" w:hAnsiTheme="minorHAnsi" w:cstheme="minorHAnsi"/>
          <w:sz w:val="36"/>
          <w:szCs w:val="36"/>
        </w:rPr>
        <w:t xml:space="preserve">power vested in two regents during Edward’s minority, Edward Seymour, Duke of Somerset, and </w:t>
      </w:r>
      <w:r w:rsidR="00287E07" w:rsidRPr="00251739">
        <w:rPr>
          <w:rFonts w:asciiTheme="minorHAnsi" w:hAnsiTheme="minorHAnsi" w:cstheme="minorHAnsi"/>
          <w:sz w:val="36"/>
          <w:szCs w:val="36"/>
        </w:rPr>
        <w:t xml:space="preserve">John </w:t>
      </w:r>
      <w:r w:rsidRPr="00251739">
        <w:rPr>
          <w:rFonts w:asciiTheme="minorHAnsi" w:hAnsiTheme="minorHAnsi" w:cstheme="minorHAnsi"/>
          <w:sz w:val="36"/>
          <w:szCs w:val="36"/>
        </w:rPr>
        <w:t>Dudley, elevated to the nobility as Duke of Northumberland. Edward died six years later, but during his short reign, the Protestant reformation took off in England, spurred on both by the regents, and increasingly, by the young king himse</w:t>
      </w:r>
      <w:r w:rsidR="0061625A" w:rsidRPr="00251739">
        <w:rPr>
          <w:rFonts w:asciiTheme="minorHAnsi" w:hAnsiTheme="minorHAnsi" w:cstheme="minorHAnsi"/>
          <w:sz w:val="36"/>
          <w:szCs w:val="36"/>
        </w:rPr>
        <w:t xml:space="preserve">lf. After a coup in which </w:t>
      </w:r>
      <w:r w:rsidRPr="00251739">
        <w:rPr>
          <w:rFonts w:asciiTheme="minorHAnsi" w:hAnsiTheme="minorHAnsi" w:cstheme="minorHAnsi"/>
          <w:sz w:val="36"/>
          <w:szCs w:val="36"/>
        </w:rPr>
        <w:lastRenderedPageBreak/>
        <w:t>the incompetent and much disliked Seymour</w:t>
      </w:r>
      <w:r w:rsidR="0061625A" w:rsidRPr="00251739">
        <w:rPr>
          <w:rFonts w:asciiTheme="minorHAnsi" w:hAnsiTheme="minorHAnsi" w:cstheme="minorHAnsi"/>
          <w:sz w:val="36"/>
          <w:szCs w:val="36"/>
        </w:rPr>
        <w:t xml:space="preserve"> was deposed and executed</w:t>
      </w:r>
      <w:r w:rsidRPr="00251739">
        <w:rPr>
          <w:rFonts w:asciiTheme="minorHAnsi" w:hAnsiTheme="minorHAnsi" w:cstheme="minorHAnsi"/>
          <w:sz w:val="36"/>
          <w:szCs w:val="36"/>
        </w:rPr>
        <w:t>, power devolved largely on Dudley, who in addition to establishing and maintaining general stability, set in motion a national program for exploration and related scientific and technological research.</w:t>
      </w:r>
    </w:p>
    <w:p w:rsidR="009C2506" w:rsidRPr="00251739" w:rsidRDefault="009C2506" w:rsidP="009C2506">
      <w:pPr>
        <w:ind w:firstLine="720"/>
        <w:rPr>
          <w:rFonts w:asciiTheme="minorHAnsi" w:hAnsiTheme="minorHAnsi" w:cstheme="minorHAnsi"/>
          <w:sz w:val="36"/>
          <w:szCs w:val="36"/>
        </w:rPr>
      </w:pPr>
      <w:r w:rsidRPr="00251739">
        <w:rPr>
          <w:rFonts w:asciiTheme="minorHAnsi" w:hAnsiTheme="minorHAnsi" w:cstheme="minorHAnsi"/>
          <w:sz w:val="36"/>
          <w:szCs w:val="36"/>
        </w:rPr>
        <w:t xml:space="preserve"> </w:t>
      </w:r>
    </w:p>
    <w:p w:rsidR="009C2506" w:rsidRPr="00251739" w:rsidRDefault="009C2506" w:rsidP="009C2506">
      <w:pPr>
        <w:ind w:firstLine="720"/>
        <w:rPr>
          <w:rFonts w:asciiTheme="minorHAnsi" w:hAnsiTheme="minorHAnsi" w:cstheme="minorHAnsi"/>
          <w:sz w:val="36"/>
          <w:szCs w:val="36"/>
        </w:rPr>
      </w:pPr>
      <w:r w:rsidRPr="00251739">
        <w:rPr>
          <w:rFonts w:asciiTheme="minorHAnsi" w:hAnsiTheme="minorHAnsi" w:cstheme="minorHAnsi"/>
          <w:sz w:val="36"/>
          <w:szCs w:val="36"/>
        </w:rPr>
        <w:t xml:space="preserve"> Although this initiative, like those of the other European countries both before it and after, had included a strong motivation for simple mercantile profit, there was much more to it. Both for safe trading voyages – for which English ships rarely ventured beyond the close-in seas of Europe – and for general discovery, significant improvements were required in navigation and the astronomy underlying a good part of it, cartography, and naval architecture, improvements both as to the basic science and technologies themselves, and as to the assimilation of that knowledge by the captains, sailors, ship- and instrument-builders, and their employers who would use it. John Dudley had already achieved some preliminary success in these endeavors, dating to his appointment by Henry VIII as Lord Admiral in 1543. With the enthusiastic support of young King Edward, he </w:t>
      </w:r>
      <w:r w:rsidR="0061625A" w:rsidRPr="00251739">
        <w:rPr>
          <w:rFonts w:asciiTheme="minorHAnsi" w:hAnsiTheme="minorHAnsi" w:cstheme="minorHAnsi"/>
          <w:sz w:val="36"/>
          <w:szCs w:val="36"/>
        </w:rPr>
        <w:t>went</w:t>
      </w:r>
      <w:r w:rsidRPr="00251739">
        <w:rPr>
          <w:rFonts w:asciiTheme="minorHAnsi" w:hAnsiTheme="minorHAnsi" w:cstheme="minorHAnsi"/>
          <w:sz w:val="36"/>
          <w:szCs w:val="36"/>
        </w:rPr>
        <w:t xml:space="preserve"> much farther, in the sponsoring of a unique great project.</w:t>
      </w:r>
    </w:p>
    <w:p w:rsidR="009C2506" w:rsidRPr="00251739" w:rsidRDefault="009C2506" w:rsidP="009C2506">
      <w:pPr>
        <w:ind w:firstLine="720"/>
        <w:rPr>
          <w:rFonts w:asciiTheme="minorHAnsi" w:hAnsiTheme="minorHAnsi" w:cstheme="minorHAnsi"/>
          <w:sz w:val="36"/>
          <w:szCs w:val="36"/>
        </w:rPr>
      </w:pPr>
    </w:p>
    <w:p w:rsidR="009C2506" w:rsidRPr="00251739" w:rsidRDefault="009C2506" w:rsidP="009C2506">
      <w:pPr>
        <w:ind w:firstLine="720"/>
        <w:rPr>
          <w:rFonts w:asciiTheme="minorHAnsi" w:hAnsiTheme="minorHAnsi" w:cstheme="minorHAnsi"/>
          <w:bCs/>
          <w:sz w:val="36"/>
          <w:szCs w:val="36"/>
        </w:rPr>
      </w:pPr>
      <w:r w:rsidRPr="00251739">
        <w:rPr>
          <w:rFonts w:asciiTheme="minorHAnsi" w:hAnsiTheme="minorHAnsi" w:cstheme="minorHAnsi"/>
          <w:sz w:val="36"/>
          <w:szCs w:val="36"/>
        </w:rPr>
        <w:t xml:space="preserve">The first step, in 1548, had been to bring Sebastian Cabot back to England, </w:t>
      </w:r>
      <w:r w:rsidR="00976AA2" w:rsidRPr="00251739">
        <w:rPr>
          <w:rFonts w:asciiTheme="minorHAnsi" w:hAnsiTheme="minorHAnsi" w:cstheme="minorHAnsi"/>
          <w:sz w:val="36"/>
          <w:szCs w:val="36"/>
        </w:rPr>
        <w:t>requiring</w:t>
      </w:r>
      <w:r w:rsidRPr="00251739">
        <w:rPr>
          <w:rFonts w:asciiTheme="minorHAnsi" w:hAnsiTheme="minorHAnsi" w:cstheme="minorHAnsi"/>
          <w:sz w:val="36"/>
          <w:szCs w:val="36"/>
        </w:rPr>
        <w:t xml:space="preserve"> some months of difficult diplomacy. Sebastian, the son of John Cabot – after Henry VIII’s repeated refuffs of his appeals for further oceanic exploration – had hired himself out to Emperor Charles V. Under the Habsburg ruler, he became a leading official of the </w:t>
      </w:r>
      <w:r w:rsidRPr="00251739">
        <w:rPr>
          <w:rFonts w:asciiTheme="minorHAnsi" w:hAnsiTheme="minorHAnsi" w:cstheme="minorHAnsi"/>
          <w:i/>
          <w:sz w:val="36"/>
          <w:szCs w:val="36"/>
        </w:rPr>
        <w:t xml:space="preserve">Casa da </w:t>
      </w:r>
      <w:r w:rsidRPr="00251739">
        <w:rPr>
          <w:rFonts w:asciiTheme="minorHAnsi" w:hAnsiTheme="minorHAnsi" w:cstheme="minorHAnsi"/>
          <w:bCs/>
          <w:i/>
          <w:sz w:val="36"/>
          <w:szCs w:val="36"/>
        </w:rPr>
        <w:t>Contratación</w:t>
      </w:r>
      <w:r w:rsidRPr="00251739">
        <w:rPr>
          <w:rFonts w:asciiTheme="minorHAnsi" w:hAnsiTheme="minorHAnsi" w:cstheme="minorHAnsi"/>
          <w:bCs/>
          <w:sz w:val="36"/>
          <w:szCs w:val="36"/>
        </w:rPr>
        <w:t xml:space="preserve">, Spain’s government agency in charge of all aspects of maritime activity – training and licensing of captains, collection of </w:t>
      </w:r>
      <w:r w:rsidRPr="00251739">
        <w:rPr>
          <w:rFonts w:asciiTheme="minorHAnsi" w:hAnsiTheme="minorHAnsi" w:cstheme="minorHAnsi"/>
          <w:bCs/>
          <w:sz w:val="36"/>
          <w:szCs w:val="36"/>
        </w:rPr>
        <w:lastRenderedPageBreak/>
        <w:t xml:space="preserve">revenues, mapmaking and </w:t>
      </w:r>
      <w:r w:rsidR="00976AA2" w:rsidRPr="00251739">
        <w:rPr>
          <w:rFonts w:asciiTheme="minorHAnsi" w:hAnsiTheme="minorHAnsi" w:cstheme="minorHAnsi"/>
          <w:bCs/>
          <w:sz w:val="36"/>
          <w:szCs w:val="36"/>
        </w:rPr>
        <w:t>distribution</w:t>
      </w:r>
      <w:r w:rsidRPr="00251739">
        <w:rPr>
          <w:rFonts w:asciiTheme="minorHAnsi" w:hAnsiTheme="minorHAnsi" w:cstheme="minorHAnsi"/>
          <w:bCs/>
          <w:sz w:val="36"/>
          <w:szCs w:val="36"/>
        </w:rPr>
        <w:t xml:space="preserve"> (and guarding</w:t>
      </w:r>
      <w:r w:rsidR="002B6C8D" w:rsidRPr="00251739">
        <w:rPr>
          <w:rFonts w:asciiTheme="minorHAnsi" w:hAnsiTheme="minorHAnsi" w:cstheme="minorHAnsi"/>
          <w:bCs/>
          <w:sz w:val="36"/>
          <w:szCs w:val="36"/>
        </w:rPr>
        <w:t xml:space="preserve"> from competitors!</w:t>
      </w:r>
      <w:r w:rsidRPr="00251739">
        <w:rPr>
          <w:rFonts w:asciiTheme="minorHAnsi" w:hAnsiTheme="minorHAnsi" w:cstheme="minorHAnsi"/>
          <w:bCs/>
          <w:sz w:val="36"/>
          <w:szCs w:val="36"/>
        </w:rPr>
        <w:t>), and coordination of exploratory voyages. Back in England, Cabot established a program for training mariners in navigation, and contributed to the training of shipbuilders. Within a few years he was a principle in Dudley’s project to explore for a northern route to the Pacific, a quest that was to</w:t>
      </w:r>
      <w:r w:rsidR="00DE546B" w:rsidRPr="00251739">
        <w:rPr>
          <w:rFonts w:asciiTheme="minorHAnsi" w:hAnsiTheme="minorHAnsi" w:cstheme="minorHAnsi"/>
          <w:bCs/>
          <w:sz w:val="36"/>
          <w:szCs w:val="36"/>
        </w:rPr>
        <w:t xml:space="preserve"> famously </w:t>
      </w:r>
      <w:r w:rsidRPr="00251739">
        <w:rPr>
          <w:rFonts w:asciiTheme="minorHAnsi" w:hAnsiTheme="minorHAnsi" w:cstheme="minorHAnsi"/>
          <w:bCs/>
          <w:sz w:val="36"/>
          <w:szCs w:val="36"/>
        </w:rPr>
        <w:t xml:space="preserve">last for over a century. This first phase was marked by an ambitious program, financed by the creation of the new and well-capitalized “Merchant Adventurers of England for the discovery of lands, territories, isles dominions and seignories unknown.” (“Adventurer” then meant investor, </w:t>
      </w:r>
      <w:r w:rsidR="00976AA2" w:rsidRPr="00251739">
        <w:rPr>
          <w:rFonts w:asciiTheme="minorHAnsi" w:hAnsiTheme="minorHAnsi" w:cstheme="minorHAnsi"/>
          <w:bCs/>
          <w:sz w:val="36"/>
          <w:szCs w:val="36"/>
        </w:rPr>
        <w:t xml:space="preserve">a </w:t>
      </w:r>
      <w:r w:rsidRPr="00251739">
        <w:rPr>
          <w:rFonts w:asciiTheme="minorHAnsi" w:hAnsiTheme="minorHAnsi" w:cstheme="minorHAnsi"/>
          <w:bCs/>
          <w:sz w:val="36"/>
          <w:szCs w:val="36"/>
        </w:rPr>
        <w:t>venturer of capital, not a billowy-sleeved swordsman leaping through the rigging.)</w:t>
      </w:r>
      <w:r w:rsidRPr="00251739">
        <w:rPr>
          <w:rStyle w:val="FootnoteReference"/>
          <w:rFonts w:asciiTheme="minorHAnsi" w:hAnsiTheme="minorHAnsi" w:cstheme="minorHAnsi"/>
          <w:sz w:val="36"/>
          <w:szCs w:val="36"/>
        </w:rPr>
        <w:footnoteReference w:id="72"/>
      </w:r>
    </w:p>
    <w:p w:rsidR="009C2506" w:rsidRPr="00251739" w:rsidRDefault="009C2506" w:rsidP="009C2506">
      <w:pPr>
        <w:ind w:firstLine="720"/>
        <w:rPr>
          <w:rFonts w:asciiTheme="minorHAnsi" w:hAnsiTheme="minorHAnsi" w:cstheme="minorHAnsi"/>
          <w:bCs/>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The idea of a polar route had been proposed, without response, to Henry VIII as early as 1527 by two English merchants in Spain. Now, although the immediate polar region itself had been found to be ina</w:t>
      </w:r>
      <w:r w:rsidR="00734782" w:rsidRPr="00251739">
        <w:rPr>
          <w:rFonts w:asciiTheme="minorHAnsi" w:hAnsiTheme="minorHAnsi" w:cstheme="minorHAnsi"/>
          <w:sz w:val="36"/>
          <w:szCs w:val="36"/>
        </w:rPr>
        <w:t>ccessible, the possibility of lower</w:t>
      </w:r>
      <w:r w:rsidRPr="00251739">
        <w:rPr>
          <w:rFonts w:asciiTheme="minorHAnsi" w:hAnsiTheme="minorHAnsi" w:cstheme="minorHAnsi"/>
          <w:sz w:val="36"/>
          <w:szCs w:val="36"/>
        </w:rPr>
        <w:t>-latitude arctic sea lanes remained unexplored. Encouraged by Dudley, the Merchant Adventurers raised the substantial sum of £6,000, perhaps comparable to an investment of $1.6 million today. Formation of such an open-ended company itself was a new sort of arrangement, where previously, merchants had rarely adventured their capital in anything larger than a single voyage, and those generally of known and tested routes and routines.</w:t>
      </w:r>
    </w:p>
    <w:p w:rsidR="009C2506" w:rsidRPr="00251739" w:rsidRDefault="009C2506" w:rsidP="009C2506">
      <w:pPr>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 xml:space="preserve">Assisted by Cheke – who had previously expanded the requirements for mathematics instruction at St. John’s College, </w:t>
      </w:r>
      <w:r w:rsidRPr="00251739">
        <w:rPr>
          <w:rFonts w:asciiTheme="minorHAnsi" w:hAnsiTheme="minorHAnsi" w:cstheme="minorHAnsi"/>
          <w:sz w:val="36"/>
          <w:szCs w:val="36"/>
        </w:rPr>
        <w:lastRenderedPageBreak/>
        <w:t>Cambridge, and was now tutor to King Edward and other youths including Dudley’s son John – Dudley recruited a scientific team to join Cabot in planning the projected voyages. Among these were the young and already famous mathematician-astronomer-cartographer John Dee</w:t>
      </w:r>
      <w:r w:rsidR="00DE546B" w:rsidRPr="00251739">
        <w:rPr>
          <w:rFonts w:asciiTheme="minorHAnsi" w:hAnsiTheme="minorHAnsi" w:cstheme="minorHAnsi"/>
          <w:sz w:val="36"/>
          <w:szCs w:val="36"/>
        </w:rPr>
        <w:t>. Dee</w:t>
      </w:r>
      <w:r w:rsidRPr="00251739">
        <w:rPr>
          <w:rFonts w:asciiTheme="minorHAnsi" w:hAnsiTheme="minorHAnsi" w:cstheme="minorHAnsi"/>
          <w:sz w:val="36"/>
          <w:szCs w:val="36"/>
        </w:rPr>
        <w:t xml:space="preserve"> had just recently returned to England from teaching and research in Paris and Louvain, where he had formed close ties to Europe’s leading cartographers, Gemma Frisius (</w:t>
      </w:r>
      <w:r w:rsidRPr="00251739">
        <w:rPr>
          <w:rFonts w:asciiTheme="minorHAnsi" w:hAnsiTheme="minorHAnsi" w:cstheme="minorHAnsi"/>
          <w:bCs/>
          <w:sz w:val="36"/>
          <w:szCs w:val="36"/>
        </w:rPr>
        <w:t>Jemme Reinerszoon)</w:t>
      </w:r>
      <w:r w:rsidRPr="00251739">
        <w:rPr>
          <w:rFonts w:asciiTheme="minorHAnsi" w:hAnsiTheme="minorHAnsi" w:cstheme="minorHAnsi"/>
          <w:sz w:val="36"/>
          <w:szCs w:val="36"/>
        </w:rPr>
        <w:t xml:space="preserve"> and Gerardus  Mercator (Gerard de Kremer). Joining Dee were Leonard Digges, mathematician, surveyor, astronomer, and science-popularizer; the alchemist (chemist) and scholar Richard Eden; and Robert Recorde, mathematician (among other things, introducer of the use of the plus and equal signs to replace endless spelling out of the words), and sometime overseer of mines and minting. Dee, whose later activities bear all the hallmarks of a well-placed international intelligence agent, was also retained by Dudley personally as a household tutor for his children.</w:t>
      </w:r>
    </w:p>
    <w:p w:rsidR="009C2506" w:rsidRPr="00251739" w:rsidRDefault="009C2506" w:rsidP="009C2506">
      <w:pPr>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 xml:space="preserve">Dudley and his team attended as carefully to the publicity requirements of the project, as to the business and scientific. In 1553, Eden published </w:t>
      </w:r>
      <w:r w:rsidRPr="00251739">
        <w:rPr>
          <w:rFonts w:asciiTheme="minorHAnsi" w:hAnsiTheme="minorHAnsi" w:cstheme="minorHAnsi"/>
          <w:i/>
          <w:sz w:val="36"/>
          <w:szCs w:val="36"/>
        </w:rPr>
        <w:t>A Treatyse of the Newe India</w:t>
      </w:r>
      <w:r w:rsidRPr="00251739">
        <w:rPr>
          <w:rFonts w:asciiTheme="minorHAnsi" w:hAnsiTheme="minorHAnsi" w:cstheme="minorHAnsi"/>
          <w:sz w:val="36"/>
          <w:szCs w:val="36"/>
        </w:rPr>
        <w:t xml:space="preserve">, a translation of parts of Sebastian Münster’s best-selling </w:t>
      </w:r>
      <w:r w:rsidRPr="00251739">
        <w:rPr>
          <w:rFonts w:asciiTheme="minorHAnsi" w:hAnsiTheme="minorHAnsi" w:cstheme="minorHAnsi"/>
          <w:i/>
          <w:sz w:val="36"/>
          <w:szCs w:val="36"/>
        </w:rPr>
        <w:t>Cosmographia Universalis</w:t>
      </w:r>
      <w:r w:rsidRPr="00251739">
        <w:rPr>
          <w:rStyle w:val="FootnoteReference"/>
          <w:rFonts w:asciiTheme="minorHAnsi" w:hAnsiTheme="minorHAnsi" w:cstheme="minorHAnsi"/>
          <w:sz w:val="36"/>
          <w:szCs w:val="36"/>
        </w:rPr>
        <w:footnoteReference w:id="73"/>
      </w:r>
      <w:r w:rsidRPr="00251739">
        <w:rPr>
          <w:rFonts w:asciiTheme="minorHAnsi" w:hAnsiTheme="minorHAnsi" w:cstheme="minorHAnsi"/>
          <w:sz w:val="36"/>
          <w:szCs w:val="36"/>
        </w:rPr>
        <w:t xml:space="preserve"> with additional commentary of his own. Though consisting primarily of the sections on East Asia and the East Indies, the targets of the new company, Eden’s book also included sections on the Americas, dealing with the discoveries of Columbus and Vespucci. He was coy in treating </w:t>
      </w:r>
      <w:r w:rsidRPr="00251739">
        <w:rPr>
          <w:rFonts w:asciiTheme="minorHAnsi" w:hAnsiTheme="minorHAnsi" w:cstheme="minorHAnsi"/>
          <w:sz w:val="36"/>
          <w:szCs w:val="36"/>
        </w:rPr>
        <w:lastRenderedPageBreak/>
        <w:t>the possibility of English encroachments on the Habsburg New World monopoly, but made sure nonetheless to float the possibility. First, in the book’s dedication, he suggested that Peruvian gold would be flowing into England now rather than Spain, had Sebastian Cabot’s proposals not been rejected 37 years before. And in raising the possibility of a Northwest Passage to Asia, should the projected Northeast prove impossible, he added the wonderfully self-contradicting remark:</w:t>
      </w:r>
    </w:p>
    <w:p w:rsidR="009C2506" w:rsidRPr="00251739" w:rsidRDefault="009C2506" w:rsidP="009C2506">
      <w:pPr>
        <w:rPr>
          <w:rFonts w:asciiTheme="minorHAnsi" w:hAnsiTheme="minorHAnsi" w:cstheme="minorHAnsi"/>
          <w:sz w:val="36"/>
          <w:szCs w:val="36"/>
        </w:rPr>
      </w:pPr>
    </w:p>
    <w:p w:rsidR="009C2506" w:rsidRPr="00251739" w:rsidRDefault="009C2506" w:rsidP="009C2506">
      <w:pPr>
        <w:ind w:left="720"/>
        <w:rPr>
          <w:rFonts w:asciiTheme="minorHAnsi" w:hAnsiTheme="minorHAnsi" w:cstheme="minorHAnsi"/>
          <w:sz w:val="36"/>
          <w:szCs w:val="36"/>
        </w:rPr>
      </w:pPr>
      <w:r w:rsidRPr="00251739">
        <w:rPr>
          <w:rFonts w:asciiTheme="minorHAnsi" w:hAnsiTheme="minorHAnsi" w:cstheme="minorHAnsi"/>
          <w:sz w:val="36"/>
          <w:szCs w:val="36"/>
        </w:rPr>
        <w:t xml:space="preserve">As for the other lands and Islandes in the west sea, where the Eagle </w:t>
      </w:r>
      <w:r w:rsidRPr="00251739">
        <w:rPr>
          <w:rFonts w:asciiTheme="minorHAnsi" w:hAnsiTheme="minorHAnsi" w:cstheme="minorHAnsi"/>
          <w:i/>
          <w:sz w:val="36"/>
          <w:szCs w:val="36"/>
        </w:rPr>
        <w:t>(yet not in every place)</w:t>
      </w:r>
      <w:r w:rsidRPr="00251739">
        <w:rPr>
          <w:rFonts w:asciiTheme="minorHAnsi" w:hAnsiTheme="minorHAnsi" w:cstheme="minorHAnsi"/>
          <w:sz w:val="36"/>
          <w:szCs w:val="36"/>
        </w:rPr>
        <w:t xml:space="preserve"> hath so spred his winges, that other poore byrdes may not without offence seke theyr preye within the compasse of the same, I wyll speak nothing hereof, bycause I wold be loth to lay an egge, wherof other men may hatch a serpent.</w:t>
      </w:r>
      <w:r w:rsidRPr="00251739">
        <w:rPr>
          <w:rStyle w:val="FootnoteReference"/>
          <w:rFonts w:asciiTheme="minorHAnsi" w:hAnsiTheme="minorHAnsi" w:cstheme="minorHAnsi"/>
          <w:sz w:val="36"/>
          <w:szCs w:val="36"/>
        </w:rPr>
        <w:footnoteReference w:id="74"/>
      </w:r>
    </w:p>
    <w:p w:rsidR="009C2506" w:rsidRPr="00251739" w:rsidRDefault="009C2506" w:rsidP="009C2506">
      <w:pPr>
        <w:rPr>
          <w:rFonts w:asciiTheme="minorHAnsi" w:hAnsiTheme="minorHAnsi" w:cstheme="minorHAnsi"/>
          <w:sz w:val="36"/>
          <w:szCs w:val="36"/>
        </w:rPr>
      </w:pPr>
    </w:p>
    <w:p w:rsidR="0043114C" w:rsidRPr="00251739" w:rsidRDefault="0043114C" w:rsidP="009C2506">
      <w:pPr>
        <w:rPr>
          <w:rFonts w:asciiTheme="minorHAnsi" w:hAnsiTheme="minorHAnsi" w:cstheme="minorHAnsi"/>
          <w:sz w:val="36"/>
          <w:szCs w:val="36"/>
        </w:rPr>
      </w:pPr>
      <w:r w:rsidRPr="00251739">
        <w:rPr>
          <w:rFonts w:asciiTheme="minorHAnsi" w:hAnsiTheme="minorHAnsi" w:cstheme="minorHAnsi"/>
          <w:sz w:val="36"/>
          <w:szCs w:val="36"/>
        </w:rPr>
        <w:t>The Habsburg family crest was an eagle.</w:t>
      </w:r>
    </w:p>
    <w:p w:rsidR="0043114C" w:rsidRPr="00251739" w:rsidRDefault="0043114C" w:rsidP="009C2506">
      <w:pPr>
        <w:rPr>
          <w:rFonts w:asciiTheme="minorHAnsi" w:hAnsiTheme="minorHAnsi" w:cstheme="minorHAnsi"/>
          <w:sz w:val="36"/>
          <w:szCs w:val="36"/>
        </w:rPr>
      </w:pPr>
    </w:p>
    <w:p w:rsidR="009C2506" w:rsidRPr="00251739" w:rsidRDefault="0043114C" w:rsidP="009C2506">
      <w:pPr>
        <w:rPr>
          <w:rFonts w:asciiTheme="minorHAnsi" w:hAnsiTheme="minorHAnsi" w:cstheme="minorHAnsi"/>
          <w:sz w:val="36"/>
          <w:szCs w:val="36"/>
        </w:rPr>
      </w:pPr>
      <w:r w:rsidRPr="00251739">
        <w:rPr>
          <w:rFonts w:asciiTheme="minorHAnsi" w:hAnsiTheme="minorHAnsi" w:cstheme="minorHAnsi"/>
          <w:sz w:val="36"/>
          <w:szCs w:val="36"/>
        </w:rPr>
        <w:tab/>
      </w:r>
      <w:r w:rsidR="009C2506" w:rsidRPr="00251739">
        <w:rPr>
          <w:rFonts w:asciiTheme="minorHAnsi" w:hAnsiTheme="minorHAnsi" w:cstheme="minorHAnsi"/>
          <w:sz w:val="36"/>
          <w:szCs w:val="36"/>
        </w:rPr>
        <w:t xml:space="preserve">Notably for the larger Renaissance project of cultural uplift, another significant work of translation was published in the same period, which </w:t>
      </w:r>
      <w:r w:rsidR="00287E07" w:rsidRPr="00251739">
        <w:rPr>
          <w:rFonts w:asciiTheme="minorHAnsi" w:hAnsiTheme="minorHAnsi" w:cstheme="minorHAnsi"/>
          <w:sz w:val="36"/>
          <w:szCs w:val="36"/>
        </w:rPr>
        <w:t xml:space="preserve">must </w:t>
      </w:r>
      <w:r w:rsidR="009C2506" w:rsidRPr="00251739">
        <w:rPr>
          <w:rFonts w:asciiTheme="minorHAnsi" w:hAnsiTheme="minorHAnsi" w:cstheme="minorHAnsi"/>
          <w:sz w:val="36"/>
          <w:szCs w:val="36"/>
        </w:rPr>
        <w:t xml:space="preserve">have been calculated to re-arouse interest in the New World – and as well, thinking and debate on the constitution of a just society: Thomas More’s </w:t>
      </w:r>
      <w:r w:rsidR="009C2506" w:rsidRPr="00251739">
        <w:rPr>
          <w:rFonts w:asciiTheme="minorHAnsi" w:hAnsiTheme="minorHAnsi" w:cstheme="minorHAnsi"/>
          <w:i/>
          <w:sz w:val="36"/>
          <w:szCs w:val="36"/>
        </w:rPr>
        <w:t>Utopia</w:t>
      </w:r>
      <w:r w:rsidR="009C2506" w:rsidRPr="00251739">
        <w:rPr>
          <w:rFonts w:asciiTheme="minorHAnsi" w:hAnsiTheme="minorHAnsi" w:cstheme="minorHAnsi"/>
          <w:sz w:val="36"/>
          <w:szCs w:val="36"/>
        </w:rPr>
        <w:t xml:space="preserve">, until then available only in </w:t>
      </w:r>
      <w:commentRangeStart w:id="45"/>
      <w:r w:rsidR="009C2506" w:rsidRPr="00251739">
        <w:rPr>
          <w:rFonts w:asciiTheme="minorHAnsi" w:hAnsiTheme="minorHAnsi" w:cstheme="minorHAnsi"/>
          <w:sz w:val="36"/>
          <w:szCs w:val="36"/>
        </w:rPr>
        <w:t>Latin</w:t>
      </w:r>
      <w:commentRangeEnd w:id="45"/>
      <w:r w:rsidR="00976AA2" w:rsidRPr="00251739">
        <w:rPr>
          <w:rStyle w:val="CommentReference"/>
          <w:rFonts w:asciiTheme="minorHAnsi" w:hAnsiTheme="minorHAnsi" w:cstheme="minorHAnsi"/>
          <w:sz w:val="36"/>
          <w:szCs w:val="36"/>
        </w:rPr>
        <w:commentReference w:id="45"/>
      </w:r>
      <w:r w:rsidR="009C2506" w:rsidRPr="00251739">
        <w:rPr>
          <w:rFonts w:asciiTheme="minorHAnsi" w:hAnsiTheme="minorHAnsi" w:cstheme="minorHAnsi"/>
          <w:sz w:val="36"/>
          <w:szCs w:val="36"/>
        </w:rPr>
        <w:t>.</w:t>
      </w:r>
    </w:p>
    <w:p w:rsidR="009C2506" w:rsidRPr="00251739" w:rsidRDefault="009C2506" w:rsidP="009C2506">
      <w:pPr>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 xml:space="preserve">Whether or not consciously planned, or perceived, as an inducement to New World exploration, the 1551 Englishing of </w:t>
      </w:r>
      <w:r w:rsidRPr="00251739">
        <w:rPr>
          <w:rFonts w:asciiTheme="minorHAnsi" w:hAnsiTheme="minorHAnsi" w:cstheme="minorHAnsi"/>
          <w:i/>
          <w:sz w:val="36"/>
          <w:szCs w:val="36"/>
        </w:rPr>
        <w:t>Utopia</w:t>
      </w:r>
      <w:r w:rsidRPr="00251739">
        <w:rPr>
          <w:rFonts w:asciiTheme="minorHAnsi" w:hAnsiTheme="minorHAnsi" w:cstheme="minorHAnsi"/>
          <w:sz w:val="36"/>
          <w:szCs w:val="36"/>
        </w:rPr>
        <w:t xml:space="preserve"> certainly represented an acceleration of the </w:t>
      </w:r>
      <w:r w:rsidRPr="00251739">
        <w:rPr>
          <w:rFonts w:asciiTheme="minorHAnsi" w:hAnsiTheme="minorHAnsi" w:cstheme="minorHAnsi"/>
          <w:sz w:val="36"/>
          <w:szCs w:val="36"/>
        </w:rPr>
        <w:lastRenderedPageBreak/>
        <w:t xml:space="preserve">Renaissance-Humanist drive for a high-quality vernacular literature, in a world of expanding literacy. Two years earlier, Thomas Chaloner, a scholar-soldier-writer then rising in diplomatic service, a </w:t>
      </w:r>
      <w:r w:rsidR="00976AA2" w:rsidRPr="00251739">
        <w:rPr>
          <w:rFonts w:asciiTheme="minorHAnsi" w:hAnsiTheme="minorHAnsi" w:cstheme="minorHAnsi"/>
          <w:sz w:val="36"/>
          <w:szCs w:val="36"/>
        </w:rPr>
        <w:t xml:space="preserve">friend of Cheke’s and </w:t>
      </w:r>
      <w:r w:rsidRPr="00251739">
        <w:rPr>
          <w:rFonts w:asciiTheme="minorHAnsi" w:hAnsiTheme="minorHAnsi" w:cstheme="minorHAnsi"/>
          <w:sz w:val="36"/>
          <w:szCs w:val="36"/>
        </w:rPr>
        <w:t xml:space="preserve">staunch Dudley ally, published the first English translation of Erasmus’ </w:t>
      </w:r>
      <w:r w:rsidRPr="00251739">
        <w:rPr>
          <w:rFonts w:asciiTheme="minorHAnsi" w:hAnsiTheme="minorHAnsi" w:cstheme="minorHAnsi"/>
          <w:i/>
          <w:sz w:val="36"/>
          <w:szCs w:val="36"/>
        </w:rPr>
        <w:t>Praise of Folly.</w:t>
      </w:r>
      <w:r w:rsidRPr="00251739">
        <w:rPr>
          <w:rFonts w:asciiTheme="minorHAnsi" w:hAnsiTheme="minorHAnsi" w:cstheme="minorHAnsi"/>
          <w:sz w:val="36"/>
          <w:szCs w:val="36"/>
        </w:rPr>
        <w:t xml:space="preserve"> (This was not ancient history for him; he was 15 when Erasmus died in 1536.) Eden himself, before his recruitment to the Northeast Passage project, had been in the middle of translating Vannocchio Biringuccio’s </w:t>
      </w:r>
      <w:r w:rsidRPr="00251739">
        <w:rPr>
          <w:rFonts w:asciiTheme="minorHAnsi" w:hAnsiTheme="minorHAnsi" w:cstheme="minorHAnsi"/>
          <w:i/>
          <w:iCs/>
          <w:sz w:val="36"/>
          <w:szCs w:val="36"/>
        </w:rPr>
        <w:t>Pirotechnia,</w:t>
      </w:r>
      <w:r w:rsidRPr="00251739">
        <w:rPr>
          <w:rFonts w:asciiTheme="minorHAnsi" w:hAnsiTheme="minorHAnsi" w:cstheme="minorHAnsi"/>
          <w:sz w:val="36"/>
          <w:szCs w:val="36"/>
        </w:rPr>
        <w:t xml:space="preserve"> the first and foremost Renaissance work on mining, metallurgy, and high-temperature technologies, both industrial and military, </w:t>
      </w:r>
      <w:r w:rsidR="0043114C" w:rsidRPr="00251739">
        <w:rPr>
          <w:rFonts w:asciiTheme="minorHAnsi" w:hAnsiTheme="minorHAnsi" w:cstheme="minorHAnsi"/>
          <w:sz w:val="36"/>
          <w:szCs w:val="36"/>
        </w:rPr>
        <w:t>which had been</w:t>
      </w:r>
      <w:r w:rsidRPr="00251739">
        <w:rPr>
          <w:rFonts w:asciiTheme="minorHAnsi" w:hAnsiTheme="minorHAnsi" w:cstheme="minorHAnsi"/>
          <w:sz w:val="36"/>
          <w:szCs w:val="36"/>
        </w:rPr>
        <w:t xml:space="preserve"> published</w:t>
      </w:r>
      <w:r w:rsidR="00976AA2" w:rsidRPr="00251739">
        <w:rPr>
          <w:rFonts w:asciiTheme="minorHAnsi" w:hAnsiTheme="minorHAnsi" w:cstheme="minorHAnsi"/>
          <w:sz w:val="36"/>
          <w:szCs w:val="36"/>
        </w:rPr>
        <w:t>, in Italian,</w:t>
      </w:r>
      <w:r w:rsidRPr="00251739">
        <w:rPr>
          <w:rFonts w:asciiTheme="minorHAnsi" w:hAnsiTheme="minorHAnsi" w:cstheme="minorHAnsi"/>
          <w:sz w:val="36"/>
          <w:szCs w:val="36"/>
        </w:rPr>
        <w:t xml:space="preserve"> in 1540.</w:t>
      </w:r>
      <w:r w:rsidRPr="00251739">
        <w:rPr>
          <w:rStyle w:val="FootnoteReference"/>
          <w:rFonts w:asciiTheme="minorHAnsi" w:hAnsiTheme="minorHAnsi" w:cstheme="minorHAnsi"/>
          <w:sz w:val="36"/>
          <w:szCs w:val="36"/>
        </w:rPr>
        <w:footnoteReference w:id="75"/>
      </w:r>
      <w:r w:rsidRPr="00251739">
        <w:rPr>
          <w:rFonts w:asciiTheme="minorHAnsi" w:hAnsiTheme="minorHAnsi" w:cstheme="minorHAnsi"/>
          <w:sz w:val="36"/>
          <w:szCs w:val="36"/>
        </w:rPr>
        <w:t xml:space="preserve"> In the same vein, Leonard Digges, in that same period in the 1550s, published one of the first English-language mathematical handbooks, aimed at surveyors, carpenters, and masons, including instructions on the use of multiple measuring and calculating instruments. This had followed on his earlier English-language almanacs, which among other things defended astronomy and mathematics against accusations of impiety and vanity.</w:t>
      </w:r>
      <w:r w:rsidRPr="00251739">
        <w:rPr>
          <w:rStyle w:val="FootnoteReference"/>
          <w:rFonts w:asciiTheme="minorHAnsi" w:hAnsiTheme="minorHAnsi" w:cstheme="minorHAnsi"/>
          <w:sz w:val="36"/>
          <w:szCs w:val="36"/>
        </w:rPr>
        <w:footnoteReference w:id="76"/>
      </w:r>
      <w:r w:rsidRPr="00251739">
        <w:rPr>
          <w:rFonts w:asciiTheme="minorHAnsi" w:hAnsiTheme="minorHAnsi" w:cstheme="minorHAnsi"/>
          <w:sz w:val="36"/>
          <w:szCs w:val="36"/>
        </w:rPr>
        <w:t xml:space="preserve"> Robert Recorde, another advisor to Dudley and the company, published a set of math textbooks over the period 1551-1557, which appear to have grown out of the two-way exchanges between him and the mariners involved in the project</w:t>
      </w:r>
      <w:commentRangeStart w:id="46"/>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77"/>
      </w:r>
      <w:commentRangeEnd w:id="46"/>
      <w:r w:rsidRPr="00251739">
        <w:rPr>
          <w:rStyle w:val="CommentReference"/>
          <w:rFonts w:asciiTheme="minorHAnsi" w:hAnsiTheme="minorHAnsi" w:cstheme="minorHAnsi"/>
          <w:sz w:val="36"/>
          <w:szCs w:val="36"/>
        </w:rPr>
        <w:commentReference w:id="46"/>
      </w:r>
    </w:p>
    <w:p w:rsidR="009C2506" w:rsidRPr="00251739" w:rsidRDefault="009C2506" w:rsidP="009C2506">
      <w:pPr>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In May of 1553, the first of the Merchant Adventurers’ voyages departed, to great fanfare and enthusiasm from court and populace alike. Two of the three ships were lost</w:t>
      </w:r>
      <w:r w:rsidR="00DE546B" w:rsidRPr="00251739">
        <w:rPr>
          <w:rFonts w:asciiTheme="minorHAnsi" w:hAnsiTheme="minorHAnsi" w:cstheme="minorHAnsi"/>
          <w:sz w:val="36"/>
          <w:szCs w:val="36"/>
        </w:rPr>
        <w:t xml:space="preserve"> with all </w:t>
      </w:r>
      <w:r w:rsidR="00DE546B" w:rsidRPr="00251739">
        <w:rPr>
          <w:rFonts w:asciiTheme="minorHAnsi" w:hAnsiTheme="minorHAnsi" w:cstheme="minorHAnsi"/>
          <w:sz w:val="36"/>
          <w:szCs w:val="36"/>
        </w:rPr>
        <w:lastRenderedPageBreak/>
        <w:t>men</w:t>
      </w:r>
      <w:r w:rsidR="00287E07" w:rsidRPr="00251739">
        <w:rPr>
          <w:rFonts w:asciiTheme="minorHAnsi" w:hAnsiTheme="minorHAnsi" w:cstheme="minorHAnsi"/>
          <w:sz w:val="36"/>
          <w:szCs w:val="36"/>
        </w:rPr>
        <w:t>, but the surviving vessel</w:t>
      </w:r>
      <w:r w:rsidRPr="00251739">
        <w:rPr>
          <w:rFonts w:asciiTheme="minorHAnsi" w:hAnsiTheme="minorHAnsi" w:cstheme="minorHAnsi"/>
          <w:sz w:val="36"/>
          <w:szCs w:val="36"/>
        </w:rPr>
        <w:t xml:space="preserve"> returned from Russia’s arctic White Sea coast the next year, having succeeded in opening a profitable Anglo-Russian trade by arrangement with Tsar Ivan IV (“the Terrible”), who was keen on bringing the more advanced western technologies and capabilities into his newly-unified, late-medieval realm. In 1555, the merchants organized themselves into the Muscovy Company, Sebastian Cabot as governor. The plan was still to reach the Pacific, and two more voyages attempted to push further eastward; but by 1558 the original mission was abandoned, and more than a generation elapsed before the next foray, in the much-changed world of 1580.</w:t>
      </w:r>
    </w:p>
    <w:p w:rsidR="009C2506" w:rsidRPr="00251739" w:rsidRDefault="009C2506" w:rsidP="009C2506">
      <w:pPr>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 xml:space="preserve">Alas, like his father Edmund, John Dudley became an early sacrifice of a new monarch, before even the first exploring ship had returned. When it became clear, in 1553, that </w:t>
      </w:r>
      <w:r w:rsidR="001F561A" w:rsidRPr="00251739">
        <w:rPr>
          <w:rFonts w:asciiTheme="minorHAnsi" w:hAnsiTheme="minorHAnsi" w:cstheme="minorHAnsi"/>
          <w:sz w:val="36"/>
          <w:szCs w:val="36"/>
        </w:rPr>
        <w:t xml:space="preserve">King </w:t>
      </w:r>
      <w:r w:rsidRPr="00251739">
        <w:rPr>
          <w:rFonts w:asciiTheme="minorHAnsi" w:hAnsiTheme="minorHAnsi" w:cstheme="minorHAnsi"/>
          <w:sz w:val="36"/>
          <w:szCs w:val="36"/>
        </w:rPr>
        <w:t>Edward had not much time to live, both the king and the ruling circles of the country sought to avoid chaos and renewed civil war – given his lack of heir, and rival claims to the throne – and especially, the threat of a Spanish-Habsburg ingestion of the still small English nation should Edward be succeeded by his eldest sister Mary Tudor, daughter of Henry VIII’s first wife Catherine of Aragon. Edward authored his own plan of succession, as had Henry VIII before him (in the event, throwing out Henry’s</w:t>
      </w:r>
      <w:r w:rsidR="001F561A" w:rsidRPr="00251739">
        <w:rPr>
          <w:rFonts w:asciiTheme="minorHAnsi" w:hAnsiTheme="minorHAnsi" w:cstheme="minorHAnsi"/>
          <w:sz w:val="36"/>
          <w:szCs w:val="36"/>
        </w:rPr>
        <w:t xml:space="preserve">, though not, as Henry had, obtaining </w:t>
      </w:r>
      <w:r w:rsidR="00E651A6" w:rsidRPr="00251739">
        <w:rPr>
          <w:rFonts w:asciiTheme="minorHAnsi" w:hAnsiTheme="minorHAnsi" w:cstheme="minorHAnsi"/>
          <w:sz w:val="36"/>
          <w:szCs w:val="36"/>
        </w:rPr>
        <w:t xml:space="preserve">a </w:t>
      </w:r>
      <w:r w:rsidR="001F561A" w:rsidRPr="00251739">
        <w:rPr>
          <w:rFonts w:asciiTheme="minorHAnsi" w:hAnsiTheme="minorHAnsi" w:cstheme="minorHAnsi"/>
          <w:sz w:val="36"/>
          <w:szCs w:val="36"/>
        </w:rPr>
        <w:t xml:space="preserve">Parliamentary </w:t>
      </w:r>
      <w:r w:rsidR="00E651A6" w:rsidRPr="00251739">
        <w:rPr>
          <w:rFonts w:asciiTheme="minorHAnsi" w:hAnsiTheme="minorHAnsi" w:cstheme="minorHAnsi"/>
          <w:sz w:val="36"/>
          <w:szCs w:val="36"/>
        </w:rPr>
        <w:t>seal of app</w:t>
      </w:r>
      <w:r w:rsidR="001F561A" w:rsidRPr="00251739">
        <w:rPr>
          <w:rFonts w:asciiTheme="minorHAnsi" w:hAnsiTheme="minorHAnsi" w:cstheme="minorHAnsi"/>
          <w:sz w:val="36"/>
          <w:szCs w:val="36"/>
        </w:rPr>
        <w:t>roval</w:t>
      </w:r>
      <w:r w:rsidRPr="00251739">
        <w:rPr>
          <w:rFonts w:asciiTheme="minorHAnsi" w:hAnsiTheme="minorHAnsi" w:cstheme="minorHAnsi"/>
          <w:sz w:val="36"/>
          <w:szCs w:val="36"/>
        </w:rPr>
        <w:t xml:space="preserve">), by settling the crown on his cousin Jane Grey, great-granddaughter to Henry VII, and her male heirs. Jane had recently been married to John Dudley’s son Guildford, as part of a circle of intermarriages linking several allied leading families of England. Contrary to appearances and the propaganda of his enemies, the evidence </w:t>
      </w:r>
      <w:r w:rsidRPr="00251739">
        <w:rPr>
          <w:rFonts w:asciiTheme="minorHAnsi" w:hAnsiTheme="minorHAnsi" w:cstheme="minorHAnsi"/>
          <w:sz w:val="36"/>
          <w:szCs w:val="36"/>
        </w:rPr>
        <w:lastRenderedPageBreak/>
        <w:t>is strong that John Dudley was not scheming to tie his son to the throne; he had in fact been pushing for an altogether different marriage.</w:t>
      </w:r>
      <w:r w:rsidRPr="00251739">
        <w:rPr>
          <w:rStyle w:val="FootnoteReference"/>
          <w:rFonts w:asciiTheme="minorHAnsi" w:hAnsiTheme="minorHAnsi" w:cstheme="minorHAnsi"/>
          <w:sz w:val="36"/>
          <w:szCs w:val="36"/>
        </w:rPr>
        <w:footnoteReference w:id="78"/>
      </w:r>
    </w:p>
    <w:p w:rsidR="009C2506" w:rsidRPr="00251739" w:rsidRDefault="009C2506" w:rsidP="00665B3E">
      <w:pPr>
        <w:jc w:val="both"/>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 xml:space="preserve">The maneuvers failed. Edward died; the government leadership vacillated, and the better-organized forces backing Mary were able to seize power, not least by Mary’s own calculated duplicity in promising tolerance for her Protestant subjects. John Dudley, </w:t>
      </w:r>
      <w:r w:rsidR="00A27956" w:rsidRPr="00251739">
        <w:rPr>
          <w:rFonts w:asciiTheme="minorHAnsi" w:hAnsiTheme="minorHAnsi" w:cstheme="minorHAnsi"/>
          <w:sz w:val="36"/>
          <w:szCs w:val="36"/>
        </w:rPr>
        <w:t>undone</w:t>
      </w:r>
      <w:r w:rsidRPr="00251739">
        <w:rPr>
          <w:rFonts w:asciiTheme="minorHAnsi" w:hAnsiTheme="minorHAnsi" w:cstheme="minorHAnsi"/>
          <w:sz w:val="36"/>
          <w:szCs w:val="36"/>
        </w:rPr>
        <w:t xml:space="preserve"> in part by his reluctance, in the crisis, to seize the authority that his enemies accused him of seeking, was soon marched to the scaffold, followed </w:t>
      </w:r>
      <w:r w:rsidR="001A1BE7" w:rsidRPr="00251739">
        <w:rPr>
          <w:rFonts w:asciiTheme="minorHAnsi" w:hAnsiTheme="minorHAnsi" w:cstheme="minorHAnsi"/>
          <w:sz w:val="36"/>
          <w:szCs w:val="36"/>
        </w:rPr>
        <w:t xml:space="preserve">a short time later </w:t>
      </w:r>
      <w:r w:rsidRPr="00251739">
        <w:rPr>
          <w:rFonts w:asciiTheme="minorHAnsi" w:hAnsiTheme="minorHAnsi" w:cstheme="minorHAnsi"/>
          <w:sz w:val="36"/>
          <w:szCs w:val="36"/>
        </w:rPr>
        <w:t>by son Guildford and the short-lived Queen Jane.</w:t>
      </w:r>
    </w:p>
    <w:p w:rsidR="009C2506" w:rsidRPr="00251739" w:rsidRDefault="009C2506" w:rsidP="009C2506">
      <w:pPr>
        <w:rPr>
          <w:rFonts w:asciiTheme="minorHAnsi" w:hAnsiTheme="minorHAnsi" w:cstheme="minorHAnsi"/>
          <w:sz w:val="36"/>
          <w:szCs w:val="36"/>
        </w:rPr>
      </w:pPr>
    </w:p>
    <w:p w:rsidR="009C2506" w:rsidRPr="00251739" w:rsidRDefault="009C2506" w:rsidP="009C2506">
      <w:pPr>
        <w:rPr>
          <w:rFonts w:asciiTheme="minorHAnsi" w:hAnsiTheme="minorHAnsi" w:cstheme="minorHAnsi"/>
          <w:sz w:val="36"/>
          <w:szCs w:val="36"/>
        </w:rPr>
      </w:pPr>
      <w:r w:rsidRPr="00251739">
        <w:rPr>
          <w:rFonts w:asciiTheme="minorHAnsi" w:hAnsiTheme="minorHAnsi" w:cstheme="minorHAnsi"/>
          <w:sz w:val="36"/>
          <w:szCs w:val="36"/>
        </w:rPr>
        <w:tab/>
        <w:t xml:space="preserve">Mary, as many had feared, did indeed proceed to ally England with Spain (and the rest of the Habsburg empire), marrying her cousin Philip II in 1554, a year after her </w:t>
      </w:r>
      <w:r w:rsidR="0043114C" w:rsidRPr="00251739">
        <w:rPr>
          <w:rFonts w:asciiTheme="minorHAnsi" w:hAnsiTheme="minorHAnsi" w:cstheme="minorHAnsi"/>
          <w:sz w:val="36"/>
          <w:szCs w:val="36"/>
        </w:rPr>
        <w:t>capture</w:t>
      </w:r>
      <w:r w:rsidRPr="00251739">
        <w:rPr>
          <w:rFonts w:asciiTheme="minorHAnsi" w:hAnsiTheme="minorHAnsi" w:cstheme="minorHAnsi"/>
          <w:sz w:val="36"/>
          <w:szCs w:val="36"/>
        </w:rPr>
        <w:t xml:space="preserve"> of the crown. Philip succeeded formally to the Spanish throne in 1558, but had been running the kingdom since 1551 under the authority of his father Emperor Charles V. The Queen began with substantial popular sympathy for the shabby way she had been treated by her father, and was happily received by large portions of the population that had not accepted the Protestantism imposed by Henry VIII and </w:t>
      </w:r>
      <w:r w:rsidR="00257890" w:rsidRPr="00251739">
        <w:rPr>
          <w:rFonts w:asciiTheme="minorHAnsi" w:hAnsiTheme="minorHAnsi" w:cstheme="minorHAnsi"/>
          <w:sz w:val="36"/>
          <w:szCs w:val="36"/>
        </w:rPr>
        <w:t xml:space="preserve">radically enlarged </w:t>
      </w:r>
      <w:r w:rsidRPr="00251739">
        <w:rPr>
          <w:rFonts w:asciiTheme="minorHAnsi" w:hAnsiTheme="minorHAnsi" w:cstheme="minorHAnsi"/>
          <w:sz w:val="36"/>
          <w:szCs w:val="36"/>
        </w:rPr>
        <w:t>under Edward</w:t>
      </w:r>
      <w:r w:rsidR="00257890" w:rsidRPr="00251739">
        <w:rPr>
          <w:rFonts w:asciiTheme="minorHAnsi" w:hAnsiTheme="minorHAnsi" w:cstheme="minorHAnsi"/>
          <w:sz w:val="36"/>
          <w:szCs w:val="36"/>
        </w:rPr>
        <w:t xml:space="preserve"> and the regents</w:t>
      </w:r>
      <w:r w:rsidRPr="00251739">
        <w:rPr>
          <w:rFonts w:asciiTheme="minorHAnsi" w:hAnsiTheme="minorHAnsi" w:cstheme="minorHAnsi"/>
          <w:sz w:val="36"/>
          <w:szCs w:val="36"/>
        </w:rPr>
        <w:t xml:space="preserve">. She quickly fell in public esteem, however, in part from her bloody suppression of Protestants, with near-300 burned for heresy and many more </w:t>
      </w:r>
      <w:r w:rsidRPr="00251739">
        <w:rPr>
          <w:rFonts w:asciiTheme="minorHAnsi" w:hAnsiTheme="minorHAnsi" w:cstheme="minorHAnsi"/>
          <w:sz w:val="36"/>
          <w:szCs w:val="36"/>
        </w:rPr>
        <w:lastRenderedPageBreak/>
        <w:t>dying in prison</w:t>
      </w:r>
      <w:r w:rsidR="00257890" w:rsidRPr="00251739">
        <w:rPr>
          <w:rFonts w:asciiTheme="minorHAnsi" w:hAnsiTheme="minorHAnsi" w:cstheme="minorHAnsi"/>
          <w:sz w:val="36"/>
          <w:szCs w:val="36"/>
        </w:rPr>
        <w:t>. (By comparison,</w:t>
      </w:r>
      <w:r w:rsidRPr="00251739">
        <w:rPr>
          <w:rFonts w:asciiTheme="minorHAnsi" w:hAnsiTheme="minorHAnsi" w:cstheme="minorHAnsi"/>
          <w:sz w:val="36"/>
          <w:szCs w:val="36"/>
        </w:rPr>
        <w:t xml:space="preserve"> anywhere from 30 to 300 Catholics </w:t>
      </w:r>
      <w:r w:rsidR="00257890" w:rsidRPr="00251739">
        <w:rPr>
          <w:rFonts w:asciiTheme="minorHAnsi" w:hAnsiTheme="minorHAnsi" w:cstheme="minorHAnsi"/>
          <w:sz w:val="36"/>
          <w:szCs w:val="36"/>
        </w:rPr>
        <w:t xml:space="preserve">were </w:t>
      </w:r>
      <w:r w:rsidRPr="00251739">
        <w:rPr>
          <w:rFonts w:asciiTheme="minorHAnsi" w:hAnsiTheme="minorHAnsi" w:cstheme="minorHAnsi"/>
          <w:sz w:val="36"/>
          <w:szCs w:val="36"/>
        </w:rPr>
        <w:t>executed for treason in Elizabeth's vastly longer 45-year reign</w:t>
      </w:r>
      <w:r w:rsidR="00257890" w:rsidRPr="00251739">
        <w:rPr>
          <w:rFonts w:asciiTheme="minorHAnsi" w:hAnsiTheme="minorHAnsi" w:cstheme="minorHAnsi"/>
          <w:sz w:val="36"/>
          <w:szCs w:val="36"/>
        </w:rPr>
        <w:t>)</w:t>
      </w:r>
      <w:r w:rsidRPr="00251739">
        <w:rPr>
          <w:rFonts w:asciiTheme="minorHAnsi" w:hAnsiTheme="minorHAnsi" w:cstheme="minorHAnsi"/>
          <w:sz w:val="36"/>
          <w:szCs w:val="36"/>
        </w:rPr>
        <w:t>. More damaging though, was her subjugation of English foreign policy to Spanish objectives, especially the throwing of English troops into Spain’s continuing wars with France (Henry VIII's old strategic combination), in reversal of the peace that had been concluded by John Dudley.</w:t>
      </w:r>
    </w:p>
    <w:p w:rsidR="009C2506" w:rsidRPr="00251739" w:rsidRDefault="009C2506" w:rsidP="009C2506">
      <w:pPr>
        <w:rPr>
          <w:rFonts w:asciiTheme="minorHAnsi" w:hAnsiTheme="minorHAnsi" w:cstheme="minorHAnsi"/>
          <w:sz w:val="36"/>
          <w:szCs w:val="36"/>
        </w:rPr>
      </w:pPr>
    </w:p>
    <w:p w:rsidR="009C2506" w:rsidRPr="00251739" w:rsidRDefault="009C2506" w:rsidP="00665B3E">
      <w:pPr>
        <w:jc w:val="both"/>
        <w:rPr>
          <w:rFonts w:asciiTheme="minorHAnsi" w:hAnsiTheme="minorHAnsi" w:cstheme="minorHAnsi"/>
          <w:sz w:val="36"/>
          <w:szCs w:val="36"/>
        </w:rPr>
      </w:pPr>
      <w:r w:rsidRPr="00251739">
        <w:rPr>
          <w:rFonts w:asciiTheme="minorHAnsi" w:hAnsiTheme="minorHAnsi" w:cstheme="minorHAnsi"/>
          <w:sz w:val="36"/>
          <w:szCs w:val="36"/>
        </w:rPr>
        <w:tab/>
        <w:t xml:space="preserve">Unlike John’s fortune following upon his father Edmund's execution, the third Dudley generation – </w:t>
      </w:r>
      <w:r w:rsidR="001F561A" w:rsidRPr="00251739">
        <w:rPr>
          <w:rFonts w:asciiTheme="minorHAnsi" w:hAnsiTheme="minorHAnsi" w:cstheme="minorHAnsi"/>
          <w:sz w:val="36"/>
          <w:szCs w:val="36"/>
        </w:rPr>
        <w:t>John’s</w:t>
      </w:r>
      <w:r w:rsidRPr="00251739">
        <w:rPr>
          <w:rFonts w:asciiTheme="minorHAnsi" w:hAnsiTheme="minorHAnsi" w:cstheme="minorHAnsi"/>
          <w:sz w:val="36"/>
          <w:szCs w:val="36"/>
        </w:rPr>
        <w:t xml:space="preserve"> surviving sons, John, Ambrose, Robert, and Andrew – were not about to be embraced by the new monarch. </w:t>
      </w:r>
      <w:r w:rsidR="001F561A" w:rsidRPr="00251739">
        <w:rPr>
          <w:rFonts w:asciiTheme="minorHAnsi" w:hAnsiTheme="minorHAnsi" w:cstheme="minorHAnsi"/>
          <w:sz w:val="36"/>
          <w:szCs w:val="36"/>
        </w:rPr>
        <w:t>Some of them, h</w:t>
      </w:r>
      <w:r w:rsidRPr="00251739">
        <w:rPr>
          <w:rFonts w:asciiTheme="minorHAnsi" w:hAnsiTheme="minorHAnsi" w:cstheme="minorHAnsi"/>
          <w:sz w:val="36"/>
          <w:szCs w:val="36"/>
        </w:rPr>
        <w:t>aving assisted their father’s attempt to keep Mary from the throne, were lucky to keep their heads. After a year and a half’s imprisonment, they were released and reasonably well-treated – though under close surveillance – by the intervention of King Philip. Philip’s mercy is ironic only on the surface, since his primary concern was t</w:t>
      </w:r>
      <w:r w:rsidR="00A27956" w:rsidRPr="00251739">
        <w:rPr>
          <w:rFonts w:asciiTheme="minorHAnsi" w:hAnsiTheme="minorHAnsi" w:cstheme="minorHAnsi"/>
          <w:sz w:val="36"/>
          <w:szCs w:val="36"/>
        </w:rPr>
        <w:t>o maintain stability in</w:t>
      </w:r>
      <w:r w:rsidR="00257890" w:rsidRPr="00251739">
        <w:rPr>
          <w:rFonts w:asciiTheme="minorHAnsi" w:hAnsiTheme="minorHAnsi" w:cstheme="minorHAnsi"/>
          <w:sz w:val="36"/>
          <w:szCs w:val="36"/>
        </w:rPr>
        <w:t xml:space="preserve"> </w:t>
      </w:r>
      <w:r w:rsidR="00A27956" w:rsidRPr="00251739">
        <w:rPr>
          <w:rFonts w:asciiTheme="minorHAnsi" w:hAnsiTheme="minorHAnsi" w:cstheme="minorHAnsi"/>
          <w:sz w:val="36"/>
          <w:szCs w:val="36"/>
        </w:rPr>
        <w:t xml:space="preserve">England, </w:t>
      </w:r>
      <w:r w:rsidRPr="00251739">
        <w:rPr>
          <w:rFonts w:asciiTheme="minorHAnsi" w:hAnsiTheme="minorHAnsi" w:cstheme="minorHAnsi"/>
          <w:sz w:val="36"/>
          <w:szCs w:val="36"/>
        </w:rPr>
        <w:t>and to recruit both financial and manpower support in his war with France. John Dudley, the scholar of the family, who had studied under Cheke with young King Edward, died soon after the brothers’ release, and Andrew a few years later. Robert, in this difficult period, strengthened his ties with the equally close-watched Princess Elizabeth, who had achieved her own release from Tower imprisonment after skillfully deflecting two months of intensive interrogation.</w:t>
      </w:r>
      <w:r w:rsidRPr="00251739">
        <w:rPr>
          <w:rStyle w:val="FootnoteReference"/>
          <w:rFonts w:asciiTheme="minorHAnsi" w:hAnsiTheme="minorHAnsi" w:cstheme="minorHAnsi"/>
          <w:sz w:val="36"/>
          <w:szCs w:val="36"/>
        </w:rPr>
        <w:footnoteReference w:id="79"/>
      </w:r>
      <w:r w:rsidRPr="00251739">
        <w:rPr>
          <w:rFonts w:asciiTheme="minorHAnsi" w:hAnsiTheme="minorHAnsi" w:cstheme="minorHAnsi"/>
          <w:sz w:val="36"/>
          <w:szCs w:val="36"/>
        </w:rPr>
        <w:t xml:space="preserve"> Robert further </w:t>
      </w:r>
      <w:r w:rsidRPr="00251739">
        <w:rPr>
          <w:rFonts w:asciiTheme="minorHAnsi" w:hAnsiTheme="minorHAnsi" w:cstheme="minorHAnsi"/>
          <w:sz w:val="36"/>
          <w:szCs w:val="36"/>
        </w:rPr>
        <w:lastRenderedPageBreak/>
        <w:t>demons</w:t>
      </w:r>
      <w:r w:rsidR="00976AA2" w:rsidRPr="00251739">
        <w:rPr>
          <w:rFonts w:asciiTheme="minorHAnsi" w:hAnsiTheme="minorHAnsi" w:cstheme="minorHAnsi"/>
          <w:sz w:val="36"/>
          <w:szCs w:val="36"/>
        </w:rPr>
        <w:t>trated his</w:t>
      </w:r>
      <w:r w:rsidRPr="00251739">
        <w:rPr>
          <w:rFonts w:asciiTheme="minorHAnsi" w:hAnsiTheme="minorHAnsi" w:cstheme="minorHAnsi"/>
          <w:sz w:val="36"/>
          <w:szCs w:val="36"/>
        </w:rPr>
        <w:t xml:space="preserve"> reliability by fighting in Philip’s</w:t>
      </w:r>
      <w:r w:rsidR="00976AA2" w:rsidRPr="00251739">
        <w:rPr>
          <w:rFonts w:asciiTheme="minorHAnsi" w:hAnsiTheme="minorHAnsi" w:cstheme="minorHAnsi"/>
          <w:sz w:val="36"/>
          <w:szCs w:val="36"/>
        </w:rPr>
        <w:t xml:space="preserve"> French</w:t>
      </w:r>
      <w:r w:rsidRPr="00251739">
        <w:rPr>
          <w:rFonts w:asciiTheme="minorHAnsi" w:hAnsiTheme="minorHAnsi" w:cstheme="minorHAnsi"/>
          <w:sz w:val="36"/>
          <w:szCs w:val="36"/>
        </w:rPr>
        <w:t xml:space="preserve"> war</w:t>
      </w:r>
      <w:r w:rsidR="009F17D5" w:rsidRPr="00251739">
        <w:rPr>
          <w:rFonts w:asciiTheme="minorHAnsi" w:hAnsiTheme="minorHAnsi" w:cstheme="minorHAnsi"/>
          <w:sz w:val="36"/>
          <w:szCs w:val="36"/>
        </w:rPr>
        <w:t xml:space="preserve"> (in some respects safer</w:t>
      </w:r>
      <w:r w:rsidR="00257890" w:rsidRPr="00251739">
        <w:rPr>
          <w:rFonts w:asciiTheme="minorHAnsi" w:hAnsiTheme="minorHAnsi" w:cstheme="minorHAnsi"/>
          <w:sz w:val="36"/>
          <w:szCs w:val="36"/>
        </w:rPr>
        <w:t>, at last politically,</w:t>
      </w:r>
      <w:r w:rsidR="009F17D5" w:rsidRPr="00251739">
        <w:rPr>
          <w:rFonts w:asciiTheme="minorHAnsi" w:hAnsiTheme="minorHAnsi" w:cstheme="minorHAnsi"/>
          <w:sz w:val="36"/>
          <w:szCs w:val="36"/>
        </w:rPr>
        <w:t xml:space="preserve"> than remaining under watchful eyes in England)</w:t>
      </w:r>
      <w:r w:rsidRPr="00251739">
        <w:rPr>
          <w:rFonts w:asciiTheme="minorHAnsi" w:hAnsiTheme="minorHAnsi" w:cstheme="minorHAnsi"/>
          <w:sz w:val="36"/>
          <w:szCs w:val="36"/>
        </w:rPr>
        <w:t>, while</w:t>
      </w:r>
      <w:r w:rsidR="001F561A" w:rsidRPr="00251739">
        <w:rPr>
          <w:rFonts w:asciiTheme="minorHAnsi" w:hAnsiTheme="minorHAnsi" w:cstheme="minorHAnsi"/>
          <w:sz w:val="36"/>
          <w:szCs w:val="36"/>
        </w:rPr>
        <w:t xml:space="preserve"> Dudley sis</w:t>
      </w:r>
      <w:r w:rsidR="00665B3E" w:rsidRPr="00251739">
        <w:rPr>
          <w:rFonts w:asciiTheme="minorHAnsi" w:hAnsiTheme="minorHAnsi" w:cstheme="minorHAnsi"/>
          <w:sz w:val="36"/>
          <w:szCs w:val="36"/>
        </w:rPr>
        <w:t xml:space="preserve">ter </w:t>
      </w:r>
      <w:r w:rsidR="00836655" w:rsidRPr="00251739">
        <w:rPr>
          <w:rFonts w:asciiTheme="minorHAnsi" w:hAnsiTheme="minorHAnsi" w:cstheme="minorHAnsi"/>
          <w:sz w:val="36"/>
          <w:szCs w:val="36"/>
        </w:rPr>
        <w:t>Mary</w:t>
      </w:r>
      <w:r w:rsidR="00665B3E" w:rsidRPr="00251739">
        <w:rPr>
          <w:rFonts w:asciiTheme="minorHAnsi" w:hAnsiTheme="minorHAnsi" w:cstheme="minorHAnsi"/>
          <w:sz w:val="36"/>
          <w:szCs w:val="36"/>
        </w:rPr>
        <w:t>’s</w:t>
      </w:r>
      <w:r w:rsidRPr="00251739">
        <w:rPr>
          <w:rFonts w:asciiTheme="minorHAnsi" w:hAnsiTheme="minorHAnsi" w:cstheme="minorHAnsi"/>
          <w:sz w:val="36"/>
          <w:szCs w:val="36"/>
        </w:rPr>
        <w:t xml:space="preserve"> new son, Philip Sidney</w:t>
      </w:r>
      <w:r w:rsidR="00257890"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the later courtier and poet, was named for the </w:t>
      </w:r>
      <w:r w:rsidR="001F561A" w:rsidRPr="00251739">
        <w:rPr>
          <w:rFonts w:asciiTheme="minorHAnsi" w:hAnsiTheme="minorHAnsi" w:cstheme="minorHAnsi"/>
          <w:sz w:val="36"/>
          <w:szCs w:val="36"/>
        </w:rPr>
        <w:t xml:space="preserve">Spanish </w:t>
      </w:r>
      <w:r w:rsidRPr="00251739">
        <w:rPr>
          <w:rFonts w:asciiTheme="minorHAnsi" w:hAnsiTheme="minorHAnsi" w:cstheme="minorHAnsi"/>
          <w:sz w:val="36"/>
          <w:szCs w:val="36"/>
        </w:rPr>
        <w:t>King, who stood godfather to him.</w:t>
      </w:r>
    </w:p>
    <w:p w:rsidR="009C2506" w:rsidRPr="00251739" w:rsidRDefault="009C2506" w:rsidP="009C2506">
      <w:pPr>
        <w:rPr>
          <w:rFonts w:asciiTheme="minorHAnsi" w:hAnsiTheme="minorHAnsi" w:cstheme="minorHAnsi"/>
          <w:sz w:val="36"/>
          <w:szCs w:val="36"/>
        </w:rPr>
      </w:pPr>
    </w:p>
    <w:p w:rsidR="009C2506" w:rsidRPr="00251739" w:rsidRDefault="009C2506" w:rsidP="009C2506">
      <w:pPr>
        <w:ind w:firstLine="720"/>
        <w:rPr>
          <w:rFonts w:asciiTheme="minorHAnsi" w:hAnsiTheme="minorHAnsi" w:cstheme="minorHAnsi"/>
          <w:sz w:val="36"/>
          <w:szCs w:val="36"/>
        </w:rPr>
      </w:pPr>
      <w:r w:rsidRPr="00251739">
        <w:rPr>
          <w:rFonts w:asciiTheme="minorHAnsi" w:hAnsiTheme="minorHAnsi" w:cstheme="minorHAnsi"/>
          <w:sz w:val="36"/>
          <w:szCs w:val="36"/>
        </w:rPr>
        <w:t>Among the important nation-building and stabilization policies that had died with John Dudley, was an increasing rapprochement with France. The peace settlement of 1550 had included an agreement for marriage of young King Edward to one of the French king’s daughters; now, the wars were re-enflamed by submission to the hungry Habsburg empire. Henry VIII’s aggressive military claims on Scotland (which in the meantime had become more strongly allied with France, by the marriage of Princess, later Queen, Mary Stuart, to the French Dauphin), were also reactivated, a festering hostility which John Dudley had also calmed out. Likewise alien to both the new regime and those that preceded his Protectorship, was Dudley’s relatively benign treatment of agrarian rebellions, of which England, like other European lands, had seen aplenty over the decades</w:t>
      </w:r>
      <w:commentRangeStart w:id="47"/>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80"/>
      </w:r>
      <w:commentRangeEnd w:id="47"/>
      <w:r w:rsidR="001F561A" w:rsidRPr="00251739">
        <w:rPr>
          <w:rStyle w:val="CommentReference"/>
          <w:rFonts w:asciiTheme="minorHAnsi" w:hAnsiTheme="minorHAnsi" w:cstheme="minorHAnsi"/>
          <w:sz w:val="36"/>
          <w:szCs w:val="36"/>
        </w:rPr>
        <w:commentReference w:id="47"/>
      </w:r>
    </w:p>
    <w:p w:rsidR="009C2506" w:rsidRPr="00251739" w:rsidRDefault="009C2506" w:rsidP="009C2506">
      <w:pPr>
        <w:ind w:firstLine="720"/>
        <w:rPr>
          <w:rFonts w:asciiTheme="minorHAnsi" w:hAnsiTheme="minorHAnsi" w:cstheme="minorHAnsi"/>
          <w:sz w:val="36"/>
          <w:szCs w:val="36"/>
        </w:rPr>
      </w:pPr>
    </w:p>
    <w:p w:rsidR="009C2506" w:rsidRPr="00251739" w:rsidRDefault="009C2506" w:rsidP="009C2506">
      <w:pPr>
        <w:ind w:firstLine="720"/>
        <w:rPr>
          <w:rFonts w:asciiTheme="minorHAnsi" w:hAnsiTheme="minorHAnsi" w:cstheme="minorHAnsi"/>
          <w:sz w:val="36"/>
          <w:szCs w:val="36"/>
        </w:rPr>
      </w:pPr>
      <w:r w:rsidRPr="00251739">
        <w:rPr>
          <w:rFonts w:asciiTheme="minorHAnsi" w:hAnsiTheme="minorHAnsi" w:cstheme="minorHAnsi"/>
          <w:sz w:val="36"/>
          <w:szCs w:val="36"/>
        </w:rPr>
        <w:t>Some state officials</w:t>
      </w:r>
      <w:r w:rsidR="008266CB"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8266CB" w:rsidRPr="00251739">
        <w:rPr>
          <w:rFonts w:asciiTheme="minorHAnsi" w:hAnsiTheme="minorHAnsi" w:cstheme="minorHAnsi"/>
          <w:sz w:val="36"/>
          <w:szCs w:val="36"/>
        </w:rPr>
        <w:t xml:space="preserve">who had proven themselves indispensable, </w:t>
      </w:r>
      <w:r w:rsidRPr="00251739">
        <w:rPr>
          <w:rFonts w:asciiTheme="minorHAnsi" w:hAnsiTheme="minorHAnsi" w:cstheme="minorHAnsi"/>
          <w:sz w:val="36"/>
          <w:szCs w:val="36"/>
        </w:rPr>
        <w:t>survived the transition</w:t>
      </w:r>
      <w:r w:rsidR="008266CB" w:rsidRPr="00251739">
        <w:rPr>
          <w:rFonts w:asciiTheme="minorHAnsi" w:hAnsiTheme="minorHAnsi" w:cstheme="minorHAnsi"/>
          <w:sz w:val="36"/>
          <w:szCs w:val="36"/>
        </w:rPr>
        <w:t xml:space="preserve"> by a kind of “don’t ask – don’t tell”</w:t>
      </w:r>
      <w:r w:rsidRPr="00251739">
        <w:rPr>
          <w:rFonts w:asciiTheme="minorHAnsi" w:hAnsiTheme="minorHAnsi" w:cstheme="minorHAnsi"/>
          <w:sz w:val="36"/>
          <w:szCs w:val="36"/>
        </w:rPr>
        <w:t xml:space="preserve"> </w:t>
      </w:r>
      <w:r w:rsidR="00257890" w:rsidRPr="00251739">
        <w:rPr>
          <w:rFonts w:asciiTheme="minorHAnsi" w:hAnsiTheme="minorHAnsi" w:cstheme="minorHAnsi"/>
          <w:sz w:val="36"/>
          <w:szCs w:val="36"/>
        </w:rPr>
        <w:t xml:space="preserve">policy, </w:t>
      </w:r>
      <w:r w:rsidRPr="00251739">
        <w:rPr>
          <w:rFonts w:asciiTheme="minorHAnsi" w:hAnsiTheme="minorHAnsi" w:cstheme="minorHAnsi"/>
          <w:sz w:val="36"/>
          <w:szCs w:val="36"/>
        </w:rPr>
        <w:t xml:space="preserve">such as Thomas Gresham, </w:t>
      </w:r>
      <w:r w:rsidR="008266CB" w:rsidRPr="00251739">
        <w:rPr>
          <w:rFonts w:asciiTheme="minorHAnsi" w:hAnsiTheme="minorHAnsi" w:cstheme="minorHAnsi"/>
          <w:sz w:val="36"/>
          <w:szCs w:val="36"/>
        </w:rPr>
        <w:t xml:space="preserve">along with </w:t>
      </w:r>
      <w:r w:rsidRPr="00251739">
        <w:rPr>
          <w:rFonts w:asciiTheme="minorHAnsi" w:hAnsiTheme="minorHAnsi" w:cstheme="minorHAnsi"/>
          <w:sz w:val="36"/>
          <w:szCs w:val="36"/>
        </w:rPr>
        <w:t>others, like the careful William Cecil, whose</w:t>
      </w:r>
      <w:r w:rsidR="008266CB" w:rsidRPr="00251739">
        <w:rPr>
          <w:rFonts w:asciiTheme="minorHAnsi" w:hAnsiTheme="minorHAnsi" w:cstheme="minorHAnsi"/>
          <w:sz w:val="36"/>
          <w:szCs w:val="36"/>
        </w:rPr>
        <w:t xml:space="preserve"> similarly</w:t>
      </w:r>
      <w:r w:rsidRPr="00251739">
        <w:rPr>
          <w:rFonts w:asciiTheme="minorHAnsi" w:hAnsiTheme="minorHAnsi" w:cstheme="minorHAnsi"/>
          <w:sz w:val="36"/>
          <w:szCs w:val="36"/>
        </w:rPr>
        <w:t xml:space="preserve"> useful skill in affairs of state was well matched by his ability to dissemble. Gresham, under the Dudley administration, had stabilized the </w:t>
      </w:r>
      <w:r w:rsidRPr="00251739">
        <w:rPr>
          <w:rFonts w:asciiTheme="minorHAnsi" w:hAnsiTheme="minorHAnsi" w:cstheme="minorHAnsi"/>
          <w:sz w:val="36"/>
          <w:szCs w:val="36"/>
        </w:rPr>
        <w:lastRenderedPageBreak/>
        <w:t>weak English currency and strengthened the country’s international trade; several decades later he left a bequest that after his death created one of England’s first homes for scientific research, Gresham College. Other leading thinkers</w:t>
      </w:r>
      <w:r w:rsidR="001F561A" w:rsidRPr="00251739">
        <w:rPr>
          <w:rFonts w:asciiTheme="minorHAnsi" w:hAnsiTheme="minorHAnsi" w:cstheme="minorHAnsi"/>
          <w:sz w:val="36"/>
          <w:szCs w:val="36"/>
        </w:rPr>
        <w:t>,</w:t>
      </w:r>
      <w:r w:rsidRPr="00251739">
        <w:rPr>
          <w:rFonts w:asciiTheme="minorHAnsi" w:hAnsiTheme="minorHAnsi" w:cstheme="minorHAnsi"/>
          <w:sz w:val="36"/>
          <w:szCs w:val="36"/>
        </w:rPr>
        <w:t xml:space="preserve"> innovators</w:t>
      </w:r>
      <w:r w:rsidR="001F561A" w:rsidRPr="00251739">
        <w:rPr>
          <w:rFonts w:asciiTheme="minorHAnsi" w:hAnsiTheme="minorHAnsi" w:cstheme="minorHAnsi"/>
          <w:sz w:val="36"/>
          <w:szCs w:val="36"/>
        </w:rPr>
        <w:t>, and statesmen</w:t>
      </w:r>
      <w:r w:rsidRPr="00251739">
        <w:rPr>
          <w:rFonts w:asciiTheme="minorHAnsi" w:hAnsiTheme="minorHAnsi" w:cstheme="minorHAnsi"/>
          <w:sz w:val="36"/>
          <w:szCs w:val="36"/>
        </w:rPr>
        <w:t xml:space="preserve"> of that generation, however, such as John Cheke, did not last long, facing exile or execution (for Cheke, both); or at the best, exclusion from public life, </w:t>
      </w:r>
      <w:r w:rsidR="008266CB" w:rsidRPr="00251739">
        <w:rPr>
          <w:rFonts w:asciiTheme="minorHAnsi" w:hAnsiTheme="minorHAnsi" w:cstheme="minorHAnsi"/>
          <w:sz w:val="36"/>
          <w:szCs w:val="36"/>
        </w:rPr>
        <w:t>dogged</w:t>
      </w:r>
      <w:r w:rsidR="00976AA2" w:rsidRPr="00251739">
        <w:rPr>
          <w:rFonts w:asciiTheme="minorHAnsi" w:hAnsiTheme="minorHAnsi" w:cstheme="minorHAnsi"/>
          <w:sz w:val="36"/>
          <w:szCs w:val="36"/>
        </w:rPr>
        <w:t xml:space="preserve"> by </w:t>
      </w:r>
      <w:r w:rsidRPr="00251739">
        <w:rPr>
          <w:rFonts w:asciiTheme="minorHAnsi" w:hAnsiTheme="minorHAnsi" w:cstheme="minorHAnsi"/>
          <w:sz w:val="36"/>
          <w:szCs w:val="36"/>
        </w:rPr>
        <w:t>perpetual suspicion.</w:t>
      </w:r>
    </w:p>
    <w:p w:rsidR="009C2506" w:rsidRPr="00251739" w:rsidRDefault="009C2506" w:rsidP="009C2506">
      <w:pPr>
        <w:rPr>
          <w:rFonts w:asciiTheme="minorHAnsi" w:hAnsiTheme="minorHAnsi" w:cstheme="minorHAnsi"/>
          <w:sz w:val="36"/>
          <w:szCs w:val="36"/>
        </w:rPr>
      </w:pPr>
    </w:p>
    <w:p w:rsidR="009C2506" w:rsidRPr="00251739" w:rsidRDefault="00734155" w:rsidP="009C2506">
      <w:pPr>
        <w:pStyle w:val="Heading3"/>
        <w:rPr>
          <w:rFonts w:asciiTheme="minorHAnsi" w:hAnsiTheme="minorHAnsi" w:cstheme="minorHAnsi"/>
          <w:sz w:val="36"/>
          <w:szCs w:val="36"/>
        </w:rPr>
      </w:pPr>
      <w:bookmarkStart w:id="48" w:name="_Toc431823665"/>
      <w:r w:rsidRPr="00251739">
        <w:rPr>
          <w:rFonts w:asciiTheme="minorHAnsi" w:hAnsiTheme="minorHAnsi" w:cstheme="minorHAnsi"/>
          <w:sz w:val="36"/>
          <w:szCs w:val="36"/>
        </w:rPr>
        <w:t>Surviving a Heretic-</w:t>
      </w:r>
      <w:r w:rsidR="009C2506" w:rsidRPr="00251739">
        <w:rPr>
          <w:rFonts w:asciiTheme="minorHAnsi" w:hAnsiTheme="minorHAnsi" w:cstheme="minorHAnsi"/>
          <w:sz w:val="36"/>
          <w:szCs w:val="36"/>
        </w:rPr>
        <w:t>Hunt</w:t>
      </w:r>
      <w:bookmarkEnd w:id="48"/>
    </w:p>
    <w:p w:rsidR="001F561A" w:rsidRPr="00251739" w:rsidRDefault="001F561A" w:rsidP="001F561A">
      <w:pPr>
        <w:ind w:firstLine="720"/>
        <w:rPr>
          <w:rFonts w:asciiTheme="minorHAnsi" w:hAnsiTheme="minorHAnsi" w:cstheme="minorHAnsi"/>
          <w:sz w:val="36"/>
          <w:szCs w:val="36"/>
        </w:rPr>
      </w:pPr>
    </w:p>
    <w:p w:rsidR="009C2506" w:rsidRPr="00251739" w:rsidRDefault="001F561A" w:rsidP="001F561A">
      <w:pPr>
        <w:ind w:firstLine="720"/>
        <w:rPr>
          <w:rFonts w:asciiTheme="minorHAnsi" w:hAnsiTheme="minorHAnsi" w:cstheme="minorHAnsi"/>
          <w:sz w:val="36"/>
          <w:szCs w:val="36"/>
        </w:rPr>
      </w:pPr>
      <w:r w:rsidRPr="00251739">
        <w:rPr>
          <w:rFonts w:asciiTheme="minorHAnsi" w:hAnsiTheme="minorHAnsi" w:cstheme="minorHAnsi"/>
          <w:sz w:val="36"/>
          <w:szCs w:val="36"/>
        </w:rPr>
        <w:t xml:space="preserve">Most devastating for progress, in the general roundup of political and religious enemies, was the collapse of the nascent scientific-technological program for oceanic discovery that Henry VII had briefly encouraged with the 1498 sailing of John Cabot/Caboto, and which John Dudley had resurrected, with unprecedented national commitment, in the last years of Edward’s reign. </w:t>
      </w:r>
      <w:r w:rsidR="009C2506" w:rsidRPr="00251739">
        <w:rPr>
          <w:rFonts w:asciiTheme="minorHAnsi" w:hAnsiTheme="minorHAnsi" w:cstheme="minorHAnsi"/>
          <w:sz w:val="36"/>
          <w:szCs w:val="36"/>
        </w:rPr>
        <w:t>Though the more limited commercial enterprise remained</w:t>
      </w:r>
      <w:r w:rsidR="00DA6802" w:rsidRPr="00251739">
        <w:rPr>
          <w:rFonts w:asciiTheme="minorHAnsi" w:hAnsiTheme="minorHAnsi" w:cstheme="minorHAnsi"/>
          <w:sz w:val="36"/>
          <w:szCs w:val="36"/>
        </w:rPr>
        <w:t xml:space="preserve"> in the form of the Muscovy Company</w:t>
      </w:r>
      <w:r w:rsidR="009C2506" w:rsidRPr="00251739">
        <w:rPr>
          <w:rFonts w:asciiTheme="minorHAnsi" w:hAnsiTheme="minorHAnsi" w:cstheme="minorHAnsi"/>
          <w:sz w:val="36"/>
          <w:szCs w:val="36"/>
        </w:rPr>
        <w:t>, the incipient organization of a national scientific and technological leadership was wiped o</w:t>
      </w:r>
      <w:r w:rsidR="009016F4" w:rsidRPr="00251739">
        <w:rPr>
          <w:rFonts w:asciiTheme="minorHAnsi" w:hAnsiTheme="minorHAnsi" w:cstheme="minorHAnsi"/>
          <w:sz w:val="36"/>
          <w:szCs w:val="36"/>
        </w:rPr>
        <w:t>ut in Queen Mary’s first years</w:t>
      </w:r>
      <w:r w:rsidR="009C2506" w:rsidRPr="00251739">
        <w:rPr>
          <w:rFonts w:asciiTheme="minorHAnsi" w:hAnsiTheme="minorHAnsi" w:cstheme="minorHAnsi"/>
          <w:sz w:val="36"/>
          <w:szCs w:val="36"/>
        </w:rPr>
        <w:t>. Much is written about the religious and political storms that accompanied her re-establishment of the Roman Catholic Church and re-alliance with Spain, highlighting rebellion</w:t>
      </w:r>
      <w:r w:rsidR="003317AF" w:rsidRPr="00251739">
        <w:rPr>
          <w:rFonts w:asciiTheme="minorHAnsi" w:hAnsiTheme="minorHAnsi" w:cstheme="minorHAnsi"/>
          <w:sz w:val="36"/>
          <w:szCs w:val="36"/>
        </w:rPr>
        <w:t>, resistance,</w:t>
      </w:r>
      <w:r w:rsidR="009C2506" w:rsidRPr="00251739">
        <w:rPr>
          <w:rFonts w:asciiTheme="minorHAnsi" w:hAnsiTheme="minorHAnsi" w:cstheme="minorHAnsi"/>
          <w:sz w:val="36"/>
          <w:szCs w:val="36"/>
        </w:rPr>
        <w:t xml:space="preserve"> and</w:t>
      </w:r>
      <w:r w:rsidR="008266CB" w:rsidRPr="00251739">
        <w:rPr>
          <w:rFonts w:asciiTheme="minorHAnsi" w:hAnsiTheme="minorHAnsi" w:cstheme="minorHAnsi"/>
          <w:sz w:val="36"/>
          <w:szCs w:val="36"/>
        </w:rPr>
        <w:t xml:space="preserve"> the famous</w:t>
      </w:r>
      <w:r w:rsidR="009C2506" w:rsidRPr="00251739">
        <w:rPr>
          <w:rFonts w:asciiTheme="minorHAnsi" w:hAnsiTheme="minorHAnsi" w:cstheme="minorHAnsi"/>
          <w:sz w:val="36"/>
          <w:szCs w:val="36"/>
        </w:rPr>
        <w:t xml:space="preserve"> Inquisition-style mass burning of heretics, but little noted in the general histories is that another </w:t>
      </w:r>
      <w:r w:rsidR="008266CB" w:rsidRPr="00251739">
        <w:rPr>
          <w:rFonts w:asciiTheme="minorHAnsi" w:hAnsiTheme="minorHAnsi" w:cstheme="minorHAnsi"/>
          <w:sz w:val="36"/>
          <w:szCs w:val="36"/>
        </w:rPr>
        <w:t>casualty</w:t>
      </w:r>
      <w:r w:rsidR="009C2506" w:rsidRPr="00251739">
        <w:rPr>
          <w:rFonts w:asciiTheme="minorHAnsi" w:hAnsiTheme="minorHAnsi" w:cstheme="minorHAnsi"/>
          <w:sz w:val="36"/>
          <w:szCs w:val="36"/>
        </w:rPr>
        <w:t xml:space="preserve"> of the regime change was the national science program. Those leaders who survived – still </w:t>
      </w:r>
      <w:r w:rsidR="007F2BE1" w:rsidRPr="00251739">
        <w:rPr>
          <w:rFonts w:asciiTheme="minorHAnsi" w:hAnsiTheme="minorHAnsi" w:cstheme="minorHAnsi"/>
          <w:sz w:val="36"/>
          <w:szCs w:val="36"/>
        </w:rPr>
        <w:t>close-</w:t>
      </w:r>
      <w:r w:rsidR="009C2506" w:rsidRPr="00251739">
        <w:rPr>
          <w:rFonts w:asciiTheme="minorHAnsi" w:hAnsiTheme="minorHAnsi" w:cstheme="minorHAnsi"/>
          <w:sz w:val="36"/>
          <w:szCs w:val="36"/>
        </w:rPr>
        <w:t>linked to the Dudley family –</w:t>
      </w:r>
      <w:r w:rsidR="008266CB" w:rsidRPr="00251739">
        <w:rPr>
          <w:rFonts w:asciiTheme="minorHAnsi" w:hAnsiTheme="minorHAnsi" w:cstheme="minorHAnsi"/>
          <w:sz w:val="36"/>
          <w:szCs w:val="36"/>
        </w:rPr>
        <w:t xml:space="preserve"> went on</w:t>
      </w:r>
      <w:r w:rsidR="009C2506" w:rsidRPr="00251739">
        <w:rPr>
          <w:rFonts w:asciiTheme="minorHAnsi" w:hAnsiTheme="minorHAnsi" w:cstheme="minorHAnsi"/>
          <w:sz w:val="36"/>
          <w:szCs w:val="36"/>
        </w:rPr>
        <w:t xml:space="preserve"> </w:t>
      </w:r>
      <w:r w:rsidR="007F2BE1" w:rsidRPr="00251739">
        <w:rPr>
          <w:rFonts w:asciiTheme="minorHAnsi" w:hAnsiTheme="minorHAnsi" w:cstheme="minorHAnsi"/>
          <w:sz w:val="36"/>
          <w:szCs w:val="36"/>
        </w:rPr>
        <w:t xml:space="preserve">later </w:t>
      </w:r>
      <w:r w:rsidR="009C2506" w:rsidRPr="00251739">
        <w:rPr>
          <w:rFonts w:asciiTheme="minorHAnsi" w:hAnsiTheme="minorHAnsi" w:cstheme="minorHAnsi"/>
          <w:sz w:val="36"/>
          <w:szCs w:val="36"/>
        </w:rPr>
        <w:t xml:space="preserve">to re-generate the programs for science, geographic discovery, and vigorous artistic expression, </w:t>
      </w:r>
      <w:r w:rsidR="00185F72" w:rsidRPr="00251739">
        <w:rPr>
          <w:rFonts w:asciiTheme="minorHAnsi" w:hAnsiTheme="minorHAnsi" w:cstheme="minorHAnsi"/>
          <w:sz w:val="36"/>
          <w:szCs w:val="36"/>
        </w:rPr>
        <w:t xml:space="preserve">but only </w:t>
      </w:r>
      <w:r w:rsidR="009C2506" w:rsidRPr="00251739">
        <w:rPr>
          <w:rFonts w:asciiTheme="minorHAnsi" w:hAnsiTheme="minorHAnsi" w:cstheme="minorHAnsi"/>
          <w:sz w:val="36"/>
          <w:szCs w:val="36"/>
        </w:rPr>
        <w:t xml:space="preserve">when the opportunity reopened following Mary’s </w:t>
      </w:r>
      <w:r w:rsidR="009C2506" w:rsidRPr="00251739">
        <w:rPr>
          <w:rFonts w:asciiTheme="minorHAnsi" w:hAnsiTheme="minorHAnsi" w:cstheme="minorHAnsi"/>
          <w:sz w:val="36"/>
          <w:szCs w:val="36"/>
        </w:rPr>
        <w:lastRenderedPageBreak/>
        <w:t>death</w:t>
      </w:r>
      <w:r w:rsidR="00185F72" w:rsidRPr="00251739">
        <w:rPr>
          <w:rFonts w:asciiTheme="minorHAnsi" w:hAnsiTheme="minorHAnsi" w:cstheme="minorHAnsi"/>
          <w:sz w:val="36"/>
          <w:szCs w:val="36"/>
        </w:rPr>
        <w:t xml:space="preserve">, and </w:t>
      </w:r>
      <w:r w:rsidR="009C2506" w:rsidRPr="00251739">
        <w:rPr>
          <w:rFonts w:asciiTheme="minorHAnsi" w:hAnsiTheme="minorHAnsi" w:cstheme="minorHAnsi"/>
          <w:sz w:val="36"/>
          <w:szCs w:val="36"/>
        </w:rPr>
        <w:t>not before the sacrifice of key individuals, and loss of both the momentum and the national support.</w:t>
      </w:r>
    </w:p>
    <w:p w:rsidR="00583317" w:rsidRPr="00251739" w:rsidRDefault="00583317" w:rsidP="00C5352E">
      <w:pPr>
        <w:rPr>
          <w:rFonts w:asciiTheme="minorHAnsi" w:hAnsiTheme="minorHAnsi" w:cstheme="minorHAnsi"/>
          <w:sz w:val="36"/>
          <w:szCs w:val="36"/>
        </w:rPr>
      </w:pPr>
    </w:p>
    <w:p w:rsidR="009C3FEB" w:rsidRPr="00251739" w:rsidRDefault="00583317" w:rsidP="00C5352E">
      <w:pPr>
        <w:rPr>
          <w:rFonts w:asciiTheme="minorHAnsi" w:hAnsiTheme="minorHAnsi" w:cstheme="minorHAnsi"/>
          <w:sz w:val="36"/>
          <w:szCs w:val="36"/>
        </w:rPr>
      </w:pPr>
      <w:r w:rsidRPr="00251739">
        <w:rPr>
          <w:rFonts w:asciiTheme="minorHAnsi" w:hAnsiTheme="minorHAnsi" w:cstheme="minorHAnsi"/>
          <w:sz w:val="36"/>
          <w:szCs w:val="36"/>
        </w:rPr>
        <w:tab/>
      </w:r>
      <w:r w:rsidR="009C3FEB" w:rsidRPr="00251739">
        <w:rPr>
          <w:rFonts w:asciiTheme="minorHAnsi" w:hAnsiTheme="minorHAnsi" w:cstheme="minorHAnsi"/>
          <w:sz w:val="36"/>
          <w:szCs w:val="36"/>
        </w:rPr>
        <w:t>Dee’s proposal to the Queen</w:t>
      </w:r>
      <w:r w:rsidRPr="00251739">
        <w:rPr>
          <w:rFonts w:asciiTheme="minorHAnsi" w:hAnsiTheme="minorHAnsi" w:cstheme="minorHAnsi"/>
          <w:sz w:val="36"/>
          <w:szCs w:val="36"/>
        </w:rPr>
        <w:t>, for example,</w:t>
      </w:r>
      <w:r w:rsidR="009C3FEB" w:rsidRPr="00251739">
        <w:rPr>
          <w:rFonts w:asciiTheme="minorHAnsi" w:hAnsiTheme="minorHAnsi" w:cstheme="minorHAnsi"/>
          <w:sz w:val="36"/>
          <w:szCs w:val="36"/>
        </w:rPr>
        <w:t xml:space="preserve"> to establish a national library (himself to donate his considerable personal collection) was </w:t>
      </w:r>
      <w:r w:rsidRPr="00251739">
        <w:rPr>
          <w:rFonts w:asciiTheme="minorHAnsi" w:hAnsiTheme="minorHAnsi" w:cstheme="minorHAnsi"/>
          <w:sz w:val="36"/>
          <w:szCs w:val="36"/>
        </w:rPr>
        <w:t>ignored</w:t>
      </w:r>
      <w:r w:rsidR="009C3FEB" w:rsidRPr="00251739">
        <w:rPr>
          <w:rFonts w:asciiTheme="minorHAnsi" w:hAnsiTheme="minorHAnsi" w:cstheme="minorHAnsi"/>
          <w:sz w:val="36"/>
          <w:szCs w:val="36"/>
        </w:rPr>
        <w:t>; he himself was imprisoned in 1555</w:t>
      </w:r>
      <w:r w:rsidR="001A437D" w:rsidRPr="00251739">
        <w:rPr>
          <w:rFonts w:asciiTheme="minorHAnsi" w:hAnsiTheme="minorHAnsi" w:cstheme="minorHAnsi"/>
          <w:sz w:val="36"/>
          <w:szCs w:val="36"/>
        </w:rPr>
        <w:t>,</w:t>
      </w:r>
      <w:r w:rsidR="009C3FEB" w:rsidRPr="00251739">
        <w:rPr>
          <w:rFonts w:asciiTheme="minorHAnsi" w:hAnsiTheme="minorHAnsi" w:cstheme="minorHAnsi"/>
          <w:sz w:val="36"/>
          <w:szCs w:val="36"/>
        </w:rPr>
        <w:t xml:space="preserve"> on the charge of casting horoscopes of Queen Mary and Princess Elizabeth</w:t>
      </w:r>
      <w:r w:rsidR="009338A4" w:rsidRPr="00251739">
        <w:rPr>
          <w:rFonts w:asciiTheme="minorHAnsi" w:hAnsiTheme="minorHAnsi" w:cstheme="minorHAnsi"/>
          <w:sz w:val="36"/>
          <w:szCs w:val="36"/>
        </w:rPr>
        <w:t xml:space="preserve">. </w:t>
      </w:r>
      <w:r w:rsidR="00976AA2" w:rsidRPr="00251739">
        <w:rPr>
          <w:rFonts w:asciiTheme="minorHAnsi" w:hAnsiTheme="minorHAnsi" w:cstheme="minorHAnsi"/>
          <w:sz w:val="36"/>
          <w:szCs w:val="36"/>
        </w:rPr>
        <w:t>That charge going nowhere, he was next accused of</w:t>
      </w:r>
      <w:r w:rsidR="001A437D" w:rsidRPr="00251739">
        <w:rPr>
          <w:rFonts w:asciiTheme="minorHAnsi" w:hAnsiTheme="minorHAnsi" w:cstheme="minorHAnsi"/>
          <w:sz w:val="36"/>
          <w:szCs w:val="36"/>
        </w:rPr>
        <w:t xml:space="preserve"> witchcraft, and finally treason. </w:t>
      </w:r>
      <w:r w:rsidR="009C3FEB" w:rsidRPr="00251739">
        <w:rPr>
          <w:rFonts w:asciiTheme="minorHAnsi" w:hAnsiTheme="minorHAnsi" w:cstheme="minorHAnsi"/>
          <w:sz w:val="36"/>
          <w:szCs w:val="36"/>
        </w:rPr>
        <w:t xml:space="preserve">Acquitted of those, he was </w:t>
      </w:r>
      <w:r w:rsidR="00976AA2" w:rsidRPr="00251739">
        <w:rPr>
          <w:rFonts w:asciiTheme="minorHAnsi" w:hAnsiTheme="minorHAnsi" w:cstheme="minorHAnsi"/>
          <w:sz w:val="36"/>
          <w:szCs w:val="36"/>
        </w:rPr>
        <w:t xml:space="preserve">finally </w:t>
      </w:r>
      <w:r w:rsidR="009C3FEB" w:rsidRPr="00251739">
        <w:rPr>
          <w:rFonts w:asciiTheme="minorHAnsi" w:hAnsiTheme="minorHAnsi" w:cstheme="minorHAnsi"/>
          <w:sz w:val="36"/>
          <w:szCs w:val="36"/>
        </w:rPr>
        <w:t>examined for religious orthodoxy, and eventually released</w:t>
      </w:r>
      <w:r w:rsidR="001A437D" w:rsidRPr="00251739">
        <w:rPr>
          <w:rFonts w:asciiTheme="minorHAnsi" w:hAnsiTheme="minorHAnsi" w:cstheme="minorHAnsi"/>
          <w:sz w:val="36"/>
          <w:szCs w:val="36"/>
        </w:rPr>
        <w:t>,</w:t>
      </w:r>
      <w:r w:rsidR="009C3FEB" w:rsidRPr="00251739">
        <w:rPr>
          <w:rFonts w:asciiTheme="minorHAnsi" w:hAnsiTheme="minorHAnsi" w:cstheme="minorHAnsi"/>
          <w:sz w:val="36"/>
          <w:szCs w:val="36"/>
        </w:rPr>
        <w:t xml:space="preserve"> into social and political limbo. He </w:t>
      </w:r>
      <w:r w:rsidR="001A437D" w:rsidRPr="00251739">
        <w:rPr>
          <w:rFonts w:asciiTheme="minorHAnsi" w:hAnsiTheme="minorHAnsi" w:cstheme="minorHAnsi"/>
          <w:sz w:val="36"/>
          <w:szCs w:val="36"/>
        </w:rPr>
        <w:t xml:space="preserve">subsequently </w:t>
      </w:r>
      <w:r w:rsidR="009C3FEB" w:rsidRPr="00251739">
        <w:rPr>
          <w:rFonts w:asciiTheme="minorHAnsi" w:hAnsiTheme="minorHAnsi" w:cstheme="minorHAnsi"/>
          <w:sz w:val="36"/>
          <w:szCs w:val="36"/>
        </w:rPr>
        <w:t>succeed</w:t>
      </w:r>
      <w:r w:rsidR="001A437D" w:rsidRPr="00251739">
        <w:rPr>
          <w:rFonts w:asciiTheme="minorHAnsi" w:hAnsiTheme="minorHAnsi" w:cstheme="minorHAnsi"/>
          <w:sz w:val="36"/>
          <w:szCs w:val="36"/>
        </w:rPr>
        <w:t>ed</w:t>
      </w:r>
      <w:r w:rsidR="009C3FEB" w:rsidRPr="00251739">
        <w:rPr>
          <w:rFonts w:asciiTheme="minorHAnsi" w:hAnsiTheme="minorHAnsi" w:cstheme="minorHAnsi"/>
          <w:sz w:val="36"/>
          <w:szCs w:val="36"/>
        </w:rPr>
        <w:t xml:space="preserve"> in amassing the largest private library in England, far surpassing in scientific and related subjects anything to be found at the </w:t>
      </w:r>
      <w:r w:rsidR="001A437D" w:rsidRPr="00251739">
        <w:rPr>
          <w:rFonts w:asciiTheme="minorHAnsi" w:hAnsiTheme="minorHAnsi" w:cstheme="minorHAnsi"/>
          <w:sz w:val="36"/>
          <w:szCs w:val="36"/>
        </w:rPr>
        <w:t xml:space="preserve">two </w:t>
      </w:r>
      <w:r w:rsidR="009C3FEB" w:rsidRPr="00251739">
        <w:rPr>
          <w:rFonts w:asciiTheme="minorHAnsi" w:hAnsiTheme="minorHAnsi" w:cstheme="minorHAnsi"/>
          <w:sz w:val="36"/>
          <w:szCs w:val="36"/>
        </w:rPr>
        <w:t xml:space="preserve">universities, </w:t>
      </w:r>
      <w:r w:rsidR="0061618C" w:rsidRPr="00251739">
        <w:rPr>
          <w:rFonts w:asciiTheme="minorHAnsi" w:hAnsiTheme="minorHAnsi" w:cstheme="minorHAnsi"/>
          <w:sz w:val="36"/>
          <w:szCs w:val="36"/>
        </w:rPr>
        <w:t xml:space="preserve">and </w:t>
      </w:r>
      <w:r w:rsidR="009C3FEB" w:rsidRPr="00251739">
        <w:rPr>
          <w:rFonts w:asciiTheme="minorHAnsi" w:hAnsiTheme="minorHAnsi" w:cstheme="minorHAnsi"/>
          <w:sz w:val="36"/>
          <w:szCs w:val="36"/>
        </w:rPr>
        <w:t>which for decades made his home a central clearing house for nearly all science</w:t>
      </w:r>
      <w:r w:rsidR="00976AA2" w:rsidRPr="00251739">
        <w:rPr>
          <w:rFonts w:asciiTheme="minorHAnsi" w:hAnsiTheme="minorHAnsi" w:cstheme="minorHAnsi"/>
          <w:sz w:val="36"/>
          <w:szCs w:val="36"/>
        </w:rPr>
        <w:t>-</w:t>
      </w:r>
      <w:r w:rsidR="009C3FEB" w:rsidRPr="00251739">
        <w:rPr>
          <w:rFonts w:asciiTheme="minorHAnsi" w:hAnsiTheme="minorHAnsi" w:cstheme="minorHAnsi"/>
          <w:sz w:val="36"/>
          <w:szCs w:val="36"/>
        </w:rPr>
        <w:t xml:space="preserve"> and technology</w:t>
      </w:r>
      <w:r w:rsidR="00976AA2" w:rsidRPr="00251739">
        <w:rPr>
          <w:rFonts w:asciiTheme="minorHAnsi" w:hAnsiTheme="minorHAnsi" w:cstheme="minorHAnsi"/>
          <w:sz w:val="36"/>
          <w:szCs w:val="36"/>
        </w:rPr>
        <w:t>-</w:t>
      </w:r>
      <w:r w:rsidR="009C3FEB" w:rsidRPr="00251739">
        <w:rPr>
          <w:rFonts w:asciiTheme="minorHAnsi" w:hAnsiTheme="minorHAnsi" w:cstheme="minorHAnsi"/>
          <w:sz w:val="36"/>
          <w:szCs w:val="36"/>
        </w:rPr>
        <w:t>oriented thinkers.</w:t>
      </w:r>
      <w:r w:rsidR="009338A4" w:rsidRPr="00251739">
        <w:rPr>
          <w:rFonts w:asciiTheme="minorHAnsi" w:hAnsiTheme="minorHAnsi" w:cstheme="minorHAnsi"/>
          <w:sz w:val="36"/>
          <w:szCs w:val="36"/>
        </w:rPr>
        <w:t xml:space="preserve"> </w:t>
      </w:r>
      <w:r w:rsidR="00C12245" w:rsidRPr="00251739">
        <w:rPr>
          <w:rFonts w:asciiTheme="minorHAnsi" w:hAnsiTheme="minorHAnsi" w:cstheme="minorHAnsi"/>
          <w:sz w:val="36"/>
          <w:szCs w:val="36"/>
        </w:rPr>
        <w:t>Like Robert Dudley, he</w:t>
      </w:r>
      <w:r w:rsidR="009338A4" w:rsidRPr="00251739">
        <w:rPr>
          <w:rFonts w:asciiTheme="minorHAnsi" w:hAnsiTheme="minorHAnsi" w:cstheme="minorHAnsi"/>
          <w:sz w:val="36"/>
          <w:szCs w:val="36"/>
        </w:rPr>
        <w:t xml:space="preserve"> also remained close to Princess Elizabeth during these year</w:t>
      </w:r>
      <w:r w:rsidR="0061618C" w:rsidRPr="00251739">
        <w:rPr>
          <w:rFonts w:asciiTheme="minorHAnsi" w:hAnsiTheme="minorHAnsi" w:cstheme="minorHAnsi"/>
          <w:sz w:val="36"/>
          <w:szCs w:val="36"/>
        </w:rPr>
        <w:t>s</w:t>
      </w:r>
      <w:r w:rsidR="009338A4" w:rsidRPr="00251739">
        <w:rPr>
          <w:rFonts w:asciiTheme="minorHAnsi" w:hAnsiTheme="minorHAnsi" w:cstheme="minorHAnsi"/>
          <w:sz w:val="36"/>
          <w:szCs w:val="36"/>
        </w:rPr>
        <w:t xml:space="preserve"> of her own tenuous life, a loyalty she later rewarded.</w:t>
      </w:r>
    </w:p>
    <w:p w:rsidR="009C3FEB" w:rsidRPr="00251739" w:rsidRDefault="009C3FEB" w:rsidP="00C5352E">
      <w:pPr>
        <w:rPr>
          <w:rFonts w:asciiTheme="minorHAnsi" w:hAnsiTheme="minorHAnsi" w:cstheme="minorHAnsi"/>
          <w:sz w:val="36"/>
          <w:szCs w:val="36"/>
        </w:rPr>
      </w:pPr>
    </w:p>
    <w:p w:rsidR="0016678E" w:rsidRPr="00251739" w:rsidRDefault="009C3FEB" w:rsidP="00E30F6F">
      <w:pPr>
        <w:rPr>
          <w:rFonts w:asciiTheme="minorHAnsi" w:hAnsiTheme="minorHAnsi" w:cstheme="minorHAnsi"/>
          <w:sz w:val="36"/>
          <w:szCs w:val="36"/>
        </w:rPr>
      </w:pPr>
      <w:r w:rsidRPr="00251739">
        <w:rPr>
          <w:rFonts w:asciiTheme="minorHAnsi" w:hAnsiTheme="minorHAnsi" w:cstheme="minorHAnsi"/>
          <w:sz w:val="36"/>
          <w:szCs w:val="36"/>
        </w:rPr>
        <w:tab/>
      </w:r>
      <w:r w:rsidR="00E30F6F" w:rsidRPr="00251739">
        <w:rPr>
          <w:rFonts w:asciiTheme="minorHAnsi" w:hAnsiTheme="minorHAnsi" w:cstheme="minorHAnsi"/>
          <w:sz w:val="36"/>
          <w:szCs w:val="36"/>
        </w:rPr>
        <w:t xml:space="preserve">John </w:t>
      </w:r>
      <w:r w:rsidR="002B0A0D" w:rsidRPr="00251739">
        <w:rPr>
          <w:rFonts w:asciiTheme="minorHAnsi" w:hAnsiTheme="minorHAnsi" w:cstheme="minorHAnsi"/>
          <w:sz w:val="36"/>
          <w:szCs w:val="36"/>
        </w:rPr>
        <w:t xml:space="preserve">Cheke, in whose Cambridge University rooms </w:t>
      </w:r>
      <w:r w:rsidR="00AA0A93" w:rsidRPr="00251739">
        <w:rPr>
          <w:rFonts w:asciiTheme="minorHAnsi" w:hAnsiTheme="minorHAnsi" w:cstheme="minorHAnsi"/>
          <w:sz w:val="36"/>
          <w:szCs w:val="36"/>
        </w:rPr>
        <w:t xml:space="preserve">John </w:t>
      </w:r>
      <w:r w:rsidR="002B0A0D" w:rsidRPr="00251739">
        <w:rPr>
          <w:rFonts w:asciiTheme="minorHAnsi" w:hAnsiTheme="minorHAnsi" w:cstheme="minorHAnsi"/>
          <w:sz w:val="36"/>
          <w:szCs w:val="36"/>
        </w:rPr>
        <w:t xml:space="preserve">Dudley had been arrested, was imprisoned for two months, then permitted to leave for exile, but </w:t>
      </w:r>
      <w:r w:rsidR="00AA0A93" w:rsidRPr="00251739">
        <w:rPr>
          <w:rFonts w:asciiTheme="minorHAnsi" w:hAnsiTheme="minorHAnsi" w:cstheme="minorHAnsi"/>
          <w:sz w:val="36"/>
          <w:szCs w:val="36"/>
        </w:rPr>
        <w:t>seized</w:t>
      </w:r>
      <w:r w:rsidR="002B0A0D" w:rsidRPr="00251739">
        <w:rPr>
          <w:rFonts w:asciiTheme="minorHAnsi" w:hAnsiTheme="minorHAnsi" w:cstheme="minorHAnsi"/>
          <w:sz w:val="36"/>
          <w:szCs w:val="36"/>
        </w:rPr>
        <w:t xml:space="preserve"> on</w:t>
      </w:r>
      <w:r w:rsidR="00150D63" w:rsidRPr="00251739">
        <w:rPr>
          <w:rFonts w:asciiTheme="minorHAnsi" w:hAnsiTheme="minorHAnsi" w:cstheme="minorHAnsi"/>
          <w:sz w:val="36"/>
          <w:szCs w:val="36"/>
        </w:rPr>
        <w:t xml:space="preserve"> the continent two years later and hauled</w:t>
      </w:r>
      <w:r w:rsidR="00E24177" w:rsidRPr="00251739">
        <w:rPr>
          <w:rFonts w:asciiTheme="minorHAnsi" w:hAnsiTheme="minorHAnsi" w:cstheme="minorHAnsi"/>
          <w:sz w:val="36"/>
          <w:szCs w:val="36"/>
        </w:rPr>
        <w:t xml:space="preserve"> back </w:t>
      </w:r>
      <w:r w:rsidR="002B0A0D" w:rsidRPr="00251739">
        <w:rPr>
          <w:rFonts w:asciiTheme="minorHAnsi" w:hAnsiTheme="minorHAnsi" w:cstheme="minorHAnsi"/>
          <w:sz w:val="36"/>
          <w:szCs w:val="36"/>
        </w:rPr>
        <w:t xml:space="preserve">to England, </w:t>
      </w:r>
      <w:r w:rsidR="00E24177" w:rsidRPr="00251739">
        <w:rPr>
          <w:rFonts w:asciiTheme="minorHAnsi" w:hAnsiTheme="minorHAnsi" w:cstheme="minorHAnsi"/>
          <w:sz w:val="36"/>
          <w:szCs w:val="36"/>
        </w:rPr>
        <w:t>where,</w:t>
      </w:r>
      <w:r w:rsidR="002B0A0D" w:rsidRPr="00251739">
        <w:rPr>
          <w:rFonts w:asciiTheme="minorHAnsi" w:hAnsiTheme="minorHAnsi" w:cstheme="minorHAnsi"/>
          <w:sz w:val="36"/>
          <w:szCs w:val="36"/>
        </w:rPr>
        <w:t xml:space="preserve"> threatened with death at the stake,</w:t>
      </w:r>
      <w:r w:rsidR="00E24177" w:rsidRPr="00251739">
        <w:rPr>
          <w:rFonts w:asciiTheme="minorHAnsi" w:hAnsiTheme="minorHAnsi" w:cstheme="minorHAnsi"/>
          <w:sz w:val="36"/>
          <w:szCs w:val="36"/>
        </w:rPr>
        <w:t xml:space="preserve"> he</w:t>
      </w:r>
      <w:r w:rsidR="002B0A0D" w:rsidRPr="00251739">
        <w:rPr>
          <w:rFonts w:asciiTheme="minorHAnsi" w:hAnsiTheme="minorHAnsi" w:cstheme="minorHAnsi"/>
          <w:sz w:val="36"/>
          <w:szCs w:val="36"/>
        </w:rPr>
        <w:t xml:space="preserve"> recanted his Protestant views</w:t>
      </w:r>
      <w:r w:rsidR="00E24177" w:rsidRPr="00251739">
        <w:rPr>
          <w:rFonts w:asciiTheme="minorHAnsi" w:hAnsiTheme="minorHAnsi" w:cstheme="minorHAnsi"/>
          <w:sz w:val="36"/>
          <w:szCs w:val="36"/>
        </w:rPr>
        <w:t xml:space="preserve"> and</w:t>
      </w:r>
      <w:r w:rsidR="002B0A0D" w:rsidRPr="00251739">
        <w:rPr>
          <w:rFonts w:asciiTheme="minorHAnsi" w:hAnsiTheme="minorHAnsi" w:cstheme="minorHAnsi"/>
          <w:sz w:val="36"/>
          <w:szCs w:val="36"/>
        </w:rPr>
        <w:t xml:space="preserve"> d</w:t>
      </w:r>
      <w:r w:rsidR="00E24177" w:rsidRPr="00251739">
        <w:rPr>
          <w:rFonts w:asciiTheme="minorHAnsi" w:hAnsiTheme="minorHAnsi" w:cstheme="minorHAnsi"/>
          <w:sz w:val="36"/>
          <w:szCs w:val="36"/>
        </w:rPr>
        <w:t>ied</w:t>
      </w:r>
      <w:r w:rsidR="002B0A0D" w:rsidRPr="00251739">
        <w:rPr>
          <w:rFonts w:asciiTheme="minorHAnsi" w:hAnsiTheme="minorHAnsi" w:cstheme="minorHAnsi"/>
          <w:sz w:val="36"/>
          <w:szCs w:val="36"/>
        </w:rPr>
        <w:t xml:space="preserve"> shortly after.</w:t>
      </w:r>
      <w:r w:rsidR="00E30F6F" w:rsidRPr="00251739">
        <w:rPr>
          <w:rFonts w:asciiTheme="minorHAnsi" w:hAnsiTheme="minorHAnsi" w:cstheme="minorHAnsi"/>
          <w:sz w:val="36"/>
          <w:szCs w:val="36"/>
        </w:rPr>
        <w:t xml:space="preserve"> Recorde was arrested on the dubious charge of mismanaging the Irish silver mines during his assignment there in the later 1540s, dying in prison in 1558.</w:t>
      </w:r>
    </w:p>
    <w:p w:rsidR="0016678E" w:rsidRPr="00251739" w:rsidRDefault="0016678E" w:rsidP="00E30F6F">
      <w:pPr>
        <w:rPr>
          <w:rFonts w:asciiTheme="minorHAnsi" w:hAnsiTheme="minorHAnsi" w:cstheme="minorHAnsi"/>
          <w:sz w:val="36"/>
          <w:szCs w:val="36"/>
        </w:rPr>
      </w:pPr>
    </w:p>
    <w:p w:rsidR="00E30F6F" w:rsidRPr="00251739" w:rsidRDefault="0016678E" w:rsidP="00E30F6F">
      <w:pPr>
        <w:rPr>
          <w:rFonts w:asciiTheme="minorHAnsi" w:hAnsiTheme="minorHAnsi" w:cstheme="minorHAnsi"/>
          <w:sz w:val="36"/>
          <w:szCs w:val="36"/>
        </w:rPr>
      </w:pPr>
      <w:r w:rsidRPr="00251739">
        <w:rPr>
          <w:rFonts w:asciiTheme="minorHAnsi" w:hAnsiTheme="minorHAnsi" w:cstheme="minorHAnsi"/>
          <w:sz w:val="36"/>
          <w:szCs w:val="36"/>
        </w:rPr>
        <w:tab/>
      </w:r>
      <w:r w:rsidR="00AA68C1" w:rsidRPr="00251739">
        <w:rPr>
          <w:rFonts w:asciiTheme="minorHAnsi" w:hAnsiTheme="minorHAnsi" w:cstheme="minorHAnsi"/>
          <w:sz w:val="36"/>
          <w:szCs w:val="36"/>
        </w:rPr>
        <w:t xml:space="preserve">Cheke’s </w:t>
      </w:r>
      <w:r w:rsidR="0026134F" w:rsidRPr="00251739">
        <w:rPr>
          <w:rFonts w:asciiTheme="minorHAnsi" w:hAnsiTheme="minorHAnsi" w:cstheme="minorHAnsi"/>
          <w:sz w:val="36"/>
          <w:szCs w:val="36"/>
        </w:rPr>
        <w:t xml:space="preserve">in particular </w:t>
      </w:r>
      <w:r w:rsidR="00AA68C1" w:rsidRPr="00251739">
        <w:rPr>
          <w:rFonts w:asciiTheme="minorHAnsi" w:hAnsiTheme="minorHAnsi" w:cstheme="minorHAnsi"/>
          <w:sz w:val="36"/>
          <w:szCs w:val="36"/>
        </w:rPr>
        <w:t xml:space="preserve">was a </w:t>
      </w:r>
      <w:r w:rsidR="0026134F" w:rsidRPr="00251739">
        <w:rPr>
          <w:rFonts w:asciiTheme="minorHAnsi" w:hAnsiTheme="minorHAnsi" w:cstheme="minorHAnsi"/>
          <w:sz w:val="36"/>
          <w:szCs w:val="36"/>
        </w:rPr>
        <w:t xml:space="preserve">transparent </w:t>
      </w:r>
      <w:r w:rsidR="00AA68C1" w:rsidRPr="00251739">
        <w:rPr>
          <w:rFonts w:asciiTheme="minorHAnsi" w:hAnsiTheme="minorHAnsi" w:cstheme="minorHAnsi"/>
          <w:sz w:val="36"/>
          <w:szCs w:val="36"/>
        </w:rPr>
        <w:t xml:space="preserve">political show-trial. He was first lured by a ruse (a friendly invitation from old acquaintances to visit Brussels, from his expatriate residence in </w:t>
      </w:r>
      <w:r w:rsidR="00AA68C1" w:rsidRPr="00251739">
        <w:rPr>
          <w:rFonts w:asciiTheme="minorHAnsi" w:hAnsiTheme="minorHAnsi" w:cstheme="minorHAnsi"/>
          <w:sz w:val="36"/>
          <w:szCs w:val="36"/>
        </w:rPr>
        <w:lastRenderedPageBreak/>
        <w:t>Strasbourg), where he was arrested on Philip II’s orders</w:t>
      </w:r>
      <w:r w:rsidRPr="00251739">
        <w:rPr>
          <w:rFonts w:asciiTheme="minorHAnsi" w:hAnsiTheme="minorHAnsi" w:cstheme="minorHAnsi"/>
          <w:sz w:val="36"/>
          <w:szCs w:val="36"/>
        </w:rPr>
        <w:t>. Once imprisoned in England,</w:t>
      </w:r>
      <w:r w:rsidR="00AA68C1" w:rsidRPr="00251739">
        <w:rPr>
          <w:rFonts w:asciiTheme="minorHAnsi" w:hAnsiTheme="minorHAnsi" w:cstheme="minorHAnsi"/>
          <w:sz w:val="36"/>
          <w:szCs w:val="36"/>
        </w:rPr>
        <w:t xml:space="preserve"> the </w:t>
      </w:r>
      <w:r w:rsidR="008266CB" w:rsidRPr="00251739">
        <w:rPr>
          <w:rFonts w:asciiTheme="minorHAnsi" w:hAnsiTheme="minorHAnsi" w:cstheme="minorHAnsi"/>
          <w:sz w:val="36"/>
          <w:szCs w:val="36"/>
        </w:rPr>
        <w:t>pretext</w:t>
      </w:r>
      <w:r w:rsidR="00AA68C1" w:rsidRPr="00251739">
        <w:rPr>
          <w:rFonts w:asciiTheme="minorHAnsi" w:hAnsiTheme="minorHAnsi" w:cstheme="minorHAnsi"/>
          <w:sz w:val="36"/>
          <w:szCs w:val="36"/>
        </w:rPr>
        <w:t xml:space="preserve"> charge (of having been abroad longer than licensed) was </w:t>
      </w:r>
      <w:r w:rsidRPr="00251739">
        <w:rPr>
          <w:rFonts w:asciiTheme="minorHAnsi" w:hAnsiTheme="minorHAnsi" w:cstheme="minorHAnsi"/>
          <w:sz w:val="36"/>
          <w:szCs w:val="36"/>
        </w:rPr>
        <w:t>ignored</w:t>
      </w:r>
      <w:r w:rsidR="00AA68C1" w:rsidRPr="00251739">
        <w:rPr>
          <w:rFonts w:asciiTheme="minorHAnsi" w:hAnsiTheme="minorHAnsi" w:cstheme="minorHAnsi"/>
          <w:sz w:val="36"/>
          <w:szCs w:val="36"/>
        </w:rPr>
        <w:t xml:space="preserve">, nor was mention </w:t>
      </w:r>
      <w:r w:rsidR="0026134F" w:rsidRPr="00251739">
        <w:rPr>
          <w:rFonts w:asciiTheme="minorHAnsi" w:hAnsiTheme="minorHAnsi" w:cstheme="minorHAnsi"/>
          <w:sz w:val="36"/>
          <w:szCs w:val="36"/>
        </w:rPr>
        <w:t xml:space="preserve">even </w:t>
      </w:r>
      <w:r w:rsidR="00AA68C1" w:rsidRPr="00251739">
        <w:rPr>
          <w:rFonts w:asciiTheme="minorHAnsi" w:hAnsiTheme="minorHAnsi" w:cstheme="minorHAnsi"/>
          <w:sz w:val="36"/>
          <w:szCs w:val="36"/>
        </w:rPr>
        <w:t xml:space="preserve">made of his </w:t>
      </w:r>
      <w:r w:rsidR="00734155" w:rsidRPr="00251739">
        <w:rPr>
          <w:rFonts w:asciiTheme="minorHAnsi" w:hAnsiTheme="minorHAnsi" w:cstheme="minorHAnsi"/>
          <w:sz w:val="36"/>
          <w:szCs w:val="36"/>
        </w:rPr>
        <w:t xml:space="preserve">colorably treasonous </w:t>
      </w:r>
      <w:r w:rsidR="00AA68C1" w:rsidRPr="00251739">
        <w:rPr>
          <w:rFonts w:asciiTheme="minorHAnsi" w:hAnsiTheme="minorHAnsi" w:cstheme="minorHAnsi"/>
          <w:sz w:val="36"/>
          <w:szCs w:val="36"/>
        </w:rPr>
        <w:t>support for the 9-day reign of Lady Jane Grey. His</w:t>
      </w:r>
      <w:r w:rsidR="00976AA2" w:rsidRPr="00251739">
        <w:rPr>
          <w:rFonts w:asciiTheme="minorHAnsi" w:hAnsiTheme="minorHAnsi" w:cstheme="minorHAnsi"/>
          <w:sz w:val="36"/>
          <w:szCs w:val="36"/>
        </w:rPr>
        <w:t xml:space="preserve"> public</w:t>
      </w:r>
      <w:r w:rsidR="00AA68C1" w:rsidRPr="00251739">
        <w:rPr>
          <w:rFonts w:asciiTheme="minorHAnsi" w:hAnsiTheme="minorHAnsi" w:cstheme="minorHAnsi"/>
          <w:sz w:val="36"/>
          <w:szCs w:val="36"/>
        </w:rPr>
        <w:t xml:space="preserve"> recantation – </w:t>
      </w:r>
      <w:r w:rsidR="00976AA2" w:rsidRPr="00251739">
        <w:rPr>
          <w:rFonts w:asciiTheme="minorHAnsi" w:hAnsiTheme="minorHAnsi" w:cstheme="minorHAnsi"/>
          <w:sz w:val="36"/>
          <w:szCs w:val="36"/>
        </w:rPr>
        <w:t>the regime’s real objective</w:t>
      </w:r>
      <w:r w:rsidR="00734155" w:rsidRPr="00251739">
        <w:rPr>
          <w:rFonts w:asciiTheme="minorHAnsi" w:hAnsiTheme="minorHAnsi" w:cstheme="minorHAnsi"/>
          <w:sz w:val="36"/>
          <w:szCs w:val="36"/>
        </w:rPr>
        <w:t xml:space="preserve"> </w:t>
      </w:r>
      <w:r w:rsidR="00AA68C1" w:rsidRPr="00251739">
        <w:rPr>
          <w:rFonts w:asciiTheme="minorHAnsi" w:hAnsiTheme="minorHAnsi" w:cstheme="minorHAnsi"/>
          <w:sz w:val="36"/>
          <w:szCs w:val="36"/>
        </w:rPr>
        <w:t xml:space="preserve">– represented a victory not only for the restored faith, but also for </w:t>
      </w:r>
      <w:r w:rsidRPr="00251739">
        <w:rPr>
          <w:rFonts w:asciiTheme="minorHAnsi" w:hAnsiTheme="minorHAnsi" w:cstheme="minorHAnsi"/>
          <w:sz w:val="36"/>
          <w:szCs w:val="36"/>
        </w:rPr>
        <w:t>the Aristotelian academic establishment, intent on stamping out the Erasmian “new learning” for which Cheke had been a prominent symbol and exponent</w:t>
      </w:r>
      <w:r w:rsidR="00976AA2" w:rsidRPr="00251739">
        <w:rPr>
          <w:rFonts w:asciiTheme="minorHAnsi" w:hAnsiTheme="minorHAnsi" w:cstheme="minorHAnsi"/>
          <w:sz w:val="36"/>
          <w:szCs w:val="36"/>
        </w:rPr>
        <w:t>, both in England and internationally</w:t>
      </w:r>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81"/>
      </w:r>
    </w:p>
    <w:p w:rsidR="00E30F6F" w:rsidRPr="00251739" w:rsidRDefault="00E30F6F" w:rsidP="00C5352E">
      <w:pPr>
        <w:rPr>
          <w:rFonts w:asciiTheme="minorHAnsi" w:hAnsiTheme="minorHAnsi" w:cstheme="minorHAnsi"/>
          <w:sz w:val="36"/>
          <w:szCs w:val="36"/>
        </w:rPr>
      </w:pPr>
    </w:p>
    <w:p w:rsidR="00734155" w:rsidRPr="00251739" w:rsidRDefault="00E30F6F" w:rsidP="00C5352E">
      <w:pPr>
        <w:rPr>
          <w:rFonts w:asciiTheme="minorHAnsi" w:hAnsiTheme="minorHAnsi" w:cstheme="minorHAnsi"/>
          <w:sz w:val="36"/>
          <w:szCs w:val="36"/>
        </w:rPr>
      </w:pPr>
      <w:r w:rsidRPr="00251739">
        <w:rPr>
          <w:rFonts w:asciiTheme="minorHAnsi" w:hAnsiTheme="minorHAnsi" w:cstheme="minorHAnsi"/>
          <w:sz w:val="36"/>
          <w:szCs w:val="36"/>
        </w:rPr>
        <w:tab/>
      </w:r>
      <w:r w:rsidR="002B0A0D" w:rsidRPr="00251739">
        <w:rPr>
          <w:rFonts w:asciiTheme="minorHAnsi" w:hAnsiTheme="minorHAnsi" w:cstheme="minorHAnsi"/>
          <w:sz w:val="36"/>
          <w:szCs w:val="36"/>
        </w:rPr>
        <w:t xml:space="preserve">Leonard Digges, </w:t>
      </w:r>
      <w:r w:rsidR="008B6551" w:rsidRPr="00251739">
        <w:rPr>
          <w:rFonts w:asciiTheme="minorHAnsi" w:hAnsiTheme="minorHAnsi" w:cstheme="minorHAnsi"/>
          <w:sz w:val="36"/>
          <w:szCs w:val="36"/>
        </w:rPr>
        <w:t>who had supported the abortive Wyatt Rebellion six months following Mary’s succession, was pardoned from his death sentence, but stripped of land and property and ruinously fined.</w:t>
      </w:r>
      <w:r w:rsidR="00185F72" w:rsidRPr="00251739">
        <w:rPr>
          <w:rStyle w:val="FootnoteReference"/>
          <w:rFonts w:asciiTheme="minorHAnsi" w:hAnsiTheme="minorHAnsi" w:cstheme="minorHAnsi"/>
          <w:sz w:val="36"/>
          <w:szCs w:val="36"/>
        </w:rPr>
        <w:t xml:space="preserve"> </w:t>
      </w:r>
      <w:r w:rsidR="00185F72" w:rsidRPr="00251739">
        <w:rPr>
          <w:rStyle w:val="FootnoteReference"/>
          <w:rFonts w:asciiTheme="minorHAnsi" w:hAnsiTheme="minorHAnsi" w:cstheme="minorHAnsi"/>
          <w:sz w:val="36"/>
          <w:szCs w:val="36"/>
        </w:rPr>
        <w:footnoteReference w:id="82"/>
      </w:r>
      <w:r w:rsidR="00AA0A93" w:rsidRPr="00251739">
        <w:rPr>
          <w:rFonts w:asciiTheme="minorHAnsi" w:hAnsiTheme="minorHAnsi" w:cstheme="minorHAnsi"/>
          <w:sz w:val="36"/>
          <w:szCs w:val="36"/>
        </w:rPr>
        <w:t xml:space="preserve"> </w:t>
      </w:r>
      <w:r w:rsidR="008F37B6" w:rsidRPr="00251739">
        <w:rPr>
          <w:rFonts w:asciiTheme="minorHAnsi" w:hAnsiTheme="minorHAnsi" w:cstheme="minorHAnsi"/>
          <w:sz w:val="36"/>
          <w:szCs w:val="36"/>
        </w:rPr>
        <w:t>He only lived another year after Mary</w:t>
      </w:r>
      <w:r w:rsidRPr="00251739">
        <w:rPr>
          <w:rFonts w:asciiTheme="minorHAnsi" w:hAnsiTheme="minorHAnsi" w:cstheme="minorHAnsi"/>
          <w:sz w:val="36"/>
          <w:szCs w:val="36"/>
        </w:rPr>
        <w:t>’s own death</w:t>
      </w:r>
      <w:r w:rsidR="008F37B6" w:rsidRPr="00251739">
        <w:rPr>
          <w:rFonts w:asciiTheme="minorHAnsi" w:hAnsiTheme="minorHAnsi" w:cstheme="minorHAnsi"/>
          <w:sz w:val="36"/>
          <w:szCs w:val="36"/>
        </w:rPr>
        <w:t xml:space="preserve"> in 1558, but his son Thomas, 13 or 14 years old at the time, </w:t>
      </w:r>
      <w:r w:rsidR="00073678" w:rsidRPr="00251739">
        <w:rPr>
          <w:rFonts w:asciiTheme="minorHAnsi" w:hAnsiTheme="minorHAnsi" w:cstheme="minorHAnsi"/>
          <w:sz w:val="36"/>
          <w:szCs w:val="36"/>
        </w:rPr>
        <w:t xml:space="preserve">and already a precocious student of his father’s, </w:t>
      </w:r>
      <w:r w:rsidR="008F37B6" w:rsidRPr="00251739">
        <w:rPr>
          <w:rFonts w:asciiTheme="minorHAnsi" w:hAnsiTheme="minorHAnsi" w:cstheme="minorHAnsi"/>
          <w:sz w:val="36"/>
          <w:szCs w:val="36"/>
        </w:rPr>
        <w:t>was</w:t>
      </w:r>
      <w:r w:rsidR="00073678" w:rsidRPr="00251739">
        <w:rPr>
          <w:rFonts w:asciiTheme="minorHAnsi" w:hAnsiTheme="minorHAnsi" w:cstheme="minorHAnsi"/>
          <w:sz w:val="36"/>
          <w:szCs w:val="36"/>
        </w:rPr>
        <w:t xml:space="preserve"> taken in by </w:t>
      </w:r>
      <w:r w:rsidR="008F37B6" w:rsidRPr="00251739">
        <w:rPr>
          <w:rFonts w:asciiTheme="minorHAnsi" w:hAnsiTheme="minorHAnsi" w:cstheme="minorHAnsi"/>
          <w:sz w:val="36"/>
          <w:szCs w:val="36"/>
        </w:rPr>
        <w:t>Dee as the older man’s “most worthy mathematical heir,” and for whom Dee was a “rever</w:t>
      </w:r>
      <w:r w:rsidR="00734155" w:rsidRPr="00251739">
        <w:rPr>
          <w:rFonts w:asciiTheme="minorHAnsi" w:hAnsiTheme="minorHAnsi" w:cstheme="minorHAnsi"/>
          <w:sz w:val="36"/>
          <w:szCs w:val="36"/>
        </w:rPr>
        <w:t>ed second mathematical father.”</w:t>
      </w:r>
    </w:p>
    <w:p w:rsidR="00734155" w:rsidRPr="00251739" w:rsidRDefault="00734155" w:rsidP="00C5352E">
      <w:pPr>
        <w:rPr>
          <w:rFonts w:asciiTheme="minorHAnsi" w:hAnsiTheme="minorHAnsi" w:cstheme="minorHAnsi"/>
          <w:sz w:val="36"/>
          <w:szCs w:val="36"/>
        </w:rPr>
      </w:pPr>
    </w:p>
    <w:p w:rsidR="008F37B6" w:rsidRPr="00251739" w:rsidRDefault="00734155" w:rsidP="00C5352E">
      <w:pPr>
        <w:rPr>
          <w:rFonts w:asciiTheme="minorHAnsi" w:hAnsiTheme="minorHAnsi" w:cstheme="minorHAnsi"/>
          <w:sz w:val="36"/>
          <w:szCs w:val="36"/>
        </w:rPr>
      </w:pPr>
      <w:r w:rsidRPr="00251739">
        <w:rPr>
          <w:rFonts w:asciiTheme="minorHAnsi" w:hAnsiTheme="minorHAnsi" w:cstheme="minorHAnsi"/>
          <w:sz w:val="36"/>
          <w:szCs w:val="36"/>
        </w:rPr>
        <w:tab/>
      </w:r>
      <w:r w:rsidR="008F37B6" w:rsidRPr="00251739">
        <w:rPr>
          <w:rFonts w:asciiTheme="minorHAnsi" w:hAnsiTheme="minorHAnsi" w:cstheme="minorHAnsi"/>
          <w:sz w:val="36"/>
          <w:szCs w:val="36"/>
        </w:rPr>
        <w:t>Thomas</w:t>
      </w:r>
      <w:r w:rsidR="007F2BE1" w:rsidRPr="00251739">
        <w:rPr>
          <w:rFonts w:asciiTheme="minorHAnsi" w:hAnsiTheme="minorHAnsi" w:cstheme="minorHAnsi"/>
          <w:sz w:val="36"/>
          <w:szCs w:val="36"/>
        </w:rPr>
        <w:t xml:space="preserve"> </w:t>
      </w:r>
      <w:r w:rsidR="008F37B6" w:rsidRPr="00251739">
        <w:rPr>
          <w:rFonts w:asciiTheme="minorHAnsi" w:hAnsiTheme="minorHAnsi" w:cstheme="minorHAnsi"/>
          <w:sz w:val="36"/>
          <w:szCs w:val="36"/>
        </w:rPr>
        <w:t>Digges</w:t>
      </w:r>
      <w:r w:rsidR="007F2BE1" w:rsidRPr="00251739">
        <w:rPr>
          <w:rFonts w:asciiTheme="minorHAnsi" w:hAnsiTheme="minorHAnsi" w:cstheme="minorHAnsi"/>
          <w:sz w:val="36"/>
          <w:szCs w:val="36"/>
        </w:rPr>
        <w:t xml:space="preserve"> </w:t>
      </w:r>
      <w:r w:rsidR="001A437D" w:rsidRPr="00251739">
        <w:rPr>
          <w:rFonts w:asciiTheme="minorHAnsi" w:hAnsiTheme="minorHAnsi" w:cstheme="minorHAnsi"/>
          <w:sz w:val="36"/>
          <w:szCs w:val="36"/>
        </w:rPr>
        <w:t>went on to forge</w:t>
      </w:r>
      <w:r w:rsidR="008F37B6" w:rsidRPr="00251739">
        <w:rPr>
          <w:rFonts w:asciiTheme="minorHAnsi" w:hAnsiTheme="minorHAnsi" w:cstheme="minorHAnsi"/>
          <w:sz w:val="36"/>
          <w:szCs w:val="36"/>
        </w:rPr>
        <w:t xml:space="preserve"> an even tighter bond with the </w:t>
      </w:r>
      <w:r w:rsidR="0026134F" w:rsidRPr="00251739">
        <w:rPr>
          <w:rFonts w:asciiTheme="minorHAnsi" w:hAnsiTheme="minorHAnsi" w:cstheme="minorHAnsi"/>
          <w:sz w:val="36"/>
          <w:szCs w:val="36"/>
        </w:rPr>
        <w:t xml:space="preserve">second </w:t>
      </w:r>
      <w:r w:rsidR="008F37B6" w:rsidRPr="00251739">
        <w:rPr>
          <w:rFonts w:asciiTheme="minorHAnsi" w:hAnsiTheme="minorHAnsi" w:cstheme="minorHAnsi"/>
          <w:sz w:val="36"/>
          <w:szCs w:val="36"/>
        </w:rPr>
        <w:t xml:space="preserve">Dudley generation, than </w:t>
      </w:r>
      <w:r w:rsidR="00BC714F" w:rsidRPr="00251739">
        <w:rPr>
          <w:rFonts w:asciiTheme="minorHAnsi" w:hAnsiTheme="minorHAnsi" w:cstheme="minorHAnsi"/>
          <w:sz w:val="36"/>
          <w:szCs w:val="36"/>
        </w:rPr>
        <w:t xml:space="preserve">his father </w:t>
      </w:r>
      <w:r w:rsidR="008F37B6" w:rsidRPr="00251739">
        <w:rPr>
          <w:rFonts w:asciiTheme="minorHAnsi" w:hAnsiTheme="minorHAnsi" w:cstheme="minorHAnsi"/>
          <w:sz w:val="36"/>
          <w:szCs w:val="36"/>
        </w:rPr>
        <w:t>Leonard and his associates had with John</w:t>
      </w:r>
      <w:r w:rsidR="00E30F6F" w:rsidRPr="00251739">
        <w:rPr>
          <w:rFonts w:asciiTheme="minorHAnsi" w:hAnsiTheme="minorHAnsi" w:cstheme="minorHAnsi"/>
          <w:sz w:val="36"/>
          <w:szCs w:val="36"/>
        </w:rPr>
        <w:t xml:space="preserve"> Dudley’s</w:t>
      </w:r>
      <w:r w:rsidR="00C911FF" w:rsidRPr="00251739">
        <w:rPr>
          <w:rFonts w:asciiTheme="minorHAnsi" w:hAnsiTheme="minorHAnsi" w:cstheme="minorHAnsi"/>
          <w:sz w:val="36"/>
          <w:szCs w:val="36"/>
        </w:rPr>
        <w:t xml:space="preserve">. Dedicating his 1579 </w:t>
      </w:r>
      <w:r w:rsidR="00C911FF" w:rsidRPr="00251739">
        <w:rPr>
          <w:rFonts w:asciiTheme="minorHAnsi" w:hAnsiTheme="minorHAnsi" w:cstheme="minorHAnsi"/>
          <w:i/>
          <w:sz w:val="36"/>
          <w:szCs w:val="36"/>
        </w:rPr>
        <w:t>Stratioticos</w:t>
      </w:r>
      <w:r w:rsidR="00C911FF" w:rsidRPr="00251739">
        <w:rPr>
          <w:rFonts w:asciiTheme="minorHAnsi" w:hAnsiTheme="minorHAnsi" w:cstheme="minorHAnsi"/>
          <w:sz w:val="36"/>
          <w:szCs w:val="36"/>
        </w:rPr>
        <w:t xml:space="preserve">, a work on military engineering and organization, to Robert, he acknowledged Dudley’s extensive patronage, including </w:t>
      </w:r>
      <w:r w:rsidR="00010AE9" w:rsidRPr="00251739">
        <w:rPr>
          <w:rFonts w:asciiTheme="minorHAnsi" w:hAnsiTheme="minorHAnsi" w:cstheme="minorHAnsi"/>
          <w:sz w:val="36"/>
          <w:szCs w:val="36"/>
        </w:rPr>
        <w:t>having recommended</w:t>
      </w:r>
      <w:r w:rsidR="00C911FF" w:rsidRPr="00251739">
        <w:rPr>
          <w:rFonts w:asciiTheme="minorHAnsi" w:hAnsiTheme="minorHAnsi" w:cstheme="minorHAnsi"/>
          <w:sz w:val="36"/>
          <w:szCs w:val="36"/>
        </w:rPr>
        <w:t xml:space="preserve"> his service to Queen</w:t>
      </w:r>
      <w:r w:rsidRPr="00251739">
        <w:rPr>
          <w:rFonts w:asciiTheme="minorHAnsi" w:hAnsiTheme="minorHAnsi" w:cstheme="minorHAnsi"/>
          <w:sz w:val="36"/>
          <w:szCs w:val="36"/>
        </w:rPr>
        <w:t xml:space="preserve"> Elizabeth. </w:t>
      </w:r>
      <w:r w:rsidR="00185F72" w:rsidRPr="00251739">
        <w:rPr>
          <w:rFonts w:asciiTheme="minorHAnsi" w:hAnsiTheme="minorHAnsi" w:cstheme="minorHAnsi"/>
          <w:sz w:val="36"/>
          <w:szCs w:val="36"/>
        </w:rPr>
        <w:t>A</w:t>
      </w:r>
      <w:r w:rsidR="00C911FF" w:rsidRPr="00251739">
        <w:rPr>
          <w:rFonts w:asciiTheme="minorHAnsi" w:hAnsiTheme="minorHAnsi" w:cstheme="minorHAnsi"/>
          <w:sz w:val="36"/>
          <w:szCs w:val="36"/>
        </w:rPr>
        <w:t xml:space="preserve"> few years later, when Dudley headed up the English </w:t>
      </w:r>
      <w:r w:rsidR="00C911FF" w:rsidRPr="00251739">
        <w:rPr>
          <w:rFonts w:asciiTheme="minorHAnsi" w:hAnsiTheme="minorHAnsi" w:cstheme="minorHAnsi"/>
          <w:sz w:val="36"/>
          <w:szCs w:val="36"/>
        </w:rPr>
        <w:lastRenderedPageBreak/>
        <w:t>expeditionary force in the Netherlands, Digges served as his second in command. Dudley had in the meantime stood godfather to Digges’ first son</w:t>
      </w:r>
      <w:r w:rsidR="00CC2AE1" w:rsidRPr="00251739">
        <w:rPr>
          <w:rFonts w:asciiTheme="minorHAnsi" w:hAnsiTheme="minorHAnsi" w:cstheme="minorHAnsi"/>
          <w:sz w:val="36"/>
          <w:szCs w:val="36"/>
        </w:rPr>
        <w:t xml:space="preserve"> – named </w:t>
      </w:r>
      <w:r w:rsidR="00C911FF" w:rsidRPr="00251739">
        <w:rPr>
          <w:rFonts w:asciiTheme="minorHAnsi" w:hAnsiTheme="minorHAnsi" w:cstheme="minorHAnsi"/>
          <w:sz w:val="36"/>
          <w:szCs w:val="36"/>
        </w:rPr>
        <w:t>Dudley</w:t>
      </w:r>
      <w:r w:rsidR="00CC2AE1" w:rsidRPr="00251739">
        <w:rPr>
          <w:rFonts w:asciiTheme="minorHAnsi" w:hAnsiTheme="minorHAnsi" w:cstheme="minorHAnsi"/>
          <w:sz w:val="36"/>
          <w:szCs w:val="36"/>
        </w:rPr>
        <w:t xml:space="preserve"> – and arranged the following year for Digges’s election to Parliament.</w:t>
      </w:r>
      <w:r w:rsidR="00010AE9" w:rsidRPr="00251739">
        <w:rPr>
          <w:rStyle w:val="FootnoteReference"/>
          <w:rFonts w:asciiTheme="minorHAnsi" w:hAnsiTheme="minorHAnsi" w:cstheme="minorHAnsi"/>
          <w:sz w:val="36"/>
          <w:szCs w:val="36"/>
        </w:rPr>
        <w:footnoteReference w:id="83"/>
      </w:r>
      <w:r w:rsidR="00E30F6F" w:rsidRPr="00251739">
        <w:rPr>
          <w:rFonts w:asciiTheme="minorHAnsi" w:hAnsiTheme="minorHAnsi" w:cstheme="minorHAnsi"/>
          <w:sz w:val="36"/>
          <w:szCs w:val="36"/>
        </w:rPr>
        <w:t xml:space="preserve"> We will see more of Thomas </w:t>
      </w:r>
      <w:r w:rsidR="0061618C" w:rsidRPr="00251739">
        <w:rPr>
          <w:rFonts w:asciiTheme="minorHAnsi" w:hAnsiTheme="minorHAnsi" w:cstheme="minorHAnsi"/>
          <w:sz w:val="36"/>
          <w:szCs w:val="36"/>
        </w:rPr>
        <w:t xml:space="preserve">Digges </w:t>
      </w:r>
      <w:r w:rsidR="00E30F6F" w:rsidRPr="00251739">
        <w:rPr>
          <w:rFonts w:asciiTheme="minorHAnsi" w:hAnsiTheme="minorHAnsi" w:cstheme="minorHAnsi"/>
          <w:sz w:val="36"/>
          <w:szCs w:val="36"/>
        </w:rPr>
        <w:t>later, as the scientific war on Aristotle takes off in earnest</w:t>
      </w:r>
      <w:r w:rsidRPr="00251739">
        <w:rPr>
          <w:rFonts w:asciiTheme="minorHAnsi" w:hAnsiTheme="minorHAnsi" w:cstheme="minorHAnsi"/>
          <w:sz w:val="36"/>
          <w:szCs w:val="36"/>
        </w:rPr>
        <w:t>. H</w:t>
      </w:r>
      <w:r w:rsidR="00E30F6F" w:rsidRPr="00251739">
        <w:rPr>
          <w:rFonts w:asciiTheme="minorHAnsi" w:hAnsiTheme="minorHAnsi" w:cstheme="minorHAnsi"/>
          <w:sz w:val="36"/>
          <w:szCs w:val="36"/>
        </w:rPr>
        <w:t>is own contributions include one of the first public promotions in England of heliocentrism</w:t>
      </w:r>
      <w:r w:rsidR="00976AA2" w:rsidRPr="00251739">
        <w:rPr>
          <w:rFonts w:asciiTheme="minorHAnsi" w:hAnsiTheme="minorHAnsi" w:cstheme="minorHAnsi"/>
          <w:sz w:val="36"/>
          <w:szCs w:val="36"/>
        </w:rPr>
        <w:t xml:space="preserve"> (as yet only in Copernican form)</w:t>
      </w:r>
      <w:r w:rsidR="00E30F6F" w:rsidRPr="00251739">
        <w:rPr>
          <w:rFonts w:asciiTheme="minorHAnsi" w:hAnsiTheme="minorHAnsi" w:cstheme="minorHAnsi"/>
          <w:sz w:val="36"/>
          <w:szCs w:val="36"/>
        </w:rPr>
        <w:t xml:space="preserve"> as an alternative to the “monstrous” Ptolemaic system, </w:t>
      </w:r>
      <w:r w:rsidR="0026134F" w:rsidRPr="00251739">
        <w:rPr>
          <w:rFonts w:asciiTheme="minorHAnsi" w:hAnsiTheme="minorHAnsi" w:cstheme="minorHAnsi"/>
          <w:sz w:val="36"/>
          <w:szCs w:val="36"/>
        </w:rPr>
        <w:t xml:space="preserve">coupled with </w:t>
      </w:r>
      <w:r w:rsidRPr="00251739">
        <w:rPr>
          <w:rFonts w:asciiTheme="minorHAnsi" w:hAnsiTheme="minorHAnsi" w:cstheme="minorHAnsi"/>
          <w:sz w:val="36"/>
          <w:szCs w:val="36"/>
        </w:rPr>
        <w:t>a sharp attack on</w:t>
      </w:r>
      <w:r w:rsidR="00E30F6F" w:rsidRPr="00251739">
        <w:rPr>
          <w:rFonts w:asciiTheme="minorHAnsi" w:hAnsiTheme="minorHAnsi" w:cstheme="minorHAnsi"/>
          <w:sz w:val="36"/>
          <w:szCs w:val="36"/>
        </w:rPr>
        <w:t xml:space="preserve"> the entire Aristotelian cosmos</w:t>
      </w:r>
      <w:r w:rsidR="00010AE9" w:rsidRPr="00251739">
        <w:rPr>
          <w:rFonts w:asciiTheme="minorHAnsi" w:hAnsiTheme="minorHAnsi" w:cstheme="minorHAnsi"/>
          <w:sz w:val="36"/>
          <w:szCs w:val="36"/>
        </w:rPr>
        <w:t xml:space="preserve"> </w:t>
      </w:r>
      <w:commentRangeStart w:id="49"/>
      <w:r w:rsidR="00E30F6F" w:rsidRPr="00251739">
        <w:rPr>
          <w:rFonts w:asciiTheme="minorHAnsi" w:hAnsiTheme="minorHAnsi" w:cstheme="minorHAnsi"/>
          <w:sz w:val="36"/>
          <w:szCs w:val="36"/>
        </w:rPr>
        <w:t>by</w:t>
      </w:r>
      <w:commentRangeEnd w:id="49"/>
      <w:r w:rsidR="00616126" w:rsidRPr="00251739">
        <w:rPr>
          <w:rStyle w:val="CommentReference"/>
          <w:rFonts w:asciiTheme="minorHAnsi" w:hAnsiTheme="minorHAnsi" w:cstheme="minorHAnsi"/>
          <w:sz w:val="36"/>
          <w:szCs w:val="36"/>
        </w:rPr>
        <w:commentReference w:id="49"/>
      </w:r>
      <w:r w:rsidR="00E30F6F" w:rsidRPr="00251739">
        <w:rPr>
          <w:rFonts w:asciiTheme="minorHAnsi" w:hAnsiTheme="minorHAnsi" w:cstheme="minorHAnsi"/>
          <w:sz w:val="36"/>
          <w:szCs w:val="36"/>
        </w:rPr>
        <w:t xml:space="preserve"> demonstra</w:t>
      </w:r>
      <w:r w:rsidRPr="00251739">
        <w:rPr>
          <w:rFonts w:asciiTheme="minorHAnsi" w:hAnsiTheme="minorHAnsi" w:cstheme="minorHAnsi"/>
          <w:sz w:val="36"/>
          <w:szCs w:val="36"/>
        </w:rPr>
        <w:t>tion that</w:t>
      </w:r>
      <w:r w:rsidR="00E30F6F" w:rsidRPr="00251739">
        <w:rPr>
          <w:rFonts w:asciiTheme="minorHAnsi" w:hAnsiTheme="minorHAnsi" w:cstheme="minorHAnsi"/>
          <w:sz w:val="36"/>
          <w:szCs w:val="36"/>
        </w:rPr>
        <w:t xml:space="preserve"> the </w:t>
      </w:r>
      <w:r w:rsidR="007F2BE1" w:rsidRPr="00251739">
        <w:rPr>
          <w:rFonts w:asciiTheme="minorHAnsi" w:hAnsiTheme="minorHAnsi" w:cstheme="minorHAnsi"/>
          <w:sz w:val="36"/>
          <w:szCs w:val="36"/>
        </w:rPr>
        <w:t xml:space="preserve">famous </w:t>
      </w:r>
      <w:r w:rsidR="00E30F6F" w:rsidRPr="00251739">
        <w:rPr>
          <w:rFonts w:asciiTheme="minorHAnsi" w:hAnsiTheme="minorHAnsi" w:cstheme="minorHAnsi"/>
          <w:sz w:val="36"/>
          <w:szCs w:val="36"/>
        </w:rPr>
        <w:t>nova of 1572</w:t>
      </w:r>
      <w:r w:rsidRPr="00251739">
        <w:rPr>
          <w:rFonts w:asciiTheme="minorHAnsi" w:hAnsiTheme="minorHAnsi" w:cstheme="minorHAnsi"/>
          <w:sz w:val="36"/>
          <w:szCs w:val="36"/>
        </w:rPr>
        <w:t xml:space="preserve"> was</w:t>
      </w:r>
      <w:r w:rsidR="00E30F6F" w:rsidRPr="00251739">
        <w:rPr>
          <w:rFonts w:asciiTheme="minorHAnsi" w:hAnsiTheme="minorHAnsi" w:cstheme="minorHAnsi"/>
          <w:sz w:val="36"/>
          <w:szCs w:val="36"/>
        </w:rPr>
        <w:t xml:space="preserve"> truly celestial in location, rather than merely atmospheric</w:t>
      </w:r>
      <w:r w:rsidR="00C12245" w:rsidRPr="00251739">
        <w:rPr>
          <w:rFonts w:asciiTheme="minorHAnsi" w:hAnsiTheme="minorHAnsi" w:cstheme="minorHAnsi"/>
          <w:sz w:val="36"/>
          <w:szCs w:val="36"/>
        </w:rPr>
        <w:t>, and</w:t>
      </w:r>
      <w:r w:rsidR="00E30F6F" w:rsidRPr="00251739">
        <w:rPr>
          <w:rFonts w:asciiTheme="minorHAnsi" w:hAnsiTheme="minorHAnsi" w:cstheme="minorHAnsi"/>
          <w:sz w:val="36"/>
          <w:szCs w:val="36"/>
        </w:rPr>
        <w:t xml:space="preserve"> thus debunking the axiom of fixed and u</w:t>
      </w:r>
      <w:r w:rsidR="00010AE9" w:rsidRPr="00251739">
        <w:rPr>
          <w:rFonts w:asciiTheme="minorHAnsi" w:hAnsiTheme="minorHAnsi" w:cstheme="minorHAnsi"/>
          <w:sz w:val="36"/>
          <w:szCs w:val="36"/>
        </w:rPr>
        <w:t>nchanging heavens</w:t>
      </w:r>
      <w:r w:rsidR="00E30F6F" w:rsidRPr="00251739">
        <w:rPr>
          <w:rFonts w:asciiTheme="minorHAnsi" w:hAnsiTheme="minorHAnsi" w:cstheme="minorHAnsi"/>
          <w:sz w:val="36"/>
          <w:szCs w:val="36"/>
        </w:rPr>
        <w:t>.</w:t>
      </w:r>
    </w:p>
    <w:p w:rsidR="00E357F1" w:rsidRPr="00251739" w:rsidRDefault="00E357F1" w:rsidP="00C5352E">
      <w:pPr>
        <w:rPr>
          <w:rFonts w:asciiTheme="minorHAnsi" w:hAnsiTheme="minorHAnsi" w:cstheme="minorHAnsi"/>
          <w:sz w:val="36"/>
          <w:szCs w:val="36"/>
        </w:rPr>
      </w:pPr>
    </w:p>
    <w:p w:rsidR="00BD4E9D" w:rsidRPr="00251739" w:rsidRDefault="00324B09" w:rsidP="00BD4E9D">
      <w:pPr>
        <w:rPr>
          <w:rFonts w:asciiTheme="minorHAnsi" w:hAnsiTheme="minorHAnsi" w:cstheme="minorHAnsi"/>
          <w:sz w:val="36"/>
          <w:szCs w:val="36"/>
        </w:rPr>
      </w:pPr>
      <w:r w:rsidRPr="00251739">
        <w:rPr>
          <w:rFonts w:asciiTheme="minorHAnsi" w:hAnsiTheme="minorHAnsi" w:cstheme="minorHAnsi"/>
          <w:sz w:val="36"/>
          <w:szCs w:val="36"/>
        </w:rPr>
        <w:tab/>
      </w:r>
      <w:r w:rsidR="00E30F6F" w:rsidRPr="00251739">
        <w:rPr>
          <w:rFonts w:asciiTheme="minorHAnsi" w:hAnsiTheme="minorHAnsi" w:cstheme="minorHAnsi"/>
          <w:sz w:val="36"/>
          <w:szCs w:val="36"/>
        </w:rPr>
        <w:t xml:space="preserve">Richard </w:t>
      </w:r>
      <w:r w:rsidRPr="00251739">
        <w:rPr>
          <w:rFonts w:asciiTheme="minorHAnsi" w:hAnsiTheme="minorHAnsi" w:cstheme="minorHAnsi"/>
          <w:sz w:val="36"/>
          <w:szCs w:val="36"/>
        </w:rPr>
        <w:t>Eden</w:t>
      </w:r>
      <w:r w:rsidR="00FC3992" w:rsidRPr="00251739">
        <w:rPr>
          <w:rFonts w:asciiTheme="minorHAnsi" w:hAnsiTheme="minorHAnsi" w:cstheme="minorHAnsi"/>
          <w:sz w:val="36"/>
          <w:szCs w:val="36"/>
        </w:rPr>
        <w:t xml:space="preserve"> made it through the first two years</w:t>
      </w:r>
      <w:r w:rsidR="001A437D" w:rsidRPr="00251739">
        <w:rPr>
          <w:rFonts w:asciiTheme="minorHAnsi" w:hAnsiTheme="minorHAnsi" w:cstheme="minorHAnsi"/>
          <w:sz w:val="36"/>
          <w:szCs w:val="36"/>
        </w:rPr>
        <w:t xml:space="preserve"> of Mary’s</w:t>
      </w:r>
      <w:r w:rsidR="00150D63" w:rsidRPr="00251739">
        <w:rPr>
          <w:rFonts w:asciiTheme="minorHAnsi" w:hAnsiTheme="minorHAnsi" w:cstheme="minorHAnsi"/>
          <w:sz w:val="36"/>
          <w:szCs w:val="36"/>
        </w:rPr>
        <w:t xml:space="preserve"> reign</w:t>
      </w:r>
      <w:r w:rsidR="00FC3992" w:rsidRPr="00251739">
        <w:rPr>
          <w:rFonts w:asciiTheme="minorHAnsi" w:hAnsiTheme="minorHAnsi" w:cstheme="minorHAnsi"/>
          <w:sz w:val="36"/>
          <w:szCs w:val="36"/>
        </w:rPr>
        <w:t>, perhaps hoping that his next translation project would protect him. This was his</w:t>
      </w:r>
      <w:r w:rsidR="00142C92" w:rsidRPr="00251739">
        <w:rPr>
          <w:rFonts w:asciiTheme="minorHAnsi" w:hAnsiTheme="minorHAnsi" w:cstheme="minorHAnsi"/>
          <w:sz w:val="36"/>
          <w:szCs w:val="36"/>
        </w:rPr>
        <w:t xml:space="preserve"> 1555</w:t>
      </w:r>
      <w:r w:rsidR="00FC3992" w:rsidRPr="00251739">
        <w:rPr>
          <w:rFonts w:asciiTheme="minorHAnsi" w:hAnsiTheme="minorHAnsi" w:cstheme="minorHAnsi"/>
          <w:sz w:val="36"/>
          <w:szCs w:val="36"/>
        </w:rPr>
        <w:t xml:space="preserve"> </w:t>
      </w:r>
      <w:r w:rsidR="00FC3992" w:rsidRPr="00251739">
        <w:rPr>
          <w:rFonts w:asciiTheme="minorHAnsi" w:hAnsiTheme="minorHAnsi" w:cstheme="minorHAnsi"/>
          <w:i/>
          <w:sz w:val="36"/>
          <w:szCs w:val="36"/>
        </w:rPr>
        <w:t>Decades of the New World</w:t>
      </w:r>
      <w:r w:rsidR="00FC3992" w:rsidRPr="00251739">
        <w:rPr>
          <w:rFonts w:asciiTheme="minorHAnsi" w:hAnsiTheme="minorHAnsi" w:cstheme="minorHAnsi"/>
          <w:sz w:val="36"/>
          <w:szCs w:val="36"/>
        </w:rPr>
        <w:t xml:space="preserve">, an English </w:t>
      </w:r>
      <w:r w:rsidR="00B3498B" w:rsidRPr="00251739">
        <w:rPr>
          <w:rFonts w:asciiTheme="minorHAnsi" w:hAnsiTheme="minorHAnsi" w:cstheme="minorHAnsi"/>
          <w:sz w:val="36"/>
          <w:szCs w:val="36"/>
        </w:rPr>
        <w:t xml:space="preserve">partial </w:t>
      </w:r>
      <w:r w:rsidR="00FC3992" w:rsidRPr="00251739">
        <w:rPr>
          <w:rFonts w:asciiTheme="minorHAnsi" w:hAnsiTheme="minorHAnsi" w:cstheme="minorHAnsi"/>
          <w:sz w:val="36"/>
          <w:szCs w:val="36"/>
        </w:rPr>
        <w:t>editio</w:t>
      </w:r>
      <w:r w:rsidR="00150D63" w:rsidRPr="00251739">
        <w:rPr>
          <w:rFonts w:asciiTheme="minorHAnsi" w:hAnsiTheme="minorHAnsi" w:cstheme="minorHAnsi"/>
          <w:sz w:val="36"/>
          <w:szCs w:val="36"/>
        </w:rPr>
        <w:t>n of Pietro Martire d’Anghiera</w:t>
      </w:r>
      <w:r w:rsidR="00FC3992" w:rsidRPr="00251739">
        <w:rPr>
          <w:rFonts w:asciiTheme="minorHAnsi" w:hAnsiTheme="minorHAnsi" w:cstheme="minorHAnsi"/>
          <w:sz w:val="36"/>
          <w:szCs w:val="36"/>
        </w:rPr>
        <w:t xml:space="preserve"> </w:t>
      </w:r>
      <w:r w:rsidR="00B3498B" w:rsidRPr="00251739">
        <w:rPr>
          <w:rFonts w:asciiTheme="minorHAnsi" w:hAnsiTheme="minorHAnsi" w:cstheme="minorHAnsi"/>
          <w:sz w:val="36"/>
          <w:szCs w:val="36"/>
        </w:rPr>
        <w:t>(Peter Martyr</w:t>
      </w:r>
      <w:r w:rsidR="00150D63" w:rsidRPr="00251739">
        <w:rPr>
          <w:rFonts w:asciiTheme="minorHAnsi" w:hAnsiTheme="minorHAnsi" w:cstheme="minorHAnsi"/>
          <w:sz w:val="36"/>
          <w:szCs w:val="36"/>
        </w:rPr>
        <w:t>’s</w:t>
      </w:r>
      <w:r w:rsidR="00B3498B" w:rsidRPr="00251739">
        <w:rPr>
          <w:rFonts w:asciiTheme="minorHAnsi" w:hAnsiTheme="minorHAnsi" w:cstheme="minorHAnsi"/>
          <w:sz w:val="36"/>
          <w:szCs w:val="36"/>
        </w:rPr>
        <w:t>)</w:t>
      </w:r>
      <w:r w:rsidR="00142C92" w:rsidRPr="00251739">
        <w:rPr>
          <w:rFonts w:asciiTheme="minorHAnsi" w:hAnsiTheme="minorHAnsi" w:cstheme="minorHAnsi"/>
          <w:sz w:val="36"/>
          <w:szCs w:val="36"/>
        </w:rPr>
        <w:t xml:space="preserve"> huge </w:t>
      </w:r>
      <w:r w:rsidR="00B3498B" w:rsidRPr="00251739">
        <w:rPr>
          <w:rFonts w:asciiTheme="minorHAnsi" w:hAnsiTheme="minorHAnsi" w:cstheme="minorHAnsi"/>
          <w:i/>
          <w:iCs/>
          <w:sz w:val="36"/>
          <w:szCs w:val="36"/>
        </w:rPr>
        <w:t>De orbe novo decades,</w:t>
      </w:r>
      <w:r w:rsidR="00B3498B" w:rsidRPr="00251739">
        <w:rPr>
          <w:rFonts w:asciiTheme="minorHAnsi" w:hAnsiTheme="minorHAnsi" w:cstheme="minorHAnsi"/>
          <w:iCs/>
          <w:sz w:val="36"/>
          <w:szCs w:val="36"/>
        </w:rPr>
        <w:t xml:space="preserve"> </w:t>
      </w:r>
      <w:r w:rsidR="00E86ABF" w:rsidRPr="00251739">
        <w:rPr>
          <w:rFonts w:asciiTheme="minorHAnsi" w:hAnsiTheme="minorHAnsi" w:cstheme="minorHAnsi"/>
          <w:iCs/>
          <w:sz w:val="36"/>
          <w:szCs w:val="36"/>
        </w:rPr>
        <w:t xml:space="preserve">first </w:t>
      </w:r>
      <w:r w:rsidR="00B3498B" w:rsidRPr="00251739">
        <w:rPr>
          <w:rFonts w:asciiTheme="minorHAnsi" w:hAnsiTheme="minorHAnsi" w:cstheme="minorHAnsi"/>
          <w:iCs/>
          <w:sz w:val="36"/>
          <w:szCs w:val="36"/>
        </w:rPr>
        <w:t>published over the period 1511-1530.</w:t>
      </w:r>
      <w:r w:rsidR="00B3498B" w:rsidRPr="00251739">
        <w:rPr>
          <w:rFonts w:asciiTheme="minorHAnsi" w:hAnsiTheme="minorHAnsi" w:cstheme="minorHAnsi"/>
          <w:sz w:val="36"/>
          <w:szCs w:val="36"/>
        </w:rPr>
        <w:t xml:space="preserve"> No longer a</w:t>
      </w:r>
      <w:r w:rsidR="001A437D" w:rsidRPr="00251739">
        <w:rPr>
          <w:rFonts w:asciiTheme="minorHAnsi" w:hAnsiTheme="minorHAnsi" w:cstheme="minorHAnsi"/>
          <w:sz w:val="36"/>
          <w:szCs w:val="36"/>
        </w:rPr>
        <w:t xml:space="preserve"> call </w:t>
      </w:r>
      <w:r w:rsidR="00B3498B" w:rsidRPr="00251739">
        <w:rPr>
          <w:rFonts w:asciiTheme="minorHAnsi" w:hAnsiTheme="minorHAnsi" w:cstheme="minorHAnsi"/>
          <w:sz w:val="36"/>
          <w:szCs w:val="36"/>
        </w:rPr>
        <w:t xml:space="preserve">to national development, </w:t>
      </w:r>
      <w:r w:rsidR="0026134F" w:rsidRPr="00251739">
        <w:rPr>
          <w:rFonts w:asciiTheme="minorHAnsi" w:hAnsiTheme="minorHAnsi" w:cstheme="minorHAnsi"/>
          <w:sz w:val="36"/>
          <w:szCs w:val="36"/>
        </w:rPr>
        <w:t xml:space="preserve">however, </w:t>
      </w:r>
      <w:r w:rsidR="00BD4E9D" w:rsidRPr="00251739">
        <w:rPr>
          <w:rFonts w:asciiTheme="minorHAnsi" w:hAnsiTheme="minorHAnsi" w:cstheme="minorHAnsi"/>
          <w:sz w:val="36"/>
          <w:szCs w:val="36"/>
        </w:rPr>
        <w:t xml:space="preserve">Eden’s new work was </w:t>
      </w:r>
      <w:r w:rsidR="0026134F" w:rsidRPr="00251739">
        <w:rPr>
          <w:rFonts w:asciiTheme="minorHAnsi" w:hAnsiTheme="minorHAnsi" w:cstheme="minorHAnsi"/>
          <w:sz w:val="36"/>
          <w:szCs w:val="36"/>
        </w:rPr>
        <w:t xml:space="preserve">instead </w:t>
      </w:r>
      <w:r w:rsidR="00BD4E9D" w:rsidRPr="00251739">
        <w:rPr>
          <w:rFonts w:asciiTheme="minorHAnsi" w:hAnsiTheme="minorHAnsi" w:cstheme="minorHAnsi"/>
          <w:sz w:val="36"/>
          <w:szCs w:val="36"/>
        </w:rPr>
        <w:t>a lavish encomium of Spanish conquistador heroism, whom at best the English could now join as junior-partners.</w:t>
      </w:r>
      <w:r w:rsidR="00BD4E9D" w:rsidRPr="00251739">
        <w:rPr>
          <w:rStyle w:val="FootnoteReference"/>
          <w:rFonts w:asciiTheme="minorHAnsi" w:hAnsiTheme="minorHAnsi" w:cstheme="minorHAnsi"/>
          <w:sz w:val="36"/>
          <w:szCs w:val="36"/>
        </w:rPr>
        <w:footnoteReference w:id="84"/>
      </w:r>
      <w:r w:rsidR="00BD4E9D" w:rsidRPr="00251739">
        <w:rPr>
          <w:rFonts w:asciiTheme="minorHAnsi" w:hAnsiTheme="minorHAnsi" w:cstheme="minorHAnsi"/>
          <w:sz w:val="36"/>
          <w:szCs w:val="36"/>
        </w:rPr>
        <w:t xml:space="preserve"> Useful as the work may have been for reporting on early European activities in America, it didn’t protect the author </w:t>
      </w:r>
      <w:r w:rsidR="00142C92" w:rsidRPr="00251739">
        <w:rPr>
          <w:rFonts w:asciiTheme="minorHAnsi" w:hAnsiTheme="minorHAnsi" w:cstheme="minorHAnsi"/>
          <w:sz w:val="36"/>
          <w:szCs w:val="36"/>
        </w:rPr>
        <w:t>from a heresy charge shortly after its publication</w:t>
      </w:r>
      <w:r w:rsidR="00E24177" w:rsidRPr="00251739">
        <w:rPr>
          <w:rFonts w:asciiTheme="minorHAnsi" w:hAnsiTheme="minorHAnsi" w:cstheme="minorHAnsi"/>
          <w:sz w:val="36"/>
          <w:szCs w:val="36"/>
        </w:rPr>
        <w:t>.</w:t>
      </w:r>
      <w:r w:rsidR="00150D63" w:rsidRPr="00251739">
        <w:rPr>
          <w:rFonts w:asciiTheme="minorHAnsi" w:hAnsiTheme="minorHAnsi" w:cstheme="minorHAnsi"/>
          <w:sz w:val="36"/>
          <w:szCs w:val="36"/>
        </w:rPr>
        <w:t xml:space="preserve"> This h</w:t>
      </w:r>
      <w:r w:rsidR="00E24177" w:rsidRPr="00251739">
        <w:rPr>
          <w:rFonts w:asciiTheme="minorHAnsi" w:hAnsiTheme="minorHAnsi" w:cstheme="minorHAnsi"/>
          <w:sz w:val="36"/>
          <w:szCs w:val="36"/>
        </w:rPr>
        <w:t>e</w:t>
      </w:r>
      <w:r w:rsidR="00142C92" w:rsidRPr="00251739">
        <w:rPr>
          <w:rFonts w:asciiTheme="minorHAnsi" w:hAnsiTheme="minorHAnsi" w:cstheme="minorHAnsi"/>
          <w:sz w:val="36"/>
          <w:szCs w:val="36"/>
        </w:rPr>
        <w:t xml:space="preserve"> escaped, </w:t>
      </w:r>
      <w:r w:rsidR="00E24177" w:rsidRPr="00251739">
        <w:rPr>
          <w:rFonts w:asciiTheme="minorHAnsi" w:hAnsiTheme="minorHAnsi" w:cstheme="minorHAnsi"/>
          <w:sz w:val="36"/>
          <w:szCs w:val="36"/>
        </w:rPr>
        <w:t xml:space="preserve">though </w:t>
      </w:r>
      <w:r w:rsidR="00142C92" w:rsidRPr="00251739">
        <w:rPr>
          <w:rFonts w:asciiTheme="minorHAnsi" w:hAnsiTheme="minorHAnsi" w:cstheme="minorHAnsi"/>
          <w:sz w:val="36"/>
          <w:szCs w:val="36"/>
        </w:rPr>
        <w:t>with loss of his government job.</w:t>
      </w:r>
    </w:p>
    <w:p w:rsidR="00CB183F" w:rsidRPr="00251739" w:rsidRDefault="00CB183F" w:rsidP="00BD4E9D">
      <w:pPr>
        <w:rPr>
          <w:rFonts w:asciiTheme="minorHAnsi" w:hAnsiTheme="minorHAnsi" w:cstheme="minorHAnsi"/>
          <w:sz w:val="36"/>
          <w:szCs w:val="36"/>
        </w:rPr>
      </w:pPr>
    </w:p>
    <w:p w:rsidR="00547B62" w:rsidRPr="00251739" w:rsidRDefault="00CB183F" w:rsidP="00BD4E9D">
      <w:pPr>
        <w:rPr>
          <w:rFonts w:asciiTheme="minorHAnsi" w:hAnsiTheme="minorHAnsi" w:cstheme="minorHAnsi"/>
          <w:sz w:val="36"/>
          <w:szCs w:val="36"/>
        </w:rPr>
      </w:pPr>
      <w:r w:rsidRPr="00251739">
        <w:rPr>
          <w:rFonts w:asciiTheme="minorHAnsi" w:hAnsiTheme="minorHAnsi" w:cstheme="minorHAnsi"/>
          <w:sz w:val="36"/>
          <w:szCs w:val="36"/>
        </w:rPr>
        <w:lastRenderedPageBreak/>
        <w:tab/>
        <w:t>One who, like Thomas Gresham and William Cecil survived the regime change thanks to his useful skills of state, was sc</w:t>
      </w:r>
      <w:r w:rsidR="002663F1" w:rsidRPr="00251739">
        <w:rPr>
          <w:rFonts w:asciiTheme="minorHAnsi" w:hAnsiTheme="minorHAnsi" w:cstheme="minorHAnsi"/>
          <w:sz w:val="36"/>
          <w:szCs w:val="36"/>
        </w:rPr>
        <w:t xml:space="preserve">holar-diplomat Thomas Chaloner. </w:t>
      </w:r>
      <w:r w:rsidR="005533E5" w:rsidRPr="00251739">
        <w:rPr>
          <w:rFonts w:asciiTheme="minorHAnsi" w:hAnsiTheme="minorHAnsi" w:cstheme="minorHAnsi"/>
          <w:sz w:val="36"/>
          <w:szCs w:val="36"/>
        </w:rPr>
        <w:t>I</w:t>
      </w:r>
      <w:r w:rsidRPr="00251739">
        <w:rPr>
          <w:rFonts w:asciiTheme="minorHAnsi" w:hAnsiTheme="minorHAnsi" w:cstheme="minorHAnsi"/>
          <w:sz w:val="36"/>
          <w:szCs w:val="36"/>
        </w:rPr>
        <w:t xml:space="preserve">t </w:t>
      </w:r>
      <w:r w:rsidR="005533E5" w:rsidRPr="00251739">
        <w:rPr>
          <w:rFonts w:asciiTheme="minorHAnsi" w:hAnsiTheme="minorHAnsi" w:cstheme="minorHAnsi"/>
          <w:sz w:val="36"/>
          <w:szCs w:val="36"/>
        </w:rPr>
        <w:t xml:space="preserve">probably </w:t>
      </w:r>
      <w:r w:rsidRPr="00251739">
        <w:rPr>
          <w:rFonts w:asciiTheme="minorHAnsi" w:hAnsiTheme="minorHAnsi" w:cstheme="minorHAnsi"/>
          <w:sz w:val="36"/>
          <w:szCs w:val="36"/>
        </w:rPr>
        <w:t>also helped his case</w:t>
      </w:r>
      <w:r w:rsidR="002663F1" w:rsidRPr="00251739">
        <w:rPr>
          <w:rFonts w:asciiTheme="minorHAnsi" w:hAnsiTheme="minorHAnsi" w:cstheme="minorHAnsi"/>
          <w:sz w:val="36"/>
          <w:szCs w:val="36"/>
        </w:rPr>
        <w:t xml:space="preserve"> substantially</w:t>
      </w:r>
      <w:r w:rsidRPr="00251739">
        <w:rPr>
          <w:rFonts w:asciiTheme="minorHAnsi" w:hAnsiTheme="minorHAnsi" w:cstheme="minorHAnsi"/>
          <w:sz w:val="36"/>
          <w:szCs w:val="36"/>
        </w:rPr>
        <w:t>, that he wa</w:t>
      </w:r>
      <w:r w:rsidR="005533E5" w:rsidRPr="00251739">
        <w:rPr>
          <w:rFonts w:asciiTheme="minorHAnsi" w:hAnsiTheme="minorHAnsi" w:cstheme="minorHAnsi"/>
          <w:sz w:val="36"/>
          <w:szCs w:val="36"/>
        </w:rPr>
        <w:t xml:space="preserve">s out of the country when the Dudley forces attempted to block Mary’s </w:t>
      </w:r>
      <w:r w:rsidR="00232D2A" w:rsidRPr="00251739">
        <w:rPr>
          <w:rFonts w:asciiTheme="minorHAnsi" w:hAnsiTheme="minorHAnsi" w:cstheme="minorHAnsi"/>
          <w:sz w:val="36"/>
          <w:szCs w:val="36"/>
        </w:rPr>
        <w:t>coup</w:t>
      </w:r>
      <w:r w:rsidR="005533E5" w:rsidRPr="00251739">
        <w:rPr>
          <w:rFonts w:asciiTheme="minorHAnsi" w:hAnsiTheme="minorHAnsi" w:cstheme="minorHAnsi"/>
          <w:sz w:val="36"/>
          <w:szCs w:val="36"/>
        </w:rPr>
        <w:t>, though he was suspect enough</w:t>
      </w:r>
      <w:r w:rsidR="00976AA2" w:rsidRPr="00251739">
        <w:rPr>
          <w:rFonts w:asciiTheme="minorHAnsi" w:hAnsiTheme="minorHAnsi" w:cstheme="minorHAnsi"/>
          <w:sz w:val="36"/>
          <w:szCs w:val="36"/>
        </w:rPr>
        <w:t>, his alliances being known,</w:t>
      </w:r>
      <w:r w:rsidR="005533E5" w:rsidRPr="00251739">
        <w:rPr>
          <w:rFonts w:asciiTheme="minorHAnsi" w:hAnsiTheme="minorHAnsi" w:cstheme="minorHAnsi"/>
          <w:sz w:val="36"/>
          <w:szCs w:val="36"/>
        </w:rPr>
        <w:t xml:space="preserve"> to have </w:t>
      </w:r>
      <w:r w:rsidR="003343EA" w:rsidRPr="00251739">
        <w:rPr>
          <w:rFonts w:asciiTheme="minorHAnsi" w:hAnsiTheme="minorHAnsi" w:cstheme="minorHAnsi"/>
          <w:sz w:val="36"/>
          <w:szCs w:val="36"/>
        </w:rPr>
        <w:t xml:space="preserve">made the </w:t>
      </w:r>
      <w:r w:rsidR="0026134F" w:rsidRPr="00251739">
        <w:rPr>
          <w:rFonts w:asciiTheme="minorHAnsi" w:hAnsiTheme="minorHAnsi" w:cstheme="minorHAnsi"/>
          <w:sz w:val="36"/>
          <w:szCs w:val="36"/>
        </w:rPr>
        <w:t xml:space="preserve">immediate </w:t>
      </w:r>
      <w:r w:rsidR="003343EA" w:rsidRPr="00251739">
        <w:rPr>
          <w:rFonts w:asciiTheme="minorHAnsi" w:hAnsiTheme="minorHAnsi" w:cstheme="minorHAnsi"/>
          <w:sz w:val="36"/>
          <w:szCs w:val="36"/>
        </w:rPr>
        <w:t>enemies list, from which he was</w:t>
      </w:r>
      <w:r w:rsidR="005533E5" w:rsidRPr="00251739">
        <w:rPr>
          <w:rFonts w:asciiTheme="minorHAnsi" w:hAnsiTheme="minorHAnsi" w:cstheme="minorHAnsi"/>
          <w:sz w:val="36"/>
          <w:szCs w:val="36"/>
        </w:rPr>
        <w:t xml:space="preserve"> pardoned in the early months of her reign.</w:t>
      </w:r>
      <w:r w:rsidR="005533E5" w:rsidRPr="00251739">
        <w:rPr>
          <w:rStyle w:val="FootnoteReference"/>
          <w:rFonts w:asciiTheme="minorHAnsi" w:hAnsiTheme="minorHAnsi" w:cstheme="minorHAnsi"/>
          <w:sz w:val="36"/>
          <w:szCs w:val="36"/>
        </w:rPr>
        <w:footnoteReference w:id="85"/>
      </w:r>
      <w:r w:rsidRPr="00251739">
        <w:rPr>
          <w:rFonts w:asciiTheme="minorHAnsi" w:hAnsiTheme="minorHAnsi" w:cstheme="minorHAnsi"/>
          <w:sz w:val="36"/>
          <w:szCs w:val="36"/>
        </w:rPr>
        <w:t xml:space="preserve"> </w:t>
      </w:r>
      <w:r w:rsidR="009338A4" w:rsidRPr="00251739">
        <w:rPr>
          <w:rFonts w:asciiTheme="minorHAnsi" w:hAnsiTheme="minorHAnsi" w:cstheme="minorHAnsi"/>
          <w:sz w:val="36"/>
          <w:szCs w:val="36"/>
        </w:rPr>
        <w:t>He</w:t>
      </w:r>
      <w:r w:rsidRPr="00251739">
        <w:rPr>
          <w:rFonts w:asciiTheme="minorHAnsi" w:hAnsiTheme="minorHAnsi" w:cstheme="minorHAnsi"/>
          <w:sz w:val="36"/>
          <w:szCs w:val="36"/>
        </w:rPr>
        <w:t xml:space="preserve"> had served many ambassadorial missions under both Henry VIII and Edward</w:t>
      </w:r>
      <w:r w:rsidR="00616126" w:rsidRPr="00251739">
        <w:rPr>
          <w:rFonts w:asciiTheme="minorHAnsi" w:hAnsiTheme="minorHAnsi" w:cstheme="minorHAnsi"/>
          <w:sz w:val="36"/>
          <w:szCs w:val="36"/>
        </w:rPr>
        <w:t>,</w:t>
      </w:r>
      <w:r w:rsidR="00A8038E" w:rsidRPr="00251739">
        <w:rPr>
          <w:rFonts w:asciiTheme="minorHAnsi" w:hAnsiTheme="minorHAnsi" w:cstheme="minorHAnsi"/>
          <w:sz w:val="36"/>
          <w:szCs w:val="36"/>
        </w:rPr>
        <w:t xml:space="preserve"> and as clerk of Edward’s Privy Council</w:t>
      </w:r>
      <w:r w:rsidRPr="00251739">
        <w:rPr>
          <w:rFonts w:asciiTheme="minorHAnsi" w:hAnsiTheme="minorHAnsi" w:cstheme="minorHAnsi"/>
          <w:sz w:val="36"/>
          <w:szCs w:val="36"/>
        </w:rPr>
        <w:t>, in whose reign</w:t>
      </w:r>
      <w:r w:rsidR="005533E5" w:rsidRPr="00251739">
        <w:rPr>
          <w:rFonts w:asciiTheme="minorHAnsi" w:hAnsiTheme="minorHAnsi" w:cstheme="minorHAnsi"/>
          <w:sz w:val="36"/>
          <w:szCs w:val="36"/>
        </w:rPr>
        <w:t>,</w:t>
      </w:r>
      <w:r w:rsidRPr="00251739">
        <w:rPr>
          <w:rFonts w:asciiTheme="minorHAnsi" w:hAnsiTheme="minorHAnsi" w:cstheme="minorHAnsi"/>
          <w:sz w:val="36"/>
          <w:szCs w:val="36"/>
        </w:rPr>
        <w:t xml:space="preserve"> administered by the Protectors Seymour and Dudley, </w:t>
      </w:r>
      <w:r w:rsidR="00616126" w:rsidRPr="00251739">
        <w:rPr>
          <w:rFonts w:asciiTheme="minorHAnsi" w:hAnsiTheme="minorHAnsi" w:cstheme="minorHAnsi"/>
          <w:sz w:val="36"/>
          <w:szCs w:val="36"/>
        </w:rPr>
        <w:t xml:space="preserve">it was </w:t>
      </w:r>
      <w:r w:rsidRPr="00251739">
        <w:rPr>
          <w:rFonts w:asciiTheme="minorHAnsi" w:hAnsiTheme="minorHAnsi" w:cstheme="minorHAnsi"/>
          <w:sz w:val="36"/>
          <w:szCs w:val="36"/>
        </w:rPr>
        <w:t xml:space="preserve">he </w:t>
      </w:r>
      <w:r w:rsidR="00616126" w:rsidRPr="00251739">
        <w:rPr>
          <w:rFonts w:asciiTheme="minorHAnsi" w:hAnsiTheme="minorHAnsi" w:cstheme="minorHAnsi"/>
          <w:sz w:val="36"/>
          <w:szCs w:val="36"/>
        </w:rPr>
        <w:t xml:space="preserve">who </w:t>
      </w:r>
      <w:r w:rsidRPr="00251739">
        <w:rPr>
          <w:rFonts w:asciiTheme="minorHAnsi" w:hAnsiTheme="minorHAnsi" w:cstheme="minorHAnsi"/>
          <w:sz w:val="36"/>
          <w:szCs w:val="36"/>
        </w:rPr>
        <w:t>had</w:t>
      </w:r>
      <w:r w:rsidR="001A1BE7" w:rsidRPr="00251739">
        <w:rPr>
          <w:rFonts w:asciiTheme="minorHAnsi" w:hAnsiTheme="minorHAnsi" w:cstheme="minorHAnsi"/>
          <w:sz w:val="36"/>
          <w:szCs w:val="36"/>
        </w:rPr>
        <w:t xml:space="preserve"> made </w:t>
      </w:r>
      <w:r w:rsidRPr="00251739">
        <w:rPr>
          <w:rFonts w:asciiTheme="minorHAnsi" w:hAnsiTheme="minorHAnsi" w:cstheme="minorHAnsi"/>
          <w:sz w:val="36"/>
          <w:szCs w:val="36"/>
        </w:rPr>
        <w:t xml:space="preserve">Erasmus’ </w:t>
      </w:r>
      <w:r w:rsidRPr="00251739">
        <w:rPr>
          <w:rFonts w:asciiTheme="minorHAnsi" w:hAnsiTheme="minorHAnsi" w:cstheme="minorHAnsi"/>
          <w:i/>
          <w:sz w:val="36"/>
          <w:szCs w:val="36"/>
        </w:rPr>
        <w:t>Praise of Folly</w:t>
      </w:r>
      <w:r w:rsidR="00547B62" w:rsidRPr="00251739">
        <w:rPr>
          <w:rFonts w:asciiTheme="minorHAnsi" w:hAnsiTheme="minorHAnsi" w:cstheme="minorHAnsi"/>
          <w:sz w:val="36"/>
          <w:szCs w:val="36"/>
        </w:rPr>
        <w:t xml:space="preserve"> </w:t>
      </w:r>
      <w:r w:rsidR="001A1BE7" w:rsidRPr="00251739">
        <w:rPr>
          <w:rFonts w:asciiTheme="minorHAnsi" w:hAnsiTheme="minorHAnsi" w:cstheme="minorHAnsi"/>
          <w:sz w:val="36"/>
          <w:szCs w:val="36"/>
        </w:rPr>
        <w:t xml:space="preserve">available </w:t>
      </w:r>
      <w:r w:rsidR="007F2BE1" w:rsidRPr="00251739">
        <w:rPr>
          <w:rFonts w:asciiTheme="minorHAnsi" w:hAnsiTheme="minorHAnsi" w:cstheme="minorHAnsi"/>
          <w:sz w:val="36"/>
          <w:szCs w:val="36"/>
        </w:rPr>
        <w:t>to Latin-illiterate</w:t>
      </w:r>
      <w:r w:rsidR="00616126" w:rsidRPr="00251739">
        <w:rPr>
          <w:rFonts w:asciiTheme="minorHAnsi" w:hAnsiTheme="minorHAnsi" w:cstheme="minorHAnsi"/>
          <w:sz w:val="36"/>
          <w:szCs w:val="36"/>
        </w:rPr>
        <w:t xml:space="preserve"> </w:t>
      </w:r>
      <w:r w:rsidR="00547B62" w:rsidRPr="00251739">
        <w:rPr>
          <w:rFonts w:asciiTheme="minorHAnsi" w:hAnsiTheme="minorHAnsi" w:cstheme="minorHAnsi"/>
          <w:sz w:val="36"/>
          <w:szCs w:val="36"/>
        </w:rPr>
        <w:t>English readers.</w:t>
      </w:r>
    </w:p>
    <w:p w:rsidR="00547B62" w:rsidRPr="00251739" w:rsidRDefault="00547B62" w:rsidP="00BD4E9D">
      <w:pPr>
        <w:rPr>
          <w:rFonts w:asciiTheme="minorHAnsi" w:hAnsiTheme="minorHAnsi" w:cstheme="minorHAnsi"/>
          <w:sz w:val="36"/>
          <w:szCs w:val="36"/>
        </w:rPr>
      </w:pPr>
    </w:p>
    <w:p w:rsidR="0026134F" w:rsidRPr="00251739" w:rsidRDefault="00547B62" w:rsidP="00BD4E9D">
      <w:pPr>
        <w:rPr>
          <w:rFonts w:asciiTheme="minorHAnsi" w:hAnsiTheme="minorHAnsi" w:cstheme="minorHAnsi"/>
          <w:sz w:val="36"/>
          <w:szCs w:val="36"/>
        </w:rPr>
      </w:pPr>
      <w:r w:rsidRPr="00251739">
        <w:rPr>
          <w:rFonts w:asciiTheme="minorHAnsi" w:hAnsiTheme="minorHAnsi" w:cstheme="minorHAnsi"/>
          <w:sz w:val="36"/>
          <w:szCs w:val="36"/>
        </w:rPr>
        <w:tab/>
      </w:r>
      <w:r w:rsidR="00010AE9" w:rsidRPr="00251739">
        <w:rPr>
          <w:rFonts w:asciiTheme="minorHAnsi" w:hAnsiTheme="minorHAnsi" w:cstheme="minorHAnsi"/>
          <w:sz w:val="36"/>
          <w:szCs w:val="36"/>
        </w:rPr>
        <w:t>Chaloner did not passively accede to the expanding repression of the new regime</w:t>
      </w:r>
      <w:r w:rsidR="002663F1" w:rsidRPr="00251739">
        <w:rPr>
          <w:rFonts w:asciiTheme="minorHAnsi" w:hAnsiTheme="minorHAnsi" w:cstheme="minorHAnsi"/>
          <w:sz w:val="36"/>
          <w:szCs w:val="36"/>
        </w:rPr>
        <w:t xml:space="preserve">, though his resistance was </w:t>
      </w:r>
      <w:r w:rsidR="0096080C" w:rsidRPr="00251739">
        <w:rPr>
          <w:rFonts w:asciiTheme="minorHAnsi" w:hAnsiTheme="minorHAnsi" w:cstheme="minorHAnsi"/>
          <w:sz w:val="36"/>
          <w:szCs w:val="36"/>
        </w:rPr>
        <w:t>necessarily</w:t>
      </w:r>
      <w:r w:rsidR="002663F1" w:rsidRPr="00251739">
        <w:rPr>
          <w:rFonts w:asciiTheme="minorHAnsi" w:hAnsiTheme="minorHAnsi" w:cstheme="minorHAnsi"/>
          <w:sz w:val="36"/>
          <w:szCs w:val="36"/>
        </w:rPr>
        <w:t xml:space="preserve"> subtle</w:t>
      </w:r>
      <w:r w:rsidR="00010AE9" w:rsidRPr="00251739">
        <w:rPr>
          <w:rFonts w:asciiTheme="minorHAnsi" w:hAnsiTheme="minorHAnsi" w:cstheme="minorHAnsi"/>
          <w:sz w:val="36"/>
          <w:szCs w:val="36"/>
        </w:rPr>
        <w:t xml:space="preserve">. </w:t>
      </w:r>
      <w:r w:rsidR="00366BA0" w:rsidRPr="00251739">
        <w:rPr>
          <w:rFonts w:asciiTheme="minorHAnsi" w:hAnsiTheme="minorHAnsi" w:cstheme="minorHAnsi"/>
          <w:sz w:val="36"/>
          <w:szCs w:val="36"/>
        </w:rPr>
        <w:t>Turning again to his literary skills a</w:t>
      </w:r>
      <w:r w:rsidR="001A437D" w:rsidRPr="00251739">
        <w:rPr>
          <w:rFonts w:asciiTheme="minorHAnsi" w:hAnsiTheme="minorHAnsi" w:cstheme="minorHAnsi"/>
          <w:sz w:val="36"/>
          <w:szCs w:val="36"/>
        </w:rPr>
        <w:t xml:space="preserve">s </w:t>
      </w:r>
      <w:r w:rsidR="00A8038E" w:rsidRPr="00251739">
        <w:rPr>
          <w:rFonts w:asciiTheme="minorHAnsi" w:hAnsiTheme="minorHAnsi" w:cstheme="minorHAnsi"/>
          <w:sz w:val="36"/>
          <w:szCs w:val="36"/>
        </w:rPr>
        <w:t>Mary</w:t>
      </w:r>
      <w:r w:rsidR="001A437D" w:rsidRPr="00251739">
        <w:rPr>
          <w:rFonts w:asciiTheme="minorHAnsi" w:hAnsiTheme="minorHAnsi" w:cstheme="minorHAnsi"/>
          <w:sz w:val="36"/>
          <w:szCs w:val="36"/>
        </w:rPr>
        <w:t xml:space="preserve"> established her government,</w:t>
      </w:r>
      <w:r w:rsidR="009338A4" w:rsidRPr="00251739">
        <w:rPr>
          <w:rFonts w:asciiTheme="minorHAnsi" w:hAnsiTheme="minorHAnsi" w:cstheme="minorHAnsi"/>
          <w:sz w:val="36"/>
          <w:szCs w:val="36"/>
        </w:rPr>
        <w:t xml:space="preserve"> </w:t>
      </w:r>
      <w:r w:rsidR="00010AE9" w:rsidRPr="00251739">
        <w:rPr>
          <w:rFonts w:asciiTheme="minorHAnsi" w:hAnsiTheme="minorHAnsi" w:cstheme="minorHAnsi"/>
          <w:sz w:val="36"/>
          <w:szCs w:val="36"/>
        </w:rPr>
        <w:t>he</w:t>
      </w:r>
      <w:r w:rsidR="00A8038E" w:rsidRPr="00251739">
        <w:rPr>
          <w:rFonts w:asciiTheme="minorHAnsi" w:hAnsiTheme="minorHAnsi" w:cstheme="minorHAnsi"/>
          <w:sz w:val="36"/>
          <w:szCs w:val="36"/>
        </w:rPr>
        <w:t xml:space="preserve"> joined with a handf</w:t>
      </w:r>
      <w:r w:rsidR="0026134F" w:rsidRPr="00251739">
        <w:rPr>
          <w:rFonts w:asciiTheme="minorHAnsi" w:hAnsiTheme="minorHAnsi" w:cstheme="minorHAnsi"/>
          <w:sz w:val="36"/>
          <w:szCs w:val="36"/>
        </w:rPr>
        <w:t>ul of other scholar-officials who</w:t>
      </w:r>
      <w:r w:rsidR="00A8038E" w:rsidRPr="00251739">
        <w:rPr>
          <w:rFonts w:asciiTheme="minorHAnsi" w:hAnsiTheme="minorHAnsi" w:cstheme="minorHAnsi"/>
          <w:sz w:val="36"/>
          <w:szCs w:val="36"/>
        </w:rPr>
        <w:t xml:space="preserve"> </w:t>
      </w:r>
      <w:r w:rsidR="001A1BE7" w:rsidRPr="00251739">
        <w:rPr>
          <w:rFonts w:asciiTheme="minorHAnsi" w:hAnsiTheme="minorHAnsi" w:cstheme="minorHAnsi"/>
          <w:sz w:val="36"/>
          <w:szCs w:val="36"/>
        </w:rPr>
        <w:t xml:space="preserve">collectively </w:t>
      </w:r>
      <w:r w:rsidR="0026134F" w:rsidRPr="00251739">
        <w:rPr>
          <w:rFonts w:asciiTheme="minorHAnsi" w:hAnsiTheme="minorHAnsi" w:cstheme="minorHAnsi"/>
          <w:sz w:val="36"/>
          <w:szCs w:val="36"/>
        </w:rPr>
        <w:t>wro</w:t>
      </w:r>
      <w:r w:rsidR="00A8038E" w:rsidRPr="00251739">
        <w:rPr>
          <w:rFonts w:asciiTheme="minorHAnsi" w:hAnsiTheme="minorHAnsi" w:cstheme="minorHAnsi"/>
          <w:sz w:val="36"/>
          <w:szCs w:val="36"/>
        </w:rPr>
        <w:t>te one of the most widely read republican</w:t>
      </w:r>
      <w:r w:rsidR="00976AA2" w:rsidRPr="00251739">
        <w:rPr>
          <w:rFonts w:asciiTheme="minorHAnsi" w:hAnsiTheme="minorHAnsi" w:cstheme="minorHAnsi"/>
          <w:sz w:val="36"/>
          <w:szCs w:val="36"/>
        </w:rPr>
        <w:t>-like</w:t>
      </w:r>
      <w:r w:rsidR="00A8038E" w:rsidRPr="00251739">
        <w:rPr>
          <w:rFonts w:asciiTheme="minorHAnsi" w:hAnsiTheme="minorHAnsi" w:cstheme="minorHAnsi"/>
          <w:sz w:val="36"/>
          <w:szCs w:val="36"/>
        </w:rPr>
        <w:t xml:space="preserve"> works of the following six decades, </w:t>
      </w:r>
      <w:r w:rsidR="000005C6" w:rsidRPr="00251739">
        <w:rPr>
          <w:rFonts w:asciiTheme="minorHAnsi" w:hAnsiTheme="minorHAnsi" w:cstheme="minorHAnsi"/>
          <w:sz w:val="36"/>
          <w:szCs w:val="36"/>
        </w:rPr>
        <w:t xml:space="preserve">titled originally </w:t>
      </w:r>
      <w:r w:rsidR="000005C6" w:rsidRPr="00251739">
        <w:rPr>
          <w:rFonts w:asciiTheme="minorHAnsi" w:hAnsiTheme="minorHAnsi" w:cstheme="minorHAnsi"/>
          <w:i/>
          <w:sz w:val="36"/>
          <w:szCs w:val="36"/>
        </w:rPr>
        <w:t xml:space="preserve">A Memorial of suche Princes, as since the tyme of kyng Richard the seconde, haue been unfortunate in the Realme of Englande. </w:t>
      </w:r>
      <w:r w:rsidR="00A8038E" w:rsidRPr="00251739">
        <w:rPr>
          <w:rFonts w:asciiTheme="minorHAnsi" w:hAnsiTheme="minorHAnsi" w:cstheme="minorHAnsi"/>
          <w:sz w:val="36"/>
          <w:szCs w:val="36"/>
        </w:rPr>
        <w:t xml:space="preserve">It was not overtly “republican” either </w:t>
      </w:r>
      <w:r w:rsidR="001A437D" w:rsidRPr="00251739">
        <w:rPr>
          <w:rFonts w:asciiTheme="minorHAnsi" w:hAnsiTheme="minorHAnsi" w:cstheme="minorHAnsi"/>
          <w:sz w:val="36"/>
          <w:szCs w:val="36"/>
        </w:rPr>
        <w:t>by use of that</w:t>
      </w:r>
      <w:r w:rsidR="00A8038E" w:rsidRPr="00251739">
        <w:rPr>
          <w:rFonts w:asciiTheme="minorHAnsi" w:hAnsiTheme="minorHAnsi" w:cstheme="minorHAnsi"/>
          <w:sz w:val="36"/>
          <w:szCs w:val="36"/>
        </w:rPr>
        <w:t xml:space="preserve"> t</w:t>
      </w:r>
      <w:r w:rsidR="001A437D" w:rsidRPr="00251739">
        <w:rPr>
          <w:rFonts w:asciiTheme="minorHAnsi" w:hAnsiTheme="minorHAnsi" w:cstheme="minorHAnsi"/>
          <w:sz w:val="36"/>
          <w:szCs w:val="36"/>
        </w:rPr>
        <w:t>erm itself</w:t>
      </w:r>
      <w:r w:rsidR="00366BA0" w:rsidRPr="00251739">
        <w:rPr>
          <w:rFonts w:asciiTheme="minorHAnsi" w:hAnsiTheme="minorHAnsi" w:cstheme="minorHAnsi"/>
          <w:sz w:val="36"/>
          <w:szCs w:val="36"/>
        </w:rPr>
        <w:t xml:space="preserve"> (a suicidal prospect)</w:t>
      </w:r>
      <w:r w:rsidR="001A437D" w:rsidRPr="00251739">
        <w:rPr>
          <w:rFonts w:asciiTheme="minorHAnsi" w:hAnsiTheme="minorHAnsi" w:cstheme="minorHAnsi"/>
          <w:sz w:val="36"/>
          <w:szCs w:val="36"/>
        </w:rPr>
        <w:t>, or in addressing the</w:t>
      </w:r>
      <w:r w:rsidR="00A8038E" w:rsidRPr="00251739">
        <w:rPr>
          <w:rFonts w:asciiTheme="minorHAnsi" w:hAnsiTheme="minorHAnsi" w:cstheme="minorHAnsi"/>
          <w:sz w:val="36"/>
          <w:szCs w:val="36"/>
        </w:rPr>
        <w:t xml:space="preserve"> issue of forms of government; what it did do, was to insist on the right of a responsible and moral population</w:t>
      </w:r>
      <w:r w:rsidR="00366BA0" w:rsidRPr="00251739">
        <w:rPr>
          <w:rFonts w:asciiTheme="minorHAnsi" w:hAnsiTheme="minorHAnsi" w:cstheme="minorHAnsi"/>
          <w:sz w:val="36"/>
          <w:szCs w:val="36"/>
        </w:rPr>
        <w:t xml:space="preserve">, </w:t>
      </w:r>
      <w:r w:rsidR="00A8038E" w:rsidRPr="00251739">
        <w:rPr>
          <w:rFonts w:asciiTheme="minorHAnsi" w:hAnsiTheme="minorHAnsi" w:cstheme="minorHAnsi"/>
          <w:sz w:val="36"/>
          <w:szCs w:val="36"/>
        </w:rPr>
        <w:t>government officials in particular</w:t>
      </w:r>
      <w:r w:rsidR="00366BA0" w:rsidRPr="00251739">
        <w:rPr>
          <w:rFonts w:asciiTheme="minorHAnsi" w:hAnsiTheme="minorHAnsi" w:cstheme="minorHAnsi"/>
          <w:sz w:val="36"/>
          <w:szCs w:val="36"/>
        </w:rPr>
        <w:t>,</w:t>
      </w:r>
      <w:r w:rsidR="00A8038E" w:rsidRPr="00251739">
        <w:rPr>
          <w:rFonts w:asciiTheme="minorHAnsi" w:hAnsiTheme="minorHAnsi" w:cstheme="minorHAnsi"/>
          <w:sz w:val="36"/>
          <w:szCs w:val="36"/>
        </w:rPr>
        <w:t xml:space="preserve"> to resist, even to outright disobey, orders of a monarch when these were sufficiently </w:t>
      </w:r>
      <w:r w:rsidR="0026134F" w:rsidRPr="00251739">
        <w:rPr>
          <w:rFonts w:asciiTheme="minorHAnsi" w:hAnsiTheme="minorHAnsi" w:cstheme="minorHAnsi"/>
          <w:sz w:val="36"/>
          <w:szCs w:val="36"/>
        </w:rPr>
        <w:t>immoral, illegal, or unjust.</w:t>
      </w:r>
    </w:p>
    <w:p w:rsidR="0026134F" w:rsidRPr="00251739" w:rsidRDefault="0026134F" w:rsidP="00BD4E9D">
      <w:pPr>
        <w:rPr>
          <w:rFonts w:asciiTheme="minorHAnsi" w:hAnsiTheme="minorHAnsi" w:cstheme="minorHAnsi"/>
          <w:sz w:val="36"/>
          <w:szCs w:val="36"/>
        </w:rPr>
      </w:pPr>
    </w:p>
    <w:p w:rsidR="00CB183F" w:rsidRPr="00251739" w:rsidRDefault="0026134F" w:rsidP="00BD4E9D">
      <w:pPr>
        <w:rPr>
          <w:rFonts w:asciiTheme="minorHAnsi" w:hAnsiTheme="minorHAnsi" w:cstheme="minorHAnsi"/>
          <w:sz w:val="36"/>
          <w:szCs w:val="36"/>
        </w:rPr>
      </w:pPr>
      <w:r w:rsidRPr="00251739">
        <w:rPr>
          <w:rFonts w:asciiTheme="minorHAnsi" w:hAnsiTheme="minorHAnsi" w:cstheme="minorHAnsi"/>
          <w:sz w:val="36"/>
          <w:szCs w:val="36"/>
        </w:rPr>
        <w:tab/>
      </w:r>
      <w:r w:rsidR="00A8038E" w:rsidRPr="00251739">
        <w:rPr>
          <w:rFonts w:asciiTheme="minorHAnsi" w:hAnsiTheme="minorHAnsi" w:cstheme="minorHAnsi"/>
          <w:sz w:val="36"/>
          <w:szCs w:val="36"/>
        </w:rPr>
        <w:t xml:space="preserve">The work was originally </w:t>
      </w:r>
      <w:r w:rsidR="009338A4" w:rsidRPr="00251739">
        <w:rPr>
          <w:rFonts w:asciiTheme="minorHAnsi" w:hAnsiTheme="minorHAnsi" w:cstheme="minorHAnsi"/>
          <w:sz w:val="36"/>
          <w:szCs w:val="36"/>
        </w:rPr>
        <w:t>prepared</w:t>
      </w:r>
      <w:r w:rsidR="00A8038E" w:rsidRPr="00251739">
        <w:rPr>
          <w:rFonts w:asciiTheme="minorHAnsi" w:hAnsiTheme="minorHAnsi" w:cstheme="minorHAnsi"/>
          <w:sz w:val="36"/>
          <w:szCs w:val="36"/>
        </w:rPr>
        <w:t xml:space="preserve"> as an add-on section to a </w:t>
      </w:r>
      <w:r w:rsidRPr="00251739">
        <w:rPr>
          <w:rFonts w:asciiTheme="minorHAnsi" w:hAnsiTheme="minorHAnsi" w:cstheme="minorHAnsi"/>
          <w:sz w:val="36"/>
          <w:szCs w:val="36"/>
        </w:rPr>
        <w:t xml:space="preserve">projected </w:t>
      </w:r>
      <w:r w:rsidR="000005C6" w:rsidRPr="00251739">
        <w:rPr>
          <w:rFonts w:asciiTheme="minorHAnsi" w:hAnsiTheme="minorHAnsi" w:cstheme="minorHAnsi"/>
          <w:sz w:val="36"/>
          <w:szCs w:val="36"/>
        </w:rPr>
        <w:t>reprint of a</w:t>
      </w:r>
      <w:r w:rsidR="0096080C" w:rsidRPr="00251739">
        <w:rPr>
          <w:rFonts w:asciiTheme="minorHAnsi" w:hAnsiTheme="minorHAnsi" w:cstheme="minorHAnsi"/>
          <w:sz w:val="36"/>
          <w:szCs w:val="36"/>
        </w:rPr>
        <w:t xml:space="preserve"> popular </w:t>
      </w:r>
      <w:r w:rsidR="00547B62" w:rsidRPr="00251739">
        <w:rPr>
          <w:rFonts w:asciiTheme="minorHAnsi" w:hAnsiTheme="minorHAnsi" w:cstheme="minorHAnsi"/>
          <w:sz w:val="36"/>
          <w:szCs w:val="36"/>
        </w:rPr>
        <w:t>work</w:t>
      </w:r>
      <w:r w:rsidR="008F0D42" w:rsidRPr="00251739">
        <w:rPr>
          <w:rFonts w:asciiTheme="minorHAnsi" w:hAnsiTheme="minorHAnsi" w:cstheme="minorHAnsi"/>
          <w:sz w:val="36"/>
          <w:szCs w:val="36"/>
        </w:rPr>
        <w:t xml:space="preserve"> from the previous century</w:t>
      </w:r>
      <w:r w:rsidR="00547B62" w:rsidRPr="00251739">
        <w:rPr>
          <w:rFonts w:asciiTheme="minorHAnsi" w:hAnsiTheme="minorHAnsi" w:cstheme="minorHAnsi"/>
          <w:sz w:val="36"/>
          <w:szCs w:val="36"/>
        </w:rPr>
        <w:t xml:space="preserve">, John Lydgate’s </w:t>
      </w:r>
      <w:r w:rsidR="00547B62" w:rsidRPr="00251739">
        <w:rPr>
          <w:rFonts w:asciiTheme="minorHAnsi" w:hAnsiTheme="minorHAnsi" w:cstheme="minorHAnsi"/>
          <w:i/>
          <w:sz w:val="36"/>
          <w:szCs w:val="36"/>
        </w:rPr>
        <w:t>The Fall of Princes</w:t>
      </w:r>
      <w:r w:rsidR="00C6575A" w:rsidRPr="00251739">
        <w:rPr>
          <w:rFonts w:asciiTheme="minorHAnsi" w:hAnsiTheme="minorHAnsi" w:cstheme="minorHAnsi"/>
          <w:sz w:val="36"/>
          <w:szCs w:val="36"/>
        </w:rPr>
        <w:t>,</w:t>
      </w:r>
      <w:r w:rsidR="00547B62" w:rsidRPr="00251739">
        <w:rPr>
          <w:rFonts w:asciiTheme="minorHAnsi" w:hAnsiTheme="minorHAnsi" w:cstheme="minorHAnsi"/>
          <w:sz w:val="36"/>
          <w:szCs w:val="36"/>
        </w:rPr>
        <w:t xml:space="preserve"> in which the ghosts of historical figures made exemplary </w:t>
      </w:r>
      <w:r w:rsidR="001A437D" w:rsidRPr="00251739">
        <w:rPr>
          <w:rFonts w:asciiTheme="minorHAnsi" w:hAnsiTheme="minorHAnsi" w:cstheme="minorHAnsi"/>
          <w:sz w:val="36"/>
          <w:szCs w:val="36"/>
        </w:rPr>
        <w:t xml:space="preserve">account of their untimely ends. </w:t>
      </w:r>
      <w:r w:rsidR="00547B62" w:rsidRPr="00251739">
        <w:rPr>
          <w:rFonts w:asciiTheme="minorHAnsi" w:hAnsiTheme="minorHAnsi" w:cstheme="minorHAnsi"/>
          <w:sz w:val="36"/>
          <w:szCs w:val="36"/>
        </w:rPr>
        <w:t xml:space="preserve">Warns such </w:t>
      </w:r>
      <w:r w:rsidR="00616126" w:rsidRPr="00251739">
        <w:rPr>
          <w:rFonts w:asciiTheme="minorHAnsi" w:hAnsiTheme="minorHAnsi" w:cstheme="minorHAnsi"/>
          <w:sz w:val="36"/>
          <w:szCs w:val="36"/>
        </w:rPr>
        <w:t xml:space="preserve">a </w:t>
      </w:r>
      <w:r w:rsidR="00547B62" w:rsidRPr="00251739">
        <w:rPr>
          <w:rFonts w:asciiTheme="minorHAnsi" w:hAnsiTheme="minorHAnsi" w:cstheme="minorHAnsi"/>
          <w:sz w:val="36"/>
          <w:szCs w:val="36"/>
        </w:rPr>
        <w:t xml:space="preserve">fallen nobleman, </w:t>
      </w:r>
      <w:r w:rsidR="00975CF6" w:rsidRPr="00251739">
        <w:rPr>
          <w:rFonts w:asciiTheme="minorHAnsi" w:hAnsiTheme="minorHAnsi" w:cstheme="minorHAnsi"/>
          <w:sz w:val="36"/>
          <w:szCs w:val="36"/>
        </w:rPr>
        <w:t xml:space="preserve">in one of the newly </w:t>
      </w:r>
      <w:r w:rsidR="009338A4" w:rsidRPr="00251739">
        <w:rPr>
          <w:rFonts w:asciiTheme="minorHAnsi" w:hAnsiTheme="minorHAnsi" w:cstheme="minorHAnsi"/>
          <w:sz w:val="36"/>
          <w:szCs w:val="36"/>
        </w:rPr>
        <w:t xml:space="preserve">composed </w:t>
      </w:r>
      <w:r w:rsidR="00975CF6" w:rsidRPr="00251739">
        <w:rPr>
          <w:rFonts w:asciiTheme="minorHAnsi" w:hAnsiTheme="minorHAnsi" w:cstheme="minorHAnsi"/>
          <w:sz w:val="36"/>
          <w:szCs w:val="36"/>
        </w:rPr>
        <w:t xml:space="preserve">vignettes, </w:t>
      </w:r>
      <w:r w:rsidR="00547B62" w:rsidRPr="00251739">
        <w:rPr>
          <w:rFonts w:asciiTheme="minorHAnsi" w:hAnsiTheme="minorHAnsi" w:cstheme="minorHAnsi"/>
          <w:sz w:val="36"/>
          <w:szCs w:val="36"/>
        </w:rPr>
        <w:t xml:space="preserve">regarding the </w:t>
      </w:r>
      <w:r w:rsidR="00975CF6" w:rsidRPr="00251739">
        <w:rPr>
          <w:rFonts w:asciiTheme="minorHAnsi" w:hAnsiTheme="minorHAnsi" w:cstheme="minorHAnsi"/>
          <w:sz w:val="36"/>
          <w:szCs w:val="36"/>
        </w:rPr>
        <w:t xml:space="preserve">consequences of </w:t>
      </w:r>
      <w:r w:rsidR="00547B62" w:rsidRPr="00251739">
        <w:rPr>
          <w:rFonts w:asciiTheme="minorHAnsi" w:hAnsiTheme="minorHAnsi" w:cstheme="minorHAnsi"/>
          <w:sz w:val="36"/>
          <w:szCs w:val="36"/>
        </w:rPr>
        <w:t>acceptance of preferment by a prince:</w:t>
      </w:r>
    </w:p>
    <w:p w:rsidR="00547B62" w:rsidRPr="00251739" w:rsidRDefault="00547B62" w:rsidP="00BD4E9D">
      <w:pPr>
        <w:rPr>
          <w:rFonts w:asciiTheme="minorHAnsi" w:hAnsiTheme="minorHAnsi" w:cstheme="minorHAnsi"/>
          <w:sz w:val="36"/>
          <w:szCs w:val="36"/>
        </w:rPr>
      </w:pPr>
    </w:p>
    <w:p w:rsidR="00547B62" w:rsidRPr="00251739" w:rsidRDefault="00547B62" w:rsidP="00547B62">
      <w:pPr>
        <w:ind w:left="720"/>
        <w:rPr>
          <w:rFonts w:asciiTheme="minorHAnsi" w:hAnsiTheme="minorHAnsi" w:cstheme="minorHAnsi"/>
          <w:sz w:val="36"/>
          <w:szCs w:val="36"/>
        </w:rPr>
      </w:pPr>
      <w:r w:rsidRPr="00251739">
        <w:rPr>
          <w:rFonts w:asciiTheme="minorHAnsi" w:hAnsiTheme="minorHAnsi" w:cstheme="minorHAnsi"/>
          <w:sz w:val="36"/>
          <w:szCs w:val="36"/>
        </w:rPr>
        <w:t>... let none such office take,</w:t>
      </w:r>
    </w:p>
    <w:p w:rsidR="00547B62" w:rsidRPr="00251739" w:rsidRDefault="00547B62" w:rsidP="00547B62">
      <w:pPr>
        <w:ind w:left="720"/>
        <w:rPr>
          <w:rFonts w:asciiTheme="minorHAnsi" w:hAnsiTheme="minorHAnsi" w:cstheme="minorHAnsi"/>
          <w:sz w:val="36"/>
          <w:szCs w:val="36"/>
        </w:rPr>
      </w:pPr>
      <w:r w:rsidRPr="00251739">
        <w:rPr>
          <w:rFonts w:asciiTheme="minorHAnsi" w:hAnsiTheme="minorHAnsi" w:cstheme="minorHAnsi"/>
          <w:sz w:val="36"/>
          <w:szCs w:val="36"/>
        </w:rPr>
        <w:t>Save he that can for right his prince forsake.</w:t>
      </w:r>
    </w:p>
    <w:p w:rsidR="00547B62" w:rsidRPr="00251739" w:rsidRDefault="00547B62" w:rsidP="00BD4E9D">
      <w:pPr>
        <w:rPr>
          <w:rFonts w:asciiTheme="minorHAnsi" w:hAnsiTheme="minorHAnsi" w:cstheme="minorHAnsi"/>
          <w:sz w:val="36"/>
          <w:szCs w:val="36"/>
        </w:rPr>
      </w:pPr>
    </w:p>
    <w:p w:rsidR="00547B62" w:rsidRPr="00251739" w:rsidRDefault="00547B62" w:rsidP="00BD4E9D">
      <w:pPr>
        <w:rPr>
          <w:rFonts w:asciiTheme="minorHAnsi" w:hAnsiTheme="minorHAnsi" w:cstheme="minorHAnsi"/>
          <w:sz w:val="36"/>
          <w:szCs w:val="36"/>
        </w:rPr>
      </w:pPr>
      <w:r w:rsidRPr="00251739">
        <w:rPr>
          <w:rFonts w:asciiTheme="minorHAnsi" w:hAnsiTheme="minorHAnsi" w:cstheme="minorHAnsi"/>
          <w:sz w:val="36"/>
          <w:szCs w:val="36"/>
        </w:rPr>
        <w:t xml:space="preserve">And for those who would seek exoneration of their sins, </w:t>
      </w:r>
      <w:r w:rsidR="001A437D" w:rsidRPr="00251739">
        <w:rPr>
          <w:rFonts w:asciiTheme="minorHAnsi" w:hAnsiTheme="minorHAnsi" w:cstheme="minorHAnsi"/>
          <w:sz w:val="36"/>
          <w:szCs w:val="36"/>
        </w:rPr>
        <w:t>by</w:t>
      </w:r>
      <w:r w:rsidRPr="00251739">
        <w:rPr>
          <w:rFonts w:asciiTheme="minorHAnsi" w:hAnsiTheme="minorHAnsi" w:cstheme="minorHAnsi"/>
          <w:sz w:val="36"/>
          <w:szCs w:val="36"/>
        </w:rPr>
        <w:t xml:space="preserve"> the defense they were only following orders</w:t>
      </w:r>
      <w:r w:rsidR="003F10C3" w:rsidRPr="00251739">
        <w:rPr>
          <w:rFonts w:asciiTheme="minorHAnsi" w:hAnsiTheme="minorHAnsi" w:cstheme="minorHAnsi"/>
          <w:sz w:val="36"/>
          <w:szCs w:val="36"/>
        </w:rPr>
        <w:t xml:space="preserve"> (the Nazis in Nuremberg were hardly original</w:t>
      </w:r>
      <w:r w:rsidR="0026134F" w:rsidRPr="00251739">
        <w:rPr>
          <w:rFonts w:asciiTheme="minorHAnsi" w:hAnsiTheme="minorHAnsi" w:cstheme="minorHAnsi"/>
          <w:sz w:val="36"/>
          <w:szCs w:val="36"/>
        </w:rPr>
        <w:t xml:space="preserve"> in this</w:t>
      </w:r>
      <w:r w:rsidR="003F10C3" w:rsidRPr="00251739">
        <w:rPr>
          <w:rFonts w:asciiTheme="minorHAnsi" w:hAnsiTheme="minorHAnsi" w:cstheme="minorHAnsi"/>
          <w:sz w:val="36"/>
          <w:szCs w:val="36"/>
        </w:rPr>
        <w:t>)</w:t>
      </w:r>
      <w:r w:rsidRPr="00251739">
        <w:rPr>
          <w:rFonts w:asciiTheme="minorHAnsi" w:hAnsiTheme="minorHAnsi" w:cstheme="minorHAnsi"/>
          <w:sz w:val="36"/>
          <w:szCs w:val="36"/>
        </w:rPr>
        <w:t>:</w:t>
      </w:r>
    </w:p>
    <w:p w:rsidR="00547B62" w:rsidRPr="00251739" w:rsidRDefault="00547B62" w:rsidP="00BD4E9D">
      <w:pPr>
        <w:rPr>
          <w:rFonts w:asciiTheme="minorHAnsi" w:hAnsiTheme="minorHAnsi" w:cstheme="minorHAnsi"/>
          <w:sz w:val="36"/>
          <w:szCs w:val="36"/>
        </w:rPr>
      </w:pPr>
    </w:p>
    <w:p w:rsidR="00547B62" w:rsidRPr="00251739" w:rsidRDefault="00547B62" w:rsidP="00547B62">
      <w:pPr>
        <w:ind w:left="720"/>
        <w:rPr>
          <w:rFonts w:asciiTheme="minorHAnsi" w:hAnsiTheme="minorHAnsi" w:cstheme="minorHAnsi"/>
          <w:sz w:val="36"/>
          <w:szCs w:val="36"/>
        </w:rPr>
      </w:pPr>
      <w:r w:rsidRPr="00251739">
        <w:rPr>
          <w:rFonts w:asciiTheme="minorHAnsi" w:hAnsiTheme="minorHAnsi" w:cstheme="minorHAnsi"/>
          <w:sz w:val="36"/>
          <w:szCs w:val="36"/>
        </w:rPr>
        <w:t>[W]ho for love or dread</w:t>
      </w:r>
      <w:r w:rsidR="00C12245" w:rsidRPr="00251739">
        <w:rPr>
          <w:rFonts w:asciiTheme="minorHAnsi" w:hAnsiTheme="minorHAnsi" w:cstheme="minorHAnsi"/>
          <w:sz w:val="36"/>
          <w:szCs w:val="36"/>
        </w:rPr>
        <w:t xml:space="preserve"> [dread; awe; reverence]</w:t>
      </w:r>
      <w:r w:rsidRPr="00251739">
        <w:rPr>
          <w:rFonts w:asciiTheme="minorHAnsi" w:hAnsiTheme="minorHAnsi" w:cstheme="minorHAnsi"/>
          <w:sz w:val="36"/>
          <w:szCs w:val="36"/>
        </w:rPr>
        <w:t xml:space="preserve"> of any man,</w:t>
      </w:r>
    </w:p>
    <w:p w:rsidR="00547B62" w:rsidRPr="00251739" w:rsidRDefault="00547B62" w:rsidP="00547B62">
      <w:pPr>
        <w:ind w:left="720"/>
        <w:rPr>
          <w:rFonts w:asciiTheme="minorHAnsi" w:hAnsiTheme="minorHAnsi" w:cstheme="minorHAnsi"/>
          <w:sz w:val="36"/>
          <w:szCs w:val="36"/>
        </w:rPr>
      </w:pPr>
      <w:r w:rsidRPr="00251739">
        <w:rPr>
          <w:rFonts w:asciiTheme="minorHAnsi" w:hAnsiTheme="minorHAnsi" w:cstheme="minorHAnsi"/>
          <w:sz w:val="36"/>
          <w:szCs w:val="36"/>
        </w:rPr>
        <w:t>Consentes to accomplish any wicked thing,</w:t>
      </w:r>
    </w:p>
    <w:p w:rsidR="00547B62" w:rsidRPr="00251739" w:rsidRDefault="00547B62" w:rsidP="00547B62">
      <w:pPr>
        <w:ind w:left="720"/>
        <w:rPr>
          <w:rFonts w:asciiTheme="minorHAnsi" w:hAnsiTheme="minorHAnsi" w:cstheme="minorHAnsi"/>
          <w:sz w:val="36"/>
          <w:szCs w:val="36"/>
        </w:rPr>
      </w:pPr>
      <w:r w:rsidRPr="00251739">
        <w:rPr>
          <w:rFonts w:asciiTheme="minorHAnsi" w:hAnsiTheme="minorHAnsi" w:cstheme="minorHAnsi"/>
          <w:sz w:val="36"/>
          <w:szCs w:val="36"/>
        </w:rPr>
        <w:t>Although the chiefe fault thereof from other spring,</w:t>
      </w:r>
    </w:p>
    <w:p w:rsidR="00547B62" w:rsidRPr="00251739" w:rsidRDefault="00547B62" w:rsidP="00547B62">
      <w:pPr>
        <w:ind w:left="720"/>
        <w:rPr>
          <w:rFonts w:asciiTheme="minorHAnsi" w:hAnsiTheme="minorHAnsi" w:cstheme="minorHAnsi"/>
          <w:sz w:val="36"/>
          <w:szCs w:val="36"/>
        </w:rPr>
      </w:pPr>
      <w:r w:rsidRPr="00251739">
        <w:rPr>
          <w:rFonts w:asciiTheme="minorHAnsi" w:hAnsiTheme="minorHAnsi" w:cstheme="minorHAnsi"/>
          <w:sz w:val="36"/>
          <w:szCs w:val="36"/>
        </w:rPr>
        <w:t>Shall not eskape Gods vengeaunce for his dede,</w:t>
      </w:r>
    </w:p>
    <w:p w:rsidR="00547B62" w:rsidRPr="00251739" w:rsidRDefault="00547B62" w:rsidP="00547B62">
      <w:pPr>
        <w:ind w:left="720"/>
        <w:rPr>
          <w:rFonts w:asciiTheme="minorHAnsi" w:hAnsiTheme="minorHAnsi" w:cstheme="minorHAnsi"/>
          <w:sz w:val="36"/>
          <w:szCs w:val="36"/>
        </w:rPr>
      </w:pPr>
      <w:r w:rsidRPr="00251739">
        <w:rPr>
          <w:rFonts w:asciiTheme="minorHAnsi" w:hAnsiTheme="minorHAnsi" w:cstheme="minorHAnsi"/>
          <w:sz w:val="36"/>
          <w:szCs w:val="36"/>
        </w:rPr>
        <w:t>Who skuseth none th</w:t>
      </w:r>
      <w:r w:rsidR="003F10C3" w:rsidRPr="00251739">
        <w:rPr>
          <w:rFonts w:asciiTheme="minorHAnsi" w:hAnsiTheme="minorHAnsi" w:cstheme="minorHAnsi"/>
          <w:sz w:val="36"/>
          <w:szCs w:val="36"/>
        </w:rPr>
        <w:t>at</w:t>
      </w:r>
      <w:r w:rsidRPr="00251739">
        <w:rPr>
          <w:rFonts w:asciiTheme="minorHAnsi" w:hAnsiTheme="minorHAnsi" w:cstheme="minorHAnsi"/>
          <w:sz w:val="36"/>
          <w:szCs w:val="36"/>
        </w:rPr>
        <w:t xml:space="preserve"> </w:t>
      </w:r>
      <w:r w:rsidR="003F10C3" w:rsidRPr="00251739">
        <w:rPr>
          <w:rFonts w:asciiTheme="minorHAnsi" w:hAnsiTheme="minorHAnsi" w:cstheme="minorHAnsi"/>
          <w:sz w:val="36"/>
          <w:szCs w:val="36"/>
        </w:rPr>
        <w:t>d</w:t>
      </w:r>
      <w:r w:rsidRPr="00251739">
        <w:rPr>
          <w:rFonts w:asciiTheme="minorHAnsi" w:hAnsiTheme="minorHAnsi" w:cstheme="minorHAnsi"/>
          <w:sz w:val="36"/>
          <w:szCs w:val="36"/>
        </w:rPr>
        <w:t>are do yl for drede</w:t>
      </w:r>
      <w:r w:rsidR="00C12245" w:rsidRPr="00251739">
        <w:rPr>
          <w:rFonts w:asciiTheme="minorHAnsi" w:hAnsiTheme="minorHAnsi" w:cstheme="minorHAnsi"/>
          <w:sz w:val="36"/>
          <w:szCs w:val="36"/>
        </w:rPr>
        <w:t xml:space="preserve"> [dread]</w:t>
      </w:r>
      <w:r w:rsidRPr="00251739">
        <w:rPr>
          <w:rFonts w:asciiTheme="minorHAnsi" w:hAnsiTheme="minorHAnsi" w:cstheme="minorHAnsi"/>
          <w:sz w:val="36"/>
          <w:szCs w:val="36"/>
        </w:rPr>
        <w:t>.</w:t>
      </w:r>
    </w:p>
    <w:p w:rsidR="00547B62" w:rsidRPr="00251739" w:rsidRDefault="00547B62" w:rsidP="00BD4E9D">
      <w:pPr>
        <w:rPr>
          <w:rFonts w:asciiTheme="minorHAnsi" w:hAnsiTheme="minorHAnsi" w:cstheme="minorHAnsi"/>
          <w:sz w:val="36"/>
          <w:szCs w:val="36"/>
        </w:rPr>
      </w:pPr>
    </w:p>
    <w:p w:rsidR="00696E58" w:rsidRPr="00251739" w:rsidRDefault="00976AA2" w:rsidP="00BD4E9D">
      <w:pPr>
        <w:rPr>
          <w:rFonts w:asciiTheme="minorHAnsi" w:hAnsiTheme="minorHAnsi" w:cstheme="minorHAnsi"/>
          <w:sz w:val="36"/>
          <w:szCs w:val="36"/>
        </w:rPr>
      </w:pPr>
      <w:r w:rsidRPr="00251739">
        <w:rPr>
          <w:rFonts w:asciiTheme="minorHAnsi" w:hAnsiTheme="minorHAnsi" w:cstheme="minorHAnsi"/>
          <w:sz w:val="36"/>
          <w:szCs w:val="36"/>
        </w:rPr>
        <w:tab/>
      </w:r>
      <w:r w:rsidR="00975CF6" w:rsidRPr="00251739">
        <w:rPr>
          <w:rFonts w:asciiTheme="minorHAnsi" w:hAnsiTheme="minorHAnsi" w:cstheme="minorHAnsi"/>
          <w:sz w:val="36"/>
          <w:szCs w:val="36"/>
        </w:rPr>
        <w:t xml:space="preserve">The new, highly topical, sections were consciously planned as an intervention into the new government, to forestall the queen’s feared </w:t>
      </w:r>
      <w:r w:rsidR="009338A4" w:rsidRPr="00251739">
        <w:rPr>
          <w:rFonts w:asciiTheme="minorHAnsi" w:hAnsiTheme="minorHAnsi" w:cstheme="minorHAnsi"/>
          <w:sz w:val="36"/>
          <w:szCs w:val="36"/>
        </w:rPr>
        <w:t>vengeance against her opponents</w:t>
      </w:r>
      <w:r w:rsidR="00975CF6" w:rsidRPr="00251739">
        <w:rPr>
          <w:rFonts w:asciiTheme="minorHAnsi" w:hAnsiTheme="minorHAnsi" w:cstheme="minorHAnsi"/>
          <w:sz w:val="36"/>
          <w:szCs w:val="36"/>
        </w:rPr>
        <w:t>, perversion of justice, and extension of royal powers beyond their understood limits. To this end, it was disguised as</w:t>
      </w:r>
      <w:r w:rsidR="004326CD" w:rsidRPr="00251739">
        <w:rPr>
          <w:rFonts w:asciiTheme="minorHAnsi" w:hAnsiTheme="minorHAnsi" w:cstheme="minorHAnsi"/>
          <w:sz w:val="36"/>
          <w:szCs w:val="36"/>
        </w:rPr>
        <w:t xml:space="preserve"> mere</w:t>
      </w:r>
      <w:r w:rsidR="00A8027F" w:rsidRPr="00251739">
        <w:rPr>
          <w:rFonts w:asciiTheme="minorHAnsi" w:hAnsiTheme="minorHAnsi" w:cstheme="minorHAnsi"/>
          <w:sz w:val="36"/>
          <w:szCs w:val="36"/>
        </w:rPr>
        <w:t>,</w:t>
      </w:r>
      <w:r w:rsidR="004326CD" w:rsidRPr="00251739">
        <w:rPr>
          <w:rFonts w:asciiTheme="minorHAnsi" w:hAnsiTheme="minorHAnsi" w:cstheme="minorHAnsi"/>
          <w:sz w:val="36"/>
          <w:szCs w:val="36"/>
        </w:rPr>
        <w:t xml:space="preserve"> morally wholesome </w:t>
      </w:r>
      <w:r w:rsidR="000005C6" w:rsidRPr="00251739">
        <w:rPr>
          <w:rFonts w:asciiTheme="minorHAnsi" w:hAnsiTheme="minorHAnsi" w:cstheme="minorHAnsi"/>
          <w:sz w:val="36"/>
          <w:szCs w:val="36"/>
        </w:rPr>
        <w:t>literature, as an</w:t>
      </w:r>
      <w:r w:rsidR="00975CF6" w:rsidRPr="00251739">
        <w:rPr>
          <w:rFonts w:asciiTheme="minorHAnsi" w:hAnsiTheme="minorHAnsi" w:cstheme="minorHAnsi"/>
          <w:sz w:val="36"/>
          <w:szCs w:val="36"/>
        </w:rPr>
        <w:t xml:space="preserve"> extension into more recent English history</w:t>
      </w:r>
      <w:r w:rsidR="000005C6" w:rsidRPr="00251739">
        <w:rPr>
          <w:rFonts w:asciiTheme="minorHAnsi" w:hAnsiTheme="minorHAnsi" w:cstheme="minorHAnsi"/>
          <w:sz w:val="36"/>
          <w:szCs w:val="36"/>
        </w:rPr>
        <w:t xml:space="preserve">, of the well-known older work. </w:t>
      </w:r>
      <w:r w:rsidR="003F10C3" w:rsidRPr="00251739">
        <w:rPr>
          <w:rFonts w:asciiTheme="minorHAnsi" w:hAnsiTheme="minorHAnsi" w:cstheme="minorHAnsi"/>
          <w:sz w:val="36"/>
          <w:szCs w:val="36"/>
        </w:rPr>
        <w:t>E</w:t>
      </w:r>
      <w:r w:rsidR="000005C6" w:rsidRPr="00251739">
        <w:rPr>
          <w:rFonts w:asciiTheme="minorHAnsi" w:hAnsiTheme="minorHAnsi" w:cstheme="minorHAnsi"/>
          <w:sz w:val="36"/>
          <w:szCs w:val="36"/>
        </w:rPr>
        <w:t xml:space="preserve">arly events of the Marian reign had already outraged many; </w:t>
      </w:r>
      <w:r w:rsidR="000005C6" w:rsidRPr="00251739">
        <w:rPr>
          <w:rFonts w:asciiTheme="minorHAnsi" w:hAnsiTheme="minorHAnsi" w:cstheme="minorHAnsi"/>
          <w:sz w:val="36"/>
          <w:szCs w:val="36"/>
        </w:rPr>
        <w:lastRenderedPageBreak/>
        <w:t xml:space="preserve">Chaloner seems to have been particularly upset by the execution of Queen Jane. </w:t>
      </w:r>
      <w:r w:rsidR="00975CF6" w:rsidRPr="00251739">
        <w:rPr>
          <w:rFonts w:asciiTheme="minorHAnsi" w:hAnsiTheme="minorHAnsi" w:cstheme="minorHAnsi"/>
          <w:sz w:val="36"/>
          <w:szCs w:val="36"/>
        </w:rPr>
        <w:t>Under the circumstances, it was a courageous attempt, but a failed one</w:t>
      </w:r>
      <w:r w:rsidR="002663F1" w:rsidRPr="00251739">
        <w:rPr>
          <w:rFonts w:asciiTheme="minorHAnsi" w:hAnsiTheme="minorHAnsi" w:cstheme="minorHAnsi"/>
          <w:sz w:val="36"/>
          <w:szCs w:val="36"/>
        </w:rPr>
        <w:t>;</w:t>
      </w:r>
      <w:r w:rsidR="00975CF6" w:rsidRPr="00251739">
        <w:rPr>
          <w:rFonts w:asciiTheme="minorHAnsi" w:hAnsiTheme="minorHAnsi" w:cstheme="minorHAnsi"/>
          <w:sz w:val="36"/>
          <w:szCs w:val="36"/>
        </w:rPr>
        <w:t xml:space="preserve"> the government </w:t>
      </w:r>
      <w:r w:rsidR="00696E58" w:rsidRPr="00251739">
        <w:rPr>
          <w:rFonts w:asciiTheme="minorHAnsi" w:hAnsiTheme="minorHAnsi" w:cstheme="minorHAnsi"/>
          <w:sz w:val="36"/>
          <w:szCs w:val="36"/>
        </w:rPr>
        <w:t xml:space="preserve">intercepted </w:t>
      </w:r>
      <w:r w:rsidR="00B63441" w:rsidRPr="00251739">
        <w:rPr>
          <w:rFonts w:asciiTheme="minorHAnsi" w:hAnsiTheme="minorHAnsi" w:cstheme="minorHAnsi"/>
          <w:sz w:val="36"/>
          <w:szCs w:val="36"/>
        </w:rPr>
        <w:t>the pages</w:t>
      </w:r>
      <w:r w:rsidR="00C12245" w:rsidRPr="00251739">
        <w:rPr>
          <w:rFonts w:asciiTheme="minorHAnsi" w:hAnsiTheme="minorHAnsi" w:cstheme="minorHAnsi"/>
          <w:sz w:val="36"/>
          <w:szCs w:val="36"/>
        </w:rPr>
        <w:t xml:space="preserve"> at the</w:t>
      </w:r>
      <w:r w:rsidR="003F10C3" w:rsidRPr="00251739">
        <w:rPr>
          <w:rFonts w:asciiTheme="minorHAnsi" w:hAnsiTheme="minorHAnsi" w:cstheme="minorHAnsi"/>
          <w:sz w:val="36"/>
          <w:szCs w:val="36"/>
        </w:rPr>
        <w:t xml:space="preserve"> press.</w:t>
      </w:r>
      <w:r w:rsidR="003F10C3" w:rsidRPr="00251739">
        <w:rPr>
          <w:rStyle w:val="FootnoteReference"/>
          <w:rFonts w:asciiTheme="minorHAnsi" w:hAnsiTheme="minorHAnsi" w:cstheme="minorHAnsi"/>
          <w:sz w:val="36"/>
          <w:szCs w:val="36"/>
        </w:rPr>
        <w:footnoteReference w:id="86"/>
      </w:r>
    </w:p>
    <w:p w:rsidR="00696E58" w:rsidRPr="00251739" w:rsidRDefault="00696E58" w:rsidP="00BD4E9D">
      <w:pPr>
        <w:rPr>
          <w:rFonts w:asciiTheme="minorHAnsi" w:hAnsiTheme="minorHAnsi" w:cstheme="minorHAnsi"/>
          <w:sz w:val="36"/>
          <w:szCs w:val="36"/>
        </w:rPr>
      </w:pPr>
    </w:p>
    <w:p w:rsidR="007C6384" w:rsidRPr="00251739" w:rsidRDefault="007C6384" w:rsidP="007C6384">
      <w:pPr>
        <w:pStyle w:val="Heading3"/>
        <w:rPr>
          <w:rFonts w:asciiTheme="minorHAnsi" w:hAnsiTheme="minorHAnsi" w:cstheme="minorHAnsi"/>
          <w:sz w:val="36"/>
          <w:szCs w:val="36"/>
        </w:rPr>
      </w:pPr>
      <w:bookmarkStart w:id="50" w:name="_Toc431823666"/>
      <w:r w:rsidRPr="00251739">
        <w:rPr>
          <w:rFonts w:asciiTheme="minorHAnsi" w:hAnsiTheme="minorHAnsi" w:cstheme="minorHAnsi"/>
          <w:sz w:val="36"/>
          <w:szCs w:val="36"/>
        </w:rPr>
        <w:t>Promise Revived</w:t>
      </w:r>
      <w:bookmarkEnd w:id="50"/>
    </w:p>
    <w:p w:rsidR="007C6384" w:rsidRPr="00251739" w:rsidRDefault="007C6384" w:rsidP="007C6384">
      <w:pPr>
        <w:rPr>
          <w:rFonts w:asciiTheme="minorHAnsi" w:hAnsiTheme="minorHAnsi" w:cstheme="minorHAnsi"/>
          <w:sz w:val="36"/>
          <w:szCs w:val="36"/>
        </w:rPr>
      </w:pPr>
    </w:p>
    <w:p w:rsidR="007C6384" w:rsidRPr="00251739" w:rsidRDefault="007C6384" w:rsidP="007C6384">
      <w:pPr>
        <w:ind w:left="720"/>
        <w:rPr>
          <w:rFonts w:asciiTheme="minorHAnsi" w:hAnsiTheme="minorHAnsi" w:cstheme="minorHAnsi"/>
          <w:color w:val="FF0000"/>
          <w:sz w:val="36"/>
          <w:szCs w:val="36"/>
        </w:rPr>
      </w:pPr>
      <w:r w:rsidRPr="00251739">
        <w:rPr>
          <w:rFonts w:asciiTheme="minorHAnsi" w:hAnsiTheme="minorHAnsi" w:cstheme="minorHAnsi"/>
          <w:color w:val="FF0000"/>
          <w:sz w:val="36"/>
          <w:szCs w:val="36"/>
        </w:rPr>
        <w:t>[Section still to be modified, to sharpen, with examples, the issue of “republican” and “Godly republican” ideas and practices.]</w:t>
      </w:r>
    </w:p>
    <w:p w:rsidR="007C6384" w:rsidRPr="00251739" w:rsidRDefault="007C6384" w:rsidP="007C6384">
      <w:pPr>
        <w:ind w:left="720"/>
        <w:rPr>
          <w:rFonts w:asciiTheme="minorHAnsi" w:hAnsiTheme="minorHAnsi" w:cstheme="minorHAnsi"/>
          <w:b/>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i/>
          <w:sz w:val="36"/>
          <w:szCs w:val="36"/>
        </w:rPr>
        <w:t>The Fall of Princes</w:t>
      </w:r>
      <w:r w:rsidRPr="00251739">
        <w:rPr>
          <w:rFonts w:asciiTheme="minorHAnsi" w:hAnsiTheme="minorHAnsi" w:cstheme="minorHAnsi"/>
          <w:sz w:val="36"/>
          <w:szCs w:val="36"/>
        </w:rPr>
        <w:t xml:space="preserve"> </w:t>
      </w:r>
      <w:r w:rsidR="007F2BE1" w:rsidRPr="00251739">
        <w:rPr>
          <w:rFonts w:asciiTheme="minorHAnsi" w:hAnsiTheme="minorHAnsi" w:cstheme="minorHAnsi"/>
          <w:sz w:val="36"/>
          <w:szCs w:val="36"/>
        </w:rPr>
        <w:t xml:space="preserve">followed soon upon the fall of a prince. </w:t>
      </w:r>
      <w:r w:rsidRPr="00251739">
        <w:rPr>
          <w:rFonts w:asciiTheme="minorHAnsi" w:hAnsiTheme="minorHAnsi" w:cstheme="minorHAnsi"/>
          <w:sz w:val="36"/>
          <w:szCs w:val="36"/>
        </w:rPr>
        <w:t xml:space="preserve">After ruling a mere five years, Mary died in 1558; the book was published in the second year of Elizabeth’s succeeding reign, under the new, now famous, title </w:t>
      </w:r>
      <w:r w:rsidRPr="00251739">
        <w:rPr>
          <w:rFonts w:asciiTheme="minorHAnsi" w:hAnsiTheme="minorHAnsi" w:cstheme="minorHAnsi"/>
          <w:i/>
          <w:sz w:val="36"/>
          <w:szCs w:val="36"/>
        </w:rPr>
        <w:t>A Mirror for Magistrates.</w:t>
      </w:r>
      <w:r w:rsidRPr="00251739">
        <w:rPr>
          <w:rFonts w:asciiTheme="minorHAnsi" w:hAnsiTheme="minorHAnsi" w:cstheme="minorHAnsi"/>
          <w:sz w:val="36"/>
          <w:szCs w:val="36"/>
        </w:rPr>
        <w:t xml:space="preserve"> This time, </w:t>
      </w:r>
      <w:r w:rsidR="004326CD" w:rsidRPr="00251739">
        <w:rPr>
          <w:rFonts w:asciiTheme="minorHAnsi" w:hAnsiTheme="minorHAnsi" w:cstheme="minorHAnsi"/>
          <w:sz w:val="36"/>
          <w:szCs w:val="36"/>
        </w:rPr>
        <w:t xml:space="preserve">the </w:t>
      </w:r>
      <w:r w:rsidR="007F2BE1" w:rsidRPr="00251739">
        <w:rPr>
          <w:rFonts w:asciiTheme="minorHAnsi" w:hAnsiTheme="minorHAnsi" w:cstheme="minorHAnsi"/>
          <w:sz w:val="36"/>
          <w:szCs w:val="36"/>
        </w:rPr>
        <w:t xml:space="preserve">authors unabashedly </w:t>
      </w:r>
      <w:r w:rsidRPr="00251739">
        <w:rPr>
          <w:rFonts w:asciiTheme="minorHAnsi" w:hAnsiTheme="minorHAnsi" w:cstheme="minorHAnsi"/>
          <w:sz w:val="36"/>
          <w:szCs w:val="36"/>
        </w:rPr>
        <w:t xml:space="preserve">acknowledged </w:t>
      </w:r>
      <w:r w:rsidR="007F2BE1" w:rsidRPr="00251739">
        <w:rPr>
          <w:rFonts w:asciiTheme="minorHAnsi" w:hAnsiTheme="minorHAnsi" w:cstheme="minorHAnsi"/>
          <w:sz w:val="36"/>
          <w:szCs w:val="36"/>
        </w:rPr>
        <w:t>it as</w:t>
      </w:r>
      <w:r w:rsidRPr="00251739">
        <w:rPr>
          <w:rFonts w:asciiTheme="minorHAnsi" w:hAnsiTheme="minorHAnsi" w:cstheme="minorHAnsi"/>
          <w:sz w:val="36"/>
          <w:szCs w:val="36"/>
        </w:rPr>
        <w:t xml:space="preserve"> a work of political argument and advice rather than an innocent literary diversion, and addressed directly to Elizabeth’s officials. Under the new title it was continuously published, in larger and larger versions, from 1559 through and beyond the end of the century, with further reissues in the regime of King James, well into 1620s.</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r>
      <w:r w:rsidR="00287E07" w:rsidRPr="00251739">
        <w:rPr>
          <w:rFonts w:asciiTheme="minorHAnsi" w:hAnsiTheme="minorHAnsi" w:cstheme="minorHAnsi"/>
          <w:sz w:val="36"/>
          <w:szCs w:val="36"/>
        </w:rPr>
        <w:t xml:space="preserve">Thomas </w:t>
      </w:r>
      <w:r w:rsidRPr="00251739">
        <w:rPr>
          <w:rFonts w:asciiTheme="minorHAnsi" w:hAnsiTheme="minorHAnsi" w:cstheme="minorHAnsi"/>
          <w:sz w:val="36"/>
          <w:szCs w:val="36"/>
        </w:rPr>
        <w:t xml:space="preserve">Chaloner’s personal counsel, along with the book he had helped into being, also made itself felt in the new regime. Coming to the defense of Robert Dudley, who from the beginning of Elizabeth’s rule had held pride of place in her </w:t>
      </w:r>
      <w:r w:rsidRPr="00251739">
        <w:rPr>
          <w:rFonts w:asciiTheme="minorHAnsi" w:hAnsiTheme="minorHAnsi" w:cstheme="minorHAnsi"/>
          <w:sz w:val="36"/>
          <w:szCs w:val="36"/>
        </w:rPr>
        <w:lastRenderedPageBreak/>
        <w:t xml:space="preserve">emotions, he condemned as “most foul slander” the widespread gossip that Dudley was a shallow and dangerous grasper for power, while simultaneously cautioning the young and </w:t>
      </w:r>
      <w:r w:rsidR="007F2BE1" w:rsidRPr="00251739">
        <w:rPr>
          <w:rFonts w:asciiTheme="minorHAnsi" w:hAnsiTheme="minorHAnsi" w:cstheme="minorHAnsi"/>
          <w:sz w:val="36"/>
          <w:szCs w:val="36"/>
        </w:rPr>
        <w:t xml:space="preserve">very </w:t>
      </w:r>
      <w:r w:rsidRPr="00251739">
        <w:rPr>
          <w:rFonts w:asciiTheme="minorHAnsi" w:hAnsiTheme="minorHAnsi" w:cstheme="minorHAnsi"/>
          <w:sz w:val="36"/>
          <w:szCs w:val="36"/>
        </w:rPr>
        <w:t>bright, but not yet seasoned, queen, to curb her overt expressions of attraction to Robert. “A princess cannot be too wary,” he wrote,</w:t>
      </w:r>
      <w:r w:rsidR="00287E07" w:rsidRPr="00251739">
        <w:rPr>
          <w:rFonts w:asciiTheme="minorHAnsi" w:hAnsiTheme="minorHAnsi" w:cstheme="minorHAnsi"/>
          <w:sz w:val="36"/>
          <w:szCs w:val="36"/>
        </w:rPr>
        <w:t xml:space="preserve"> “</w:t>
      </w:r>
      <w:r w:rsidRPr="00251739">
        <w:rPr>
          <w:rFonts w:asciiTheme="minorHAnsi" w:hAnsiTheme="minorHAnsi" w:cstheme="minorHAnsi"/>
          <w:sz w:val="36"/>
          <w:szCs w:val="36"/>
        </w:rPr>
        <w:t>what countenance of familiar demonstrations she maketh more to one than another … No man’s service in the realm is worth the price of enduring such malicious tales.</w:t>
      </w:r>
      <w:r w:rsidR="00287E07" w:rsidRPr="00251739">
        <w:rPr>
          <w:rFonts w:asciiTheme="minorHAnsi" w:hAnsiTheme="minorHAnsi" w:cstheme="minorHAnsi"/>
          <w:sz w:val="36"/>
          <w:szCs w:val="36"/>
        </w:rPr>
        <w:t xml:space="preserve">” </w:t>
      </w:r>
      <w:r w:rsidRPr="00251739">
        <w:rPr>
          <w:rFonts w:asciiTheme="minorHAnsi" w:hAnsiTheme="minorHAnsi" w:cstheme="minorHAnsi"/>
          <w:sz w:val="36"/>
          <w:szCs w:val="36"/>
        </w:rPr>
        <w:t>Along with Robert Dudley, a few other private persons, and otherwise only foreign heads of state and church, Chaloner was one of the first persons to receive official communications from the new Queen, on the day she inherited the title.</w:t>
      </w:r>
      <w:r w:rsidRPr="00251739">
        <w:rPr>
          <w:rStyle w:val="FootnoteReference"/>
          <w:rFonts w:asciiTheme="minorHAnsi" w:hAnsiTheme="minorHAnsi" w:cstheme="minorHAnsi"/>
          <w:sz w:val="36"/>
          <w:szCs w:val="36"/>
        </w:rPr>
        <w:footnoteReference w:id="87"/>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r>
      <w:commentRangeStart w:id="51"/>
      <w:r w:rsidRPr="00251739">
        <w:rPr>
          <w:rFonts w:asciiTheme="minorHAnsi" w:hAnsiTheme="minorHAnsi" w:cstheme="minorHAnsi"/>
          <w:sz w:val="36"/>
          <w:szCs w:val="36"/>
        </w:rPr>
        <w:t>Among</w:t>
      </w:r>
      <w:commentRangeEnd w:id="51"/>
      <w:r w:rsidRPr="00251739">
        <w:rPr>
          <w:rStyle w:val="CommentReference"/>
          <w:rFonts w:asciiTheme="minorHAnsi" w:hAnsiTheme="minorHAnsi" w:cstheme="minorHAnsi"/>
          <w:sz w:val="36"/>
          <w:szCs w:val="36"/>
        </w:rPr>
        <w:commentReference w:id="51"/>
      </w:r>
      <w:r w:rsidRPr="00251739">
        <w:rPr>
          <w:rFonts w:asciiTheme="minorHAnsi" w:hAnsiTheme="minorHAnsi" w:cstheme="minorHAnsi"/>
          <w:sz w:val="36"/>
          <w:szCs w:val="36"/>
        </w:rPr>
        <w:t xml:space="preserve"> the first, most important, of Elizabeth’s appointments to her Privy Council were William Cecil (experienced elder statesman, who</w:t>
      </w:r>
      <w:r w:rsidR="007F2BE1" w:rsidRPr="00251739">
        <w:rPr>
          <w:rFonts w:asciiTheme="minorHAnsi" w:hAnsiTheme="minorHAnsi" w:cstheme="minorHAnsi"/>
          <w:sz w:val="36"/>
          <w:szCs w:val="36"/>
        </w:rPr>
        <w:t xml:space="preserve">, like Robert Dudley, </w:t>
      </w:r>
      <w:r w:rsidRPr="00251739">
        <w:rPr>
          <w:rFonts w:asciiTheme="minorHAnsi" w:hAnsiTheme="minorHAnsi" w:cstheme="minorHAnsi"/>
          <w:sz w:val="36"/>
          <w:szCs w:val="36"/>
        </w:rPr>
        <w:t xml:space="preserve">had maintained an open line of communication to her during Mary’s reign); balancing his cautious, if valued, advice with that of the </w:t>
      </w:r>
      <w:r w:rsidR="002155F1" w:rsidRPr="00251739">
        <w:rPr>
          <w:rFonts w:asciiTheme="minorHAnsi" w:hAnsiTheme="minorHAnsi" w:cstheme="minorHAnsi"/>
          <w:sz w:val="36"/>
          <w:szCs w:val="36"/>
        </w:rPr>
        <w:t>bolder</w:t>
      </w:r>
      <w:r w:rsidRPr="00251739">
        <w:rPr>
          <w:rFonts w:asciiTheme="minorHAnsi" w:hAnsiTheme="minorHAnsi" w:cstheme="minorHAnsi"/>
          <w:sz w:val="36"/>
          <w:szCs w:val="36"/>
        </w:rPr>
        <w:t xml:space="preserve"> Dudley, </w:t>
      </w:r>
      <w:r w:rsidR="007F2BE1" w:rsidRPr="00251739">
        <w:rPr>
          <w:rFonts w:asciiTheme="minorHAnsi" w:hAnsiTheme="minorHAnsi" w:cstheme="minorHAnsi"/>
          <w:sz w:val="36"/>
          <w:szCs w:val="36"/>
        </w:rPr>
        <w:t xml:space="preserve">her agemate, </w:t>
      </w:r>
      <w:r w:rsidRPr="00251739">
        <w:rPr>
          <w:rFonts w:asciiTheme="minorHAnsi" w:hAnsiTheme="minorHAnsi" w:cstheme="minorHAnsi"/>
          <w:sz w:val="36"/>
          <w:szCs w:val="36"/>
        </w:rPr>
        <w:t xml:space="preserve">eventually ennobling them both as, respectively, Lord (Baron) Burghley, and Earl of Leicester. Both had negotiated the doubly dangerous waters of contested successions and see-sawing religious orthodoxies – in their very different ways – and each had a deeply engrained sensibility of his own potential authority, as a qualified citizen and advisor, for the direction of state affairs. The fact that the monarch was a woman, </w:t>
      </w:r>
      <w:r w:rsidR="0024190C" w:rsidRPr="00251739">
        <w:rPr>
          <w:rFonts w:asciiTheme="minorHAnsi" w:hAnsiTheme="minorHAnsi" w:cstheme="minorHAnsi"/>
          <w:sz w:val="36"/>
          <w:szCs w:val="36"/>
        </w:rPr>
        <w:t xml:space="preserve">by definition “weak,” </w:t>
      </w:r>
      <w:r w:rsidRPr="00251739">
        <w:rPr>
          <w:rFonts w:asciiTheme="minorHAnsi" w:hAnsiTheme="minorHAnsi" w:cstheme="minorHAnsi"/>
          <w:sz w:val="36"/>
          <w:szCs w:val="36"/>
        </w:rPr>
        <w:t xml:space="preserve">albeit an extremely intelligent and strong-willed one, only increased the belief, not only by these two men, that the Council was obliged </w:t>
      </w:r>
      <w:r w:rsidRPr="00251739">
        <w:rPr>
          <w:rFonts w:asciiTheme="minorHAnsi" w:hAnsiTheme="minorHAnsi" w:cstheme="minorHAnsi"/>
          <w:sz w:val="36"/>
          <w:szCs w:val="36"/>
        </w:rPr>
        <w:lastRenderedPageBreak/>
        <w:t>and entitled to play a strong role in the government.</w:t>
      </w:r>
    </w:p>
    <w:p w:rsidR="007C6384" w:rsidRPr="00251739" w:rsidRDefault="007C6384" w:rsidP="007C6384">
      <w:pPr>
        <w:rPr>
          <w:rFonts w:asciiTheme="minorHAnsi" w:hAnsiTheme="minorHAnsi" w:cstheme="minorHAnsi"/>
          <w:sz w:val="36"/>
          <w:szCs w:val="36"/>
        </w:rPr>
      </w:pPr>
    </w:p>
    <w:p w:rsidR="00465755"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The relationship between the two men – the longest-serving and most influential courtiers in Elizabeth’s government – has often been portrayed as a drama of endless clashes, but more often than not they worked cooperatively. In the obvious surface conflicts, Dudley </w:t>
      </w:r>
      <w:r w:rsidR="0024190C" w:rsidRPr="00251739">
        <w:rPr>
          <w:rFonts w:asciiTheme="minorHAnsi" w:hAnsiTheme="minorHAnsi" w:cstheme="minorHAnsi"/>
          <w:sz w:val="36"/>
          <w:szCs w:val="36"/>
        </w:rPr>
        <w:t xml:space="preserve">took </w:t>
      </w:r>
      <w:r w:rsidRPr="00251739">
        <w:rPr>
          <w:rFonts w:asciiTheme="minorHAnsi" w:hAnsiTheme="minorHAnsi" w:cstheme="minorHAnsi"/>
          <w:sz w:val="36"/>
          <w:szCs w:val="36"/>
        </w:rPr>
        <w:t xml:space="preserve">an adversarial approach to the Spanish-Habsburg empire, especially starting the second decade of the regime, compared with Cecil’s cautious balance-of-power approach to foreign policy, and </w:t>
      </w:r>
      <w:r w:rsidR="00287E07" w:rsidRPr="00251739">
        <w:rPr>
          <w:rFonts w:asciiTheme="minorHAnsi" w:hAnsiTheme="minorHAnsi" w:cstheme="minorHAnsi"/>
          <w:sz w:val="36"/>
          <w:szCs w:val="36"/>
        </w:rPr>
        <w:t xml:space="preserve">conservatively traditional tendency to tilt towards Spain, </w:t>
      </w:r>
      <w:r w:rsidRPr="00251739">
        <w:rPr>
          <w:rFonts w:asciiTheme="minorHAnsi" w:hAnsiTheme="minorHAnsi" w:cstheme="minorHAnsi"/>
          <w:sz w:val="36"/>
          <w:szCs w:val="36"/>
        </w:rPr>
        <w:t xml:space="preserve">to counter the perceived closer threat of French power. Dudley was also far more supportive of the Puritan elements within the English church, in this as in the Spanish policy, leaning towards a common form of European Pan-Protestantism. Although Cecil </w:t>
      </w:r>
      <w:r w:rsidR="00465755" w:rsidRPr="00251739">
        <w:rPr>
          <w:rFonts w:asciiTheme="minorHAnsi" w:hAnsiTheme="minorHAnsi" w:cstheme="minorHAnsi"/>
          <w:sz w:val="36"/>
          <w:szCs w:val="36"/>
        </w:rPr>
        <w:t>often did</w:t>
      </w:r>
      <w:r w:rsidRPr="00251739">
        <w:rPr>
          <w:rFonts w:asciiTheme="minorHAnsi" w:hAnsiTheme="minorHAnsi" w:cstheme="minorHAnsi"/>
          <w:sz w:val="36"/>
          <w:szCs w:val="36"/>
        </w:rPr>
        <w:t xml:space="preserve"> oppose, and help mitigate, the Queen’s anti-Puritan initiatives, Dudley’s support was of a far more active nature.</w:t>
      </w:r>
    </w:p>
    <w:p w:rsidR="00465755" w:rsidRPr="00251739" w:rsidRDefault="00465755" w:rsidP="007C6384">
      <w:pPr>
        <w:rPr>
          <w:rFonts w:asciiTheme="minorHAnsi" w:hAnsiTheme="minorHAnsi" w:cstheme="minorHAnsi"/>
          <w:sz w:val="36"/>
          <w:szCs w:val="36"/>
        </w:rPr>
      </w:pPr>
    </w:p>
    <w:p w:rsidR="007C6384" w:rsidRPr="00251739" w:rsidRDefault="00465755" w:rsidP="007C6384">
      <w:pPr>
        <w:rPr>
          <w:rFonts w:asciiTheme="minorHAnsi" w:hAnsiTheme="minorHAnsi" w:cstheme="minorHAnsi"/>
          <w:sz w:val="36"/>
          <w:szCs w:val="36"/>
        </w:rPr>
      </w:pPr>
      <w:r w:rsidRPr="00251739">
        <w:rPr>
          <w:rFonts w:asciiTheme="minorHAnsi" w:hAnsiTheme="minorHAnsi" w:cstheme="minorHAnsi"/>
          <w:sz w:val="36"/>
          <w:szCs w:val="36"/>
        </w:rPr>
        <w:tab/>
      </w:r>
      <w:r w:rsidR="007C6384" w:rsidRPr="00251739">
        <w:rPr>
          <w:rFonts w:asciiTheme="minorHAnsi" w:hAnsiTheme="minorHAnsi" w:cstheme="minorHAnsi"/>
          <w:sz w:val="36"/>
          <w:szCs w:val="36"/>
        </w:rPr>
        <w:t>These differences, particularly in foreign policy, could produce sharp conflict under some circumstances (exacerbated by the purely personal level of rivalry that infected all courtiers in all royal courts); at many other times they were irrelevant. Consistent with his foreign policy maneuvering, Cecil was also the cannier politician – a tough operator, who hid behind a camouflage-myth of his own fostering that he was a dull, plodding functionary. (The third version of his character, widely believed from his own day down to the present, was of a “Machiavellian” master-</w:t>
      </w:r>
      <w:r w:rsidR="007C6384" w:rsidRPr="00251739">
        <w:rPr>
          <w:rFonts w:asciiTheme="minorHAnsi" w:hAnsiTheme="minorHAnsi" w:cstheme="minorHAnsi"/>
          <w:sz w:val="36"/>
          <w:szCs w:val="36"/>
        </w:rPr>
        <w:lastRenderedPageBreak/>
        <w:t>manipulator and devious double-dealer.)</w:t>
      </w:r>
      <w:r w:rsidR="007C6384" w:rsidRPr="00251739">
        <w:rPr>
          <w:rStyle w:val="FootnoteReference"/>
          <w:rFonts w:asciiTheme="minorHAnsi" w:hAnsiTheme="minorHAnsi" w:cstheme="minorHAnsi"/>
          <w:sz w:val="36"/>
          <w:szCs w:val="36"/>
        </w:rPr>
        <w:footnoteReference w:id="88"/>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But compared with these common assessments, the difference between the two was both more subtle, and more profound in its impact on their own and succeeding generations. It was the difference between truly opposed conceptions of Man, and of Man in the Universe. From these flowed – not always coherently – the more overt differences in conscious policy. Year after year, Dudley sponsored initiatives and protected persons and institutions that moved English society and its underlying axiomatic beliefs, however piece-meal and imperfectly, in a humanist-republican direction; Cecil worked to strengthen and preserve the foundations of oligarchical rule, to which he had so recently been </w:t>
      </w:r>
      <w:r w:rsidR="0024190C" w:rsidRPr="00251739">
        <w:rPr>
          <w:rFonts w:asciiTheme="minorHAnsi" w:hAnsiTheme="minorHAnsi" w:cstheme="minorHAnsi"/>
          <w:sz w:val="36"/>
          <w:szCs w:val="36"/>
        </w:rPr>
        <w:t xml:space="preserve">personally </w:t>
      </w:r>
      <w:r w:rsidRPr="00251739">
        <w:rPr>
          <w:rFonts w:asciiTheme="minorHAnsi" w:hAnsiTheme="minorHAnsi" w:cstheme="minorHAnsi"/>
          <w:sz w:val="36"/>
          <w:szCs w:val="36"/>
        </w:rPr>
        <w:t>elevated. “The social issues underlying foreign policy were clear to contemporaries,” wrote historian Christopher Hill back in 1969;</w:t>
      </w:r>
    </w:p>
    <w:p w:rsidR="007C6384" w:rsidRPr="00251739" w:rsidRDefault="007C6384" w:rsidP="007C6384">
      <w:pPr>
        <w:rPr>
          <w:rFonts w:asciiTheme="minorHAnsi" w:hAnsiTheme="minorHAnsi" w:cstheme="minorHAnsi"/>
          <w:sz w:val="36"/>
          <w:szCs w:val="36"/>
        </w:rPr>
      </w:pPr>
    </w:p>
    <w:p w:rsidR="007C6384" w:rsidRPr="00251739" w:rsidRDefault="007C6384" w:rsidP="007C6384">
      <w:pPr>
        <w:ind w:left="720"/>
        <w:rPr>
          <w:rFonts w:asciiTheme="minorHAnsi" w:hAnsiTheme="minorHAnsi" w:cstheme="minorHAnsi"/>
          <w:sz w:val="36"/>
          <w:szCs w:val="36"/>
        </w:rPr>
      </w:pPr>
      <w:r w:rsidRPr="00251739">
        <w:rPr>
          <w:rFonts w:asciiTheme="minorHAnsi" w:hAnsiTheme="minorHAnsi" w:cstheme="minorHAnsi"/>
          <w:sz w:val="36"/>
          <w:szCs w:val="36"/>
        </w:rPr>
        <w:t>It was ‘the inbred malice in the vulgar against the nobility’ which Burghley gave, among other reasons, for wanting peace with Spain.</w:t>
      </w:r>
      <w:r w:rsidRPr="00251739">
        <w:rPr>
          <w:rStyle w:val="FootnoteReference"/>
          <w:rFonts w:asciiTheme="minorHAnsi" w:hAnsiTheme="minorHAnsi" w:cstheme="minorHAnsi"/>
          <w:sz w:val="36"/>
          <w:szCs w:val="36"/>
        </w:rPr>
        <w:footnoteReference w:id="89"/>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 xml:space="preserve">Like his early </w:t>
      </w:r>
      <w:r w:rsidR="00875447" w:rsidRPr="00251739">
        <w:rPr>
          <w:rFonts w:asciiTheme="minorHAnsi" w:hAnsiTheme="minorHAnsi" w:cstheme="minorHAnsi"/>
          <w:sz w:val="36"/>
          <w:szCs w:val="36"/>
        </w:rPr>
        <w:t>defender</w:t>
      </w:r>
      <w:r w:rsidRPr="00251739">
        <w:rPr>
          <w:rFonts w:asciiTheme="minorHAnsi" w:hAnsiTheme="minorHAnsi" w:cstheme="minorHAnsi"/>
          <w:sz w:val="36"/>
          <w:szCs w:val="36"/>
        </w:rPr>
        <w:t xml:space="preserve"> Chaloner, Dudley did not overtly argue for republican or similar policies – that was simply not in the vocabulary, and probably not in his mind, in those terms. What </w:t>
      </w:r>
      <w:r w:rsidRPr="00251739">
        <w:rPr>
          <w:rFonts w:asciiTheme="minorHAnsi" w:hAnsiTheme="minorHAnsi" w:cstheme="minorHAnsi"/>
          <w:sz w:val="36"/>
          <w:szCs w:val="36"/>
        </w:rPr>
        <w:lastRenderedPageBreak/>
        <w:t>he accomplished took place primarily at the level of culture and a people’s cultural assumptions; it was a continuation of the process that had begun two generations before, and was to stretch generations into the future.</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b/>
          <w:sz w:val="36"/>
          <w:szCs w:val="36"/>
        </w:rPr>
      </w:pPr>
      <w:r w:rsidRPr="00251739">
        <w:rPr>
          <w:rFonts w:asciiTheme="minorHAnsi" w:hAnsiTheme="minorHAnsi" w:cstheme="minorHAnsi"/>
          <w:sz w:val="36"/>
          <w:szCs w:val="36"/>
        </w:rPr>
        <w:tab/>
        <w:t>The Dudley family had long been associated with the center of power, and especially with the program of building an economy, culture, and institutions, around the idea of a nation. The nation was ruled by a monarch, to be sure, but the state was increasingly seen as the nation – the people – rather than merely an extension of the monarch’s person.</w:t>
      </w:r>
    </w:p>
    <w:p w:rsidR="007C6384" w:rsidRPr="00251739" w:rsidRDefault="007C6384" w:rsidP="007C6384">
      <w:pPr>
        <w:rPr>
          <w:rFonts w:asciiTheme="minorHAnsi" w:hAnsiTheme="minorHAnsi" w:cstheme="minorHAnsi"/>
          <w:b/>
          <w:sz w:val="36"/>
          <w:szCs w:val="36"/>
        </w:rPr>
      </w:pPr>
    </w:p>
    <w:p w:rsidR="007C6384" w:rsidRPr="00251739" w:rsidRDefault="007C6384" w:rsidP="007C6384">
      <w:pPr>
        <w:pStyle w:val="HTMLPreformatted"/>
        <w:ind w:left="720"/>
        <w:rPr>
          <w:rFonts w:asciiTheme="minorHAnsi" w:hAnsiTheme="minorHAnsi" w:cstheme="minorHAnsi"/>
          <w:kern w:val="1"/>
          <w:sz w:val="36"/>
          <w:szCs w:val="36"/>
        </w:rPr>
      </w:pPr>
      <w:r w:rsidRPr="00251739">
        <w:rPr>
          <w:rFonts w:asciiTheme="minorHAnsi" w:hAnsiTheme="minorHAnsi" w:cstheme="minorHAnsi"/>
          <w:kern w:val="1"/>
          <w:sz w:val="36"/>
          <w:szCs w:val="36"/>
        </w:rPr>
        <w:t>To-morrow shall you bear our full intent</w:t>
      </w:r>
    </w:p>
    <w:p w:rsidR="007C6384" w:rsidRPr="00251739" w:rsidRDefault="007C6384" w:rsidP="007C6384">
      <w:pPr>
        <w:pStyle w:val="HTMLPreformatted"/>
        <w:ind w:left="720"/>
        <w:rPr>
          <w:rFonts w:asciiTheme="minorHAnsi" w:hAnsiTheme="minorHAnsi" w:cstheme="minorHAnsi"/>
          <w:kern w:val="1"/>
          <w:sz w:val="36"/>
          <w:szCs w:val="36"/>
        </w:rPr>
      </w:pPr>
      <w:bookmarkStart w:id="52" w:name="w"/>
      <w:r w:rsidRPr="00251739">
        <w:rPr>
          <w:rFonts w:asciiTheme="minorHAnsi" w:hAnsiTheme="minorHAnsi" w:cstheme="minorHAnsi"/>
          <w:kern w:val="1"/>
          <w:sz w:val="36"/>
          <w:szCs w:val="36"/>
        </w:rPr>
        <w:t>Back to our brother England</w:t>
      </w:r>
      <w:bookmarkEnd w:id="52"/>
      <w:r w:rsidRPr="00251739">
        <w:rPr>
          <w:rFonts w:asciiTheme="minorHAnsi" w:hAnsiTheme="minorHAnsi" w:cstheme="minorHAnsi"/>
          <w:kern w:val="1"/>
          <w:sz w:val="36"/>
          <w:szCs w:val="36"/>
        </w:rPr>
        <w:t>,</w:t>
      </w:r>
    </w:p>
    <w:p w:rsidR="007C6384" w:rsidRPr="00251739" w:rsidRDefault="007C6384" w:rsidP="007C6384">
      <w:pPr>
        <w:pStyle w:val="HTMLPreformatted"/>
        <w:rPr>
          <w:rFonts w:asciiTheme="minorHAnsi" w:hAnsiTheme="minorHAnsi" w:cstheme="minorHAnsi"/>
          <w:kern w:val="1"/>
          <w:sz w:val="36"/>
          <w:szCs w:val="36"/>
        </w:rPr>
      </w:pPr>
    </w:p>
    <w:p w:rsidR="007C6384" w:rsidRPr="00251739" w:rsidRDefault="007C6384" w:rsidP="007C6384">
      <w:pPr>
        <w:pStyle w:val="HTMLPreformatted"/>
        <w:rPr>
          <w:rFonts w:asciiTheme="minorHAnsi" w:hAnsiTheme="minorHAnsi" w:cstheme="minorHAnsi"/>
          <w:sz w:val="36"/>
          <w:szCs w:val="36"/>
        </w:rPr>
      </w:pPr>
      <w:r w:rsidRPr="00251739">
        <w:rPr>
          <w:rFonts w:asciiTheme="minorHAnsi" w:hAnsiTheme="minorHAnsi" w:cstheme="minorHAnsi"/>
          <w:kern w:val="1"/>
          <w:sz w:val="36"/>
          <w:szCs w:val="36"/>
        </w:rPr>
        <w:t xml:space="preserve">says Shakespeare’s King of France, reflecting in </w:t>
      </w:r>
      <w:r w:rsidRPr="00251739">
        <w:rPr>
          <w:rFonts w:asciiTheme="minorHAnsi" w:hAnsiTheme="minorHAnsi" w:cstheme="minorHAnsi"/>
          <w:i/>
          <w:kern w:val="1"/>
          <w:sz w:val="36"/>
          <w:szCs w:val="36"/>
        </w:rPr>
        <w:t>Henry V,</w:t>
      </w:r>
      <w:r w:rsidRPr="00251739">
        <w:rPr>
          <w:rFonts w:asciiTheme="minorHAnsi" w:hAnsiTheme="minorHAnsi" w:cstheme="minorHAnsi"/>
          <w:kern w:val="1"/>
          <w:sz w:val="36"/>
          <w:szCs w:val="36"/>
        </w:rPr>
        <w:t xml:space="preserve"> as in other plays, the still-familiar older usage that made no distinction between a single man and “his” entire kingdom. Our brother France, our cousin Norway – it’s all family</w:t>
      </w:r>
      <w:r w:rsidR="0024190C" w:rsidRPr="00251739">
        <w:rPr>
          <w:rFonts w:asciiTheme="minorHAnsi" w:hAnsiTheme="minorHAnsi" w:cstheme="minorHAnsi"/>
          <w:kern w:val="1"/>
          <w:sz w:val="36"/>
          <w:szCs w:val="36"/>
        </w:rPr>
        <w:t>, and the family head</w:t>
      </w:r>
      <w:r w:rsidRPr="00251739">
        <w:rPr>
          <w:rFonts w:asciiTheme="minorHAnsi" w:hAnsiTheme="minorHAnsi" w:cstheme="minorHAnsi"/>
          <w:kern w:val="1"/>
          <w:sz w:val="36"/>
          <w:szCs w:val="36"/>
        </w:rPr>
        <w:t>. The concept of a state as such, with a primary and permanent existence – sovereignty – separate from the powerful, but secondary, will of a king, was still a novel idea, with implications both obvious (and thus resisted by many a monarch), and others yet to be worked through.</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Of the four sons of the executed John Dudley</w:t>
      </w:r>
      <w:r w:rsidR="00B63441" w:rsidRPr="00251739">
        <w:rPr>
          <w:rFonts w:asciiTheme="minorHAnsi" w:hAnsiTheme="minorHAnsi" w:cstheme="minorHAnsi"/>
          <w:sz w:val="36"/>
          <w:szCs w:val="36"/>
        </w:rPr>
        <w:t xml:space="preserve"> (two now dead)</w:t>
      </w:r>
      <w:r w:rsidRPr="00251739">
        <w:rPr>
          <w:rFonts w:asciiTheme="minorHAnsi" w:hAnsiTheme="minorHAnsi" w:cstheme="minorHAnsi"/>
          <w:sz w:val="36"/>
          <w:szCs w:val="36"/>
        </w:rPr>
        <w:t xml:space="preserve">, Robert assumed the leadership of that movement into modern statehood, once Elizabeth was on the throne. While not wanting to exaggerate his role, one finds that, one way or another, most of the nation-building initiatives and cultural advances of the next 30 years keep leading back to him and his </w:t>
      </w:r>
      <w:r w:rsidRPr="00251739">
        <w:rPr>
          <w:rFonts w:asciiTheme="minorHAnsi" w:hAnsiTheme="minorHAnsi" w:cstheme="minorHAnsi"/>
          <w:sz w:val="36"/>
          <w:szCs w:val="36"/>
        </w:rPr>
        <w:lastRenderedPageBreak/>
        <w:t xml:space="preserve">networks of influence. As we have seen, his and his brothers’ </w:t>
      </w:r>
      <w:r w:rsidR="00B63441" w:rsidRPr="00251739">
        <w:rPr>
          <w:rFonts w:asciiTheme="minorHAnsi" w:hAnsiTheme="minorHAnsi" w:cstheme="minorHAnsi"/>
          <w:sz w:val="36"/>
          <w:szCs w:val="36"/>
        </w:rPr>
        <w:t xml:space="preserve">(and sisters’) </w:t>
      </w:r>
      <w:r w:rsidRPr="00251739">
        <w:rPr>
          <w:rFonts w:asciiTheme="minorHAnsi" w:hAnsiTheme="minorHAnsi" w:cstheme="minorHAnsi"/>
          <w:sz w:val="36"/>
          <w:szCs w:val="36"/>
        </w:rPr>
        <w:t>childhoods had been spent in and around the royal courts in which their father held high office, of Henry VIII and Edward VI. There, as boys and youths, they shared tutors variously with the young Prince Edward and his elder sisters Mary and Elizabeth. Elizabeth</w:t>
      </w:r>
      <w:r w:rsidR="00465755" w:rsidRPr="00251739">
        <w:rPr>
          <w:rFonts w:asciiTheme="minorHAnsi" w:hAnsiTheme="minorHAnsi" w:cstheme="minorHAnsi"/>
          <w:sz w:val="36"/>
          <w:szCs w:val="36"/>
        </w:rPr>
        <w:t xml:space="preserve"> and Robert</w:t>
      </w:r>
      <w:r w:rsidRPr="00251739">
        <w:rPr>
          <w:rFonts w:asciiTheme="minorHAnsi" w:hAnsiTheme="minorHAnsi" w:cstheme="minorHAnsi"/>
          <w:sz w:val="36"/>
          <w:szCs w:val="36"/>
        </w:rPr>
        <w:t xml:space="preserve">, only a year apart in age, formed their close relationship – persisting through the dangerous years of Mary’s reign – as fellow students of the Humanist Roger Ascham (like Cheke, one of England’s leading Greek scholars). </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Neither Robert nor his forebears were scientists or artists themselves, but they were statesmen of the first order, who created the conditions for science and art to flourish; and in the cases of John, under Henry VIII and Edward VI, and Robert, under Elizabeth, actively involved themselves in programs of technological development. “Your father,” the classical scholar Walter Haddon later wrote to Robert, “although he acknowledged himself uneducated, was yet most devoted to learning.”</w:t>
      </w:r>
      <w:r w:rsidRPr="00251739">
        <w:rPr>
          <w:rStyle w:val="FootnoteReference"/>
          <w:rFonts w:asciiTheme="minorHAnsi" w:hAnsiTheme="minorHAnsi" w:cstheme="minorHAnsi"/>
          <w:sz w:val="36"/>
          <w:szCs w:val="36"/>
        </w:rPr>
        <w:footnoteReference w:id="90"/>
      </w:r>
      <w:r w:rsidRPr="00251739">
        <w:rPr>
          <w:rFonts w:asciiTheme="minorHAnsi" w:hAnsiTheme="minorHAnsi" w:cstheme="minorHAnsi"/>
          <w:sz w:val="36"/>
          <w:szCs w:val="36"/>
        </w:rPr>
        <w:t xml:space="preserve"> Robert had also grown into young manhood in the excitement of his father’s oceanic development program; while tutor Ascham had high praise for his language abilities, he bemoaned the young man’s preference for the useless “pricks and lines” of geometry, a proclivity probably nourished by Dee (his sometime tutor) and the elder Digges.</w:t>
      </w:r>
      <w:r w:rsidRPr="00251739">
        <w:rPr>
          <w:rStyle w:val="FootnoteReference"/>
          <w:rFonts w:asciiTheme="minorHAnsi" w:hAnsiTheme="minorHAnsi" w:cstheme="minorHAnsi"/>
          <w:sz w:val="36"/>
          <w:szCs w:val="36"/>
        </w:rPr>
        <w:footnoteReference w:id="91"/>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Elizabeth’s ennobling of Robert and appointment to her Privy Council positioned him from the beginning of her long reign to exert as much influence as his father and grandfather. </w:t>
      </w:r>
      <w:r w:rsidRPr="00251739">
        <w:rPr>
          <w:rFonts w:asciiTheme="minorHAnsi" w:hAnsiTheme="minorHAnsi" w:cstheme="minorHAnsi"/>
          <w:sz w:val="36"/>
          <w:szCs w:val="36"/>
        </w:rPr>
        <w:lastRenderedPageBreak/>
        <w:t>Indeed, far more: while he was not unique among Privy Councilors in pursuing objectives independent of, and remarkably antithetical to, the Queen’s official policies, his special place in Elizabeth’s heart offered him more latitude than most. He is understood to be the only man she ever loved; how far the attraction progressed, remains a permanent topic of speculation both sober and steamy. If marriage had ever been seriously contemplated, however, it was made impossible by the inevitably suspicious death in 1560 of Dudley’s wife Amy, from a fall down stairs, barely two years into the new regime. No royal marriage could politically withstand the persistent, and inevitable, rumors that she had been killed to clear its way.</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Th</w:t>
      </w:r>
      <w:r w:rsidR="0024190C" w:rsidRPr="00251739">
        <w:rPr>
          <w:rFonts w:asciiTheme="minorHAnsi" w:hAnsiTheme="minorHAnsi" w:cstheme="minorHAnsi"/>
          <w:sz w:val="36"/>
          <w:szCs w:val="36"/>
        </w:rPr>
        <w:t>e</w:t>
      </w:r>
      <w:r w:rsidRPr="00251739">
        <w:rPr>
          <w:rFonts w:asciiTheme="minorHAnsi" w:hAnsiTheme="minorHAnsi" w:cstheme="minorHAnsi"/>
          <w:sz w:val="36"/>
          <w:szCs w:val="36"/>
        </w:rPr>
        <w:t xml:space="preserve"> </w:t>
      </w:r>
      <w:r w:rsidR="0024190C" w:rsidRPr="00251739">
        <w:rPr>
          <w:rFonts w:asciiTheme="minorHAnsi" w:hAnsiTheme="minorHAnsi" w:cstheme="minorHAnsi"/>
          <w:sz w:val="36"/>
          <w:szCs w:val="36"/>
        </w:rPr>
        <w:t xml:space="preserve">gossip </w:t>
      </w:r>
      <w:r w:rsidRPr="00251739">
        <w:rPr>
          <w:rFonts w:asciiTheme="minorHAnsi" w:hAnsiTheme="minorHAnsi" w:cstheme="minorHAnsi"/>
          <w:sz w:val="36"/>
          <w:szCs w:val="36"/>
        </w:rPr>
        <w:t xml:space="preserve">murder accusation </w:t>
      </w:r>
      <w:r w:rsidR="0024190C" w:rsidRPr="00251739">
        <w:rPr>
          <w:rFonts w:asciiTheme="minorHAnsi" w:hAnsiTheme="minorHAnsi" w:cstheme="minorHAnsi"/>
          <w:sz w:val="36"/>
          <w:szCs w:val="36"/>
        </w:rPr>
        <w:t xml:space="preserve">that followed </w:t>
      </w:r>
      <w:r w:rsidRPr="00251739">
        <w:rPr>
          <w:rFonts w:asciiTheme="minorHAnsi" w:hAnsiTheme="minorHAnsi" w:cstheme="minorHAnsi"/>
          <w:sz w:val="36"/>
          <w:szCs w:val="36"/>
        </w:rPr>
        <w:t>was but part of a centuries-long “black legend” that Dudley enemies cultivated, centered on the reputation that from Edmund though John and on to Robert, the family w</w:t>
      </w:r>
      <w:r w:rsidR="00465755" w:rsidRPr="00251739">
        <w:rPr>
          <w:rFonts w:asciiTheme="minorHAnsi" w:hAnsiTheme="minorHAnsi" w:cstheme="minorHAnsi"/>
          <w:sz w:val="36"/>
          <w:szCs w:val="36"/>
        </w:rPr>
        <w:t>ere</w:t>
      </w:r>
      <w:r w:rsidRPr="00251739">
        <w:rPr>
          <w:rFonts w:asciiTheme="minorHAnsi" w:hAnsiTheme="minorHAnsi" w:cstheme="minorHAnsi"/>
          <w:sz w:val="36"/>
          <w:szCs w:val="36"/>
        </w:rPr>
        <w:t xml:space="preserve"> nothing but scheming graspers, fastening like smothering ivy upon the royal oaks. Such was the murmuring that Thomas Chaloner sought to counter, in the opening days of Elizabeth’s rule, when her affection for Robert appeared rather too much. Indeed, it is only in the past several decades – many centuries later – that this myth has given way. The affection between Elizabeth and Robert Dudley was real enough, however. Indeed, so likely – and personally threatening – did a royal match appear, on the eve of Amy Dudley’s death, that Cecil, Robert’s much agitated rival on the Council, committed near-treason by sharing inner confidences with the Spanish ambassador. </w:t>
      </w:r>
      <w:r w:rsidRPr="00251739">
        <w:rPr>
          <w:rFonts w:asciiTheme="minorHAnsi" w:hAnsiTheme="minorHAnsi" w:cstheme="minorHAnsi"/>
          <w:b/>
          <w:sz w:val="36"/>
          <w:szCs w:val="36"/>
        </w:rPr>
        <w:t>[Fill out from Uncrowned Kings or Sweet Robin]</w:t>
      </w:r>
      <w:r w:rsidRPr="00251739">
        <w:rPr>
          <w:rFonts w:asciiTheme="minorHAnsi" w:hAnsiTheme="minorHAnsi" w:cstheme="minorHAnsi"/>
          <w:sz w:val="36"/>
          <w:szCs w:val="36"/>
        </w:rPr>
        <w:t xml:space="preserve"> </w:t>
      </w:r>
      <w:r w:rsidR="0024190C" w:rsidRPr="00251739">
        <w:rPr>
          <w:rFonts w:asciiTheme="minorHAnsi" w:hAnsiTheme="minorHAnsi" w:cstheme="minorHAnsi"/>
          <w:sz w:val="36"/>
          <w:szCs w:val="36"/>
        </w:rPr>
        <w:t>Frantic d</w:t>
      </w:r>
      <w:r w:rsidRPr="00251739">
        <w:rPr>
          <w:rFonts w:asciiTheme="minorHAnsi" w:hAnsiTheme="minorHAnsi" w:cstheme="minorHAnsi"/>
          <w:sz w:val="36"/>
          <w:szCs w:val="36"/>
        </w:rPr>
        <w:t xml:space="preserve">istress at losing his own influence could have </w:t>
      </w:r>
      <w:r w:rsidR="00572263" w:rsidRPr="00251739">
        <w:rPr>
          <w:rFonts w:asciiTheme="minorHAnsi" w:hAnsiTheme="minorHAnsi" w:cstheme="minorHAnsi"/>
          <w:sz w:val="36"/>
          <w:szCs w:val="36"/>
        </w:rPr>
        <w:t xml:space="preserve">set off </w:t>
      </w:r>
      <w:r w:rsidRPr="00251739">
        <w:rPr>
          <w:rFonts w:asciiTheme="minorHAnsi" w:hAnsiTheme="minorHAnsi" w:cstheme="minorHAnsi"/>
          <w:sz w:val="36"/>
          <w:szCs w:val="36"/>
        </w:rPr>
        <w:lastRenderedPageBreak/>
        <w:t xml:space="preserve">the normally guarded Cecil’s fulsome outpouring. Alternatively, the leak may have been a calculated, if risky, maneuver: </w:t>
      </w:r>
      <w:r w:rsidRPr="00251739">
        <w:rPr>
          <w:rFonts w:asciiTheme="minorHAnsi" w:hAnsiTheme="minorHAnsi" w:cstheme="minorHAnsi"/>
          <w:i/>
          <w:sz w:val="36"/>
          <w:szCs w:val="36"/>
        </w:rPr>
        <w:t>cui bono</w:t>
      </w:r>
      <w:r w:rsidRPr="00251739">
        <w:rPr>
          <w:rFonts w:asciiTheme="minorHAnsi" w:hAnsiTheme="minorHAnsi" w:cstheme="minorHAnsi"/>
          <w:sz w:val="36"/>
          <w:szCs w:val="36"/>
        </w:rPr>
        <w:t xml:space="preserve"> more than Cecil himself from Amy’s death, if the muck of suspicion should stick forever to Dudley? Especially if the ground were prepared in advance.</w:t>
      </w:r>
      <w:r w:rsidRPr="00251739">
        <w:rPr>
          <w:rStyle w:val="FootnoteReference"/>
          <w:rFonts w:asciiTheme="minorHAnsi" w:hAnsiTheme="minorHAnsi" w:cstheme="minorHAnsi"/>
          <w:sz w:val="36"/>
          <w:szCs w:val="36"/>
        </w:rPr>
        <w:footnoteReference w:id="92"/>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Though marriage had been ruled out – and perhaps never really anticipated – the new Earl of Leicester proceeded to wield his influence in a myriad of ways. One of his earliest initiatives, of profound and long-lasting impact and decidedly counter to the Queen’s intentions, was his building up of a powerful Puritan network within the still-fluid English church. He was closely allied in this with his brother Ambrose (now Earl of Warwick after Elizabeth’s restoration of the family titles); their brother in law Henry Hastings, Earl of Huntingdon (married to Dudley sister Catherine); and Ambrose’s father in law, Francis Russell, Earl of Bedford. Hastings, like Ambrose Dudley, had been raised with the young King Edward; his marriage to Catherine was part of the circle of marriages arranged near the end of Edward’s life to consolidate the new leadership.</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In addition to such conventional forms of political influence as </w:t>
      </w:r>
      <w:r w:rsidR="009B4F78" w:rsidRPr="00251739">
        <w:rPr>
          <w:rFonts w:asciiTheme="minorHAnsi" w:hAnsiTheme="minorHAnsi" w:cstheme="minorHAnsi"/>
          <w:sz w:val="36"/>
          <w:szCs w:val="36"/>
        </w:rPr>
        <w:t xml:space="preserve">financial and promotional </w:t>
      </w:r>
      <w:r w:rsidRPr="00251739">
        <w:rPr>
          <w:rFonts w:asciiTheme="minorHAnsi" w:hAnsiTheme="minorHAnsi" w:cstheme="minorHAnsi"/>
          <w:sz w:val="36"/>
          <w:szCs w:val="36"/>
        </w:rPr>
        <w:t xml:space="preserve">patronage (of authors, </w:t>
      </w:r>
      <w:r w:rsidRPr="00251739">
        <w:rPr>
          <w:rFonts w:asciiTheme="minorHAnsi" w:hAnsiTheme="minorHAnsi" w:cstheme="minorHAnsi"/>
          <w:sz w:val="36"/>
          <w:szCs w:val="36"/>
        </w:rPr>
        <w:lastRenderedPageBreak/>
        <w:t xml:space="preserve">lawyers, regional government officers, and other influentials); financing of economic ventures, including voyages of exploration; and recommendations of men to Parliament, this </w:t>
      </w:r>
      <w:r w:rsidR="00A8027F" w:rsidRPr="00251739">
        <w:rPr>
          <w:rFonts w:asciiTheme="minorHAnsi" w:hAnsiTheme="minorHAnsi" w:cstheme="minorHAnsi"/>
          <w:sz w:val="36"/>
          <w:szCs w:val="36"/>
        </w:rPr>
        <w:t>close</w:t>
      </w:r>
      <w:r w:rsidRPr="00251739">
        <w:rPr>
          <w:rFonts w:asciiTheme="minorHAnsi" w:hAnsiTheme="minorHAnsi" w:cstheme="minorHAnsi"/>
          <w:sz w:val="36"/>
          <w:szCs w:val="36"/>
        </w:rPr>
        <w:t xml:space="preserve"> noble foursome also wielded the more powerful tool, in terms of long-range effects, of arranging for the appointment of favored bishops and other church officials both high and low. Among these were many who had fled Mary’s Catholic restoration, newly returned from continental exile, and hot for further reform. Bishops at that time – throughout both Protestant and Catholic Europe – were </w:t>
      </w:r>
      <w:r w:rsidR="00572263" w:rsidRPr="00251739">
        <w:rPr>
          <w:rFonts w:asciiTheme="minorHAnsi" w:hAnsiTheme="minorHAnsi" w:cstheme="minorHAnsi"/>
          <w:sz w:val="36"/>
          <w:szCs w:val="36"/>
        </w:rPr>
        <w:t xml:space="preserve">commonly </w:t>
      </w:r>
      <w:r w:rsidRPr="00251739">
        <w:rPr>
          <w:rFonts w:asciiTheme="minorHAnsi" w:hAnsiTheme="minorHAnsi" w:cstheme="minorHAnsi"/>
          <w:sz w:val="36"/>
          <w:szCs w:val="36"/>
        </w:rPr>
        <w:t>instruments of the state, as well as the ruling layer of the churches. In Catholic Spain and France no less than quasi-Protestant England, they owed their appointments not to the Pope or any other church institution, but to the king and nobility.</w:t>
      </w:r>
      <w:r w:rsidRPr="00251739">
        <w:rPr>
          <w:rStyle w:val="FootnoteReference"/>
          <w:rFonts w:asciiTheme="minorHAnsi" w:hAnsiTheme="minorHAnsi" w:cstheme="minorHAnsi"/>
          <w:sz w:val="36"/>
          <w:szCs w:val="36"/>
        </w:rPr>
        <w:footnoteReference w:id="93"/>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The issues here went beyond religion, setting off political and cultural waves that have outlasted the theological and devotional controversies of the day. </w:t>
      </w:r>
      <w:r w:rsidR="00465755" w:rsidRPr="00251739">
        <w:rPr>
          <w:rFonts w:asciiTheme="minorHAnsi" w:hAnsiTheme="minorHAnsi" w:cstheme="minorHAnsi"/>
          <w:sz w:val="36"/>
          <w:szCs w:val="36"/>
        </w:rPr>
        <w:t>The conservative Elizabeth perceived that t</w:t>
      </w:r>
      <w:r w:rsidRPr="00251739">
        <w:rPr>
          <w:rFonts w:asciiTheme="minorHAnsi" w:hAnsiTheme="minorHAnsi" w:cstheme="minorHAnsi"/>
          <w:sz w:val="36"/>
          <w:szCs w:val="36"/>
        </w:rPr>
        <w:t>he Puritan movement contained substantial and unmistakable principles of republican thought and action</w:t>
      </w:r>
      <w:r w:rsidR="00465755" w:rsidRPr="00251739">
        <w:rPr>
          <w:rFonts w:asciiTheme="minorHAnsi" w:hAnsiTheme="minorHAnsi" w:cstheme="minorHAnsi"/>
          <w:sz w:val="36"/>
          <w:szCs w:val="36"/>
        </w:rPr>
        <w:t xml:space="preserve">, </w:t>
      </w:r>
      <w:r w:rsidRPr="00251739">
        <w:rPr>
          <w:rFonts w:asciiTheme="minorHAnsi" w:hAnsiTheme="minorHAnsi" w:cstheme="minorHAnsi"/>
          <w:sz w:val="36"/>
          <w:szCs w:val="36"/>
        </w:rPr>
        <w:t>a trend</w:t>
      </w:r>
      <w:r w:rsidR="00465755" w:rsidRPr="00251739">
        <w:rPr>
          <w:rFonts w:asciiTheme="minorHAnsi" w:hAnsiTheme="minorHAnsi" w:cstheme="minorHAnsi"/>
          <w:sz w:val="36"/>
          <w:szCs w:val="36"/>
        </w:rPr>
        <w:t xml:space="preserve"> she</w:t>
      </w:r>
      <w:r w:rsidRPr="00251739">
        <w:rPr>
          <w:rFonts w:asciiTheme="minorHAnsi" w:hAnsiTheme="minorHAnsi" w:cstheme="minorHAnsi"/>
          <w:sz w:val="36"/>
          <w:szCs w:val="36"/>
        </w:rPr>
        <w:t xml:space="preserve"> moved to squelch </w:t>
      </w:r>
      <w:r w:rsidR="00465755" w:rsidRPr="00251739">
        <w:rPr>
          <w:rFonts w:asciiTheme="minorHAnsi" w:hAnsiTheme="minorHAnsi" w:cstheme="minorHAnsi"/>
          <w:sz w:val="36"/>
          <w:szCs w:val="36"/>
        </w:rPr>
        <w:t>whenever it became too presumptu</w:t>
      </w:r>
      <w:r w:rsidRPr="00251739">
        <w:rPr>
          <w:rFonts w:asciiTheme="minorHAnsi" w:hAnsiTheme="minorHAnsi" w:cstheme="minorHAnsi"/>
          <w:sz w:val="36"/>
          <w:szCs w:val="36"/>
        </w:rPr>
        <w:t xml:space="preserve">ous. </w:t>
      </w:r>
      <w:r w:rsidR="00465755" w:rsidRPr="00251739">
        <w:rPr>
          <w:rFonts w:asciiTheme="minorHAnsi" w:hAnsiTheme="minorHAnsi" w:cstheme="minorHAnsi"/>
          <w:sz w:val="36"/>
          <w:szCs w:val="36"/>
        </w:rPr>
        <w:t>However, o</w:t>
      </w:r>
      <w:r w:rsidRPr="00251739">
        <w:rPr>
          <w:rFonts w:asciiTheme="minorHAnsi" w:hAnsiTheme="minorHAnsi" w:cstheme="minorHAnsi"/>
          <w:sz w:val="36"/>
          <w:szCs w:val="36"/>
        </w:rPr>
        <w:t xml:space="preserve">utright suppression, whether by the Queen or her own more congenial thinkers in the Church, </w:t>
      </w:r>
      <w:r w:rsidR="000001ED" w:rsidRPr="00251739">
        <w:rPr>
          <w:rFonts w:asciiTheme="minorHAnsi" w:hAnsiTheme="minorHAnsi" w:cstheme="minorHAnsi"/>
          <w:sz w:val="36"/>
          <w:szCs w:val="36"/>
        </w:rPr>
        <w:t>had but modest success</w:t>
      </w:r>
      <w:r w:rsidRPr="00251739">
        <w:rPr>
          <w:rFonts w:asciiTheme="minorHAnsi" w:hAnsiTheme="minorHAnsi" w:cstheme="minorHAnsi"/>
          <w:sz w:val="36"/>
          <w:szCs w:val="36"/>
        </w:rPr>
        <w:t xml:space="preserve">, until after Dudley’s death in 1588, when the balance shifted radically, both in the affairs of church and religion, and in secular politics, in favor of a toughened top-down control of policy discussion, and severe punishment of nonconformity. In the meantime, republican roots had several decades, nearly two generations, in which to penetrate widely </w:t>
      </w:r>
      <w:r w:rsidRPr="00251739">
        <w:rPr>
          <w:rFonts w:asciiTheme="minorHAnsi" w:hAnsiTheme="minorHAnsi" w:cstheme="minorHAnsi"/>
          <w:sz w:val="36"/>
          <w:szCs w:val="36"/>
        </w:rPr>
        <w:lastRenderedPageBreak/>
        <w:t xml:space="preserve">and deeply. Though the Elizabethan Puritan movement was eventually </w:t>
      </w:r>
      <w:r w:rsidR="00465755" w:rsidRPr="00251739">
        <w:rPr>
          <w:rFonts w:asciiTheme="minorHAnsi" w:hAnsiTheme="minorHAnsi" w:cstheme="minorHAnsi"/>
          <w:sz w:val="36"/>
          <w:szCs w:val="36"/>
        </w:rPr>
        <w:t>cut down</w:t>
      </w:r>
      <w:r w:rsidRPr="00251739">
        <w:rPr>
          <w:rFonts w:asciiTheme="minorHAnsi" w:hAnsiTheme="minorHAnsi" w:cstheme="minorHAnsi"/>
          <w:sz w:val="36"/>
          <w:szCs w:val="36"/>
        </w:rPr>
        <w:t xml:space="preserve">, in a confrontation we will </w:t>
      </w:r>
      <w:r w:rsidR="00296C57" w:rsidRPr="00251739">
        <w:rPr>
          <w:rFonts w:asciiTheme="minorHAnsi" w:hAnsiTheme="minorHAnsi" w:cstheme="minorHAnsi"/>
          <w:sz w:val="36"/>
          <w:szCs w:val="36"/>
        </w:rPr>
        <w:t>witness</w:t>
      </w:r>
      <w:r w:rsidRPr="00251739">
        <w:rPr>
          <w:rFonts w:asciiTheme="minorHAnsi" w:hAnsiTheme="minorHAnsi" w:cstheme="minorHAnsi"/>
          <w:sz w:val="36"/>
          <w:szCs w:val="36"/>
        </w:rPr>
        <w:t xml:space="preserve"> shortly, </w:t>
      </w:r>
      <w:r w:rsidR="00465755" w:rsidRPr="00251739">
        <w:rPr>
          <w:rFonts w:asciiTheme="minorHAnsi" w:hAnsiTheme="minorHAnsi" w:cstheme="minorHAnsi"/>
          <w:sz w:val="36"/>
          <w:szCs w:val="36"/>
        </w:rPr>
        <w:t>it</w:t>
      </w:r>
      <w:r w:rsidRPr="00251739">
        <w:rPr>
          <w:rFonts w:asciiTheme="minorHAnsi" w:hAnsiTheme="minorHAnsi" w:cstheme="minorHAnsi"/>
          <w:sz w:val="36"/>
          <w:szCs w:val="36"/>
        </w:rPr>
        <w:t xml:space="preserve"> re-sprouted in many forms, religious, political, artistic, and scientific – many of them coalescing, eventually, in the movement to re-create the commonwealth across an ocean.</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A parallel, and vital, element of the republican thrust, was the still-growing demand for greater public literacy, and higher levels of education overall. Nowhere was the intersection of the two movements – mass literacy and republican politics (both still in religious incarnation) – more evident, than in the English Bible translation that quickly took pride of place as the Elizabethan regime progressed. This was the “Geneva” Bible, so called from its creation in Switzerland by several of the Marian exiles, and now free to circulate, beginning 1560. This drew on previous English versions, but with improved translation quality and more compelling language. In other respects it was a complete novelty, by adding to the bare text such modern innovations as an index, internal cross-references, introductions to each book, maps, and illustrations – and to the consternation of King James 50 years later, </w:t>
      </w:r>
      <w:r w:rsidR="00465755" w:rsidRPr="00251739">
        <w:rPr>
          <w:rFonts w:asciiTheme="minorHAnsi" w:hAnsiTheme="minorHAnsi" w:cstheme="minorHAnsi"/>
          <w:sz w:val="36"/>
          <w:szCs w:val="36"/>
        </w:rPr>
        <w:t>Puritan-flavored</w:t>
      </w:r>
      <w:r w:rsidR="00296C57" w:rsidRPr="00251739">
        <w:rPr>
          <w:rFonts w:asciiTheme="minorHAnsi" w:hAnsiTheme="minorHAnsi" w:cstheme="minorHAnsi"/>
          <w:sz w:val="36"/>
          <w:szCs w:val="36"/>
        </w:rPr>
        <w:t xml:space="preserve"> marginal notes </w:t>
      </w:r>
      <w:r w:rsidRPr="00251739">
        <w:rPr>
          <w:rFonts w:asciiTheme="minorHAnsi" w:hAnsiTheme="minorHAnsi" w:cstheme="minorHAnsi"/>
          <w:sz w:val="36"/>
          <w:szCs w:val="36"/>
        </w:rPr>
        <w:t xml:space="preserve">that prominently disrespected </w:t>
      </w:r>
      <w:r w:rsidR="00296C57" w:rsidRPr="00251739">
        <w:rPr>
          <w:rFonts w:asciiTheme="minorHAnsi" w:hAnsiTheme="minorHAnsi" w:cstheme="minorHAnsi"/>
          <w:sz w:val="36"/>
          <w:szCs w:val="36"/>
        </w:rPr>
        <w:t xml:space="preserve">the divine authority of earthly </w:t>
      </w:r>
      <w:r w:rsidRPr="00251739">
        <w:rPr>
          <w:rFonts w:asciiTheme="minorHAnsi" w:hAnsiTheme="minorHAnsi" w:cstheme="minorHAnsi"/>
          <w:sz w:val="36"/>
          <w:szCs w:val="36"/>
        </w:rPr>
        <w:t>king</w:t>
      </w:r>
      <w:r w:rsidR="00296C57" w:rsidRPr="00251739">
        <w:rPr>
          <w:rFonts w:asciiTheme="minorHAnsi" w:hAnsiTheme="minorHAnsi" w:cstheme="minorHAnsi"/>
          <w:sz w:val="36"/>
          <w:szCs w:val="36"/>
        </w:rPr>
        <w:t>s</w:t>
      </w:r>
      <w:r w:rsidRPr="00251739">
        <w:rPr>
          <w:rFonts w:asciiTheme="minorHAnsi" w:hAnsiTheme="minorHAnsi" w:cstheme="minorHAnsi"/>
          <w:sz w:val="36"/>
          <w:szCs w:val="36"/>
        </w:rPr>
        <w:t xml:space="preserve">. Indeed, much like, and adding its </w:t>
      </w:r>
      <w:r w:rsidR="00296C57" w:rsidRPr="00251739">
        <w:rPr>
          <w:rFonts w:asciiTheme="minorHAnsi" w:hAnsiTheme="minorHAnsi" w:cstheme="minorHAnsi"/>
          <w:sz w:val="36"/>
          <w:szCs w:val="36"/>
        </w:rPr>
        <w:t>divine weight</w:t>
      </w:r>
      <w:r w:rsidRPr="00251739">
        <w:rPr>
          <w:rFonts w:asciiTheme="minorHAnsi" w:hAnsiTheme="minorHAnsi" w:cstheme="minorHAnsi"/>
          <w:sz w:val="36"/>
          <w:szCs w:val="36"/>
        </w:rPr>
        <w:t xml:space="preserve"> to, the </w:t>
      </w:r>
      <w:r w:rsidRPr="00251739">
        <w:rPr>
          <w:rFonts w:asciiTheme="minorHAnsi" w:hAnsiTheme="minorHAnsi" w:cstheme="minorHAnsi"/>
          <w:i/>
          <w:sz w:val="36"/>
          <w:szCs w:val="36"/>
        </w:rPr>
        <w:t>Mirror for Magistrates</w:t>
      </w:r>
      <w:r w:rsidRPr="00251739">
        <w:rPr>
          <w:rFonts w:asciiTheme="minorHAnsi" w:hAnsiTheme="minorHAnsi" w:cstheme="minorHAnsi"/>
          <w:sz w:val="36"/>
          <w:szCs w:val="36"/>
        </w:rPr>
        <w:t xml:space="preserve">, circulating widely from those same early years of Elizabeth’s rule, the new English Bible upheld the justice of defying or even overthrowing kings of sufficient wickedness. This was not least of the reasons why James authorized production of the later translation, published in 1611. That “King James” version </w:t>
      </w:r>
      <w:r w:rsidR="00465755" w:rsidRPr="00251739">
        <w:rPr>
          <w:rFonts w:asciiTheme="minorHAnsi" w:hAnsiTheme="minorHAnsi" w:cstheme="minorHAnsi"/>
          <w:sz w:val="36"/>
          <w:szCs w:val="36"/>
        </w:rPr>
        <w:t>was based substantially</w:t>
      </w:r>
      <w:r w:rsidRPr="00251739">
        <w:rPr>
          <w:rFonts w:asciiTheme="minorHAnsi" w:hAnsiTheme="minorHAnsi" w:cstheme="minorHAnsi"/>
          <w:sz w:val="36"/>
          <w:szCs w:val="36"/>
        </w:rPr>
        <w:t xml:space="preserve"> on the Geneva, and retained much of its language and organizational system, but </w:t>
      </w:r>
      <w:r w:rsidR="00465755" w:rsidRPr="00251739">
        <w:rPr>
          <w:rFonts w:asciiTheme="minorHAnsi" w:hAnsiTheme="minorHAnsi" w:cstheme="minorHAnsi"/>
          <w:sz w:val="36"/>
          <w:szCs w:val="36"/>
        </w:rPr>
        <w:t xml:space="preserve">excised </w:t>
      </w:r>
      <w:r w:rsidRPr="00251739">
        <w:rPr>
          <w:rFonts w:asciiTheme="minorHAnsi" w:hAnsiTheme="minorHAnsi" w:cstheme="minorHAnsi"/>
          <w:sz w:val="36"/>
          <w:szCs w:val="36"/>
        </w:rPr>
        <w:t xml:space="preserve">the </w:t>
      </w:r>
      <w:r w:rsidRPr="00251739">
        <w:rPr>
          <w:rFonts w:asciiTheme="minorHAnsi" w:hAnsiTheme="minorHAnsi" w:cstheme="minorHAnsi"/>
          <w:sz w:val="36"/>
          <w:szCs w:val="36"/>
        </w:rPr>
        <w:lastRenderedPageBreak/>
        <w:t xml:space="preserve">marginal commentary that had been so important to the Geneva’s Puritan producers, and to its three generations of users. </w:t>
      </w:r>
      <w:r w:rsidRPr="00251739">
        <w:rPr>
          <w:rFonts w:asciiTheme="minorHAnsi" w:hAnsiTheme="minorHAnsi" w:cstheme="minorHAnsi"/>
          <w:b/>
          <w:sz w:val="36"/>
          <w:szCs w:val="36"/>
        </w:rPr>
        <w:t>[forward ref. to later discussion of this, and modify that one to accord with this earlier discussion. Maybe also some choice Geneva marginalia, other than the ones cited in King James section.]</w:t>
      </w: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r>
    </w:p>
    <w:p w:rsidR="007C6384" w:rsidRPr="00251739" w:rsidRDefault="007C6384" w:rsidP="007C6384">
      <w:pPr>
        <w:rPr>
          <w:rFonts w:asciiTheme="minorHAnsi" w:hAnsiTheme="minorHAnsi" w:cstheme="minorHAnsi"/>
          <w:b/>
          <w:sz w:val="36"/>
          <w:szCs w:val="36"/>
        </w:rPr>
      </w:pPr>
      <w:r w:rsidRPr="00251739">
        <w:rPr>
          <w:rFonts w:asciiTheme="minorHAnsi" w:hAnsiTheme="minorHAnsi" w:cstheme="minorHAnsi"/>
          <w:sz w:val="36"/>
          <w:szCs w:val="36"/>
        </w:rPr>
        <w:tab/>
        <w:t>Spreading literacy may seem innocent enough to us now, indeed virtuous, as it did to humanist pioneers Erasmus, Vives, and Colet, but then, it was seen by</w:t>
      </w:r>
      <w:r w:rsidR="00465755" w:rsidRPr="00251739">
        <w:rPr>
          <w:rFonts w:asciiTheme="minorHAnsi" w:hAnsiTheme="minorHAnsi" w:cstheme="minorHAnsi"/>
          <w:sz w:val="36"/>
          <w:szCs w:val="36"/>
        </w:rPr>
        <w:t xml:space="preserve"> many</w:t>
      </w:r>
      <w:r w:rsidRPr="00251739">
        <w:rPr>
          <w:rFonts w:asciiTheme="minorHAnsi" w:hAnsiTheme="minorHAnsi" w:cstheme="minorHAnsi"/>
          <w:sz w:val="36"/>
          <w:szCs w:val="36"/>
        </w:rPr>
        <w:t xml:space="preserve"> hereditary rulers and their hired pens as a potential threat. Because it was. Elizabeth herself delighted in learning, literature, music, and games of mental agility. She was fluent in French, Italian, and Latin, and nearly so in Greek, to the awe and occasional embarrassment of many a foreign emissary. Cecil was no less dedicated to classical studies and the universities that taught them; but the baron knew and noted the limit: learning was for the ruling class. Too much, spread too far, would only induce dangerous unrest among those who, educated beyond their designated station in life, would clamor for more influence, and subvert the authority of their betters. “Novelty” as well was a thing to be avoided – only the fixed and traditional could be trusted. Not surprisingly, his main research preoccupation was genealogy and heraldry, shoring up the pride of place for one who</w:t>
      </w:r>
      <w:r w:rsidR="005C1E07" w:rsidRPr="00251739">
        <w:rPr>
          <w:rFonts w:asciiTheme="minorHAnsi" w:hAnsiTheme="minorHAnsi" w:cstheme="minorHAnsi"/>
          <w:sz w:val="36"/>
          <w:szCs w:val="36"/>
        </w:rPr>
        <w:t>,</w:t>
      </w:r>
      <w:r w:rsidRPr="00251739">
        <w:rPr>
          <w:rFonts w:asciiTheme="minorHAnsi" w:hAnsiTheme="minorHAnsi" w:cstheme="minorHAnsi"/>
          <w:sz w:val="36"/>
          <w:szCs w:val="36"/>
        </w:rPr>
        <w:t xml:space="preserve"> like the Earl of Leicester, had </w:t>
      </w:r>
      <w:r w:rsidR="005C1E07" w:rsidRPr="00251739">
        <w:rPr>
          <w:rFonts w:asciiTheme="minorHAnsi" w:hAnsiTheme="minorHAnsi" w:cstheme="minorHAnsi"/>
          <w:sz w:val="36"/>
          <w:szCs w:val="36"/>
        </w:rPr>
        <w:t xml:space="preserve">himself </w:t>
      </w:r>
      <w:r w:rsidRPr="00251739">
        <w:rPr>
          <w:rFonts w:asciiTheme="minorHAnsi" w:hAnsiTheme="minorHAnsi" w:cstheme="minorHAnsi"/>
          <w:sz w:val="36"/>
          <w:szCs w:val="36"/>
        </w:rPr>
        <w:t>been only recently lifted to the ranks of nobility.</w:t>
      </w:r>
      <w:r w:rsidRPr="00251739">
        <w:rPr>
          <w:rFonts w:asciiTheme="minorHAnsi" w:hAnsiTheme="minorHAnsi" w:cstheme="minorHAnsi"/>
          <w:b/>
          <w:sz w:val="36"/>
          <w:szCs w:val="36"/>
        </w:rPr>
        <w:t xml:space="preserve"> [Get the quotes and cites, including from McDiarmid (ed) chapters] [See if can get some statistics or anecdotes on spread of literacy]</w:t>
      </w:r>
    </w:p>
    <w:p w:rsidR="007C6384" w:rsidRPr="00251739" w:rsidRDefault="007C6384" w:rsidP="007C6384">
      <w:pPr>
        <w:rPr>
          <w:rFonts w:asciiTheme="minorHAnsi" w:hAnsiTheme="minorHAnsi" w:cstheme="minorHAnsi"/>
          <w:b/>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Although for many Puritans and other church reformers, the primary purpose of popular literacy was to read the Bible </w:t>
      </w:r>
      <w:r w:rsidRPr="00251739">
        <w:rPr>
          <w:rFonts w:asciiTheme="minorHAnsi" w:hAnsiTheme="minorHAnsi" w:cstheme="minorHAnsi"/>
          <w:sz w:val="36"/>
          <w:szCs w:val="36"/>
        </w:rPr>
        <w:lastRenderedPageBreak/>
        <w:t xml:space="preserve">(a central pillar of the Reformation), it was not the only one. Other literature was also welcomed, including history, geography and travel, technical and scientific works, and poetry; both classical works (in Latin and in English translation), and modern. Less well received were the popular broadsides and ballads – often bawdy, generally sensational (such as the latest </w:t>
      </w:r>
      <w:r w:rsidR="00875447" w:rsidRPr="00251739">
        <w:rPr>
          <w:rFonts w:asciiTheme="minorHAnsi" w:hAnsiTheme="minorHAnsi" w:cstheme="minorHAnsi"/>
          <w:sz w:val="36"/>
          <w:szCs w:val="36"/>
        </w:rPr>
        <w:t xml:space="preserve">witch trial, </w:t>
      </w:r>
      <w:r w:rsidRPr="00251739">
        <w:rPr>
          <w:rFonts w:asciiTheme="minorHAnsi" w:hAnsiTheme="minorHAnsi" w:cstheme="minorHAnsi"/>
          <w:sz w:val="36"/>
          <w:szCs w:val="36"/>
        </w:rPr>
        <w:t xml:space="preserve">birth deformity, or </w:t>
      </w:r>
      <w:r w:rsidR="00875447" w:rsidRPr="00251739">
        <w:rPr>
          <w:rFonts w:asciiTheme="minorHAnsi" w:hAnsiTheme="minorHAnsi" w:cstheme="minorHAnsi"/>
          <w:sz w:val="36"/>
          <w:szCs w:val="36"/>
        </w:rPr>
        <w:t>gruesome murder</w:t>
      </w:r>
      <w:r w:rsidRPr="00251739">
        <w:rPr>
          <w:rFonts w:asciiTheme="minorHAnsi" w:hAnsiTheme="minorHAnsi" w:cstheme="minorHAnsi"/>
          <w:sz w:val="36"/>
          <w:szCs w:val="36"/>
        </w:rPr>
        <w:t xml:space="preserve">) – that also proliferated with the spread of printing: nothing new in the modern tabloid press. For the growing ranks of aspiring authors themselves, however, writing promised a poor and hazardous living at best. For </w:t>
      </w:r>
      <w:r w:rsidR="00465755" w:rsidRPr="00251739">
        <w:rPr>
          <w:rFonts w:asciiTheme="minorHAnsi" w:hAnsiTheme="minorHAnsi" w:cstheme="minorHAnsi"/>
          <w:sz w:val="36"/>
          <w:szCs w:val="36"/>
        </w:rPr>
        <w:t>generations</w:t>
      </w:r>
      <w:r w:rsidRPr="00251739">
        <w:rPr>
          <w:rFonts w:asciiTheme="minorHAnsi" w:hAnsiTheme="minorHAnsi" w:cstheme="minorHAnsi"/>
          <w:sz w:val="36"/>
          <w:szCs w:val="36"/>
        </w:rPr>
        <w:t xml:space="preserve">, publishing </w:t>
      </w:r>
      <w:r w:rsidR="00465755" w:rsidRPr="00251739">
        <w:rPr>
          <w:rFonts w:asciiTheme="minorHAnsi" w:hAnsiTheme="minorHAnsi" w:cstheme="minorHAnsi"/>
          <w:sz w:val="36"/>
          <w:szCs w:val="36"/>
        </w:rPr>
        <w:t xml:space="preserve">continued to </w:t>
      </w:r>
      <w:r w:rsidRPr="00251739">
        <w:rPr>
          <w:rFonts w:asciiTheme="minorHAnsi" w:hAnsiTheme="minorHAnsi" w:cstheme="minorHAnsi"/>
          <w:sz w:val="36"/>
          <w:szCs w:val="36"/>
        </w:rPr>
        <w:t>rel</w:t>
      </w:r>
      <w:r w:rsidR="00465755" w:rsidRPr="00251739">
        <w:rPr>
          <w:rFonts w:asciiTheme="minorHAnsi" w:hAnsiTheme="minorHAnsi" w:cstheme="minorHAnsi"/>
          <w:sz w:val="36"/>
          <w:szCs w:val="36"/>
        </w:rPr>
        <w:t xml:space="preserve">y </w:t>
      </w:r>
      <w:r w:rsidRPr="00251739">
        <w:rPr>
          <w:rFonts w:asciiTheme="minorHAnsi" w:hAnsiTheme="minorHAnsi" w:cstheme="minorHAnsi"/>
          <w:sz w:val="36"/>
          <w:szCs w:val="36"/>
        </w:rPr>
        <w:t xml:space="preserve">heavily on patronage by the wealthy; and in </w:t>
      </w:r>
      <w:r w:rsidR="00465755" w:rsidRPr="00251739">
        <w:rPr>
          <w:rFonts w:asciiTheme="minorHAnsi" w:hAnsiTheme="minorHAnsi" w:cstheme="minorHAnsi"/>
          <w:sz w:val="36"/>
          <w:szCs w:val="36"/>
        </w:rPr>
        <w:t>providing it</w:t>
      </w:r>
      <w:r w:rsidRPr="00251739">
        <w:rPr>
          <w:rFonts w:asciiTheme="minorHAnsi" w:hAnsiTheme="minorHAnsi" w:cstheme="minorHAnsi"/>
          <w:sz w:val="36"/>
          <w:szCs w:val="36"/>
        </w:rPr>
        <w:t>, Dudley was second to none.</w:t>
      </w:r>
      <w:r w:rsidRPr="00251739">
        <w:rPr>
          <w:rFonts w:asciiTheme="minorHAnsi" w:hAnsiTheme="minorHAnsi" w:cstheme="minorHAnsi"/>
          <w:b/>
          <w:sz w:val="36"/>
          <w:szCs w:val="36"/>
        </w:rPr>
        <w:t xml:space="preserve"> [Get stats or illustration from Patron][also, back-ref to Erasmus, Vives, vernacular movement generally.]</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A third area, in addition to church governance (and the spreading lay participation it </w:t>
      </w:r>
      <w:r w:rsidR="00875447" w:rsidRPr="00251739">
        <w:rPr>
          <w:rFonts w:asciiTheme="minorHAnsi" w:hAnsiTheme="minorHAnsi" w:cstheme="minorHAnsi"/>
          <w:sz w:val="36"/>
          <w:szCs w:val="36"/>
        </w:rPr>
        <w:t>shielded</w:t>
      </w:r>
      <w:r w:rsidRPr="00251739">
        <w:rPr>
          <w:rFonts w:asciiTheme="minorHAnsi" w:hAnsiTheme="minorHAnsi" w:cstheme="minorHAnsi"/>
          <w:sz w:val="36"/>
          <w:szCs w:val="36"/>
        </w:rPr>
        <w:t>) and the patronage of letters, where Dudley was a critical resource and protector, was something new and powerful in English society, which was to become the most important mass communication medium for decades to come. In 1574, "Leicester's Men" became England's first officially licensed and protected acting company. Among its members the group contained an important nucleus of the later Chamberlain's and King's men, two of the succeeding incarnations of Shakespeare's company, and was in its own time, the finest theater organization in England.</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Other noblemen had retained troupes of actors, musicians, and entertainers before this, but the crucial innovation of the license was that it enabled such a group, for </w:t>
      </w:r>
      <w:r w:rsidRPr="00251739">
        <w:rPr>
          <w:rFonts w:asciiTheme="minorHAnsi" w:hAnsiTheme="minorHAnsi" w:cstheme="minorHAnsi"/>
          <w:sz w:val="36"/>
          <w:szCs w:val="36"/>
        </w:rPr>
        <w:lastRenderedPageBreak/>
        <w:t>the first time, to perform publicly more or less wherever they wanted. Thus they could, and did, tour the country, bringing high-quality theater to farflung towns and villages. They could also become self-sustaining financially, facilitating larger operations than a lord’s occasional demands and smaller budget could underwrite. Perhaps most important, censorship of their plays would now be limited to a central authority – bothersome enough – rather than an option for any and every local jurisdiction, London not least, which was thoroughly crippling. The company notably included at its head James Burbage, who with the security of the new license, pioneered in establishing public drama as a new social institution by building London’s first dedicated playhouse in 1576, named simply “The Theatre.”</w:t>
      </w:r>
      <w:r w:rsidR="00A521EA" w:rsidRPr="00251739">
        <w:rPr>
          <w:rStyle w:val="FootnoteReference"/>
          <w:rFonts w:asciiTheme="minorHAnsi" w:hAnsiTheme="minorHAnsi" w:cstheme="minorHAnsi"/>
          <w:sz w:val="36"/>
          <w:szCs w:val="36"/>
        </w:rPr>
        <w:footnoteReference w:id="94"/>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Dudley’s encouragement of theater could be a hard pill for the more ideological of his Puritan retainers and friends to swallow. For others of the Dudley circle, though, it became ever more important, most obvious among these the now-familiar Digges lineage. When Shakespeare’s name first appears among the Chamberlain’s Men in 1594, the year of that company’s formation – immediately and for long thereafter the nation’s leading theater company – his fellows included veterans of Leicester’s Men, who had survived intact after Dudley’s death in 1588 under the patronage of another nobleman, the Earl of Derby.</w:t>
      </w:r>
      <w:r w:rsidRPr="00251739">
        <w:rPr>
          <w:rStyle w:val="FootnoteReference"/>
          <w:rFonts w:asciiTheme="minorHAnsi" w:hAnsiTheme="minorHAnsi" w:cstheme="minorHAnsi"/>
          <w:sz w:val="36"/>
          <w:szCs w:val="36"/>
        </w:rPr>
        <w:footnoteReference w:id="95"/>
      </w:r>
      <w:r w:rsidRPr="00251739">
        <w:rPr>
          <w:rFonts w:asciiTheme="minorHAnsi" w:hAnsiTheme="minorHAnsi" w:cstheme="minorHAnsi"/>
          <w:sz w:val="36"/>
          <w:szCs w:val="36"/>
        </w:rPr>
        <w:t xml:space="preserve"> His associates included both the </w:t>
      </w:r>
      <w:r w:rsidRPr="00251739">
        <w:rPr>
          <w:rFonts w:asciiTheme="minorHAnsi" w:hAnsiTheme="minorHAnsi" w:cstheme="minorHAnsi"/>
          <w:sz w:val="36"/>
          <w:szCs w:val="36"/>
        </w:rPr>
        <w:lastRenderedPageBreak/>
        <w:t xml:space="preserve">older Leicester’s Man James Burbage and Burbage’s son Richard, </w:t>
      </w:r>
      <w:r w:rsidR="0053602E" w:rsidRPr="00251739">
        <w:rPr>
          <w:rFonts w:asciiTheme="minorHAnsi" w:hAnsiTheme="minorHAnsi" w:cstheme="minorHAnsi"/>
          <w:sz w:val="36"/>
          <w:szCs w:val="36"/>
        </w:rPr>
        <w:t xml:space="preserve">who later pioneered </w:t>
      </w:r>
      <w:r w:rsidRPr="00251739">
        <w:rPr>
          <w:rFonts w:asciiTheme="minorHAnsi" w:hAnsiTheme="minorHAnsi" w:cstheme="minorHAnsi"/>
          <w:sz w:val="36"/>
          <w:szCs w:val="36"/>
        </w:rPr>
        <w:t xml:space="preserve">many of Shakespeare’s most famous leading roles. In 1623, when Shakespeare’s associates published the first complete edition of their recently deceased friend’s plays (the famous “First Folio”), Leonard Digges wrote one of the dedications, evincing a personal familiarity with both the works and the author. For his part, Shakespeare had designated as an overseer of his will, Leonard and Dudley’s step-father Thomas Russell (a fellow Stratford citizen), who had married </w:t>
      </w:r>
      <w:r w:rsidR="00A521EA" w:rsidRPr="00251739">
        <w:rPr>
          <w:rFonts w:asciiTheme="minorHAnsi" w:hAnsiTheme="minorHAnsi" w:cstheme="minorHAnsi"/>
          <w:sz w:val="36"/>
          <w:szCs w:val="36"/>
        </w:rPr>
        <w:t>their</w:t>
      </w:r>
      <w:r w:rsidR="002A0A7D" w:rsidRPr="00251739">
        <w:rPr>
          <w:rFonts w:asciiTheme="minorHAnsi" w:hAnsiTheme="minorHAnsi" w:cstheme="minorHAnsi"/>
          <w:sz w:val="36"/>
          <w:szCs w:val="36"/>
        </w:rPr>
        <w:t xml:space="preserve"> father</w:t>
      </w:r>
      <w:r w:rsidR="00A521EA" w:rsidRPr="00251739">
        <w:rPr>
          <w:rFonts w:asciiTheme="minorHAnsi" w:hAnsiTheme="minorHAnsi" w:cstheme="minorHAnsi"/>
          <w:sz w:val="36"/>
          <w:szCs w:val="36"/>
        </w:rPr>
        <w:t xml:space="preserve"> </w:t>
      </w:r>
      <w:r w:rsidRPr="00251739">
        <w:rPr>
          <w:rFonts w:asciiTheme="minorHAnsi" w:hAnsiTheme="minorHAnsi" w:cstheme="minorHAnsi"/>
          <w:sz w:val="36"/>
          <w:szCs w:val="36"/>
        </w:rPr>
        <w:t>Thomas Digges’s widow Anne – who herself lived around the corner in London from Folio editors John Heminge and Henry Condell.</w:t>
      </w:r>
    </w:p>
    <w:p w:rsidR="007C6384" w:rsidRPr="00251739" w:rsidRDefault="007C6384" w:rsidP="007C6384">
      <w:pPr>
        <w:rPr>
          <w:rFonts w:asciiTheme="minorHAnsi" w:hAnsiTheme="minorHAnsi" w:cstheme="minorHAnsi"/>
          <w:sz w:val="36"/>
          <w:szCs w:val="36"/>
        </w:rPr>
      </w:pPr>
    </w:p>
    <w:p w:rsidR="007C6384"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Science and technology, which had always attracted Dudley, also figured strongly in his patronage. The first </w:t>
      </w:r>
      <w:r w:rsidRPr="00251739">
        <w:rPr>
          <w:rFonts w:asciiTheme="minorHAnsi" w:hAnsiTheme="minorHAnsi" w:cstheme="minorHAnsi"/>
          <w:b/>
          <w:sz w:val="36"/>
          <w:szCs w:val="36"/>
        </w:rPr>
        <w:t>[one of the first?]</w:t>
      </w:r>
      <w:r w:rsidRPr="00251739">
        <w:rPr>
          <w:rFonts w:asciiTheme="minorHAnsi" w:hAnsiTheme="minorHAnsi" w:cstheme="minorHAnsi"/>
          <w:sz w:val="36"/>
          <w:szCs w:val="36"/>
        </w:rPr>
        <w:t xml:space="preserve"> book dedicated to him, with evidence of actual rather than merely sought-after support, was </w:t>
      </w:r>
      <w:r w:rsidRPr="00251739">
        <w:rPr>
          <w:rFonts w:asciiTheme="minorHAnsi" w:hAnsiTheme="minorHAnsi" w:cstheme="minorHAnsi"/>
          <w:b/>
          <w:sz w:val="36"/>
          <w:szCs w:val="36"/>
        </w:rPr>
        <w:t>[</w:t>
      </w:r>
      <w:r w:rsidRPr="00251739">
        <w:rPr>
          <w:rFonts w:asciiTheme="minorHAnsi" w:hAnsiTheme="minorHAnsi" w:cstheme="minorHAnsi"/>
          <w:b/>
          <w:i/>
          <w:sz w:val="36"/>
          <w:szCs w:val="36"/>
        </w:rPr>
        <w:t>Sweet Robin</w:t>
      </w:r>
      <w:r w:rsidRPr="00251739">
        <w:rPr>
          <w:rFonts w:asciiTheme="minorHAnsi" w:hAnsiTheme="minorHAnsi" w:cstheme="minorHAnsi"/>
          <w:b/>
          <w:sz w:val="36"/>
          <w:szCs w:val="36"/>
        </w:rPr>
        <w:t>, pp. 16-17, see also Patron].</w:t>
      </w:r>
      <w:r w:rsidRPr="00251739">
        <w:rPr>
          <w:rFonts w:asciiTheme="minorHAnsi" w:hAnsiTheme="minorHAnsi" w:cstheme="minorHAnsi"/>
          <w:sz w:val="36"/>
          <w:szCs w:val="36"/>
        </w:rPr>
        <w:t xml:space="preserve"> </w:t>
      </w:r>
      <w:r w:rsidR="00A521EA" w:rsidRPr="00251739">
        <w:rPr>
          <w:rFonts w:asciiTheme="minorHAnsi" w:hAnsiTheme="minorHAnsi" w:cstheme="minorHAnsi"/>
          <w:sz w:val="36"/>
          <w:szCs w:val="36"/>
        </w:rPr>
        <w:t xml:space="preserve">In the development of science no less than theater, the Digges-Dudley alliance was a powerful </w:t>
      </w:r>
      <w:r w:rsidR="00942F9A" w:rsidRPr="00251739">
        <w:rPr>
          <w:rFonts w:asciiTheme="minorHAnsi" w:hAnsiTheme="minorHAnsi" w:cstheme="minorHAnsi"/>
          <w:sz w:val="36"/>
          <w:szCs w:val="36"/>
        </w:rPr>
        <w:t xml:space="preserve">engine, spanning generations. </w:t>
      </w:r>
      <w:r w:rsidRPr="00251739">
        <w:rPr>
          <w:rFonts w:asciiTheme="minorHAnsi" w:hAnsiTheme="minorHAnsi" w:cstheme="minorHAnsi"/>
          <w:sz w:val="36"/>
          <w:szCs w:val="36"/>
        </w:rPr>
        <w:t>Thomas Digges</w:t>
      </w:r>
      <w:r w:rsidR="00942F9A" w:rsidRPr="00251739">
        <w:rPr>
          <w:rFonts w:asciiTheme="minorHAnsi" w:hAnsiTheme="minorHAnsi" w:cstheme="minorHAnsi"/>
          <w:sz w:val="36"/>
          <w:szCs w:val="36"/>
        </w:rPr>
        <w:t xml:space="preserve"> was the son of Leonard Digges, </w:t>
      </w:r>
      <w:r w:rsidRPr="00251739">
        <w:rPr>
          <w:rFonts w:asciiTheme="minorHAnsi" w:hAnsiTheme="minorHAnsi" w:cstheme="minorHAnsi"/>
          <w:sz w:val="36"/>
          <w:szCs w:val="36"/>
        </w:rPr>
        <w:t>John Dudley’s old brain-truster from the 1550s arctic exploration days (and ally in opposing the accession of Queen Mary)</w:t>
      </w:r>
      <w:r w:rsidR="00942F9A" w:rsidRPr="00251739">
        <w:rPr>
          <w:rFonts w:asciiTheme="minorHAnsi" w:hAnsiTheme="minorHAnsi" w:cstheme="minorHAnsi"/>
          <w:sz w:val="36"/>
          <w:szCs w:val="36"/>
        </w:rPr>
        <w:t xml:space="preserve">, and bound even more tightly with Robert Dudley than their fathers had been with each other. </w:t>
      </w:r>
      <w:r w:rsidRPr="00251739">
        <w:rPr>
          <w:rFonts w:asciiTheme="minorHAnsi" w:hAnsiTheme="minorHAnsi" w:cstheme="minorHAnsi"/>
          <w:sz w:val="36"/>
          <w:szCs w:val="36"/>
        </w:rPr>
        <w:t xml:space="preserve">Digges had </w:t>
      </w:r>
      <w:r w:rsidRPr="00251739">
        <w:rPr>
          <w:rFonts w:asciiTheme="minorHAnsi" w:hAnsiTheme="minorHAnsi" w:cstheme="minorHAnsi"/>
          <w:b/>
          <w:sz w:val="36"/>
          <w:szCs w:val="36"/>
        </w:rPr>
        <w:t>[what he did]</w:t>
      </w:r>
      <w:r w:rsidRPr="00251739">
        <w:rPr>
          <w:rFonts w:asciiTheme="minorHAnsi" w:hAnsiTheme="minorHAnsi" w:cstheme="minorHAnsi"/>
          <w:sz w:val="36"/>
          <w:szCs w:val="36"/>
        </w:rPr>
        <w:t xml:space="preserve">. While continuing some of his father’s ventures, in military engineering, surveying, general astronomy, and the mathematics supporting these, Thomas went further. In 1572 he made close observations of the </w:t>
      </w:r>
      <w:r w:rsidRPr="00251739">
        <w:rPr>
          <w:rFonts w:asciiTheme="minorHAnsi" w:hAnsiTheme="minorHAnsi" w:cstheme="minorHAnsi"/>
          <w:i/>
          <w:sz w:val="36"/>
          <w:szCs w:val="36"/>
        </w:rPr>
        <w:t>stella nova</w:t>
      </w:r>
      <w:r w:rsidRPr="00251739">
        <w:rPr>
          <w:rFonts w:asciiTheme="minorHAnsi" w:hAnsiTheme="minorHAnsi" w:cstheme="minorHAnsi"/>
          <w:sz w:val="36"/>
          <w:szCs w:val="36"/>
        </w:rPr>
        <w:t xml:space="preserve"> (“new star”; now simply nova or supernova) that </w:t>
      </w:r>
      <w:r w:rsidRPr="00251739">
        <w:rPr>
          <w:rFonts w:asciiTheme="minorHAnsi" w:hAnsiTheme="minorHAnsi" w:cstheme="minorHAnsi"/>
          <w:sz w:val="36"/>
          <w:szCs w:val="36"/>
        </w:rPr>
        <w:lastRenderedPageBreak/>
        <w:t>appeared in the sky that year in the constellation Cassiopeia, like Tycho Brahe concluding from its parallax that it must have been farther away than the moon.</w:t>
      </w:r>
    </w:p>
    <w:p w:rsidR="007C6384" w:rsidRPr="00251739" w:rsidRDefault="007C6384" w:rsidP="007C6384">
      <w:pPr>
        <w:rPr>
          <w:rFonts w:asciiTheme="minorHAnsi" w:hAnsiTheme="minorHAnsi" w:cstheme="minorHAnsi"/>
          <w:sz w:val="36"/>
          <w:szCs w:val="36"/>
        </w:rPr>
      </w:pPr>
    </w:p>
    <w:p w:rsidR="00942F9A" w:rsidRPr="00251739" w:rsidRDefault="007C6384" w:rsidP="007C6384">
      <w:pPr>
        <w:rPr>
          <w:rFonts w:asciiTheme="minorHAnsi" w:hAnsiTheme="minorHAnsi" w:cstheme="minorHAnsi"/>
          <w:sz w:val="36"/>
          <w:szCs w:val="36"/>
        </w:rPr>
      </w:pPr>
      <w:r w:rsidRPr="00251739">
        <w:rPr>
          <w:rFonts w:asciiTheme="minorHAnsi" w:hAnsiTheme="minorHAnsi" w:cstheme="minorHAnsi"/>
          <w:sz w:val="36"/>
          <w:szCs w:val="36"/>
        </w:rPr>
        <w:tab/>
        <w:t xml:space="preserve">Digges published his conclusion in 1576, in a reprint of one of his father’s books, in an appendix that contained the first published discussion in England of Copernican heliocentrism. Both the nova and the newly ordered solar system were expressly put forth as refutations of the “monstrous” Ptolemaic and Aristotelian </w:t>
      </w:r>
      <w:commentRangeStart w:id="53"/>
      <w:r w:rsidRPr="00251739">
        <w:rPr>
          <w:rFonts w:asciiTheme="minorHAnsi" w:hAnsiTheme="minorHAnsi" w:cstheme="minorHAnsi"/>
          <w:sz w:val="36"/>
          <w:szCs w:val="36"/>
        </w:rPr>
        <w:t>dogma</w:t>
      </w:r>
      <w:commentRangeEnd w:id="53"/>
      <w:r w:rsidRPr="00251739">
        <w:rPr>
          <w:rStyle w:val="CommentReference"/>
          <w:rFonts w:asciiTheme="minorHAnsi" w:hAnsiTheme="minorHAnsi" w:cstheme="minorHAnsi"/>
          <w:sz w:val="36"/>
          <w:szCs w:val="36"/>
        </w:rPr>
        <w:commentReference w:id="53"/>
      </w:r>
      <w:r w:rsidRPr="00251739">
        <w:rPr>
          <w:rFonts w:asciiTheme="minorHAnsi" w:hAnsiTheme="minorHAnsi" w:cstheme="minorHAnsi"/>
          <w:sz w:val="36"/>
          <w:szCs w:val="36"/>
        </w:rPr>
        <w:t>, going beyond Copernicus as well, to demonstrate that changes – new things – did indeed happen in the changeless “sphere” of the eternal stars, and moreover, that that domain might not be a conventionally finite “sphere” at all, but something partaking of the infini</w:t>
      </w:r>
      <w:r w:rsidR="00942F9A" w:rsidRPr="00251739">
        <w:rPr>
          <w:rFonts w:asciiTheme="minorHAnsi" w:hAnsiTheme="minorHAnsi" w:cstheme="minorHAnsi"/>
          <w:sz w:val="36"/>
          <w:szCs w:val="36"/>
        </w:rPr>
        <w:t>te, with stars beyond counting.</w:t>
      </w:r>
    </w:p>
    <w:p w:rsidR="00942F9A" w:rsidRPr="00251739" w:rsidRDefault="00942F9A" w:rsidP="007C6384">
      <w:pPr>
        <w:rPr>
          <w:rFonts w:asciiTheme="minorHAnsi" w:hAnsiTheme="minorHAnsi" w:cstheme="minorHAnsi"/>
          <w:sz w:val="36"/>
          <w:szCs w:val="36"/>
        </w:rPr>
      </w:pPr>
    </w:p>
    <w:p w:rsidR="007C6384" w:rsidRPr="00251739" w:rsidRDefault="00942F9A" w:rsidP="007C6384">
      <w:pPr>
        <w:rPr>
          <w:rFonts w:asciiTheme="minorHAnsi" w:hAnsiTheme="minorHAnsi" w:cstheme="minorHAnsi"/>
          <w:sz w:val="36"/>
          <w:szCs w:val="36"/>
        </w:rPr>
      </w:pPr>
      <w:r w:rsidRPr="00251739">
        <w:rPr>
          <w:rFonts w:asciiTheme="minorHAnsi" w:hAnsiTheme="minorHAnsi" w:cstheme="minorHAnsi"/>
          <w:sz w:val="36"/>
          <w:szCs w:val="36"/>
        </w:rPr>
        <w:tab/>
      </w:r>
      <w:r w:rsidR="007C6384" w:rsidRPr="00251739">
        <w:rPr>
          <w:rFonts w:asciiTheme="minorHAnsi" w:hAnsiTheme="minorHAnsi" w:cstheme="minorHAnsi"/>
          <w:sz w:val="36"/>
          <w:szCs w:val="36"/>
        </w:rPr>
        <w:t>With Burbage’s “Theatre” opening that same year, and Leicester’s Men licensed to perform anywhere but two years before, this was an extraordinary cultural moment overall</w:t>
      </w:r>
      <w:r w:rsidR="007E0EEC" w:rsidRPr="00251739">
        <w:rPr>
          <w:rFonts w:asciiTheme="minorHAnsi" w:hAnsiTheme="minorHAnsi" w:cstheme="minorHAnsi"/>
          <w:sz w:val="36"/>
          <w:szCs w:val="36"/>
        </w:rPr>
        <w:t xml:space="preserve">. It was a moment as well, when the identify of England as a sovereign nation, with a historical depth interlinked with the rest of Europe and the ancient world, crystallized in the encyclopedic </w:t>
      </w:r>
      <w:r w:rsidR="007E0EEC" w:rsidRPr="00251739">
        <w:rPr>
          <w:rFonts w:asciiTheme="minorHAnsi" w:hAnsiTheme="minorHAnsi" w:cstheme="minorHAnsi"/>
          <w:i/>
          <w:sz w:val="36"/>
          <w:szCs w:val="36"/>
        </w:rPr>
        <w:t>Chronicles</w:t>
      </w:r>
      <w:r w:rsidR="007E0EEC" w:rsidRPr="00251739">
        <w:rPr>
          <w:rFonts w:asciiTheme="minorHAnsi" w:hAnsiTheme="minorHAnsi" w:cstheme="minorHAnsi"/>
          <w:sz w:val="36"/>
          <w:szCs w:val="36"/>
        </w:rPr>
        <w:t xml:space="preserve"> of Raphael Holinshed, published in its first edition in 1577. This work was </w:t>
      </w:r>
      <w:r w:rsidR="004B2ADA" w:rsidRPr="00251739">
        <w:rPr>
          <w:rFonts w:asciiTheme="minorHAnsi" w:hAnsiTheme="minorHAnsi" w:cstheme="minorHAnsi"/>
          <w:sz w:val="36"/>
          <w:szCs w:val="36"/>
        </w:rPr>
        <w:t xml:space="preserve">used intensively, for decades, by playwrights, poets, and others, including </w:t>
      </w:r>
      <w:r w:rsidR="00EA2816" w:rsidRPr="00251739">
        <w:rPr>
          <w:rFonts w:asciiTheme="minorHAnsi" w:hAnsiTheme="minorHAnsi" w:cstheme="minorHAnsi"/>
          <w:sz w:val="36"/>
          <w:szCs w:val="36"/>
        </w:rPr>
        <w:t>most famously Shakespeare for the history and quasi-history (</w:t>
      </w:r>
      <w:r w:rsidR="00EA2816" w:rsidRPr="00251739">
        <w:rPr>
          <w:rFonts w:asciiTheme="minorHAnsi" w:hAnsiTheme="minorHAnsi" w:cstheme="minorHAnsi"/>
          <w:i/>
          <w:sz w:val="36"/>
          <w:szCs w:val="36"/>
        </w:rPr>
        <w:t>Macbeth</w:t>
      </w:r>
      <w:r w:rsidRPr="00251739">
        <w:rPr>
          <w:rFonts w:asciiTheme="minorHAnsi" w:hAnsiTheme="minorHAnsi" w:cstheme="minorHAnsi"/>
          <w:i/>
          <w:sz w:val="36"/>
          <w:szCs w:val="36"/>
        </w:rPr>
        <w:t>,</w:t>
      </w:r>
      <w:r w:rsidR="00EA2816" w:rsidRPr="00251739">
        <w:rPr>
          <w:rFonts w:asciiTheme="minorHAnsi" w:hAnsiTheme="minorHAnsi" w:cstheme="minorHAnsi"/>
          <w:sz w:val="36"/>
          <w:szCs w:val="36"/>
        </w:rPr>
        <w:t xml:space="preserve"> </w:t>
      </w:r>
      <w:r w:rsidR="00EA2816" w:rsidRPr="00251739">
        <w:rPr>
          <w:rFonts w:asciiTheme="minorHAnsi" w:hAnsiTheme="minorHAnsi" w:cstheme="minorHAnsi"/>
          <w:i/>
          <w:sz w:val="36"/>
          <w:szCs w:val="36"/>
        </w:rPr>
        <w:t>Lear</w:t>
      </w:r>
      <w:r w:rsidRPr="00251739">
        <w:rPr>
          <w:rFonts w:asciiTheme="minorHAnsi" w:hAnsiTheme="minorHAnsi" w:cstheme="minorHAnsi"/>
          <w:i/>
          <w:sz w:val="36"/>
          <w:szCs w:val="36"/>
        </w:rPr>
        <w:t>,</w:t>
      </w:r>
      <w:r w:rsidRPr="00251739">
        <w:rPr>
          <w:rFonts w:asciiTheme="minorHAnsi" w:hAnsiTheme="minorHAnsi" w:cstheme="minorHAnsi"/>
          <w:sz w:val="36"/>
          <w:szCs w:val="36"/>
        </w:rPr>
        <w:t xml:space="preserve"> and</w:t>
      </w:r>
      <w:r w:rsidRPr="00251739">
        <w:rPr>
          <w:rFonts w:asciiTheme="minorHAnsi" w:hAnsiTheme="minorHAnsi" w:cstheme="minorHAnsi"/>
          <w:i/>
          <w:sz w:val="36"/>
          <w:szCs w:val="36"/>
        </w:rPr>
        <w:t xml:space="preserve"> Cymbeline</w:t>
      </w:r>
      <w:r w:rsidR="00EA2816" w:rsidRPr="00251739">
        <w:rPr>
          <w:rFonts w:asciiTheme="minorHAnsi" w:hAnsiTheme="minorHAnsi" w:cstheme="minorHAnsi"/>
          <w:sz w:val="36"/>
          <w:szCs w:val="36"/>
        </w:rPr>
        <w:t>) plays.</w:t>
      </w:r>
      <w:r w:rsidR="001977CE"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Fittingly, </w:t>
      </w:r>
      <w:r w:rsidR="001977CE" w:rsidRPr="00251739">
        <w:rPr>
          <w:rFonts w:asciiTheme="minorHAnsi" w:hAnsiTheme="minorHAnsi" w:cstheme="minorHAnsi"/>
          <w:sz w:val="36"/>
          <w:szCs w:val="36"/>
        </w:rPr>
        <w:t>the concept for the book went back to 1548, that similar</w:t>
      </w:r>
      <w:r w:rsidR="00B63441" w:rsidRPr="00251739">
        <w:rPr>
          <w:rFonts w:asciiTheme="minorHAnsi" w:hAnsiTheme="minorHAnsi" w:cstheme="minorHAnsi"/>
          <w:sz w:val="36"/>
          <w:szCs w:val="36"/>
        </w:rPr>
        <w:t>ly expectant</w:t>
      </w:r>
      <w:r w:rsidR="001977CE" w:rsidRPr="00251739">
        <w:rPr>
          <w:rFonts w:asciiTheme="minorHAnsi" w:hAnsiTheme="minorHAnsi" w:cstheme="minorHAnsi"/>
          <w:sz w:val="36"/>
          <w:szCs w:val="36"/>
        </w:rPr>
        <w:t xml:space="preserve"> time at the beginning of Edward VI’s reign, when John Dudley and his </w:t>
      </w:r>
      <w:r w:rsidR="001977CE" w:rsidRPr="00251739">
        <w:rPr>
          <w:rFonts w:asciiTheme="minorHAnsi" w:hAnsiTheme="minorHAnsi" w:cstheme="minorHAnsi"/>
          <w:sz w:val="36"/>
          <w:szCs w:val="36"/>
        </w:rPr>
        <w:lastRenderedPageBreak/>
        <w:t>allies were working to rescue England as a modern state.</w:t>
      </w:r>
      <w:r w:rsidRPr="00251739">
        <w:rPr>
          <w:rStyle w:val="FootnoteReference"/>
          <w:rFonts w:asciiTheme="minorHAnsi" w:hAnsiTheme="minorHAnsi" w:cstheme="minorHAnsi"/>
          <w:sz w:val="36"/>
          <w:szCs w:val="36"/>
        </w:rPr>
        <w:footnoteReference w:id="96"/>
      </w:r>
    </w:p>
    <w:p w:rsidR="007C6384" w:rsidRPr="00251739" w:rsidRDefault="007C6384" w:rsidP="007C6384">
      <w:pPr>
        <w:rPr>
          <w:rFonts w:asciiTheme="minorHAnsi" w:hAnsiTheme="minorHAnsi" w:cstheme="minorHAnsi"/>
          <w:sz w:val="36"/>
          <w:szCs w:val="36"/>
        </w:rPr>
      </w:pPr>
    </w:p>
    <w:p w:rsidR="007C6384" w:rsidRPr="00251739" w:rsidRDefault="00EA2816" w:rsidP="007C6384">
      <w:pPr>
        <w:rPr>
          <w:rFonts w:asciiTheme="minorHAnsi" w:hAnsiTheme="minorHAnsi" w:cstheme="minorHAnsi"/>
          <w:sz w:val="36"/>
          <w:szCs w:val="36"/>
        </w:rPr>
      </w:pPr>
      <w:r w:rsidRPr="00251739">
        <w:rPr>
          <w:rFonts w:asciiTheme="minorHAnsi" w:hAnsiTheme="minorHAnsi" w:cstheme="minorHAnsi"/>
          <w:sz w:val="36"/>
          <w:szCs w:val="36"/>
        </w:rPr>
        <w:tab/>
        <w:t>As to what sort of nation England</w:t>
      </w:r>
      <w:r w:rsidR="007E0EEC" w:rsidRPr="00251739">
        <w:rPr>
          <w:rFonts w:asciiTheme="minorHAnsi" w:hAnsiTheme="minorHAnsi" w:cstheme="minorHAnsi"/>
          <w:sz w:val="36"/>
          <w:szCs w:val="36"/>
        </w:rPr>
        <w:t xml:space="preserve"> was, or should aspire to be</w:t>
      </w:r>
      <w:r w:rsidR="001977CE" w:rsidRPr="00251739">
        <w:rPr>
          <w:rFonts w:asciiTheme="minorHAnsi" w:hAnsiTheme="minorHAnsi" w:cstheme="minorHAnsi"/>
          <w:sz w:val="36"/>
          <w:szCs w:val="36"/>
        </w:rPr>
        <w:t xml:space="preserve"> now in the 1570s</w:t>
      </w:r>
      <w:r w:rsidRPr="00251739">
        <w:rPr>
          <w:rFonts w:asciiTheme="minorHAnsi" w:hAnsiTheme="minorHAnsi" w:cstheme="minorHAnsi"/>
          <w:sz w:val="36"/>
          <w:szCs w:val="36"/>
        </w:rPr>
        <w:t xml:space="preserve">, a </w:t>
      </w:r>
      <w:r w:rsidR="007C6384" w:rsidRPr="00251739">
        <w:rPr>
          <w:rFonts w:asciiTheme="minorHAnsi" w:hAnsiTheme="minorHAnsi" w:cstheme="minorHAnsi"/>
          <w:sz w:val="36"/>
          <w:szCs w:val="36"/>
        </w:rPr>
        <w:t>forthrightly r</w:t>
      </w:r>
      <w:r w:rsidRPr="00251739">
        <w:rPr>
          <w:rFonts w:asciiTheme="minorHAnsi" w:hAnsiTheme="minorHAnsi" w:cstheme="minorHAnsi"/>
          <w:sz w:val="36"/>
          <w:szCs w:val="36"/>
        </w:rPr>
        <w:t>epublican book was published at the same time</w:t>
      </w:r>
      <w:r w:rsidR="001977CE" w:rsidRPr="00251739">
        <w:rPr>
          <w:rFonts w:asciiTheme="minorHAnsi" w:hAnsiTheme="minorHAnsi" w:cstheme="minorHAnsi"/>
          <w:sz w:val="36"/>
          <w:szCs w:val="36"/>
        </w:rPr>
        <w:t xml:space="preserve"> as these other events. Its anti-monarchical theme was </w:t>
      </w:r>
      <w:r w:rsidR="007C6384" w:rsidRPr="00251739">
        <w:rPr>
          <w:rFonts w:asciiTheme="minorHAnsi" w:hAnsiTheme="minorHAnsi" w:cstheme="minorHAnsi"/>
          <w:sz w:val="36"/>
          <w:szCs w:val="36"/>
        </w:rPr>
        <w:t>perforce covered with the figleaf of plausible denial – several layers of figleaf – that it was merely an English translation of a German scholar’s Latin rendition of an ancient Greek manuscript found moldering in a Constantinople library</w:t>
      </w:r>
      <w:r w:rsidR="001977CE" w:rsidRPr="00251739">
        <w:rPr>
          <w:rFonts w:asciiTheme="minorHAnsi" w:hAnsiTheme="minorHAnsi" w:cstheme="minorHAnsi"/>
          <w:sz w:val="36"/>
          <w:szCs w:val="36"/>
        </w:rPr>
        <w:t>. Th</w:t>
      </w:r>
      <w:r w:rsidR="00942F9A" w:rsidRPr="00251739">
        <w:rPr>
          <w:rFonts w:asciiTheme="minorHAnsi" w:hAnsiTheme="minorHAnsi" w:cstheme="minorHAnsi"/>
          <w:sz w:val="36"/>
          <w:szCs w:val="36"/>
        </w:rPr>
        <w:t>is</w:t>
      </w:r>
      <w:r w:rsidR="001977CE" w:rsidRPr="00251739">
        <w:rPr>
          <w:rFonts w:asciiTheme="minorHAnsi" w:hAnsiTheme="minorHAnsi" w:cstheme="minorHAnsi"/>
          <w:sz w:val="36"/>
          <w:szCs w:val="36"/>
        </w:rPr>
        <w:t xml:space="preserve"> </w:t>
      </w:r>
      <w:r w:rsidRPr="00251739">
        <w:rPr>
          <w:rFonts w:asciiTheme="minorHAnsi" w:hAnsiTheme="minorHAnsi" w:cstheme="minorHAnsi"/>
          <w:sz w:val="36"/>
          <w:szCs w:val="36"/>
        </w:rPr>
        <w:t>1576</w:t>
      </w:r>
      <w:r w:rsidR="007C6384" w:rsidRPr="00251739">
        <w:rPr>
          <w:rFonts w:asciiTheme="minorHAnsi" w:hAnsiTheme="minorHAnsi" w:cstheme="minorHAnsi"/>
          <w:sz w:val="36"/>
          <w:szCs w:val="36"/>
        </w:rPr>
        <w:t xml:space="preserve"> </w:t>
      </w:r>
      <w:r w:rsidR="007C6384" w:rsidRPr="00251739">
        <w:rPr>
          <w:rFonts w:asciiTheme="minorHAnsi" w:hAnsiTheme="minorHAnsi" w:cstheme="minorHAnsi"/>
          <w:i/>
          <w:sz w:val="36"/>
          <w:szCs w:val="36"/>
        </w:rPr>
        <w:t>A Knowledge for k</w:t>
      </w:r>
      <w:r w:rsidR="001977CE" w:rsidRPr="00251739">
        <w:rPr>
          <w:rFonts w:asciiTheme="minorHAnsi" w:hAnsiTheme="minorHAnsi" w:cstheme="minorHAnsi"/>
          <w:i/>
          <w:sz w:val="36"/>
          <w:szCs w:val="36"/>
        </w:rPr>
        <w:t>ings, and a warning for subjects</w:t>
      </w:r>
      <w:r w:rsidR="007C6384" w:rsidRPr="00251739">
        <w:rPr>
          <w:rFonts w:asciiTheme="minorHAnsi" w:hAnsiTheme="minorHAnsi" w:cstheme="minorHAnsi"/>
          <w:sz w:val="36"/>
          <w:szCs w:val="36"/>
        </w:rPr>
        <w:t xml:space="preserve"> told the woeful story of the extinct </w:t>
      </w:r>
      <w:commentRangeStart w:id="54"/>
      <w:r w:rsidR="007C6384" w:rsidRPr="00251739">
        <w:rPr>
          <w:rFonts w:asciiTheme="minorHAnsi" w:hAnsiTheme="minorHAnsi" w:cstheme="minorHAnsi"/>
          <w:sz w:val="36"/>
          <w:szCs w:val="36"/>
        </w:rPr>
        <w:t>Raellians</w:t>
      </w:r>
      <w:commentRangeEnd w:id="54"/>
      <w:r w:rsidR="00C4488A" w:rsidRPr="00251739">
        <w:rPr>
          <w:rStyle w:val="CommentReference"/>
          <w:rFonts w:asciiTheme="minorHAnsi" w:hAnsiTheme="minorHAnsi" w:cstheme="minorHAnsi"/>
          <w:sz w:val="36"/>
          <w:szCs w:val="36"/>
        </w:rPr>
        <w:commentReference w:id="54"/>
      </w:r>
      <w:r w:rsidR="007C6384" w:rsidRPr="00251739">
        <w:rPr>
          <w:rFonts w:asciiTheme="minorHAnsi" w:hAnsiTheme="minorHAnsi" w:cstheme="minorHAnsi"/>
          <w:sz w:val="36"/>
          <w:szCs w:val="36"/>
        </w:rPr>
        <w:t>, a (fictitious) people who had lived in their primal condition as a republic, but after a big public debate, chose to elect a king. They were assisted to this conclusion by their nobles, who convinced the people that under a monarchy, they “shoulde become one,” in a state of unified harmony, happier than as fractious contenders manipulated by demagogues, more secure in their property, and protected from threat by other nations. Long story short: the king devolves into a tyrant, is overthrown and expelled, and returns by force of foreign arms. The nation, which had grown prosperous in his absence, rises up again and he is assassinated, but succeeded by his even worse son, whose debauchery brings on the Raellians’ destruction by Assyrian conquest.</w:t>
      </w:r>
      <w:r w:rsidR="007C6384" w:rsidRPr="00251739">
        <w:rPr>
          <w:rStyle w:val="FootnoteReference"/>
          <w:rFonts w:asciiTheme="minorHAnsi" w:hAnsiTheme="minorHAnsi" w:cstheme="minorHAnsi"/>
          <w:sz w:val="36"/>
          <w:szCs w:val="36"/>
        </w:rPr>
        <w:footnoteReference w:id="97"/>
      </w:r>
    </w:p>
    <w:p w:rsidR="007C6384" w:rsidRPr="00251739" w:rsidRDefault="007C6384" w:rsidP="007C6384">
      <w:pPr>
        <w:rPr>
          <w:rFonts w:asciiTheme="minorHAnsi" w:hAnsiTheme="minorHAnsi" w:cstheme="minorHAnsi"/>
          <w:sz w:val="36"/>
          <w:szCs w:val="36"/>
        </w:rPr>
      </w:pPr>
    </w:p>
    <w:p w:rsidR="00F85BCB" w:rsidRPr="00251739" w:rsidRDefault="007C6384" w:rsidP="00F85BCB">
      <w:pPr>
        <w:rPr>
          <w:rFonts w:asciiTheme="minorHAnsi" w:hAnsiTheme="minorHAnsi" w:cstheme="minorHAnsi"/>
          <w:sz w:val="36"/>
          <w:szCs w:val="36"/>
        </w:rPr>
      </w:pPr>
      <w:r w:rsidRPr="00251739">
        <w:rPr>
          <w:rFonts w:asciiTheme="minorHAnsi" w:hAnsiTheme="minorHAnsi" w:cstheme="minorHAnsi"/>
          <w:sz w:val="36"/>
          <w:szCs w:val="36"/>
        </w:rPr>
        <w:tab/>
        <w:t>Eng</w:t>
      </w:r>
      <w:r w:rsidR="00355305" w:rsidRPr="00251739">
        <w:rPr>
          <w:rFonts w:asciiTheme="minorHAnsi" w:hAnsiTheme="minorHAnsi" w:cstheme="minorHAnsi"/>
          <w:sz w:val="36"/>
          <w:szCs w:val="36"/>
        </w:rPr>
        <w:t xml:space="preserve">land’s re-emergence into </w:t>
      </w:r>
      <w:r w:rsidRPr="00251739">
        <w:rPr>
          <w:rFonts w:asciiTheme="minorHAnsi" w:hAnsiTheme="minorHAnsi" w:cstheme="minorHAnsi"/>
          <w:sz w:val="36"/>
          <w:szCs w:val="36"/>
        </w:rPr>
        <w:t xml:space="preserve">modern nationhood – thrown off course by Henry VIII’s </w:t>
      </w:r>
      <w:r w:rsidR="00A8697A" w:rsidRPr="00251739">
        <w:rPr>
          <w:rFonts w:asciiTheme="minorHAnsi" w:hAnsiTheme="minorHAnsi" w:cstheme="minorHAnsi"/>
          <w:sz w:val="36"/>
          <w:szCs w:val="36"/>
        </w:rPr>
        <w:t>chivalric</w:t>
      </w:r>
      <w:r w:rsidRPr="00251739">
        <w:rPr>
          <w:rFonts w:asciiTheme="minorHAnsi" w:hAnsiTheme="minorHAnsi" w:cstheme="minorHAnsi"/>
          <w:sz w:val="36"/>
          <w:szCs w:val="36"/>
        </w:rPr>
        <w:t xml:space="preserve"> escapades and Mary’s subordination of sovereignty to </w:t>
      </w:r>
      <w:r w:rsidR="00A8697A" w:rsidRPr="00251739">
        <w:rPr>
          <w:rFonts w:asciiTheme="minorHAnsi" w:hAnsiTheme="minorHAnsi" w:cstheme="minorHAnsi"/>
          <w:sz w:val="36"/>
          <w:szCs w:val="36"/>
        </w:rPr>
        <w:t>her</w:t>
      </w:r>
      <w:r w:rsidR="00622389" w:rsidRPr="00251739">
        <w:rPr>
          <w:rFonts w:asciiTheme="minorHAnsi" w:hAnsiTheme="minorHAnsi" w:cstheme="minorHAnsi"/>
          <w:sz w:val="36"/>
          <w:szCs w:val="36"/>
        </w:rPr>
        <w:t xml:space="preserve"> imperial</w:t>
      </w:r>
      <w:r w:rsidRPr="00251739">
        <w:rPr>
          <w:rFonts w:asciiTheme="minorHAnsi" w:hAnsiTheme="minorHAnsi" w:cstheme="minorHAnsi"/>
          <w:sz w:val="36"/>
          <w:szCs w:val="36"/>
        </w:rPr>
        <w:t xml:space="preserve"> Habsburg </w:t>
      </w:r>
      <w:r w:rsidR="00A8697A" w:rsidRPr="00251739">
        <w:rPr>
          <w:rFonts w:asciiTheme="minorHAnsi" w:hAnsiTheme="minorHAnsi" w:cstheme="minorHAnsi"/>
          <w:sz w:val="36"/>
          <w:szCs w:val="36"/>
        </w:rPr>
        <w:t>husband</w:t>
      </w:r>
      <w:r w:rsidRPr="00251739">
        <w:rPr>
          <w:rFonts w:asciiTheme="minorHAnsi" w:hAnsiTheme="minorHAnsi" w:cstheme="minorHAnsi"/>
          <w:sz w:val="36"/>
          <w:szCs w:val="36"/>
        </w:rPr>
        <w:t xml:space="preserve"> – expressed itself in one further</w:t>
      </w:r>
      <w:r w:rsidR="00646FE7" w:rsidRPr="00251739">
        <w:rPr>
          <w:rFonts w:asciiTheme="minorHAnsi" w:hAnsiTheme="minorHAnsi" w:cstheme="minorHAnsi"/>
          <w:sz w:val="36"/>
          <w:szCs w:val="36"/>
        </w:rPr>
        <w:t>, crucial, initiative</w:t>
      </w:r>
      <w:r w:rsidR="00942F9A" w:rsidRPr="00251739">
        <w:rPr>
          <w:rFonts w:asciiTheme="minorHAnsi" w:hAnsiTheme="minorHAnsi" w:cstheme="minorHAnsi"/>
          <w:sz w:val="36"/>
          <w:szCs w:val="36"/>
        </w:rPr>
        <w:t xml:space="preserve"> at this time</w:t>
      </w:r>
      <w:r w:rsidR="00F85BCB" w:rsidRPr="00251739">
        <w:rPr>
          <w:rFonts w:asciiTheme="minorHAnsi" w:hAnsiTheme="minorHAnsi" w:cstheme="minorHAnsi"/>
          <w:sz w:val="36"/>
          <w:szCs w:val="36"/>
        </w:rPr>
        <w:t>: the re-opening of New World and other oceanic projects. More than the other advances of the 1570s, however, this one was complicated</w:t>
      </w:r>
      <w:r w:rsidR="00221DCA" w:rsidRPr="00251739">
        <w:rPr>
          <w:rFonts w:asciiTheme="minorHAnsi" w:hAnsiTheme="minorHAnsi" w:cstheme="minorHAnsi"/>
          <w:sz w:val="36"/>
          <w:szCs w:val="36"/>
        </w:rPr>
        <w:t xml:space="preserve"> and muddied</w:t>
      </w:r>
      <w:r w:rsidR="00F85BCB" w:rsidRPr="00251739">
        <w:rPr>
          <w:rFonts w:asciiTheme="minorHAnsi" w:hAnsiTheme="minorHAnsi" w:cstheme="minorHAnsi"/>
          <w:sz w:val="36"/>
          <w:szCs w:val="36"/>
        </w:rPr>
        <w:t xml:space="preserve"> by the military-strategic dimension.  In 1577, [xxx] Humphrey Gilbert proposed a New World colonization program, to claim and settle lands not held by any Christian prince (standard </w:t>
      </w:r>
      <w:r w:rsidR="00B55032" w:rsidRPr="00251739">
        <w:rPr>
          <w:rFonts w:asciiTheme="minorHAnsi" w:hAnsiTheme="minorHAnsi" w:cstheme="minorHAnsi"/>
          <w:sz w:val="36"/>
          <w:szCs w:val="36"/>
        </w:rPr>
        <w:t xml:space="preserve">European </w:t>
      </w:r>
      <w:r w:rsidR="00F85BCB" w:rsidRPr="00251739">
        <w:rPr>
          <w:rFonts w:asciiTheme="minorHAnsi" w:hAnsiTheme="minorHAnsi" w:cstheme="minorHAnsi"/>
          <w:sz w:val="36"/>
          <w:szCs w:val="36"/>
        </w:rPr>
        <w:t>formulation of the time)</w:t>
      </w:r>
      <w:r w:rsidR="00380EA1" w:rsidRPr="00251739">
        <w:rPr>
          <w:rFonts w:asciiTheme="minorHAnsi" w:hAnsiTheme="minorHAnsi" w:cstheme="minorHAnsi"/>
          <w:sz w:val="36"/>
          <w:szCs w:val="36"/>
        </w:rPr>
        <w:t>, for which the Queen granted authority in 1578</w:t>
      </w:r>
      <w:r w:rsidR="00F85BCB" w:rsidRPr="00251739">
        <w:rPr>
          <w:rFonts w:asciiTheme="minorHAnsi" w:hAnsiTheme="minorHAnsi" w:cstheme="minorHAnsi"/>
          <w:sz w:val="36"/>
          <w:szCs w:val="36"/>
        </w:rPr>
        <w:t>. Gilbert fail</w:t>
      </w:r>
      <w:r w:rsidR="00A46339" w:rsidRPr="00251739">
        <w:rPr>
          <w:rFonts w:asciiTheme="minorHAnsi" w:hAnsiTheme="minorHAnsi" w:cstheme="minorHAnsi"/>
          <w:sz w:val="36"/>
          <w:szCs w:val="36"/>
        </w:rPr>
        <w:t>ed in these efforts, including his</w:t>
      </w:r>
      <w:r w:rsidR="00F85BCB" w:rsidRPr="00251739">
        <w:rPr>
          <w:rFonts w:asciiTheme="minorHAnsi" w:hAnsiTheme="minorHAnsi" w:cstheme="minorHAnsi"/>
          <w:sz w:val="36"/>
          <w:szCs w:val="36"/>
        </w:rPr>
        <w:t xml:space="preserve"> suggestion in 1582 to offer English Catholics a colonial refuge </w:t>
      </w:r>
      <w:r w:rsidR="00B55032" w:rsidRPr="00251739">
        <w:rPr>
          <w:rFonts w:asciiTheme="minorHAnsi" w:hAnsiTheme="minorHAnsi" w:cstheme="minorHAnsi"/>
          <w:sz w:val="36"/>
          <w:szCs w:val="36"/>
        </w:rPr>
        <w:t xml:space="preserve">– this </w:t>
      </w:r>
      <w:r w:rsidR="00F85BCB" w:rsidRPr="00251739">
        <w:rPr>
          <w:rFonts w:asciiTheme="minorHAnsi" w:hAnsiTheme="minorHAnsi" w:cstheme="minorHAnsi"/>
          <w:sz w:val="36"/>
          <w:szCs w:val="36"/>
        </w:rPr>
        <w:t xml:space="preserve">part sabotaged by </w:t>
      </w:r>
      <w:r w:rsidR="00F04696" w:rsidRPr="00251739">
        <w:rPr>
          <w:rFonts w:asciiTheme="minorHAnsi" w:hAnsiTheme="minorHAnsi" w:cstheme="minorHAnsi"/>
          <w:sz w:val="36"/>
          <w:szCs w:val="36"/>
        </w:rPr>
        <w:t xml:space="preserve">shortsighted </w:t>
      </w:r>
      <w:r w:rsidR="00F85BCB" w:rsidRPr="00251739">
        <w:rPr>
          <w:rFonts w:asciiTheme="minorHAnsi" w:hAnsiTheme="minorHAnsi" w:cstheme="minorHAnsi"/>
          <w:sz w:val="36"/>
          <w:szCs w:val="36"/>
        </w:rPr>
        <w:t xml:space="preserve">government insistence that </w:t>
      </w:r>
      <w:r w:rsidR="00B55032" w:rsidRPr="00251739">
        <w:rPr>
          <w:rFonts w:asciiTheme="minorHAnsi" w:hAnsiTheme="minorHAnsi" w:cstheme="minorHAnsi"/>
          <w:sz w:val="36"/>
          <w:szCs w:val="36"/>
        </w:rPr>
        <w:t>they</w:t>
      </w:r>
      <w:r w:rsidR="00F85BCB" w:rsidRPr="00251739">
        <w:rPr>
          <w:rFonts w:asciiTheme="minorHAnsi" w:hAnsiTheme="minorHAnsi" w:cstheme="minorHAnsi"/>
          <w:sz w:val="36"/>
          <w:szCs w:val="36"/>
        </w:rPr>
        <w:t xml:space="preserve"> first pay</w:t>
      </w:r>
      <w:r w:rsidR="00B55032" w:rsidRPr="00251739">
        <w:rPr>
          <w:rFonts w:asciiTheme="minorHAnsi" w:hAnsiTheme="minorHAnsi" w:cstheme="minorHAnsi"/>
          <w:sz w:val="36"/>
          <w:szCs w:val="36"/>
        </w:rPr>
        <w:t xml:space="preserve"> off all their recusancy fines – and </w:t>
      </w:r>
      <w:r w:rsidR="00F85BCB" w:rsidRPr="00251739">
        <w:rPr>
          <w:rFonts w:asciiTheme="minorHAnsi" w:hAnsiTheme="minorHAnsi" w:cstheme="minorHAnsi"/>
          <w:sz w:val="36"/>
          <w:szCs w:val="36"/>
        </w:rPr>
        <w:t xml:space="preserve">died </w:t>
      </w:r>
      <w:r w:rsidR="00DA672D" w:rsidRPr="00251739">
        <w:rPr>
          <w:rFonts w:asciiTheme="minorHAnsi" w:hAnsiTheme="minorHAnsi" w:cstheme="minorHAnsi"/>
          <w:sz w:val="36"/>
          <w:szCs w:val="36"/>
        </w:rPr>
        <w:t xml:space="preserve">with romantic gallantry </w:t>
      </w:r>
      <w:r w:rsidR="00F85BCB" w:rsidRPr="00251739">
        <w:rPr>
          <w:rFonts w:asciiTheme="minorHAnsi" w:hAnsiTheme="minorHAnsi" w:cstheme="minorHAnsi"/>
          <w:sz w:val="36"/>
          <w:szCs w:val="36"/>
        </w:rPr>
        <w:t>in 1583 on the return from one exploratory voyage.</w:t>
      </w:r>
      <w:r w:rsidR="00DA672D" w:rsidRPr="00251739">
        <w:rPr>
          <w:rFonts w:asciiTheme="minorHAnsi" w:hAnsiTheme="minorHAnsi" w:cstheme="minorHAnsi"/>
          <w:sz w:val="36"/>
          <w:szCs w:val="36"/>
        </w:rPr>
        <w:t xml:space="preserve"> (He had refused transfer to the fleet flagship, and went down in a storm with his small, vulnerable vessel, shouting above the winds – as he looked up from his book – that one is as near God by sea as by land. Some speculate it was More’s </w:t>
      </w:r>
      <w:r w:rsidR="00DA672D" w:rsidRPr="00251739">
        <w:rPr>
          <w:rFonts w:asciiTheme="minorHAnsi" w:hAnsiTheme="minorHAnsi" w:cstheme="minorHAnsi"/>
          <w:i/>
          <w:sz w:val="36"/>
          <w:szCs w:val="36"/>
        </w:rPr>
        <w:t>Utopia</w:t>
      </w:r>
      <w:r w:rsidR="00DA672D" w:rsidRPr="00251739">
        <w:rPr>
          <w:rFonts w:asciiTheme="minorHAnsi" w:hAnsiTheme="minorHAnsi" w:cstheme="minorHAnsi"/>
          <w:sz w:val="36"/>
          <w:szCs w:val="36"/>
        </w:rPr>
        <w:t xml:space="preserve"> that he was reading.)</w:t>
      </w:r>
    </w:p>
    <w:p w:rsidR="00F85BCB" w:rsidRPr="00251739" w:rsidRDefault="00F85BCB" w:rsidP="00F85BCB">
      <w:pPr>
        <w:rPr>
          <w:rFonts w:asciiTheme="minorHAnsi" w:hAnsiTheme="minorHAnsi" w:cstheme="minorHAnsi"/>
          <w:sz w:val="36"/>
          <w:szCs w:val="36"/>
        </w:rPr>
      </w:pPr>
    </w:p>
    <w:p w:rsidR="009D4D1A" w:rsidRPr="00251739" w:rsidRDefault="00F85BCB" w:rsidP="00F85BCB">
      <w:pPr>
        <w:rPr>
          <w:rFonts w:asciiTheme="minorHAnsi" w:hAnsiTheme="minorHAnsi" w:cstheme="minorHAnsi"/>
          <w:sz w:val="36"/>
          <w:szCs w:val="36"/>
        </w:rPr>
      </w:pPr>
      <w:r w:rsidRPr="00251739">
        <w:rPr>
          <w:rFonts w:asciiTheme="minorHAnsi" w:hAnsiTheme="minorHAnsi" w:cstheme="minorHAnsi"/>
          <w:sz w:val="36"/>
          <w:szCs w:val="36"/>
        </w:rPr>
        <w:tab/>
      </w:r>
      <w:r w:rsidR="00A8697A" w:rsidRPr="00251739">
        <w:rPr>
          <w:rFonts w:asciiTheme="minorHAnsi" w:hAnsiTheme="minorHAnsi" w:cstheme="minorHAnsi"/>
          <w:sz w:val="36"/>
          <w:szCs w:val="36"/>
        </w:rPr>
        <w:t>T</w:t>
      </w:r>
      <w:r w:rsidRPr="00251739">
        <w:rPr>
          <w:rFonts w:asciiTheme="minorHAnsi" w:hAnsiTheme="minorHAnsi" w:cstheme="minorHAnsi"/>
          <w:sz w:val="36"/>
          <w:szCs w:val="36"/>
        </w:rPr>
        <w:t xml:space="preserve">he </w:t>
      </w:r>
      <w:r w:rsidR="00DA672D" w:rsidRPr="00251739">
        <w:rPr>
          <w:rFonts w:asciiTheme="minorHAnsi" w:hAnsiTheme="minorHAnsi" w:cstheme="minorHAnsi"/>
          <w:sz w:val="36"/>
          <w:szCs w:val="36"/>
        </w:rPr>
        <w:t xml:space="preserve">sea </w:t>
      </w:r>
      <w:r w:rsidRPr="00251739">
        <w:rPr>
          <w:rFonts w:asciiTheme="minorHAnsi" w:hAnsiTheme="minorHAnsi" w:cstheme="minorHAnsi"/>
          <w:sz w:val="36"/>
          <w:szCs w:val="36"/>
        </w:rPr>
        <w:t xml:space="preserve">effort </w:t>
      </w:r>
      <w:r w:rsidR="00A8697A" w:rsidRPr="00251739">
        <w:rPr>
          <w:rFonts w:asciiTheme="minorHAnsi" w:hAnsiTheme="minorHAnsi" w:cstheme="minorHAnsi"/>
          <w:sz w:val="36"/>
          <w:szCs w:val="36"/>
        </w:rPr>
        <w:t>was</w:t>
      </w:r>
      <w:r w:rsidRPr="00251739">
        <w:rPr>
          <w:rFonts w:asciiTheme="minorHAnsi" w:hAnsiTheme="minorHAnsi" w:cstheme="minorHAnsi"/>
          <w:sz w:val="36"/>
          <w:szCs w:val="36"/>
        </w:rPr>
        <w:t xml:space="preserve"> </w:t>
      </w:r>
      <w:r w:rsidR="00221DCA" w:rsidRPr="00251739">
        <w:rPr>
          <w:rFonts w:asciiTheme="minorHAnsi" w:hAnsiTheme="minorHAnsi" w:cstheme="minorHAnsi"/>
          <w:sz w:val="36"/>
          <w:szCs w:val="36"/>
        </w:rPr>
        <w:t>strongly colored</w:t>
      </w:r>
      <w:r w:rsidR="00F04696"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B55032" w:rsidRPr="00251739">
        <w:rPr>
          <w:rFonts w:asciiTheme="minorHAnsi" w:hAnsiTheme="minorHAnsi" w:cstheme="minorHAnsi"/>
          <w:sz w:val="36"/>
          <w:szCs w:val="36"/>
        </w:rPr>
        <w:t>now and for some time to come</w:t>
      </w:r>
      <w:r w:rsidR="00F04696" w:rsidRPr="00251739">
        <w:rPr>
          <w:rFonts w:asciiTheme="minorHAnsi" w:hAnsiTheme="minorHAnsi" w:cstheme="minorHAnsi"/>
          <w:sz w:val="36"/>
          <w:szCs w:val="36"/>
        </w:rPr>
        <w:t>,</w:t>
      </w:r>
      <w:r w:rsidR="00A8697A"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by the growing hostilities with Spain, </w:t>
      </w:r>
      <w:r w:rsidR="00A46339" w:rsidRPr="00251739">
        <w:rPr>
          <w:rFonts w:asciiTheme="minorHAnsi" w:hAnsiTheme="minorHAnsi" w:cstheme="minorHAnsi"/>
          <w:sz w:val="36"/>
          <w:szCs w:val="36"/>
        </w:rPr>
        <w:t xml:space="preserve">motivated </w:t>
      </w:r>
      <w:r w:rsidR="00942F9A" w:rsidRPr="00251739">
        <w:rPr>
          <w:rFonts w:asciiTheme="minorHAnsi" w:hAnsiTheme="minorHAnsi" w:cstheme="minorHAnsi"/>
          <w:sz w:val="36"/>
          <w:szCs w:val="36"/>
        </w:rPr>
        <w:t xml:space="preserve">in this respect </w:t>
      </w:r>
      <w:r w:rsidR="00A46339" w:rsidRPr="00251739">
        <w:rPr>
          <w:rFonts w:asciiTheme="minorHAnsi" w:hAnsiTheme="minorHAnsi" w:cstheme="minorHAnsi"/>
          <w:sz w:val="36"/>
          <w:szCs w:val="36"/>
        </w:rPr>
        <w:t>by the prospect of</w:t>
      </w:r>
      <w:r w:rsidRPr="00251739">
        <w:rPr>
          <w:rFonts w:asciiTheme="minorHAnsi" w:hAnsiTheme="minorHAnsi" w:cstheme="minorHAnsi"/>
          <w:sz w:val="36"/>
          <w:szCs w:val="36"/>
        </w:rPr>
        <w:t xml:space="preserve"> enhanced attacks on Spanish shipping and colonial ports</w:t>
      </w:r>
      <w:r w:rsidR="00515DF5" w:rsidRPr="00251739">
        <w:rPr>
          <w:rFonts w:asciiTheme="minorHAnsi" w:hAnsiTheme="minorHAnsi" w:cstheme="minorHAnsi"/>
          <w:sz w:val="36"/>
          <w:szCs w:val="36"/>
        </w:rPr>
        <w:t xml:space="preserve">. </w:t>
      </w:r>
      <w:r w:rsidR="00A8697A" w:rsidRPr="00251739">
        <w:rPr>
          <w:rFonts w:asciiTheme="minorHAnsi" w:hAnsiTheme="minorHAnsi" w:cstheme="minorHAnsi"/>
          <w:sz w:val="36"/>
          <w:szCs w:val="36"/>
        </w:rPr>
        <w:t xml:space="preserve">A few years later, </w:t>
      </w:r>
      <w:r w:rsidR="00515DF5" w:rsidRPr="00251739">
        <w:rPr>
          <w:rFonts w:asciiTheme="minorHAnsi" w:hAnsiTheme="minorHAnsi" w:cstheme="minorHAnsi"/>
          <w:sz w:val="36"/>
          <w:szCs w:val="36"/>
        </w:rPr>
        <w:t>Gilbert’s half-bro</w:t>
      </w:r>
      <w:r w:rsidR="00380EA1" w:rsidRPr="00251739">
        <w:rPr>
          <w:rFonts w:asciiTheme="minorHAnsi" w:hAnsiTheme="minorHAnsi" w:cstheme="minorHAnsi"/>
          <w:sz w:val="36"/>
          <w:szCs w:val="36"/>
        </w:rPr>
        <w:t xml:space="preserve">ther Walter Ralegh, to whom Gilbert’s colonizing charter was subsequently re-granted, advanced the project </w:t>
      </w:r>
      <w:r w:rsidR="00A46339" w:rsidRPr="00251739">
        <w:rPr>
          <w:rFonts w:asciiTheme="minorHAnsi" w:hAnsiTheme="minorHAnsi" w:cstheme="minorHAnsi"/>
          <w:sz w:val="36"/>
          <w:szCs w:val="36"/>
        </w:rPr>
        <w:t xml:space="preserve">with lessened military content, and a </w:t>
      </w:r>
      <w:r w:rsidR="00380EA1" w:rsidRPr="00251739">
        <w:rPr>
          <w:rFonts w:asciiTheme="minorHAnsi" w:hAnsiTheme="minorHAnsi" w:cstheme="minorHAnsi"/>
          <w:sz w:val="36"/>
          <w:szCs w:val="36"/>
        </w:rPr>
        <w:t xml:space="preserve">re-affirmation of Humanist and scientific purposes. Even this settlement, however, the </w:t>
      </w:r>
      <w:r w:rsidR="00380EA1" w:rsidRPr="00251739">
        <w:rPr>
          <w:rFonts w:asciiTheme="minorHAnsi" w:hAnsiTheme="minorHAnsi" w:cstheme="minorHAnsi"/>
          <w:sz w:val="36"/>
          <w:szCs w:val="36"/>
        </w:rPr>
        <w:lastRenderedPageBreak/>
        <w:t xml:space="preserve">famous “Lost Colony” of Roanoke </w:t>
      </w:r>
      <w:r w:rsidR="00942F9A" w:rsidRPr="00251739">
        <w:rPr>
          <w:rFonts w:asciiTheme="minorHAnsi" w:hAnsiTheme="minorHAnsi" w:cstheme="minorHAnsi"/>
          <w:sz w:val="36"/>
          <w:szCs w:val="36"/>
        </w:rPr>
        <w:t xml:space="preserve">on the coast of </w:t>
      </w:r>
      <w:r w:rsidR="00380EA1" w:rsidRPr="00251739">
        <w:rPr>
          <w:rFonts w:asciiTheme="minorHAnsi" w:hAnsiTheme="minorHAnsi" w:cstheme="minorHAnsi"/>
          <w:sz w:val="36"/>
          <w:szCs w:val="36"/>
        </w:rPr>
        <w:t xml:space="preserve">modern North Carolina, had to be </w:t>
      </w:r>
      <w:r w:rsidR="00A46339" w:rsidRPr="00251739">
        <w:rPr>
          <w:rFonts w:asciiTheme="minorHAnsi" w:hAnsiTheme="minorHAnsi" w:cstheme="minorHAnsi"/>
          <w:sz w:val="36"/>
          <w:szCs w:val="36"/>
        </w:rPr>
        <w:t xml:space="preserve">justified </w:t>
      </w:r>
      <w:r w:rsidR="00380EA1" w:rsidRPr="00251739">
        <w:rPr>
          <w:rFonts w:asciiTheme="minorHAnsi" w:hAnsiTheme="minorHAnsi" w:cstheme="minorHAnsi"/>
          <w:sz w:val="36"/>
          <w:szCs w:val="36"/>
        </w:rPr>
        <w:t>in part by strategic advantage</w:t>
      </w:r>
      <w:r w:rsidR="00F04696" w:rsidRPr="00251739">
        <w:rPr>
          <w:rFonts w:asciiTheme="minorHAnsi" w:hAnsiTheme="minorHAnsi" w:cstheme="minorHAnsi"/>
          <w:sz w:val="36"/>
          <w:szCs w:val="36"/>
        </w:rPr>
        <w:t xml:space="preserve">; ironically, </w:t>
      </w:r>
      <w:r w:rsidR="00380EA1" w:rsidRPr="00251739">
        <w:rPr>
          <w:rFonts w:asciiTheme="minorHAnsi" w:hAnsiTheme="minorHAnsi" w:cstheme="minorHAnsi"/>
          <w:sz w:val="36"/>
          <w:szCs w:val="36"/>
        </w:rPr>
        <w:t>as the Anglo-Spanish war e</w:t>
      </w:r>
      <w:r w:rsidR="00A46339" w:rsidRPr="00251739">
        <w:rPr>
          <w:rFonts w:asciiTheme="minorHAnsi" w:hAnsiTheme="minorHAnsi" w:cstheme="minorHAnsi"/>
          <w:sz w:val="36"/>
          <w:szCs w:val="36"/>
        </w:rPr>
        <w:t xml:space="preserve">scalated in the later 1580s, the colony </w:t>
      </w:r>
      <w:r w:rsidR="00A8697A" w:rsidRPr="00251739">
        <w:rPr>
          <w:rFonts w:asciiTheme="minorHAnsi" w:hAnsiTheme="minorHAnsi" w:cstheme="minorHAnsi"/>
          <w:sz w:val="36"/>
          <w:szCs w:val="36"/>
        </w:rPr>
        <w:t xml:space="preserve">itself </w:t>
      </w:r>
      <w:r w:rsidR="00A46339" w:rsidRPr="00251739">
        <w:rPr>
          <w:rFonts w:asciiTheme="minorHAnsi" w:hAnsiTheme="minorHAnsi" w:cstheme="minorHAnsi"/>
          <w:sz w:val="36"/>
          <w:szCs w:val="36"/>
        </w:rPr>
        <w:t>fell victim to war priorities, and</w:t>
      </w:r>
      <w:r w:rsidR="00A8697A" w:rsidRPr="00251739">
        <w:rPr>
          <w:rFonts w:asciiTheme="minorHAnsi" w:hAnsiTheme="minorHAnsi" w:cstheme="minorHAnsi"/>
          <w:sz w:val="36"/>
          <w:szCs w:val="36"/>
        </w:rPr>
        <w:t xml:space="preserve"> </w:t>
      </w:r>
      <w:r w:rsidR="00A46339" w:rsidRPr="00251739">
        <w:rPr>
          <w:rFonts w:asciiTheme="minorHAnsi" w:hAnsiTheme="minorHAnsi" w:cstheme="minorHAnsi"/>
          <w:sz w:val="36"/>
          <w:szCs w:val="36"/>
        </w:rPr>
        <w:t>disappeared</w:t>
      </w:r>
      <w:r w:rsidR="00380EA1" w:rsidRPr="00251739">
        <w:rPr>
          <w:rFonts w:asciiTheme="minorHAnsi" w:hAnsiTheme="minorHAnsi" w:cstheme="minorHAnsi"/>
          <w:sz w:val="36"/>
          <w:szCs w:val="36"/>
        </w:rPr>
        <w:t xml:space="preserve"> </w:t>
      </w:r>
      <w:r w:rsidR="00A46339" w:rsidRPr="00251739">
        <w:rPr>
          <w:rFonts w:asciiTheme="minorHAnsi" w:hAnsiTheme="minorHAnsi" w:cstheme="minorHAnsi"/>
          <w:sz w:val="36"/>
          <w:szCs w:val="36"/>
        </w:rPr>
        <w:t xml:space="preserve">without </w:t>
      </w:r>
      <w:commentRangeStart w:id="55"/>
      <w:r w:rsidR="00A46339" w:rsidRPr="00251739">
        <w:rPr>
          <w:rFonts w:asciiTheme="minorHAnsi" w:hAnsiTheme="minorHAnsi" w:cstheme="minorHAnsi"/>
          <w:sz w:val="36"/>
          <w:szCs w:val="36"/>
        </w:rPr>
        <w:t>trace</w:t>
      </w:r>
      <w:commentRangeEnd w:id="55"/>
      <w:r w:rsidR="00F04696" w:rsidRPr="00251739">
        <w:rPr>
          <w:rStyle w:val="CommentReference"/>
          <w:rFonts w:asciiTheme="minorHAnsi" w:hAnsiTheme="minorHAnsi" w:cstheme="minorHAnsi"/>
          <w:sz w:val="36"/>
          <w:szCs w:val="36"/>
        </w:rPr>
        <w:commentReference w:id="55"/>
      </w:r>
      <w:r w:rsidR="00A46339" w:rsidRPr="00251739">
        <w:rPr>
          <w:rFonts w:asciiTheme="minorHAnsi" w:hAnsiTheme="minorHAnsi" w:cstheme="minorHAnsi"/>
          <w:sz w:val="36"/>
          <w:szCs w:val="36"/>
        </w:rPr>
        <w:t>.</w:t>
      </w:r>
    </w:p>
    <w:p w:rsidR="009D4D1A" w:rsidRPr="00251739" w:rsidRDefault="009D4D1A" w:rsidP="00F85BCB">
      <w:pPr>
        <w:rPr>
          <w:rFonts w:asciiTheme="minorHAnsi" w:hAnsiTheme="minorHAnsi" w:cstheme="minorHAnsi"/>
          <w:sz w:val="36"/>
          <w:szCs w:val="36"/>
        </w:rPr>
      </w:pPr>
    </w:p>
    <w:p w:rsidR="00EA5224" w:rsidRPr="00251739" w:rsidRDefault="009D4D1A" w:rsidP="00F85BCB">
      <w:pPr>
        <w:rPr>
          <w:rFonts w:asciiTheme="minorHAnsi" w:hAnsiTheme="minorHAnsi" w:cstheme="minorHAnsi"/>
          <w:sz w:val="36"/>
          <w:szCs w:val="36"/>
        </w:rPr>
      </w:pPr>
      <w:r w:rsidRPr="00251739">
        <w:rPr>
          <w:rFonts w:asciiTheme="minorHAnsi" w:hAnsiTheme="minorHAnsi" w:cstheme="minorHAnsi"/>
          <w:sz w:val="36"/>
          <w:szCs w:val="36"/>
        </w:rPr>
        <w:tab/>
      </w:r>
      <w:r w:rsidR="00380EA1" w:rsidRPr="00251739">
        <w:rPr>
          <w:rFonts w:asciiTheme="minorHAnsi" w:hAnsiTheme="minorHAnsi" w:cstheme="minorHAnsi"/>
          <w:sz w:val="36"/>
          <w:szCs w:val="36"/>
        </w:rPr>
        <w:t xml:space="preserve">The military appeal of American enterprises </w:t>
      </w:r>
      <w:r w:rsidR="00F85BCB" w:rsidRPr="00251739">
        <w:rPr>
          <w:rFonts w:asciiTheme="minorHAnsi" w:hAnsiTheme="minorHAnsi" w:cstheme="minorHAnsi"/>
          <w:sz w:val="36"/>
          <w:szCs w:val="36"/>
        </w:rPr>
        <w:t>declined to minor importance only some two decades later</w:t>
      </w:r>
      <w:r w:rsidR="00380EA1" w:rsidRPr="00251739">
        <w:rPr>
          <w:rFonts w:asciiTheme="minorHAnsi" w:hAnsiTheme="minorHAnsi" w:cstheme="minorHAnsi"/>
          <w:sz w:val="36"/>
          <w:szCs w:val="36"/>
        </w:rPr>
        <w:t>, in the early years of the seventeenth century.</w:t>
      </w:r>
      <w:r w:rsidR="00F85BCB" w:rsidRPr="00251739">
        <w:rPr>
          <w:rFonts w:asciiTheme="minorHAnsi" w:hAnsiTheme="minorHAnsi" w:cstheme="minorHAnsi"/>
          <w:sz w:val="36"/>
          <w:szCs w:val="36"/>
        </w:rPr>
        <w:t xml:space="preserve"> </w:t>
      </w:r>
      <w:r w:rsidR="00A8697A" w:rsidRPr="00251739">
        <w:rPr>
          <w:rFonts w:asciiTheme="minorHAnsi" w:hAnsiTheme="minorHAnsi" w:cstheme="minorHAnsi"/>
          <w:sz w:val="36"/>
          <w:szCs w:val="36"/>
        </w:rPr>
        <w:t xml:space="preserve">More typical of the 1570s oceanic and New World </w:t>
      </w:r>
      <w:r w:rsidR="00380EA1" w:rsidRPr="00251739">
        <w:rPr>
          <w:rFonts w:asciiTheme="minorHAnsi" w:hAnsiTheme="minorHAnsi" w:cstheme="minorHAnsi"/>
          <w:sz w:val="36"/>
          <w:szCs w:val="36"/>
        </w:rPr>
        <w:t xml:space="preserve">programs was </w:t>
      </w:r>
      <w:r w:rsidR="00F85BCB" w:rsidRPr="00251739">
        <w:rPr>
          <w:rFonts w:asciiTheme="minorHAnsi" w:hAnsiTheme="minorHAnsi" w:cstheme="minorHAnsi"/>
          <w:sz w:val="36"/>
          <w:szCs w:val="36"/>
        </w:rPr>
        <w:t>“sea dog” Francis Drake’s ambitious</w:t>
      </w:r>
      <w:r w:rsidRPr="00251739">
        <w:rPr>
          <w:rFonts w:asciiTheme="minorHAnsi" w:hAnsiTheme="minorHAnsi" w:cstheme="minorHAnsi"/>
          <w:sz w:val="36"/>
          <w:szCs w:val="36"/>
        </w:rPr>
        <w:t xml:space="preserve"> and now famous</w:t>
      </w:r>
      <w:r w:rsidR="00F85BCB" w:rsidRPr="00251739">
        <w:rPr>
          <w:rFonts w:asciiTheme="minorHAnsi" w:hAnsiTheme="minorHAnsi" w:cstheme="minorHAnsi"/>
          <w:sz w:val="36"/>
          <w:szCs w:val="36"/>
        </w:rPr>
        <w:t xml:space="preserve"> voyage of 1577-1580</w:t>
      </w:r>
      <w:r w:rsidR="00380EA1" w:rsidRPr="00251739">
        <w:rPr>
          <w:rFonts w:asciiTheme="minorHAnsi" w:hAnsiTheme="minorHAnsi" w:cstheme="minorHAnsi"/>
          <w:sz w:val="36"/>
          <w:szCs w:val="36"/>
        </w:rPr>
        <w:t xml:space="preserve">, </w:t>
      </w:r>
      <w:r w:rsidR="00F85BCB" w:rsidRPr="00251739">
        <w:rPr>
          <w:rFonts w:asciiTheme="minorHAnsi" w:hAnsiTheme="minorHAnsi" w:cstheme="minorHAnsi"/>
          <w:sz w:val="36"/>
          <w:szCs w:val="36"/>
        </w:rPr>
        <w:t>which resulted in the seizure of eye-popping quantities of Spanish treasure off the American Pacific coast</w:t>
      </w:r>
      <w:r w:rsidR="002A0A7D" w:rsidRPr="00251739">
        <w:rPr>
          <w:rFonts w:asciiTheme="minorHAnsi" w:hAnsiTheme="minorHAnsi" w:cstheme="minorHAnsi"/>
          <w:sz w:val="36"/>
          <w:szCs w:val="36"/>
        </w:rPr>
        <w:t xml:space="preserve"> (wh</w:t>
      </w:r>
      <w:r w:rsidR="005C61C4" w:rsidRPr="00251739">
        <w:rPr>
          <w:rFonts w:asciiTheme="minorHAnsi" w:hAnsiTheme="minorHAnsi" w:cstheme="minorHAnsi"/>
          <w:sz w:val="36"/>
          <w:szCs w:val="36"/>
        </w:rPr>
        <w:t>ere an armed English ship was an unexpected horror)</w:t>
      </w:r>
      <w:r w:rsidR="00F85BCB" w:rsidRPr="00251739">
        <w:rPr>
          <w:rFonts w:asciiTheme="minorHAnsi" w:hAnsiTheme="minorHAnsi" w:cstheme="minorHAnsi"/>
          <w:sz w:val="36"/>
          <w:szCs w:val="36"/>
        </w:rPr>
        <w:t xml:space="preserve">, a mega-profitable load of spices from the East Indies, and completion of the second European circumnavigation of the earth, after the Magellan expedition of 1519-1522, and the first whose admiral himself survived. To avoid leaks to Spain as to the existence and purpose of the Drake voyage, it was kept secret from </w:t>
      </w:r>
      <w:r w:rsidR="00B55032" w:rsidRPr="00251739">
        <w:rPr>
          <w:rFonts w:asciiTheme="minorHAnsi" w:hAnsiTheme="minorHAnsi" w:cstheme="minorHAnsi"/>
          <w:sz w:val="36"/>
          <w:szCs w:val="36"/>
        </w:rPr>
        <w:t xml:space="preserve">– among others – the </w:t>
      </w:r>
      <w:r w:rsidR="00F85BCB" w:rsidRPr="00251739">
        <w:rPr>
          <w:rFonts w:asciiTheme="minorHAnsi" w:hAnsiTheme="minorHAnsi" w:cstheme="minorHAnsi"/>
          <w:sz w:val="36"/>
          <w:szCs w:val="36"/>
        </w:rPr>
        <w:t>highest official of the government</w:t>
      </w:r>
      <w:r w:rsidR="00B55032" w:rsidRPr="00251739">
        <w:rPr>
          <w:rFonts w:asciiTheme="minorHAnsi" w:hAnsiTheme="minorHAnsi" w:cstheme="minorHAnsi"/>
          <w:sz w:val="36"/>
          <w:szCs w:val="36"/>
        </w:rPr>
        <w:t>,</w:t>
      </w:r>
      <w:r w:rsidR="00F85BCB" w:rsidRPr="00251739">
        <w:rPr>
          <w:rFonts w:asciiTheme="minorHAnsi" w:hAnsiTheme="minorHAnsi" w:cstheme="minorHAnsi"/>
          <w:sz w:val="36"/>
          <w:szCs w:val="36"/>
        </w:rPr>
        <w:t xml:space="preserve"> William Cecil.</w:t>
      </w:r>
      <w:r w:rsidR="00F85BCB" w:rsidRPr="00251739">
        <w:rPr>
          <w:rStyle w:val="FootnoteReference"/>
          <w:rFonts w:asciiTheme="minorHAnsi" w:hAnsiTheme="minorHAnsi" w:cstheme="minorHAnsi"/>
          <w:sz w:val="36"/>
          <w:szCs w:val="36"/>
        </w:rPr>
        <w:footnoteReference w:id="98"/>
      </w:r>
    </w:p>
    <w:p w:rsidR="00EA5224" w:rsidRPr="00251739" w:rsidRDefault="00EA5224" w:rsidP="00F85BCB">
      <w:pPr>
        <w:rPr>
          <w:rFonts w:asciiTheme="minorHAnsi" w:hAnsiTheme="minorHAnsi" w:cstheme="minorHAnsi"/>
          <w:sz w:val="36"/>
          <w:szCs w:val="36"/>
        </w:rPr>
      </w:pPr>
    </w:p>
    <w:p w:rsidR="00F85BCB" w:rsidRPr="00251739" w:rsidRDefault="00EA5224" w:rsidP="00F85BCB">
      <w:pPr>
        <w:rPr>
          <w:rFonts w:asciiTheme="minorHAnsi" w:hAnsiTheme="minorHAnsi" w:cstheme="minorHAnsi"/>
          <w:sz w:val="36"/>
          <w:szCs w:val="36"/>
        </w:rPr>
      </w:pPr>
      <w:r w:rsidRPr="00251739">
        <w:rPr>
          <w:rFonts w:asciiTheme="minorHAnsi" w:hAnsiTheme="minorHAnsi" w:cstheme="minorHAnsi"/>
          <w:sz w:val="36"/>
          <w:szCs w:val="36"/>
        </w:rPr>
        <w:tab/>
      </w:r>
      <w:r w:rsidR="00A8697A" w:rsidRPr="00251739">
        <w:rPr>
          <w:rFonts w:asciiTheme="minorHAnsi" w:hAnsiTheme="minorHAnsi" w:cstheme="minorHAnsi"/>
          <w:sz w:val="36"/>
          <w:szCs w:val="36"/>
        </w:rPr>
        <w:t xml:space="preserve">Like Gilbert and Ralegh, Drake had cut his teeth in the irregular war with Spain, as a privateer – </w:t>
      </w:r>
      <w:r w:rsidR="003313D6" w:rsidRPr="00251739">
        <w:rPr>
          <w:rFonts w:asciiTheme="minorHAnsi" w:hAnsiTheme="minorHAnsi" w:cstheme="minorHAnsi"/>
          <w:sz w:val="36"/>
          <w:szCs w:val="36"/>
        </w:rPr>
        <w:t>from the</w:t>
      </w:r>
      <w:r w:rsidRPr="00251739">
        <w:rPr>
          <w:rFonts w:asciiTheme="minorHAnsi" w:hAnsiTheme="minorHAnsi" w:cstheme="minorHAnsi"/>
          <w:sz w:val="36"/>
          <w:szCs w:val="36"/>
        </w:rPr>
        <w:t xml:space="preserve"> Spanish </w:t>
      </w:r>
      <w:r w:rsidR="003313D6" w:rsidRPr="00251739">
        <w:rPr>
          <w:rFonts w:asciiTheme="minorHAnsi" w:hAnsiTheme="minorHAnsi" w:cstheme="minorHAnsi"/>
          <w:sz w:val="36"/>
          <w:szCs w:val="36"/>
        </w:rPr>
        <w:t>perspective</w:t>
      </w:r>
      <w:r w:rsidRPr="00251739">
        <w:rPr>
          <w:rFonts w:asciiTheme="minorHAnsi" w:hAnsiTheme="minorHAnsi" w:cstheme="minorHAnsi"/>
          <w:sz w:val="36"/>
          <w:szCs w:val="36"/>
        </w:rPr>
        <w:t>, a pirate</w:t>
      </w:r>
      <w:r w:rsidR="00A8697A" w:rsidRPr="00251739">
        <w:rPr>
          <w:rFonts w:asciiTheme="minorHAnsi" w:hAnsiTheme="minorHAnsi" w:cstheme="minorHAnsi"/>
          <w:sz w:val="36"/>
          <w:szCs w:val="36"/>
        </w:rPr>
        <w:t xml:space="preserve"> </w:t>
      </w:r>
      <w:r w:rsidRPr="00251739">
        <w:rPr>
          <w:rFonts w:asciiTheme="minorHAnsi" w:hAnsiTheme="minorHAnsi" w:cstheme="minorHAnsi"/>
          <w:sz w:val="36"/>
          <w:szCs w:val="36"/>
        </w:rPr>
        <w:t>–</w:t>
      </w:r>
      <w:r w:rsidR="00A8697A" w:rsidRPr="00251739">
        <w:rPr>
          <w:rFonts w:asciiTheme="minorHAnsi" w:hAnsiTheme="minorHAnsi" w:cstheme="minorHAnsi"/>
          <w:sz w:val="36"/>
          <w:szCs w:val="36"/>
        </w:rPr>
        <w:t xml:space="preserve"> </w:t>
      </w:r>
      <w:r w:rsidRPr="00251739">
        <w:rPr>
          <w:rFonts w:asciiTheme="minorHAnsi" w:hAnsiTheme="minorHAnsi" w:cstheme="minorHAnsi"/>
          <w:sz w:val="36"/>
          <w:szCs w:val="36"/>
        </w:rPr>
        <w:t>by a combination of trade with Spanish Caribbean ports when, as often, they were themselves happy to evade home-office prohibitions</w:t>
      </w:r>
      <w:r w:rsidR="00DA672D"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DA672D" w:rsidRPr="00251739">
        <w:rPr>
          <w:rFonts w:asciiTheme="minorHAnsi" w:hAnsiTheme="minorHAnsi" w:cstheme="minorHAnsi"/>
          <w:sz w:val="36"/>
          <w:szCs w:val="36"/>
        </w:rPr>
        <w:t xml:space="preserve">raiding and burning them </w:t>
      </w:r>
      <w:r w:rsidRPr="00251739">
        <w:rPr>
          <w:rFonts w:asciiTheme="minorHAnsi" w:hAnsiTheme="minorHAnsi" w:cstheme="minorHAnsi"/>
          <w:sz w:val="36"/>
          <w:szCs w:val="36"/>
        </w:rPr>
        <w:t>when they were not</w:t>
      </w:r>
      <w:r w:rsidR="00DA672D"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w:t>
      </w:r>
      <w:r w:rsidR="00B55032" w:rsidRPr="00251739">
        <w:rPr>
          <w:rFonts w:asciiTheme="minorHAnsi" w:hAnsiTheme="minorHAnsi" w:cstheme="minorHAnsi"/>
          <w:sz w:val="36"/>
          <w:szCs w:val="36"/>
        </w:rPr>
        <w:t>seizure</w:t>
      </w:r>
      <w:r w:rsidRPr="00251739">
        <w:rPr>
          <w:rFonts w:asciiTheme="minorHAnsi" w:hAnsiTheme="minorHAnsi" w:cstheme="minorHAnsi"/>
          <w:sz w:val="36"/>
          <w:szCs w:val="36"/>
        </w:rPr>
        <w:t xml:space="preserve"> of merchant vessels in any season. Gilbert’s mentor</w:t>
      </w:r>
      <w:r w:rsidR="00DA672D" w:rsidRPr="00251739">
        <w:rPr>
          <w:rFonts w:asciiTheme="minorHAnsi" w:hAnsiTheme="minorHAnsi" w:cstheme="minorHAnsi"/>
          <w:sz w:val="36"/>
          <w:szCs w:val="36"/>
        </w:rPr>
        <w:t>,</w:t>
      </w:r>
      <w:r w:rsidRPr="00251739">
        <w:rPr>
          <w:rFonts w:asciiTheme="minorHAnsi" w:hAnsiTheme="minorHAnsi" w:cstheme="minorHAnsi"/>
          <w:sz w:val="36"/>
          <w:szCs w:val="36"/>
        </w:rPr>
        <w:t xml:space="preserve"> John Hawkins</w:t>
      </w:r>
      <w:r w:rsidR="00DA672D" w:rsidRPr="00251739">
        <w:rPr>
          <w:rFonts w:asciiTheme="minorHAnsi" w:hAnsiTheme="minorHAnsi" w:cstheme="minorHAnsi"/>
          <w:sz w:val="36"/>
          <w:szCs w:val="36"/>
        </w:rPr>
        <w:t>,</w:t>
      </w:r>
      <w:r w:rsidRPr="00251739">
        <w:rPr>
          <w:rFonts w:asciiTheme="minorHAnsi" w:hAnsiTheme="minorHAnsi" w:cstheme="minorHAnsi"/>
          <w:sz w:val="36"/>
          <w:szCs w:val="36"/>
        </w:rPr>
        <w:t xml:space="preserve"> went beyond that</w:t>
      </w:r>
      <w:r w:rsidR="00DA672D" w:rsidRPr="00251739">
        <w:rPr>
          <w:rFonts w:asciiTheme="minorHAnsi" w:hAnsiTheme="minorHAnsi" w:cstheme="minorHAnsi"/>
          <w:sz w:val="36"/>
          <w:szCs w:val="36"/>
        </w:rPr>
        <w:t xml:space="preserve"> </w:t>
      </w:r>
      <w:r w:rsidR="00DA672D" w:rsidRPr="00251739">
        <w:rPr>
          <w:rFonts w:asciiTheme="minorHAnsi" w:hAnsiTheme="minorHAnsi" w:cstheme="minorHAnsi"/>
          <w:sz w:val="36"/>
          <w:szCs w:val="36"/>
        </w:rPr>
        <w:lastRenderedPageBreak/>
        <w:t>workaday</w:t>
      </w:r>
      <w:r w:rsidRPr="00251739">
        <w:rPr>
          <w:rFonts w:asciiTheme="minorHAnsi" w:hAnsiTheme="minorHAnsi" w:cstheme="minorHAnsi"/>
          <w:sz w:val="36"/>
          <w:szCs w:val="36"/>
        </w:rPr>
        <w:t xml:space="preserve"> business model, to break into the lucrative Portuguese-Spanish slave trade</w:t>
      </w:r>
      <w:r w:rsidR="005832A7"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indeed, </w:t>
      </w:r>
      <w:r w:rsidR="000E26AA" w:rsidRPr="00251739">
        <w:rPr>
          <w:rFonts w:asciiTheme="minorHAnsi" w:hAnsiTheme="minorHAnsi" w:cstheme="minorHAnsi"/>
          <w:sz w:val="36"/>
          <w:szCs w:val="36"/>
        </w:rPr>
        <w:t>taking the enterprise one step further</w:t>
      </w:r>
      <w:r w:rsidR="005832A7" w:rsidRPr="00251739">
        <w:rPr>
          <w:rFonts w:asciiTheme="minorHAnsi" w:hAnsiTheme="minorHAnsi" w:cstheme="minorHAnsi"/>
          <w:sz w:val="36"/>
          <w:szCs w:val="36"/>
        </w:rPr>
        <w:t xml:space="preserve"> by </w:t>
      </w:r>
      <w:r w:rsidR="00221DCA" w:rsidRPr="00251739">
        <w:rPr>
          <w:rFonts w:asciiTheme="minorHAnsi" w:hAnsiTheme="minorHAnsi" w:cstheme="minorHAnsi"/>
          <w:sz w:val="36"/>
          <w:szCs w:val="36"/>
        </w:rPr>
        <w:t>seizing</w:t>
      </w:r>
      <w:r w:rsidR="005832A7" w:rsidRPr="00251739">
        <w:rPr>
          <w:rFonts w:asciiTheme="minorHAnsi" w:hAnsiTheme="minorHAnsi" w:cstheme="minorHAnsi"/>
          <w:sz w:val="36"/>
          <w:szCs w:val="36"/>
        </w:rPr>
        <w:t xml:space="preserve"> Spanish slave ships</w:t>
      </w:r>
      <w:r w:rsidR="000E26AA" w:rsidRPr="00251739">
        <w:rPr>
          <w:rFonts w:asciiTheme="minorHAnsi" w:hAnsiTheme="minorHAnsi" w:cstheme="minorHAnsi"/>
          <w:sz w:val="36"/>
          <w:szCs w:val="36"/>
        </w:rPr>
        <w:t xml:space="preserve"> – robbing the robbers.</w:t>
      </w:r>
    </w:p>
    <w:p w:rsidR="005832A7" w:rsidRPr="00251739" w:rsidRDefault="005832A7" w:rsidP="00F85BCB">
      <w:pPr>
        <w:rPr>
          <w:rFonts w:asciiTheme="minorHAnsi" w:hAnsiTheme="minorHAnsi" w:cstheme="minorHAnsi"/>
          <w:sz w:val="36"/>
          <w:szCs w:val="36"/>
        </w:rPr>
      </w:pPr>
    </w:p>
    <w:p w:rsidR="005832A7" w:rsidRPr="00251739" w:rsidRDefault="005832A7" w:rsidP="00F85BCB">
      <w:pPr>
        <w:rPr>
          <w:rFonts w:asciiTheme="minorHAnsi" w:hAnsiTheme="minorHAnsi" w:cstheme="minorHAnsi"/>
          <w:sz w:val="36"/>
          <w:szCs w:val="36"/>
        </w:rPr>
      </w:pPr>
      <w:r w:rsidRPr="00251739">
        <w:rPr>
          <w:rFonts w:asciiTheme="minorHAnsi" w:hAnsiTheme="minorHAnsi" w:cstheme="minorHAnsi"/>
          <w:sz w:val="36"/>
          <w:szCs w:val="36"/>
        </w:rPr>
        <w:tab/>
        <w:t>Like the space race of the 1950s-1960s, the rapid development of long-distance nautical technologies, and exploration of the much-unknown larger universe of the 1570s-1580s</w:t>
      </w:r>
      <w:r w:rsidR="00DA672D" w:rsidRPr="00251739">
        <w:rPr>
          <w:rFonts w:asciiTheme="minorHAnsi" w:hAnsiTheme="minorHAnsi" w:cstheme="minorHAnsi"/>
          <w:sz w:val="36"/>
          <w:szCs w:val="36"/>
        </w:rPr>
        <w:t>,</w:t>
      </w:r>
      <w:r w:rsidRPr="00251739">
        <w:rPr>
          <w:rFonts w:asciiTheme="minorHAnsi" w:hAnsiTheme="minorHAnsi" w:cstheme="minorHAnsi"/>
          <w:sz w:val="36"/>
          <w:szCs w:val="36"/>
        </w:rPr>
        <w:t xml:space="preserve"> was </w:t>
      </w:r>
      <w:r w:rsidR="005C61C4" w:rsidRPr="00251739">
        <w:rPr>
          <w:rFonts w:asciiTheme="minorHAnsi" w:hAnsiTheme="minorHAnsi" w:cstheme="minorHAnsi"/>
          <w:sz w:val="36"/>
          <w:szCs w:val="36"/>
        </w:rPr>
        <w:t xml:space="preserve">thus </w:t>
      </w:r>
      <w:r w:rsidRPr="00251739">
        <w:rPr>
          <w:rFonts w:asciiTheme="minorHAnsi" w:hAnsiTheme="minorHAnsi" w:cstheme="minorHAnsi"/>
          <w:sz w:val="36"/>
          <w:szCs w:val="36"/>
        </w:rPr>
        <w:t>motivated by the not always happy marriage of military-strategic and humanist-scientific energies.</w:t>
      </w:r>
    </w:p>
    <w:p w:rsidR="007C6384" w:rsidRPr="00251739" w:rsidRDefault="007C6384" w:rsidP="007C6384">
      <w:pPr>
        <w:rPr>
          <w:rFonts w:asciiTheme="minorHAnsi" w:hAnsiTheme="minorHAnsi" w:cstheme="minorHAnsi"/>
          <w:sz w:val="36"/>
          <w:szCs w:val="36"/>
        </w:rPr>
      </w:pPr>
    </w:p>
    <w:p w:rsidR="007C6384" w:rsidRPr="00251739" w:rsidRDefault="00D941CC" w:rsidP="007C6384">
      <w:pPr>
        <w:rPr>
          <w:rFonts w:asciiTheme="minorHAnsi" w:hAnsiTheme="minorHAnsi" w:cstheme="minorHAnsi"/>
          <w:sz w:val="36"/>
          <w:szCs w:val="36"/>
        </w:rPr>
      </w:pPr>
      <w:r w:rsidRPr="00251739">
        <w:rPr>
          <w:rFonts w:asciiTheme="minorHAnsi" w:hAnsiTheme="minorHAnsi" w:cstheme="minorHAnsi"/>
          <w:color w:val="FF0000"/>
          <w:sz w:val="36"/>
          <w:szCs w:val="36"/>
        </w:rPr>
        <w:t>[section to be completed]</w:t>
      </w:r>
    </w:p>
    <w:p w:rsidR="00D941CC" w:rsidRPr="00251739" w:rsidRDefault="00D941CC" w:rsidP="007C6384">
      <w:pPr>
        <w:rPr>
          <w:rFonts w:asciiTheme="minorHAnsi" w:hAnsiTheme="minorHAnsi" w:cstheme="minorHAnsi"/>
          <w:sz w:val="36"/>
          <w:szCs w:val="36"/>
        </w:rPr>
      </w:pPr>
    </w:p>
    <w:p w:rsidR="00D941CC" w:rsidRPr="00251739" w:rsidRDefault="00D941CC" w:rsidP="007C6384">
      <w:pPr>
        <w:rPr>
          <w:rFonts w:asciiTheme="minorHAnsi" w:hAnsiTheme="minorHAnsi" w:cstheme="minorHAnsi"/>
          <w:sz w:val="36"/>
          <w:szCs w:val="36"/>
        </w:rPr>
      </w:pPr>
    </w:p>
    <w:p w:rsidR="00B30866" w:rsidRPr="00251739" w:rsidRDefault="00B30866" w:rsidP="00B30866">
      <w:pPr>
        <w:pStyle w:val="Heading3"/>
        <w:rPr>
          <w:rFonts w:asciiTheme="minorHAnsi" w:hAnsiTheme="minorHAnsi" w:cstheme="minorHAnsi"/>
          <w:sz w:val="36"/>
          <w:szCs w:val="36"/>
        </w:rPr>
      </w:pPr>
      <w:bookmarkStart w:id="56" w:name="_Toc431823667"/>
      <w:r w:rsidRPr="00251739">
        <w:rPr>
          <w:rFonts w:asciiTheme="minorHAnsi" w:hAnsiTheme="minorHAnsi" w:cstheme="minorHAnsi"/>
          <w:sz w:val="36"/>
          <w:szCs w:val="36"/>
        </w:rPr>
        <w:t>And Promise Hedged</w:t>
      </w:r>
      <w:bookmarkEnd w:id="56"/>
    </w:p>
    <w:p w:rsidR="00B30866" w:rsidRPr="00251739" w:rsidRDefault="00B30866" w:rsidP="00B30866">
      <w:pPr>
        <w:rPr>
          <w:rFonts w:asciiTheme="minorHAnsi" w:hAnsiTheme="minorHAnsi" w:cstheme="minorHAnsi"/>
          <w:sz w:val="36"/>
          <w:szCs w:val="36"/>
        </w:rPr>
      </w:pPr>
    </w:p>
    <w:p w:rsidR="00CD3F56" w:rsidRPr="00251739" w:rsidRDefault="00D45CC5" w:rsidP="009E168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355305" w:rsidRPr="00251739">
        <w:rPr>
          <w:rFonts w:asciiTheme="minorHAnsi" w:hAnsiTheme="minorHAnsi" w:cstheme="minorHAnsi"/>
          <w:sz w:val="36"/>
          <w:szCs w:val="36"/>
        </w:rPr>
        <w:t xml:space="preserve">Though intermixed with growing religious </w:t>
      </w:r>
      <w:r w:rsidR="00646FE7" w:rsidRPr="00251739">
        <w:rPr>
          <w:rFonts w:asciiTheme="minorHAnsi" w:hAnsiTheme="minorHAnsi" w:cstheme="minorHAnsi"/>
          <w:sz w:val="36"/>
          <w:szCs w:val="36"/>
        </w:rPr>
        <w:t>tension</w:t>
      </w:r>
      <w:r w:rsidR="00355305" w:rsidRPr="00251739">
        <w:rPr>
          <w:rFonts w:asciiTheme="minorHAnsi" w:hAnsiTheme="minorHAnsi" w:cstheme="minorHAnsi"/>
          <w:sz w:val="36"/>
          <w:szCs w:val="36"/>
        </w:rPr>
        <w:t xml:space="preserve"> and strategic threat, t</w:t>
      </w:r>
      <w:r w:rsidRPr="00251739">
        <w:rPr>
          <w:rFonts w:asciiTheme="minorHAnsi" w:hAnsiTheme="minorHAnsi" w:cstheme="minorHAnsi"/>
          <w:sz w:val="36"/>
          <w:szCs w:val="36"/>
        </w:rPr>
        <w:t>h</w:t>
      </w:r>
      <w:r w:rsidR="00A46339" w:rsidRPr="00251739">
        <w:rPr>
          <w:rFonts w:asciiTheme="minorHAnsi" w:hAnsiTheme="minorHAnsi" w:cstheme="minorHAnsi"/>
          <w:sz w:val="36"/>
          <w:szCs w:val="36"/>
        </w:rPr>
        <w:t>e</w:t>
      </w:r>
      <w:r w:rsidRPr="00251739">
        <w:rPr>
          <w:rFonts w:asciiTheme="minorHAnsi" w:hAnsiTheme="minorHAnsi" w:cstheme="minorHAnsi"/>
          <w:sz w:val="36"/>
          <w:szCs w:val="36"/>
        </w:rPr>
        <w:t xml:space="preserve"> movement for learning</w:t>
      </w:r>
      <w:r w:rsidR="00E83678"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E83678" w:rsidRPr="00251739">
        <w:rPr>
          <w:rFonts w:asciiTheme="minorHAnsi" w:hAnsiTheme="minorHAnsi" w:cstheme="minorHAnsi"/>
          <w:sz w:val="36"/>
          <w:szCs w:val="36"/>
        </w:rPr>
        <w:t xml:space="preserve">discovery, and technological development, </w:t>
      </w:r>
      <w:r w:rsidRPr="00251739">
        <w:rPr>
          <w:rFonts w:asciiTheme="minorHAnsi" w:hAnsiTheme="minorHAnsi" w:cstheme="minorHAnsi"/>
          <w:sz w:val="36"/>
          <w:szCs w:val="36"/>
        </w:rPr>
        <w:t xml:space="preserve">and for the extension of intellectual opportunity and political and religious participation beyond the hereditary elites – the continuation of what we call the Renaissance and Humanism </w:t>
      </w:r>
      <w:r w:rsidR="00E83678" w:rsidRPr="00251739">
        <w:rPr>
          <w:rFonts w:asciiTheme="minorHAnsi" w:hAnsiTheme="minorHAnsi" w:cstheme="minorHAnsi"/>
          <w:sz w:val="36"/>
          <w:szCs w:val="36"/>
        </w:rPr>
        <w:t xml:space="preserve">– </w:t>
      </w:r>
      <w:r w:rsidR="00A46339" w:rsidRPr="00251739">
        <w:rPr>
          <w:rFonts w:asciiTheme="minorHAnsi" w:hAnsiTheme="minorHAnsi" w:cstheme="minorHAnsi"/>
          <w:sz w:val="36"/>
          <w:szCs w:val="36"/>
        </w:rPr>
        <w:t>indeed</w:t>
      </w:r>
      <w:r w:rsidR="00E83678" w:rsidRPr="00251739">
        <w:rPr>
          <w:rFonts w:asciiTheme="minorHAnsi" w:hAnsiTheme="minorHAnsi" w:cstheme="minorHAnsi"/>
          <w:sz w:val="36"/>
          <w:szCs w:val="36"/>
        </w:rPr>
        <w:t xml:space="preserve"> </w:t>
      </w:r>
      <w:r w:rsidRPr="00251739">
        <w:rPr>
          <w:rFonts w:asciiTheme="minorHAnsi" w:hAnsiTheme="minorHAnsi" w:cstheme="minorHAnsi"/>
          <w:sz w:val="36"/>
          <w:szCs w:val="36"/>
        </w:rPr>
        <w:t>flourished more openly</w:t>
      </w:r>
      <w:r w:rsidR="0023474C" w:rsidRPr="00251739">
        <w:rPr>
          <w:rFonts w:asciiTheme="minorHAnsi" w:hAnsiTheme="minorHAnsi" w:cstheme="minorHAnsi"/>
          <w:sz w:val="36"/>
          <w:szCs w:val="36"/>
        </w:rPr>
        <w:t xml:space="preserve"> in England</w:t>
      </w:r>
      <w:r w:rsidR="001F20AE" w:rsidRPr="00251739">
        <w:rPr>
          <w:rFonts w:asciiTheme="minorHAnsi" w:hAnsiTheme="minorHAnsi" w:cstheme="minorHAnsi"/>
          <w:sz w:val="36"/>
          <w:szCs w:val="36"/>
        </w:rPr>
        <w:t xml:space="preserve">, and for a longer </w:t>
      </w:r>
      <w:r w:rsidR="00100D93" w:rsidRPr="00251739">
        <w:rPr>
          <w:rFonts w:asciiTheme="minorHAnsi" w:hAnsiTheme="minorHAnsi" w:cstheme="minorHAnsi"/>
          <w:sz w:val="36"/>
          <w:szCs w:val="36"/>
        </w:rPr>
        <w:t>stretch</w:t>
      </w:r>
      <w:r w:rsidR="001F20AE"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BF23AE" w:rsidRPr="00251739">
        <w:rPr>
          <w:rFonts w:asciiTheme="minorHAnsi" w:hAnsiTheme="minorHAnsi" w:cstheme="minorHAnsi"/>
          <w:sz w:val="36"/>
          <w:szCs w:val="36"/>
        </w:rPr>
        <w:t xml:space="preserve">in </w:t>
      </w:r>
      <w:r w:rsidRPr="00251739">
        <w:rPr>
          <w:rFonts w:asciiTheme="minorHAnsi" w:hAnsiTheme="minorHAnsi" w:cstheme="minorHAnsi"/>
          <w:sz w:val="36"/>
          <w:szCs w:val="36"/>
        </w:rPr>
        <w:t xml:space="preserve">the first few decades of Elizabeth’s reign than at nearly any other time to date. But there remained a limit </w:t>
      </w:r>
      <w:r w:rsidR="00960F81" w:rsidRPr="00251739">
        <w:rPr>
          <w:rFonts w:asciiTheme="minorHAnsi" w:hAnsiTheme="minorHAnsi" w:cstheme="minorHAnsi"/>
          <w:sz w:val="36"/>
          <w:szCs w:val="36"/>
        </w:rPr>
        <w:t>beyond which it could not pass, above and beyond mere avoidance of the bugaboo word “republican”</w:t>
      </w:r>
      <w:r w:rsidRPr="00251739">
        <w:rPr>
          <w:rFonts w:asciiTheme="minorHAnsi" w:hAnsiTheme="minorHAnsi" w:cstheme="minorHAnsi"/>
          <w:sz w:val="36"/>
          <w:szCs w:val="36"/>
        </w:rPr>
        <w:t xml:space="preserve"> </w:t>
      </w:r>
      <w:r w:rsidR="00852D3F" w:rsidRPr="00251739">
        <w:rPr>
          <w:rFonts w:asciiTheme="minorHAnsi" w:hAnsiTheme="minorHAnsi" w:cstheme="minorHAnsi"/>
          <w:sz w:val="36"/>
          <w:szCs w:val="36"/>
        </w:rPr>
        <w:t xml:space="preserve">as other than an academic-historical topic. </w:t>
      </w:r>
      <w:r w:rsidRPr="00251739">
        <w:rPr>
          <w:rFonts w:asciiTheme="minorHAnsi" w:hAnsiTheme="minorHAnsi" w:cstheme="minorHAnsi"/>
          <w:sz w:val="36"/>
          <w:szCs w:val="36"/>
        </w:rPr>
        <w:t>The limit was set by Elizabeth’s own deep-dyed commitment to oligarchic principles, as strong a force in her complex personality as was her personal delight in learning and the arts – and a principle with which much of the</w:t>
      </w:r>
      <w:r w:rsidR="005202D7" w:rsidRPr="00251739">
        <w:rPr>
          <w:rFonts w:asciiTheme="minorHAnsi" w:hAnsiTheme="minorHAnsi" w:cstheme="minorHAnsi"/>
          <w:sz w:val="36"/>
          <w:szCs w:val="36"/>
        </w:rPr>
        <w:t xml:space="preserve"> state’s</w:t>
      </w:r>
      <w:r w:rsidRPr="00251739">
        <w:rPr>
          <w:rFonts w:asciiTheme="minorHAnsi" w:hAnsiTheme="minorHAnsi" w:cstheme="minorHAnsi"/>
          <w:sz w:val="36"/>
          <w:szCs w:val="36"/>
        </w:rPr>
        <w:t xml:space="preserve"> </w:t>
      </w:r>
      <w:r w:rsidRPr="00251739">
        <w:rPr>
          <w:rFonts w:asciiTheme="minorHAnsi" w:hAnsiTheme="minorHAnsi" w:cstheme="minorHAnsi"/>
          <w:sz w:val="36"/>
          <w:szCs w:val="36"/>
        </w:rPr>
        <w:lastRenderedPageBreak/>
        <w:t>leadership concurred.</w:t>
      </w:r>
      <w:r w:rsidR="00A46339" w:rsidRPr="00251739">
        <w:rPr>
          <w:rFonts w:asciiTheme="minorHAnsi" w:hAnsiTheme="minorHAnsi" w:cstheme="minorHAnsi"/>
          <w:sz w:val="36"/>
          <w:szCs w:val="36"/>
        </w:rPr>
        <w:t xml:space="preserve"> The growing threats of religious destabilization, and </w:t>
      </w:r>
      <w:r w:rsidR="000B13AE" w:rsidRPr="00251739">
        <w:rPr>
          <w:rFonts w:asciiTheme="minorHAnsi" w:hAnsiTheme="minorHAnsi" w:cstheme="minorHAnsi"/>
          <w:sz w:val="36"/>
          <w:szCs w:val="36"/>
        </w:rPr>
        <w:t>possible invasion</w:t>
      </w:r>
      <w:r w:rsidR="00A46339" w:rsidRPr="00251739">
        <w:rPr>
          <w:rFonts w:asciiTheme="minorHAnsi" w:hAnsiTheme="minorHAnsi" w:cstheme="minorHAnsi"/>
          <w:sz w:val="36"/>
          <w:szCs w:val="36"/>
        </w:rPr>
        <w:t xml:space="preserve">, </w:t>
      </w:r>
      <w:r w:rsidR="00130005" w:rsidRPr="00251739">
        <w:rPr>
          <w:rFonts w:asciiTheme="minorHAnsi" w:hAnsiTheme="minorHAnsi" w:cstheme="minorHAnsi"/>
          <w:sz w:val="36"/>
          <w:szCs w:val="36"/>
        </w:rPr>
        <w:t xml:space="preserve">reinforced such resistance to republican moves, giving shape to a </w:t>
      </w:r>
      <w:r w:rsidR="0023474C" w:rsidRPr="00251739">
        <w:rPr>
          <w:rFonts w:asciiTheme="minorHAnsi" w:hAnsiTheme="minorHAnsi" w:cstheme="minorHAnsi"/>
          <w:sz w:val="36"/>
          <w:szCs w:val="36"/>
        </w:rPr>
        <w:t xml:space="preserve">nasty counterthrust </w:t>
      </w:r>
      <w:r w:rsidR="00130005" w:rsidRPr="00251739">
        <w:rPr>
          <w:rFonts w:asciiTheme="minorHAnsi" w:hAnsiTheme="minorHAnsi" w:cstheme="minorHAnsi"/>
          <w:sz w:val="36"/>
          <w:szCs w:val="36"/>
        </w:rPr>
        <w:t xml:space="preserve">mid-decade, even as the time </w:t>
      </w:r>
      <w:r w:rsidR="003430F0" w:rsidRPr="00251739">
        <w:rPr>
          <w:rFonts w:asciiTheme="minorHAnsi" w:hAnsiTheme="minorHAnsi" w:cstheme="minorHAnsi"/>
          <w:sz w:val="36"/>
          <w:szCs w:val="36"/>
        </w:rPr>
        <w:t>bore such fruits o</w:t>
      </w:r>
      <w:r w:rsidR="008D2D85" w:rsidRPr="00251739">
        <w:rPr>
          <w:rFonts w:asciiTheme="minorHAnsi" w:hAnsiTheme="minorHAnsi" w:cstheme="minorHAnsi"/>
          <w:sz w:val="36"/>
          <w:szCs w:val="36"/>
        </w:rPr>
        <w:t xml:space="preserve">f a new society as Leicester’s Men and the Burbage Theatre, Thomas Digges’s assault on Aristotelian </w:t>
      </w:r>
      <w:r w:rsidR="00D262D6" w:rsidRPr="00251739">
        <w:rPr>
          <w:rFonts w:asciiTheme="minorHAnsi" w:hAnsiTheme="minorHAnsi" w:cstheme="minorHAnsi"/>
          <w:sz w:val="36"/>
          <w:szCs w:val="36"/>
        </w:rPr>
        <w:t xml:space="preserve">cosmology </w:t>
      </w:r>
      <w:r w:rsidR="00100D93" w:rsidRPr="00251739">
        <w:rPr>
          <w:rFonts w:asciiTheme="minorHAnsi" w:hAnsiTheme="minorHAnsi" w:cstheme="minorHAnsi"/>
          <w:sz w:val="36"/>
          <w:szCs w:val="36"/>
        </w:rPr>
        <w:t xml:space="preserve">and </w:t>
      </w:r>
      <w:r w:rsidR="00D262D6" w:rsidRPr="00251739">
        <w:rPr>
          <w:rFonts w:asciiTheme="minorHAnsi" w:hAnsiTheme="minorHAnsi" w:cstheme="minorHAnsi"/>
          <w:sz w:val="36"/>
          <w:szCs w:val="36"/>
        </w:rPr>
        <w:t xml:space="preserve">dogma, </w:t>
      </w:r>
      <w:r w:rsidR="00B55032" w:rsidRPr="00251739">
        <w:rPr>
          <w:rFonts w:asciiTheme="minorHAnsi" w:hAnsiTheme="minorHAnsi" w:cstheme="minorHAnsi"/>
          <w:sz w:val="36"/>
          <w:szCs w:val="36"/>
        </w:rPr>
        <w:t>Ralegh’s Roanoke colony and its sc</w:t>
      </w:r>
      <w:r w:rsidR="009D4D1A" w:rsidRPr="00251739">
        <w:rPr>
          <w:rFonts w:asciiTheme="minorHAnsi" w:hAnsiTheme="minorHAnsi" w:cstheme="minorHAnsi"/>
          <w:sz w:val="36"/>
          <w:szCs w:val="36"/>
        </w:rPr>
        <w:t xml:space="preserve">ientific dimension under Ralegh’s brilliant </w:t>
      </w:r>
      <w:r w:rsidR="00B55032" w:rsidRPr="00251739">
        <w:rPr>
          <w:rFonts w:asciiTheme="minorHAnsi" w:hAnsiTheme="minorHAnsi" w:cstheme="minorHAnsi"/>
          <w:sz w:val="36"/>
          <w:szCs w:val="36"/>
        </w:rPr>
        <w:t xml:space="preserve">retainer Thomas Harriot, </w:t>
      </w:r>
      <w:r w:rsidR="00D262D6" w:rsidRPr="00251739">
        <w:rPr>
          <w:rFonts w:asciiTheme="minorHAnsi" w:hAnsiTheme="minorHAnsi" w:cstheme="minorHAnsi"/>
          <w:sz w:val="36"/>
          <w:szCs w:val="36"/>
        </w:rPr>
        <w:t xml:space="preserve">and </w:t>
      </w:r>
      <w:r w:rsidR="00645590" w:rsidRPr="00251739">
        <w:rPr>
          <w:rFonts w:asciiTheme="minorHAnsi" w:hAnsiTheme="minorHAnsi" w:cstheme="minorHAnsi"/>
          <w:sz w:val="36"/>
          <w:szCs w:val="36"/>
        </w:rPr>
        <w:t xml:space="preserve">a new current of bold literature, exemplified by </w:t>
      </w:r>
      <w:r w:rsidR="00D262D6" w:rsidRPr="00251739">
        <w:rPr>
          <w:rFonts w:asciiTheme="minorHAnsi" w:hAnsiTheme="minorHAnsi" w:cstheme="minorHAnsi"/>
          <w:sz w:val="36"/>
          <w:szCs w:val="36"/>
        </w:rPr>
        <w:t xml:space="preserve">the </w:t>
      </w:r>
      <w:r w:rsidR="00C67139" w:rsidRPr="00251739">
        <w:rPr>
          <w:rFonts w:asciiTheme="minorHAnsi" w:hAnsiTheme="minorHAnsi" w:cstheme="minorHAnsi"/>
          <w:sz w:val="36"/>
          <w:szCs w:val="36"/>
        </w:rPr>
        <w:t xml:space="preserve">blatantly </w:t>
      </w:r>
      <w:r w:rsidR="00D262D6" w:rsidRPr="00251739">
        <w:rPr>
          <w:rFonts w:asciiTheme="minorHAnsi" w:hAnsiTheme="minorHAnsi" w:cstheme="minorHAnsi"/>
          <w:sz w:val="36"/>
          <w:szCs w:val="36"/>
        </w:rPr>
        <w:t xml:space="preserve">republican </w:t>
      </w:r>
      <w:r w:rsidR="00D262D6" w:rsidRPr="00251739">
        <w:rPr>
          <w:rFonts w:asciiTheme="minorHAnsi" w:hAnsiTheme="minorHAnsi" w:cstheme="minorHAnsi"/>
          <w:i/>
          <w:sz w:val="36"/>
          <w:szCs w:val="36"/>
        </w:rPr>
        <w:t>Knowledge for kings</w:t>
      </w:r>
      <w:r w:rsidR="0023474C" w:rsidRPr="00251739">
        <w:rPr>
          <w:rFonts w:asciiTheme="minorHAnsi" w:hAnsiTheme="minorHAnsi" w:cstheme="minorHAnsi"/>
          <w:i/>
          <w:sz w:val="36"/>
          <w:szCs w:val="36"/>
        </w:rPr>
        <w:t>.</w:t>
      </w:r>
    </w:p>
    <w:p w:rsidR="00073FEE" w:rsidRPr="00251739" w:rsidRDefault="00073FEE" w:rsidP="00073FEE">
      <w:pPr>
        <w:tabs>
          <w:tab w:val="left" w:pos="705"/>
          <w:tab w:val="left" w:pos="1395"/>
          <w:tab w:val="left" w:pos="2130"/>
        </w:tabs>
        <w:rPr>
          <w:rFonts w:asciiTheme="minorHAnsi" w:hAnsiTheme="minorHAnsi" w:cstheme="minorHAnsi"/>
          <w:b/>
          <w:sz w:val="36"/>
          <w:szCs w:val="36"/>
        </w:rPr>
      </w:pPr>
    </w:p>
    <w:p w:rsidR="001C56A4" w:rsidRPr="00251739" w:rsidRDefault="001C56A4" w:rsidP="009E168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For the first decade or so of her reign, Eli</w:t>
      </w:r>
      <w:r w:rsidR="00FD0DC4" w:rsidRPr="00251739">
        <w:rPr>
          <w:rFonts w:asciiTheme="minorHAnsi" w:hAnsiTheme="minorHAnsi" w:cstheme="minorHAnsi"/>
          <w:sz w:val="36"/>
          <w:szCs w:val="36"/>
        </w:rPr>
        <w:t>z</w:t>
      </w:r>
      <w:r w:rsidRPr="00251739">
        <w:rPr>
          <w:rFonts w:asciiTheme="minorHAnsi" w:hAnsiTheme="minorHAnsi" w:cstheme="minorHAnsi"/>
          <w:sz w:val="36"/>
          <w:szCs w:val="36"/>
        </w:rPr>
        <w:t>abeth had kep</w:t>
      </w:r>
      <w:r w:rsidR="00F42610" w:rsidRPr="00251739">
        <w:rPr>
          <w:rFonts w:asciiTheme="minorHAnsi" w:hAnsiTheme="minorHAnsi" w:cstheme="minorHAnsi"/>
          <w:sz w:val="36"/>
          <w:szCs w:val="36"/>
        </w:rPr>
        <w:t>t</w:t>
      </w:r>
      <w:r w:rsidRPr="00251739">
        <w:rPr>
          <w:rFonts w:asciiTheme="minorHAnsi" w:hAnsiTheme="minorHAnsi" w:cstheme="minorHAnsi"/>
          <w:sz w:val="36"/>
          <w:szCs w:val="36"/>
        </w:rPr>
        <w:t xml:space="preserve"> religious threats and disruptions at bay, both foreign </w:t>
      </w:r>
      <w:r w:rsidR="007D5393" w:rsidRPr="00251739">
        <w:rPr>
          <w:rFonts w:asciiTheme="minorHAnsi" w:hAnsiTheme="minorHAnsi" w:cstheme="minorHAnsi"/>
          <w:sz w:val="36"/>
          <w:szCs w:val="36"/>
        </w:rPr>
        <w:t>(</w:t>
      </w:r>
      <w:r w:rsidR="005202D7" w:rsidRPr="00251739">
        <w:rPr>
          <w:rFonts w:asciiTheme="minorHAnsi" w:hAnsiTheme="minorHAnsi" w:cstheme="minorHAnsi"/>
          <w:sz w:val="36"/>
          <w:szCs w:val="36"/>
        </w:rPr>
        <w:t>Habsburg-</w:t>
      </w:r>
      <w:r w:rsidR="007D5393" w:rsidRPr="00251739">
        <w:rPr>
          <w:rFonts w:asciiTheme="minorHAnsi" w:hAnsiTheme="minorHAnsi" w:cstheme="minorHAnsi"/>
          <w:sz w:val="36"/>
          <w:szCs w:val="36"/>
        </w:rPr>
        <w:t xml:space="preserve">Catholic) </w:t>
      </w:r>
      <w:r w:rsidRPr="00251739">
        <w:rPr>
          <w:rFonts w:asciiTheme="minorHAnsi" w:hAnsiTheme="minorHAnsi" w:cstheme="minorHAnsi"/>
          <w:sz w:val="36"/>
          <w:szCs w:val="36"/>
        </w:rPr>
        <w:t>and domestic</w:t>
      </w:r>
      <w:r w:rsidR="007D5393" w:rsidRPr="00251739">
        <w:rPr>
          <w:rFonts w:asciiTheme="minorHAnsi" w:hAnsiTheme="minorHAnsi" w:cstheme="minorHAnsi"/>
          <w:sz w:val="36"/>
          <w:szCs w:val="36"/>
        </w:rPr>
        <w:t xml:space="preserve"> (</w:t>
      </w:r>
      <w:r w:rsidR="00852D3F" w:rsidRPr="00251739">
        <w:rPr>
          <w:rFonts w:asciiTheme="minorHAnsi" w:hAnsiTheme="minorHAnsi" w:cstheme="minorHAnsi"/>
          <w:sz w:val="36"/>
          <w:szCs w:val="36"/>
        </w:rPr>
        <w:t xml:space="preserve">primarily </w:t>
      </w:r>
      <w:r w:rsidR="007D5393" w:rsidRPr="00251739">
        <w:rPr>
          <w:rFonts w:asciiTheme="minorHAnsi" w:hAnsiTheme="minorHAnsi" w:cstheme="minorHAnsi"/>
          <w:sz w:val="36"/>
          <w:szCs w:val="36"/>
        </w:rPr>
        <w:t>Protestant)</w:t>
      </w:r>
      <w:r w:rsidR="000B13AE" w:rsidRPr="00251739">
        <w:rPr>
          <w:rFonts w:asciiTheme="minorHAnsi" w:hAnsiTheme="minorHAnsi" w:cstheme="minorHAnsi"/>
          <w:sz w:val="36"/>
          <w:szCs w:val="36"/>
        </w:rPr>
        <w:t>, by exercis</w:t>
      </w:r>
      <w:r w:rsidR="000E26AA" w:rsidRPr="00251739">
        <w:rPr>
          <w:rFonts w:asciiTheme="minorHAnsi" w:hAnsiTheme="minorHAnsi" w:cstheme="minorHAnsi"/>
          <w:sz w:val="36"/>
          <w:szCs w:val="36"/>
        </w:rPr>
        <w:t>ing</w:t>
      </w:r>
      <w:r w:rsidR="000B13AE" w:rsidRPr="00251739">
        <w:rPr>
          <w:rFonts w:asciiTheme="minorHAnsi" w:hAnsiTheme="minorHAnsi" w:cstheme="minorHAnsi"/>
          <w:sz w:val="36"/>
          <w:szCs w:val="36"/>
        </w:rPr>
        <w:t xml:space="preserve"> </w:t>
      </w:r>
      <w:r w:rsidR="0023474C" w:rsidRPr="00251739">
        <w:rPr>
          <w:rFonts w:asciiTheme="minorHAnsi" w:hAnsiTheme="minorHAnsi" w:cstheme="minorHAnsi"/>
          <w:sz w:val="36"/>
          <w:szCs w:val="36"/>
        </w:rPr>
        <w:t>the</w:t>
      </w:r>
      <w:r w:rsidR="00FD0DC4" w:rsidRPr="00251739">
        <w:rPr>
          <w:rFonts w:asciiTheme="minorHAnsi" w:hAnsiTheme="minorHAnsi" w:cstheme="minorHAnsi"/>
          <w:sz w:val="36"/>
          <w:szCs w:val="36"/>
        </w:rPr>
        <w:t xml:space="preserve"> careful ambiguity</w:t>
      </w:r>
      <w:r w:rsidR="0023474C" w:rsidRPr="00251739">
        <w:rPr>
          <w:rFonts w:asciiTheme="minorHAnsi" w:hAnsiTheme="minorHAnsi" w:cstheme="minorHAnsi"/>
          <w:sz w:val="36"/>
          <w:szCs w:val="36"/>
        </w:rPr>
        <w:t xml:space="preserve"> in which she excelled</w:t>
      </w:r>
      <w:r w:rsidR="000B13AE" w:rsidRPr="00251739">
        <w:rPr>
          <w:rFonts w:asciiTheme="minorHAnsi" w:hAnsiTheme="minorHAnsi" w:cstheme="minorHAnsi"/>
          <w:sz w:val="36"/>
          <w:szCs w:val="36"/>
        </w:rPr>
        <w:t xml:space="preserve">. </w:t>
      </w:r>
      <w:r w:rsidR="00221DCA" w:rsidRPr="00251739">
        <w:rPr>
          <w:rFonts w:asciiTheme="minorHAnsi" w:hAnsiTheme="minorHAnsi" w:cstheme="minorHAnsi"/>
          <w:sz w:val="36"/>
          <w:szCs w:val="36"/>
        </w:rPr>
        <w:t>As long as</w:t>
      </w:r>
      <w:r w:rsidR="000E26AA" w:rsidRPr="00251739">
        <w:rPr>
          <w:rFonts w:asciiTheme="minorHAnsi" w:hAnsiTheme="minorHAnsi" w:cstheme="minorHAnsi"/>
          <w:sz w:val="36"/>
          <w:szCs w:val="36"/>
        </w:rPr>
        <w:t xml:space="preserve"> she could, </w:t>
      </w:r>
      <w:r w:rsidR="000B13AE" w:rsidRPr="00251739">
        <w:rPr>
          <w:rFonts w:asciiTheme="minorHAnsi" w:hAnsiTheme="minorHAnsi" w:cstheme="minorHAnsi"/>
          <w:sz w:val="36"/>
          <w:szCs w:val="36"/>
        </w:rPr>
        <w:t xml:space="preserve">she </w:t>
      </w:r>
      <w:r w:rsidR="00221DCA" w:rsidRPr="00251739">
        <w:rPr>
          <w:rFonts w:asciiTheme="minorHAnsi" w:hAnsiTheme="minorHAnsi" w:cstheme="minorHAnsi"/>
          <w:sz w:val="36"/>
          <w:szCs w:val="36"/>
        </w:rPr>
        <w:t>winked at</w:t>
      </w:r>
      <w:r w:rsidR="000B13AE" w:rsidRPr="00251739">
        <w:rPr>
          <w:rFonts w:asciiTheme="minorHAnsi" w:hAnsiTheme="minorHAnsi" w:cstheme="minorHAnsi"/>
          <w:sz w:val="36"/>
          <w:szCs w:val="36"/>
        </w:rPr>
        <w:t xml:space="preserve"> </w:t>
      </w:r>
      <w:r w:rsidR="00FD0DC4" w:rsidRPr="00251739">
        <w:rPr>
          <w:rFonts w:asciiTheme="minorHAnsi" w:hAnsiTheme="minorHAnsi" w:cstheme="minorHAnsi"/>
          <w:sz w:val="36"/>
          <w:szCs w:val="36"/>
        </w:rPr>
        <w:t xml:space="preserve">hints </w:t>
      </w:r>
      <w:r w:rsidR="00221DCA" w:rsidRPr="00251739">
        <w:rPr>
          <w:rFonts w:asciiTheme="minorHAnsi" w:hAnsiTheme="minorHAnsi" w:cstheme="minorHAnsi"/>
          <w:sz w:val="36"/>
          <w:szCs w:val="36"/>
        </w:rPr>
        <w:t xml:space="preserve">and rumors </w:t>
      </w:r>
      <w:r w:rsidR="00FD0DC4" w:rsidRPr="00251739">
        <w:rPr>
          <w:rFonts w:asciiTheme="minorHAnsi" w:hAnsiTheme="minorHAnsi" w:cstheme="minorHAnsi"/>
          <w:sz w:val="36"/>
          <w:szCs w:val="36"/>
        </w:rPr>
        <w:t xml:space="preserve">that she might move </w:t>
      </w:r>
      <w:r w:rsidR="007D5393" w:rsidRPr="00251739">
        <w:rPr>
          <w:rFonts w:asciiTheme="minorHAnsi" w:hAnsiTheme="minorHAnsi" w:cstheme="minorHAnsi"/>
          <w:sz w:val="36"/>
          <w:szCs w:val="36"/>
        </w:rPr>
        <w:t>b</w:t>
      </w:r>
      <w:r w:rsidR="00FD0DC4" w:rsidRPr="00251739">
        <w:rPr>
          <w:rFonts w:asciiTheme="minorHAnsi" w:hAnsiTheme="minorHAnsi" w:cstheme="minorHAnsi"/>
          <w:sz w:val="36"/>
          <w:szCs w:val="36"/>
        </w:rPr>
        <w:t xml:space="preserve">ack towards the Catholic Church, while at the same time </w:t>
      </w:r>
      <w:r w:rsidR="005202D7" w:rsidRPr="00251739">
        <w:rPr>
          <w:rFonts w:asciiTheme="minorHAnsi" w:hAnsiTheme="minorHAnsi" w:cstheme="minorHAnsi"/>
          <w:sz w:val="36"/>
          <w:szCs w:val="36"/>
        </w:rPr>
        <w:t>enforcing</w:t>
      </w:r>
      <w:r w:rsidR="00FD0DC4" w:rsidRPr="00251739">
        <w:rPr>
          <w:rFonts w:asciiTheme="minorHAnsi" w:hAnsiTheme="minorHAnsi" w:cstheme="minorHAnsi"/>
          <w:sz w:val="36"/>
          <w:szCs w:val="36"/>
        </w:rPr>
        <w:t xml:space="preserve"> the </w:t>
      </w:r>
      <w:r w:rsidR="000B13AE" w:rsidRPr="00251739">
        <w:rPr>
          <w:rFonts w:asciiTheme="minorHAnsi" w:hAnsiTheme="minorHAnsi" w:cstheme="minorHAnsi"/>
          <w:sz w:val="36"/>
          <w:szCs w:val="36"/>
        </w:rPr>
        <w:t xml:space="preserve">religious </w:t>
      </w:r>
      <w:r w:rsidR="00FD0DC4" w:rsidRPr="00251739">
        <w:rPr>
          <w:rFonts w:asciiTheme="minorHAnsi" w:hAnsiTheme="minorHAnsi" w:cstheme="minorHAnsi"/>
          <w:sz w:val="36"/>
          <w:szCs w:val="36"/>
        </w:rPr>
        <w:t>settlement of 15</w:t>
      </w:r>
      <w:r w:rsidR="009D71BF" w:rsidRPr="00251739">
        <w:rPr>
          <w:rFonts w:asciiTheme="minorHAnsi" w:hAnsiTheme="minorHAnsi" w:cstheme="minorHAnsi"/>
          <w:sz w:val="36"/>
          <w:szCs w:val="36"/>
        </w:rPr>
        <w:t>59</w:t>
      </w:r>
      <w:r w:rsidR="000B13AE" w:rsidRPr="00251739">
        <w:rPr>
          <w:rFonts w:asciiTheme="minorHAnsi" w:hAnsiTheme="minorHAnsi" w:cstheme="minorHAnsi"/>
          <w:sz w:val="36"/>
          <w:szCs w:val="36"/>
        </w:rPr>
        <w:t>. This</w:t>
      </w:r>
      <w:r w:rsidR="009D71BF" w:rsidRPr="00251739">
        <w:rPr>
          <w:rFonts w:asciiTheme="minorHAnsi" w:hAnsiTheme="minorHAnsi" w:cstheme="minorHAnsi"/>
          <w:sz w:val="36"/>
          <w:szCs w:val="36"/>
        </w:rPr>
        <w:t xml:space="preserve"> </w:t>
      </w:r>
      <w:r w:rsidR="000B13AE" w:rsidRPr="00251739">
        <w:rPr>
          <w:rFonts w:asciiTheme="minorHAnsi" w:hAnsiTheme="minorHAnsi" w:cstheme="minorHAnsi"/>
          <w:sz w:val="36"/>
          <w:szCs w:val="36"/>
        </w:rPr>
        <w:t xml:space="preserve">early act of her reign </w:t>
      </w:r>
      <w:r w:rsidR="00FD0DC4" w:rsidRPr="00251739">
        <w:rPr>
          <w:rFonts w:asciiTheme="minorHAnsi" w:hAnsiTheme="minorHAnsi" w:cstheme="minorHAnsi"/>
          <w:sz w:val="36"/>
          <w:szCs w:val="36"/>
        </w:rPr>
        <w:t xml:space="preserve">had </w:t>
      </w:r>
      <w:r w:rsidR="009D71BF" w:rsidRPr="00251739">
        <w:rPr>
          <w:rFonts w:asciiTheme="minorHAnsi" w:hAnsiTheme="minorHAnsi" w:cstheme="minorHAnsi"/>
          <w:sz w:val="36"/>
          <w:szCs w:val="36"/>
        </w:rPr>
        <w:t>re-</w:t>
      </w:r>
      <w:r w:rsidR="00FD0DC4" w:rsidRPr="00251739">
        <w:rPr>
          <w:rFonts w:asciiTheme="minorHAnsi" w:hAnsiTheme="minorHAnsi" w:cstheme="minorHAnsi"/>
          <w:sz w:val="36"/>
          <w:szCs w:val="36"/>
        </w:rPr>
        <w:t xml:space="preserve">established an independent English church, </w:t>
      </w:r>
      <w:r w:rsidR="009D71BF" w:rsidRPr="00251739">
        <w:rPr>
          <w:rFonts w:asciiTheme="minorHAnsi" w:hAnsiTheme="minorHAnsi" w:cstheme="minorHAnsi"/>
          <w:sz w:val="36"/>
          <w:szCs w:val="36"/>
        </w:rPr>
        <w:t xml:space="preserve">mostly </w:t>
      </w:r>
      <w:r w:rsidR="00FD0DC4" w:rsidRPr="00251739">
        <w:rPr>
          <w:rFonts w:asciiTheme="minorHAnsi" w:hAnsiTheme="minorHAnsi" w:cstheme="minorHAnsi"/>
          <w:sz w:val="36"/>
          <w:szCs w:val="36"/>
        </w:rPr>
        <w:t>Protestant in theolo</w:t>
      </w:r>
      <w:r w:rsidR="000B13AE" w:rsidRPr="00251739">
        <w:rPr>
          <w:rFonts w:asciiTheme="minorHAnsi" w:hAnsiTheme="minorHAnsi" w:cstheme="minorHAnsi"/>
          <w:sz w:val="36"/>
          <w:szCs w:val="36"/>
        </w:rPr>
        <w:t xml:space="preserve">gy and some aspects of practice, while </w:t>
      </w:r>
      <w:r w:rsidR="00FD0DC4" w:rsidRPr="00251739">
        <w:rPr>
          <w:rFonts w:asciiTheme="minorHAnsi" w:hAnsiTheme="minorHAnsi" w:cstheme="minorHAnsi"/>
          <w:sz w:val="36"/>
          <w:szCs w:val="36"/>
        </w:rPr>
        <w:t xml:space="preserve">still traditionally Catholic in </w:t>
      </w:r>
      <w:r w:rsidR="005202D7" w:rsidRPr="00251739">
        <w:rPr>
          <w:rFonts w:asciiTheme="minorHAnsi" w:hAnsiTheme="minorHAnsi" w:cstheme="minorHAnsi"/>
          <w:sz w:val="36"/>
          <w:szCs w:val="36"/>
        </w:rPr>
        <w:t>multiple dimensions</w:t>
      </w:r>
      <w:r w:rsidR="000B13AE" w:rsidRPr="00251739">
        <w:rPr>
          <w:rFonts w:asciiTheme="minorHAnsi" w:hAnsiTheme="minorHAnsi" w:cstheme="minorHAnsi"/>
          <w:sz w:val="36"/>
          <w:szCs w:val="36"/>
        </w:rPr>
        <w:t xml:space="preserve">, including top-down </w:t>
      </w:r>
      <w:r w:rsidR="00135327" w:rsidRPr="00251739">
        <w:rPr>
          <w:rFonts w:asciiTheme="minorHAnsi" w:hAnsiTheme="minorHAnsi" w:cstheme="minorHAnsi"/>
          <w:sz w:val="36"/>
          <w:szCs w:val="36"/>
        </w:rPr>
        <w:t xml:space="preserve">internal </w:t>
      </w:r>
      <w:r w:rsidR="000B13AE" w:rsidRPr="00251739">
        <w:rPr>
          <w:rFonts w:asciiTheme="minorHAnsi" w:hAnsiTheme="minorHAnsi" w:cstheme="minorHAnsi"/>
          <w:sz w:val="36"/>
          <w:szCs w:val="36"/>
        </w:rPr>
        <w:t>government</w:t>
      </w:r>
      <w:r w:rsidR="00FD0DC4" w:rsidRPr="00251739">
        <w:rPr>
          <w:rFonts w:asciiTheme="minorHAnsi" w:hAnsiTheme="minorHAnsi" w:cstheme="minorHAnsi"/>
          <w:sz w:val="36"/>
          <w:szCs w:val="36"/>
        </w:rPr>
        <w:t xml:space="preserve">. But the pretense was wearing thin. Though </w:t>
      </w:r>
      <w:r w:rsidR="005202D7" w:rsidRPr="00251739">
        <w:rPr>
          <w:rFonts w:asciiTheme="minorHAnsi" w:hAnsiTheme="minorHAnsi" w:cstheme="minorHAnsi"/>
          <w:sz w:val="36"/>
          <w:szCs w:val="36"/>
        </w:rPr>
        <w:t>she</w:t>
      </w:r>
      <w:r w:rsidR="00FD0DC4" w:rsidRPr="00251739">
        <w:rPr>
          <w:rFonts w:asciiTheme="minorHAnsi" w:hAnsiTheme="minorHAnsi" w:cstheme="minorHAnsi"/>
          <w:sz w:val="36"/>
          <w:szCs w:val="36"/>
        </w:rPr>
        <w:t xml:space="preserve"> was per</w:t>
      </w:r>
      <w:r w:rsidR="0023474C" w:rsidRPr="00251739">
        <w:rPr>
          <w:rFonts w:asciiTheme="minorHAnsi" w:hAnsiTheme="minorHAnsi" w:cstheme="minorHAnsi"/>
          <w:sz w:val="36"/>
          <w:szCs w:val="36"/>
        </w:rPr>
        <w:t>sonally content</w:t>
      </w:r>
      <w:r w:rsidR="00FD0DC4" w:rsidRPr="00251739">
        <w:rPr>
          <w:rFonts w:asciiTheme="minorHAnsi" w:hAnsiTheme="minorHAnsi" w:cstheme="minorHAnsi"/>
          <w:sz w:val="36"/>
          <w:szCs w:val="36"/>
        </w:rPr>
        <w:t xml:space="preserve"> with </w:t>
      </w:r>
      <w:r w:rsidR="005202D7" w:rsidRPr="00251739">
        <w:rPr>
          <w:rFonts w:asciiTheme="minorHAnsi" w:hAnsiTheme="minorHAnsi" w:cstheme="minorHAnsi"/>
          <w:sz w:val="36"/>
          <w:szCs w:val="36"/>
        </w:rPr>
        <w:t>the</w:t>
      </w:r>
      <w:r w:rsidR="00FD0DC4" w:rsidRPr="00251739">
        <w:rPr>
          <w:rFonts w:asciiTheme="minorHAnsi" w:hAnsiTheme="minorHAnsi" w:cstheme="minorHAnsi"/>
          <w:sz w:val="36"/>
          <w:szCs w:val="36"/>
        </w:rPr>
        <w:t xml:space="preserve"> compromise –</w:t>
      </w:r>
      <w:r w:rsidR="00F42610" w:rsidRPr="00251739">
        <w:rPr>
          <w:rFonts w:asciiTheme="minorHAnsi" w:hAnsiTheme="minorHAnsi" w:cstheme="minorHAnsi"/>
          <w:sz w:val="36"/>
          <w:szCs w:val="36"/>
        </w:rPr>
        <w:t xml:space="preserve"> </w:t>
      </w:r>
      <w:r w:rsidR="00FD0DC4" w:rsidRPr="00251739">
        <w:rPr>
          <w:rFonts w:asciiTheme="minorHAnsi" w:hAnsiTheme="minorHAnsi" w:cstheme="minorHAnsi"/>
          <w:sz w:val="36"/>
          <w:szCs w:val="36"/>
        </w:rPr>
        <w:t xml:space="preserve">much more </w:t>
      </w:r>
      <w:r w:rsidR="00F42610" w:rsidRPr="00251739">
        <w:rPr>
          <w:rFonts w:asciiTheme="minorHAnsi" w:hAnsiTheme="minorHAnsi" w:cstheme="minorHAnsi"/>
          <w:sz w:val="36"/>
          <w:szCs w:val="36"/>
        </w:rPr>
        <w:t>emotionally</w:t>
      </w:r>
      <w:r w:rsidR="00221DCA" w:rsidRPr="00251739">
        <w:rPr>
          <w:rFonts w:asciiTheme="minorHAnsi" w:hAnsiTheme="minorHAnsi" w:cstheme="minorHAnsi"/>
          <w:sz w:val="36"/>
          <w:szCs w:val="36"/>
        </w:rPr>
        <w:t xml:space="preserve"> invested</w:t>
      </w:r>
      <w:r w:rsidR="00F42610" w:rsidRPr="00251739">
        <w:rPr>
          <w:rFonts w:asciiTheme="minorHAnsi" w:hAnsiTheme="minorHAnsi" w:cstheme="minorHAnsi"/>
          <w:sz w:val="36"/>
          <w:szCs w:val="36"/>
        </w:rPr>
        <w:t xml:space="preserve"> </w:t>
      </w:r>
      <w:r w:rsidR="00FD0DC4" w:rsidRPr="00251739">
        <w:rPr>
          <w:rFonts w:asciiTheme="minorHAnsi" w:hAnsiTheme="minorHAnsi" w:cstheme="minorHAnsi"/>
          <w:sz w:val="36"/>
          <w:szCs w:val="36"/>
        </w:rPr>
        <w:t>in the world of civil affairs than spiritual – for many others, her posture was</w:t>
      </w:r>
      <w:r w:rsidR="0023474C" w:rsidRPr="00251739">
        <w:rPr>
          <w:rFonts w:asciiTheme="minorHAnsi" w:hAnsiTheme="minorHAnsi" w:cstheme="minorHAnsi"/>
          <w:sz w:val="36"/>
          <w:szCs w:val="36"/>
        </w:rPr>
        <w:t xml:space="preserve"> mere façade, deteriorating</w:t>
      </w:r>
      <w:r w:rsidR="00FD0DC4" w:rsidRPr="00251739">
        <w:rPr>
          <w:rFonts w:asciiTheme="minorHAnsi" w:hAnsiTheme="minorHAnsi" w:cstheme="minorHAnsi"/>
          <w:sz w:val="36"/>
          <w:szCs w:val="36"/>
        </w:rPr>
        <w:t xml:space="preserve"> with the passage of time.</w:t>
      </w:r>
      <w:r w:rsidR="007D5393" w:rsidRPr="00251739">
        <w:rPr>
          <w:rFonts w:asciiTheme="minorHAnsi" w:hAnsiTheme="minorHAnsi" w:cstheme="minorHAnsi"/>
          <w:sz w:val="36"/>
          <w:szCs w:val="36"/>
        </w:rPr>
        <w:t xml:space="preserve"> A </w:t>
      </w:r>
      <w:r w:rsidR="005202D7" w:rsidRPr="00251739">
        <w:rPr>
          <w:rFonts w:asciiTheme="minorHAnsi" w:hAnsiTheme="minorHAnsi" w:cstheme="minorHAnsi"/>
          <w:sz w:val="36"/>
          <w:szCs w:val="36"/>
        </w:rPr>
        <w:t>rush</w:t>
      </w:r>
      <w:r w:rsidR="007D5393" w:rsidRPr="00251739">
        <w:rPr>
          <w:rFonts w:asciiTheme="minorHAnsi" w:hAnsiTheme="minorHAnsi" w:cstheme="minorHAnsi"/>
          <w:sz w:val="36"/>
          <w:szCs w:val="36"/>
        </w:rPr>
        <w:t xml:space="preserve"> of events at the end of the </w:t>
      </w:r>
      <w:r w:rsidR="00C541C2" w:rsidRPr="00251739">
        <w:rPr>
          <w:rFonts w:asciiTheme="minorHAnsi" w:hAnsiTheme="minorHAnsi" w:cstheme="minorHAnsi"/>
          <w:sz w:val="36"/>
          <w:szCs w:val="36"/>
        </w:rPr>
        <w:t xml:space="preserve">decade </w:t>
      </w:r>
      <w:r w:rsidR="007D5393" w:rsidRPr="00251739">
        <w:rPr>
          <w:rFonts w:asciiTheme="minorHAnsi" w:hAnsiTheme="minorHAnsi" w:cstheme="minorHAnsi"/>
          <w:sz w:val="36"/>
          <w:szCs w:val="36"/>
        </w:rPr>
        <w:t>toppled it altogether.</w:t>
      </w:r>
    </w:p>
    <w:p w:rsidR="00FD0DC4" w:rsidRPr="00251739" w:rsidRDefault="00FD0DC4" w:rsidP="009E1681">
      <w:pPr>
        <w:tabs>
          <w:tab w:val="left" w:pos="705"/>
          <w:tab w:val="left" w:pos="1395"/>
          <w:tab w:val="left" w:pos="2130"/>
        </w:tabs>
        <w:rPr>
          <w:rFonts w:asciiTheme="minorHAnsi" w:hAnsiTheme="minorHAnsi" w:cstheme="minorHAnsi"/>
          <w:sz w:val="36"/>
          <w:szCs w:val="36"/>
        </w:rPr>
      </w:pPr>
    </w:p>
    <w:p w:rsidR="005202D7" w:rsidRPr="00251739" w:rsidRDefault="007D5393" w:rsidP="009E1681">
      <w:pPr>
        <w:tabs>
          <w:tab w:val="left" w:pos="705"/>
          <w:tab w:val="left" w:pos="1395"/>
          <w:tab w:val="left" w:pos="2130"/>
        </w:tabs>
        <w:rPr>
          <w:rFonts w:asciiTheme="minorHAnsi" w:hAnsiTheme="minorHAnsi" w:cstheme="minorHAnsi"/>
          <w:b/>
          <w:sz w:val="36"/>
          <w:szCs w:val="36"/>
        </w:rPr>
      </w:pPr>
      <w:r w:rsidRPr="00251739">
        <w:rPr>
          <w:rFonts w:asciiTheme="minorHAnsi" w:hAnsiTheme="minorHAnsi" w:cstheme="minorHAnsi"/>
          <w:sz w:val="36"/>
          <w:szCs w:val="36"/>
        </w:rPr>
        <w:tab/>
        <w:t xml:space="preserve">In 1568, </w:t>
      </w:r>
      <w:r w:rsidR="000B13AE" w:rsidRPr="00251739">
        <w:rPr>
          <w:rFonts w:asciiTheme="minorHAnsi" w:hAnsiTheme="minorHAnsi" w:cstheme="minorHAnsi"/>
          <w:sz w:val="36"/>
          <w:szCs w:val="36"/>
        </w:rPr>
        <w:t>her</w:t>
      </w:r>
      <w:r w:rsidR="00355305"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cousin Mary Stuart, the Franco-Scottish Queen of Scotland, was deposed and fled into England, abdicating the throne to her infant son James. </w:t>
      </w:r>
      <w:r w:rsidR="00F42610" w:rsidRPr="00251739">
        <w:rPr>
          <w:rFonts w:asciiTheme="minorHAnsi" w:hAnsiTheme="minorHAnsi" w:cstheme="minorHAnsi"/>
          <w:sz w:val="36"/>
          <w:szCs w:val="36"/>
        </w:rPr>
        <w:t xml:space="preserve">Elizabeth’s </w:t>
      </w:r>
      <w:r w:rsidRPr="00251739">
        <w:rPr>
          <w:rFonts w:asciiTheme="minorHAnsi" w:hAnsiTheme="minorHAnsi" w:cstheme="minorHAnsi"/>
          <w:sz w:val="36"/>
          <w:szCs w:val="36"/>
        </w:rPr>
        <w:lastRenderedPageBreak/>
        <w:t>sense of filial obligation, and solidarity with a fellow monarch abused by</w:t>
      </w:r>
      <w:r w:rsidR="005202D7" w:rsidRPr="00251739">
        <w:rPr>
          <w:rFonts w:asciiTheme="minorHAnsi" w:hAnsiTheme="minorHAnsi" w:cstheme="minorHAnsi"/>
          <w:sz w:val="36"/>
          <w:szCs w:val="36"/>
        </w:rPr>
        <w:t xml:space="preserve"> rebellion and</w:t>
      </w:r>
      <w:r w:rsidRPr="00251739">
        <w:rPr>
          <w:rFonts w:asciiTheme="minorHAnsi" w:hAnsiTheme="minorHAnsi" w:cstheme="minorHAnsi"/>
          <w:sz w:val="36"/>
          <w:szCs w:val="36"/>
        </w:rPr>
        <w:t xml:space="preserve"> popular opinion, were stronger than the sense of danger from a Catholic rival with </w:t>
      </w:r>
      <w:r w:rsidR="009D4D1A" w:rsidRPr="00251739">
        <w:rPr>
          <w:rFonts w:asciiTheme="minorHAnsi" w:hAnsiTheme="minorHAnsi" w:cstheme="minorHAnsi"/>
          <w:sz w:val="36"/>
          <w:szCs w:val="36"/>
        </w:rPr>
        <w:t>powerful</w:t>
      </w:r>
      <w:r w:rsidRPr="00251739">
        <w:rPr>
          <w:rFonts w:asciiTheme="minorHAnsi" w:hAnsiTheme="minorHAnsi" w:cstheme="minorHAnsi"/>
          <w:sz w:val="36"/>
          <w:szCs w:val="36"/>
        </w:rPr>
        <w:t xml:space="preserve"> claims to her own title, and Mary was permitted to stay, though </w:t>
      </w:r>
      <w:r w:rsidR="005202D7" w:rsidRPr="00251739">
        <w:rPr>
          <w:rFonts w:asciiTheme="minorHAnsi" w:hAnsiTheme="minorHAnsi" w:cstheme="minorHAnsi"/>
          <w:sz w:val="36"/>
          <w:szCs w:val="36"/>
        </w:rPr>
        <w:t xml:space="preserve">closely </w:t>
      </w:r>
      <w:r w:rsidRPr="00251739">
        <w:rPr>
          <w:rFonts w:asciiTheme="minorHAnsi" w:hAnsiTheme="minorHAnsi" w:cstheme="minorHAnsi"/>
          <w:sz w:val="36"/>
          <w:szCs w:val="36"/>
        </w:rPr>
        <w:t>confined.</w:t>
      </w:r>
      <w:r w:rsidR="00C541C2" w:rsidRPr="00251739">
        <w:rPr>
          <w:rFonts w:asciiTheme="minorHAnsi" w:hAnsiTheme="minorHAnsi" w:cstheme="minorHAnsi"/>
          <w:sz w:val="36"/>
          <w:szCs w:val="36"/>
        </w:rPr>
        <w:t xml:space="preserve"> </w:t>
      </w:r>
      <w:r w:rsidR="000B13AE" w:rsidRPr="00251739">
        <w:rPr>
          <w:rFonts w:asciiTheme="minorHAnsi" w:hAnsiTheme="minorHAnsi" w:cstheme="minorHAnsi"/>
          <w:sz w:val="36"/>
          <w:szCs w:val="36"/>
        </w:rPr>
        <w:t xml:space="preserve">The English queen’s </w:t>
      </w:r>
      <w:r w:rsidRPr="00251739">
        <w:rPr>
          <w:rFonts w:asciiTheme="minorHAnsi" w:hAnsiTheme="minorHAnsi" w:cstheme="minorHAnsi"/>
          <w:sz w:val="36"/>
          <w:szCs w:val="36"/>
        </w:rPr>
        <w:t xml:space="preserve">judgment </w:t>
      </w:r>
      <w:r w:rsidR="005202D7" w:rsidRPr="00251739">
        <w:rPr>
          <w:rFonts w:asciiTheme="minorHAnsi" w:hAnsiTheme="minorHAnsi" w:cstheme="minorHAnsi"/>
          <w:sz w:val="36"/>
          <w:szCs w:val="36"/>
        </w:rPr>
        <w:t xml:space="preserve">of the threat </w:t>
      </w:r>
      <w:r w:rsidRPr="00251739">
        <w:rPr>
          <w:rFonts w:asciiTheme="minorHAnsi" w:hAnsiTheme="minorHAnsi" w:cstheme="minorHAnsi"/>
          <w:sz w:val="36"/>
          <w:szCs w:val="36"/>
        </w:rPr>
        <w:t xml:space="preserve">was not altogether in error, since the following year’s “Revolt of the Northern Earls,” which </w:t>
      </w:r>
      <w:r w:rsidR="000B13AE" w:rsidRPr="00251739">
        <w:rPr>
          <w:rFonts w:asciiTheme="minorHAnsi" w:hAnsiTheme="minorHAnsi" w:cstheme="minorHAnsi"/>
          <w:sz w:val="36"/>
          <w:szCs w:val="36"/>
        </w:rPr>
        <w:t xml:space="preserve">indeed </w:t>
      </w:r>
      <w:r w:rsidRPr="00251739">
        <w:rPr>
          <w:rFonts w:asciiTheme="minorHAnsi" w:hAnsiTheme="minorHAnsi" w:cstheme="minorHAnsi"/>
          <w:sz w:val="36"/>
          <w:szCs w:val="36"/>
        </w:rPr>
        <w:t>aimed to put Mary on the throne and return England to Rome, was handily defeated</w:t>
      </w:r>
      <w:r w:rsidR="0026676C" w:rsidRPr="00251739">
        <w:rPr>
          <w:rFonts w:asciiTheme="minorHAnsi" w:hAnsiTheme="minorHAnsi" w:cstheme="minorHAnsi"/>
          <w:sz w:val="36"/>
          <w:szCs w:val="36"/>
        </w:rPr>
        <w:t xml:space="preserve">. The expectation </w:t>
      </w:r>
      <w:r w:rsidR="0065673A" w:rsidRPr="00251739">
        <w:rPr>
          <w:rFonts w:asciiTheme="minorHAnsi" w:hAnsiTheme="minorHAnsi" w:cstheme="minorHAnsi"/>
          <w:sz w:val="36"/>
          <w:szCs w:val="36"/>
        </w:rPr>
        <w:t>by both hopeful foreign observers and the rebellion’s leaders</w:t>
      </w:r>
      <w:r w:rsidR="005202D7" w:rsidRPr="00251739">
        <w:rPr>
          <w:rFonts w:asciiTheme="minorHAnsi" w:hAnsiTheme="minorHAnsi" w:cstheme="minorHAnsi"/>
          <w:sz w:val="36"/>
          <w:szCs w:val="36"/>
        </w:rPr>
        <w:t xml:space="preserve"> was dashed, </w:t>
      </w:r>
      <w:r w:rsidR="0026676C" w:rsidRPr="00251739">
        <w:rPr>
          <w:rFonts w:asciiTheme="minorHAnsi" w:hAnsiTheme="minorHAnsi" w:cstheme="minorHAnsi"/>
          <w:sz w:val="36"/>
          <w:szCs w:val="36"/>
        </w:rPr>
        <w:t xml:space="preserve">that English Catholics, </w:t>
      </w:r>
      <w:r w:rsidR="00C541C2" w:rsidRPr="00251739">
        <w:rPr>
          <w:rFonts w:asciiTheme="minorHAnsi" w:hAnsiTheme="minorHAnsi" w:cstheme="minorHAnsi"/>
          <w:sz w:val="36"/>
          <w:szCs w:val="36"/>
        </w:rPr>
        <w:t>forbidden open worship for ten years, would rise up</w:t>
      </w:r>
      <w:r w:rsidR="005202D7" w:rsidRPr="00251739">
        <w:rPr>
          <w:rFonts w:asciiTheme="minorHAnsi" w:hAnsiTheme="minorHAnsi" w:cstheme="minorHAnsi"/>
          <w:sz w:val="36"/>
          <w:szCs w:val="36"/>
        </w:rPr>
        <w:t xml:space="preserve">. The Fifth Column </w:t>
      </w:r>
      <w:r w:rsidR="00A37B4E" w:rsidRPr="00251739">
        <w:rPr>
          <w:rFonts w:asciiTheme="minorHAnsi" w:hAnsiTheme="minorHAnsi" w:cstheme="minorHAnsi"/>
          <w:sz w:val="36"/>
          <w:szCs w:val="36"/>
        </w:rPr>
        <w:t xml:space="preserve">simply </w:t>
      </w:r>
      <w:r w:rsidR="005202D7" w:rsidRPr="00251739">
        <w:rPr>
          <w:rFonts w:asciiTheme="minorHAnsi" w:hAnsiTheme="minorHAnsi" w:cstheme="minorHAnsi"/>
          <w:sz w:val="36"/>
          <w:szCs w:val="36"/>
        </w:rPr>
        <w:t>wasn’t there.</w:t>
      </w:r>
    </w:p>
    <w:p w:rsidR="005202D7" w:rsidRPr="00251739" w:rsidRDefault="005202D7" w:rsidP="009E1681">
      <w:pPr>
        <w:tabs>
          <w:tab w:val="left" w:pos="705"/>
          <w:tab w:val="left" w:pos="1395"/>
          <w:tab w:val="left" w:pos="2130"/>
        </w:tabs>
        <w:rPr>
          <w:rFonts w:asciiTheme="minorHAnsi" w:hAnsiTheme="minorHAnsi" w:cstheme="minorHAnsi"/>
          <w:b/>
          <w:sz w:val="36"/>
          <w:szCs w:val="36"/>
        </w:rPr>
      </w:pPr>
    </w:p>
    <w:p w:rsidR="007D5393" w:rsidRPr="00251739" w:rsidRDefault="0065673A" w:rsidP="00CD2372">
      <w:pPr>
        <w:tabs>
          <w:tab w:val="left" w:pos="705"/>
          <w:tab w:val="left" w:pos="1395"/>
          <w:tab w:val="left" w:pos="2130"/>
        </w:tabs>
        <w:ind w:left="705"/>
        <w:rPr>
          <w:rFonts w:asciiTheme="minorHAnsi" w:hAnsiTheme="minorHAnsi" w:cstheme="minorHAnsi"/>
          <w:color w:val="FF0000"/>
          <w:sz w:val="36"/>
          <w:szCs w:val="36"/>
        </w:rPr>
      </w:pPr>
      <w:r w:rsidRPr="00251739">
        <w:rPr>
          <w:rFonts w:asciiTheme="minorHAnsi" w:hAnsiTheme="minorHAnsi" w:cstheme="minorHAnsi"/>
          <w:color w:val="FF0000"/>
          <w:sz w:val="36"/>
          <w:szCs w:val="36"/>
        </w:rPr>
        <w:t>[Were more stringent anti-Catholic laws enacted at this point? If so, state that the uprising in fact achieved a further repression, which may be part of what provokes the papal response.]</w:t>
      </w:r>
    </w:p>
    <w:p w:rsidR="00FD0DC4" w:rsidRPr="00251739" w:rsidRDefault="00FD0DC4" w:rsidP="009E1681">
      <w:pPr>
        <w:tabs>
          <w:tab w:val="left" w:pos="705"/>
          <w:tab w:val="left" w:pos="1395"/>
          <w:tab w:val="left" w:pos="2130"/>
        </w:tabs>
        <w:rPr>
          <w:rFonts w:asciiTheme="minorHAnsi" w:hAnsiTheme="minorHAnsi" w:cstheme="minorHAnsi"/>
          <w:sz w:val="36"/>
          <w:szCs w:val="36"/>
        </w:rPr>
      </w:pPr>
    </w:p>
    <w:p w:rsidR="005832A7" w:rsidRPr="00251739" w:rsidRDefault="00084A3C" w:rsidP="009E168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Although the majority of English Catholics had thus proven loyal subjects (or at least cautious enough not to join a dicey uprising), their status was thrown into </w:t>
      </w:r>
      <w:r w:rsidR="00645590" w:rsidRPr="00251739">
        <w:rPr>
          <w:rFonts w:asciiTheme="minorHAnsi" w:hAnsiTheme="minorHAnsi" w:cstheme="minorHAnsi"/>
          <w:sz w:val="36"/>
          <w:szCs w:val="36"/>
        </w:rPr>
        <w:t>jeopardy</w:t>
      </w:r>
      <w:r w:rsidRPr="00251739">
        <w:rPr>
          <w:rFonts w:asciiTheme="minorHAnsi" w:hAnsiTheme="minorHAnsi" w:cstheme="minorHAnsi"/>
          <w:sz w:val="36"/>
          <w:szCs w:val="36"/>
        </w:rPr>
        <w:t xml:space="preserve"> the next year</w:t>
      </w:r>
      <w:r w:rsidR="00F42610" w:rsidRPr="00251739">
        <w:rPr>
          <w:rFonts w:asciiTheme="minorHAnsi" w:hAnsiTheme="minorHAnsi" w:cstheme="minorHAnsi"/>
          <w:sz w:val="36"/>
          <w:szCs w:val="36"/>
        </w:rPr>
        <w:t xml:space="preserve">, thanks to </w:t>
      </w:r>
      <w:r w:rsidR="00ED0C0C" w:rsidRPr="00251739">
        <w:rPr>
          <w:rFonts w:asciiTheme="minorHAnsi" w:hAnsiTheme="minorHAnsi" w:cstheme="minorHAnsi"/>
          <w:sz w:val="36"/>
          <w:szCs w:val="36"/>
        </w:rPr>
        <w:t>a blunder in Rome.</w:t>
      </w:r>
      <w:r w:rsidRPr="00251739">
        <w:rPr>
          <w:rFonts w:asciiTheme="minorHAnsi" w:hAnsiTheme="minorHAnsi" w:cstheme="minorHAnsi"/>
          <w:sz w:val="36"/>
          <w:szCs w:val="36"/>
        </w:rPr>
        <w:t xml:space="preserve"> In 1570 Pope Pius V</w:t>
      </w:r>
      <w:r w:rsidR="00130005" w:rsidRPr="00251739">
        <w:rPr>
          <w:rFonts w:asciiTheme="minorHAnsi" w:hAnsiTheme="minorHAnsi" w:cstheme="minorHAnsi"/>
          <w:sz w:val="36"/>
          <w:szCs w:val="36"/>
        </w:rPr>
        <w:t xml:space="preserve">, following on the failure of the attempted coup, </w:t>
      </w:r>
      <w:r w:rsidR="00F42610" w:rsidRPr="00251739">
        <w:rPr>
          <w:rFonts w:asciiTheme="minorHAnsi" w:hAnsiTheme="minorHAnsi" w:cstheme="minorHAnsi"/>
          <w:sz w:val="36"/>
          <w:szCs w:val="36"/>
        </w:rPr>
        <w:t>excommunicated</w:t>
      </w:r>
      <w:r w:rsidR="00683DF9" w:rsidRPr="00251739">
        <w:rPr>
          <w:rFonts w:asciiTheme="minorHAnsi" w:hAnsiTheme="minorHAnsi" w:cstheme="minorHAnsi"/>
          <w:sz w:val="36"/>
          <w:szCs w:val="36"/>
        </w:rPr>
        <w:t xml:space="preserve"> Elizabeth, declar</w:t>
      </w:r>
      <w:r w:rsidR="00F42610" w:rsidRPr="00251739">
        <w:rPr>
          <w:rFonts w:asciiTheme="minorHAnsi" w:hAnsiTheme="minorHAnsi" w:cstheme="minorHAnsi"/>
          <w:sz w:val="36"/>
          <w:szCs w:val="36"/>
        </w:rPr>
        <w:t>ed</w:t>
      </w:r>
      <w:r w:rsidR="00683DF9" w:rsidRPr="00251739">
        <w:rPr>
          <w:rFonts w:asciiTheme="minorHAnsi" w:hAnsiTheme="minorHAnsi" w:cstheme="minorHAnsi"/>
          <w:sz w:val="36"/>
          <w:szCs w:val="36"/>
        </w:rPr>
        <w:t xml:space="preserve"> her t</w:t>
      </w:r>
      <w:r w:rsidR="00F42610" w:rsidRPr="00251739">
        <w:rPr>
          <w:rFonts w:asciiTheme="minorHAnsi" w:hAnsiTheme="minorHAnsi" w:cstheme="minorHAnsi"/>
          <w:sz w:val="36"/>
          <w:szCs w:val="36"/>
        </w:rPr>
        <w:t>itle illegitimate, and absolved</w:t>
      </w:r>
      <w:r w:rsidR="005832A7" w:rsidRPr="00251739">
        <w:rPr>
          <w:rFonts w:asciiTheme="minorHAnsi" w:hAnsiTheme="minorHAnsi" w:cstheme="minorHAnsi"/>
          <w:sz w:val="36"/>
          <w:szCs w:val="36"/>
        </w:rPr>
        <w:t xml:space="preserve"> English </w:t>
      </w:r>
      <w:r w:rsidR="00683DF9" w:rsidRPr="00251739">
        <w:rPr>
          <w:rFonts w:asciiTheme="minorHAnsi" w:hAnsiTheme="minorHAnsi" w:cstheme="minorHAnsi"/>
          <w:sz w:val="36"/>
          <w:szCs w:val="36"/>
        </w:rPr>
        <w:t>subjects of any allegiance to her. While the Papal bull might</w:t>
      </w:r>
      <w:r w:rsidR="00646FE7" w:rsidRPr="00251739">
        <w:rPr>
          <w:rFonts w:asciiTheme="minorHAnsi" w:hAnsiTheme="minorHAnsi" w:cstheme="minorHAnsi"/>
          <w:sz w:val="36"/>
          <w:szCs w:val="36"/>
        </w:rPr>
        <w:t xml:space="preserve"> perhaps</w:t>
      </w:r>
      <w:r w:rsidR="00683DF9" w:rsidRPr="00251739">
        <w:rPr>
          <w:rFonts w:asciiTheme="minorHAnsi" w:hAnsiTheme="minorHAnsi" w:cstheme="minorHAnsi"/>
          <w:sz w:val="36"/>
          <w:szCs w:val="36"/>
        </w:rPr>
        <w:t xml:space="preserve"> have rallied some few English Catholics to stronger resistance, the p</w:t>
      </w:r>
      <w:r w:rsidR="00F8521B" w:rsidRPr="00251739">
        <w:rPr>
          <w:rFonts w:asciiTheme="minorHAnsi" w:hAnsiTheme="minorHAnsi" w:cstheme="minorHAnsi"/>
          <w:sz w:val="36"/>
          <w:szCs w:val="36"/>
        </w:rPr>
        <w:t xml:space="preserve">rimary consequence was to transform the faith into </w:t>
      </w:r>
      <w:r w:rsidR="00F42610" w:rsidRPr="00251739">
        <w:rPr>
          <w:rFonts w:asciiTheme="minorHAnsi" w:hAnsiTheme="minorHAnsi" w:cstheme="minorHAnsi"/>
          <w:sz w:val="36"/>
          <w:szCs w:val="36"/>
        </w:rPr>
        <w:t xml:space="preserve">potential </w:t>
      </w:r>
      <w:r w:rsidR="00F8521B" w:rsidRPr="00251739">
        <w:rPr>
          <w:rFonts w:asciiTheme="minorHAnsi" w:hAnsiTheme="minorHAnsi" w:cstheme="minorHAnsi"/>
          <w:sz w:val="36"/>
          <w:szCs w:val="36"/>
        </w:rPr>
        <w:t>treason</w:t>
      </w:r>
      <w:r w:rsidR="00F42610" w:rsidRPr="00251739">
        <w:rPr>
          <w:rFonts w:asciiTheme="minorHAnsi" w:hAnsiTheme="minorHAnsi" w:cstheme="minorHAnsi"/>
          <w:sz w:val="36"/>
          <w:szCs w:val="36"/>
        </w:rPr>
        <w:t xml:space="preserve"> overnight</w:t>
      </w:r>
      <w:r w:rsidR="00F8521B" w:rsidRPr="00251739">
        <w:rPr>
          <w:rFonts w:asciiTheme="minorHAnsi" w:hAnsiTheme="minorHAnsi" w:cstheme="minorHAnsi"/>
          <w:sz w:val="36"/>
          <w:szCs w:val="36"/>
        </w:rPr>
        <w:t xml:space="preserve">, and a large minority of </w:t>
      </w:r>
      <w:r w:rsidR="005832A7" w:rsidRPr="00251739">
        <w:rPr>
          <w:rFonts w:asciiTheme="minorHAnsi" w:hAnsiTheme="minorHAnsi" w:cstheme="minorHAnsi"/>
          <w:sz w:val="36"/>
          <w:szCs w:val="36"/>
        </w:rPr>
        <w:t>the population</w:t>
      </w:r>
      <w:r w:rsidR="00F8521B" w:rsidRPr="00251739">
        <w:rPr>
          <w:rFonts w:asciiTheme="minorHAnsi" w:hAnsiTheme="minorHAnsi" w:cstheme="minorHAnsi"/>
          <w:sz w:val="36"/>
          <w:szCs w:val="36"/>
        </w:rPr>
        <w:t xml:space="preserve"> into targets of suspicion beyond anything they had experienced before. </w:t>
      </w:r>
      <w:r w:rsidR="0019255B" w:rsidRPr="00251739">
        <w:rPr>
          <w:rFonts w:asciiTheme="minorHAnsi" w:hAnsiTheme="minorHAnsi" w:cstheme="minorHAnsi"/>
          <w:sz w:val="36"/>
          <w:szCs w:val="36"/>
        </w:rPr>
        <w:t>To be sure, c</w:t>
      </w:r>
      <w:r w:rsidR="00ED0C0C" w:rsidRPr="00251739">
        <w:rPr>
          <w:rFonts w:asciiTheme="minorHAnsi" w:hAnsiTheme="minorHAnsi" w:cstheme="minorHAnsi"/>
          <w:sz w:val="36"/>
          <w:szCs w:val="36"/>
        </w:rPr>
        <w:t>lashes between Popes</w:t>
      </w:r>
      <w:r w:rsidR="00F8521B" w:rsidRPr="00251739">
        <w:rPr>
          <w:rFonts w:asciiTheme="minorHAnsi" w:hAnsiTheme="minorHAnsi" w:cstheme="minorHAnsi"/>
          <w:sz w:val="36"/>
          <w:szCs w:val="36"/>
        </w:rPr>
        <w:t xml:space="preserve"> and </w:t>
      </w:r>
      <w:r w:rsidR="00F42610" w:rsidRPr="00251739">
        <w:rPr>
          <w:rFonts w:asciiTheme="minorHAnsi" w:hAnsiTheme="minorHAnsi" w:cstheme="minorHAnsi"/>
          <w:sz w:val="36"/>
          <w:szCs w:val="36"/>
        </w:rPr>
        <w:t xml:space="preserve">monarchs, regarding how much, if </w:t>
      </w:r>
      <w:r w:rsidR="00F42610" w:rsidRPr="00251739">
        <w:rPr>
          <w:rFonts w:asciiTheme="minorHAnsi" w:hAnsiTheme="minorHAnsi" w:cstheme="minorHAnsi"/>
          <w:sz w:val="36"/>
          <w:szCs w:val="36"/>
        </w:rPr>
        <w:lastRenderedPageBreak/>
        <w:t xml:space="preserve">any, secular political authority lay </w:t>
      </w:r>
      <w:r w:rsidR="00ED0C0C" w:rsidRPr="00251739">
        <w:rPr>
          <w:rFonts w:asciiTheme="minorHAnsi" w:hAnsiTheme="minorHAnsi" w:cstheme="minorHAnsi"/>
          <w:sz w:val="36"/>
          <w:szCs w:val="36"/>
        </w:rPr>
        <w:t>with the church</w:t>
      </w:r>
      <w:r w:rsidR="00F42610" w:rsidRPr="00251739">
        <w:rPr>
          <w:rFonts w:asciiTheme="minorHAnsi" w:hAnsiTheme="minorHAnsi" w:cstheme="minorHAnsi"/>
          <w:sz w:val="36"/>
          <w:szCs w:val="36"/>
        </w:rPr>
        <w:t xml:space="preserve">, was hardly a novelty. It had been a primary axis of conflict throughout European history </w:t>
      </w:r>
      <w:r w:rsidR="00ED0C0C" w:rsidRPr="00251739">
        <w:rPr>
          <w:rFonts w:asciiTheme="minorHAnsi" w:hAnsiTheme="minorHAnsi" w:cstheme="minorHAnsi"/>
          <w:sz w:val="36"/>
          <w:szCs w:val="36"/>
        </w:rPr>
        <w:t>back to the beginning of the Middle Ages</w:t>
      </w:r>
      <w:r w:rsidR="00F42610" w:rsidRPr="00251739">
        <w:rPr>
          <w:rFonts w:asciiTheme="minorHAnsi" w:hAnsiTheme="minorHAnsi" w:cstheme="minorHAnsi"/>
          <w:sz w:val="36"/>
          <w:szCs w:val="36"/>
        </w:rPr>
        <w:t>.</w:t>
      </w:r>
      <w:r w:rsidR="005832A7" w:rsidRPr="00251739">
        <w:rPr>
          <w:rFonts w:asciiTheme="minorHAnsi" w:hAnsiTheme="minorHAnsi" w:cstheme="minorHAnsi"/>
          <w:sz w:val="36"/>
          <w:szCs w:val="36"/>
        </w:rPr>
        <w:t xml:space="preserve"> In this case, the Papacy had the benefit of secular support from the powers of more than half </w:t>
      </w:r>
      <w:r w:rsidR="0019255B" w:rsidRPr="00251739">
        <w:rPr>
          <w:rFonts w:asciiTheme="minorHAnsi" w:hAnsiTheme="minorHAnsi" w:cstheme="minorHAnsi"/>
          <w:sz w:val="36"/>
          <w:szCs w:val="36"/>
        </w:rPr>
        <w:t>the continent</w:t>
      </w:r>
      <w:r w:rsidR="005832A7" w:rsidRPr="00251739">
        <w:rPr>
          <w:rFonts w:asciiTheme="minorHAnsi" w:hAnsiTheme="minorHAnsi" w:cstheme="minorHAnsi"/>
          <w:sz w:val="36"/>
          <w:szCs w:val="36"/>
        </w:rPr>
        <w:t>.</w:t>
      </w:r>
    </w:p>
    <w:p w:rsidR="005832A7" w:rsidRPr="00251739" w:rsidRDefault="005832A7" w:rsidP="009E1681">
      <w:pPr>
        <w:tabs>
          <w:tab w:val="left" w:pos="705"/>
          <w:tab w:val="left" w:pos="1395"/>
          <w:tab w:val="left" w:pos="2130"/>
        </w:tabs>
        <w:rPr>
          <w:rFonts w:asciiTheme="minorHAnsi" w:hAnsiTheme="minorHAnsi" w:cstheme="minorHAnsi"/>
          <w:sz w:val="36"/>
          <w:szCs w:val="36"/>
        </w:rPr>
      </w:pPr>
    </w:p>
    <w:p w:rsidR="00135327" w:rsidRPr="00251739" w:rsidRDefault="005832A7" w:rsidP="0078007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780071" w:rsidRPr="00251739">
        <w:rPr>
          <w:rFonts w:asciiTheme="minorHAnsi" w:hAnsiTheme="minorHAnsi" w:cstheme="minorHAnsi"/>
          <w:sz w:val="36"/>
          <w:szCs w:val="36"/>
        </w:rPr>
        <w:t>Looking for a co</w:t>
      </w:r>
      <w:r w:rsidR="00135327" w:rsidRPr="00251739">
        <w:rPr>
          <w:rFonts w:asciiTheme="minorHAnsi" w:hAnsiTheme="minorHAnsi" w:cstheme="minorHAnsi"/>
          <w:sz w:val="36"/>
          <w:szCs w:val="36"/>
        </w:rPr>
        <w:t>mpromise to smother the feared religious fires,</w:t>
      </w:r>
      <w:r w:rsidR="003332A9" w:rsidRPr="00251739">
        <w:rPr>
          <w:rFonts w:asciiTheme="minorHAnsi" w:hAnsiTheme="minorHAnsi" w:cstheme="minorHAnsi"/>
          <w:sz w:val="36"/>
          <w:szCs w:val="36"/>
        </w:rPr>
        <w:t xml:space="preserve"> </w:t>
      </w:r>
      <w:r w:rsidR="00780071" w:rsidRPr="00251739">
        <w:rPr>
          <w:rFonts w:asciiTheme="minorHAnsi" w:hAnsiTheme="minorHAnsi" w:cstheme="minorHAnsi"/>
          <w:sz w:val="36"/>
          <w:szCs w:val="36"/>
        </w:rPr>
        <w:t>t</w:t>
      </w:r>
      <w:r w:rsidR="00A37B4E" w:rsidRPr="00251739">
        <w:rPr>
          <w:rFonts w:asciiTheme="minorHAnsi" w:hAnsiTheme="minorHAnsi" w:cstheme="minorHAnsi"/>
          <w:sz w:val="36"/>
          <w:szCs w:val="36"/>
        </w:rPr>
        <w:t xml:space="preserve">he Queen blocked an angry </w:t>
      </w:r>
      <w:r w:rsidR="0014338C" w:rsidRPr="00251739">
        <w:rPr>
          <w:rFonts w:asciiTheme="minorHAnsi" w:hAnsiTheme="minorHAnsi" w:cstheme="minorHAnsi"/>
          <w:sz w:val="36"/>
          <w:szCs w:val="36"/>
        </w:rPr>
        <w:t xml:space="preserve">Parliamentary bill requiring Catholics to accept Anglican church communion (previously the only requirement for English subjects was to attend service), but </w:t>
      </w:r>
      <w:r w:rsidR="003332A9" w:rsidRPr="00251739">
        <w:rPr>
          <w:rFonts w:asciiTheme="minorHAnsi" w:hAnsiTheme="minorHAnsi" w:cstheme="minorHAnsi"/>
          <w:sz w:val="36"/>
          <w:szCs w:val="36"/>
        </w:rPr>
        <w:t xml:space="preserve">signed off on </w:t>
      </w:r>
      <w:r w:rsidR="0014338C" w:rsidRPr="00251739">
        <w:rPr>
          <w:rFonts w:asciiTheme="minorHAnsi" w:hAnsiTheme="minorHAnsi" w:cstheme="minorHAnsi"/>
          <w:sz w:val="36"/>
          <w:szCs w:val="36"/>
        </w:rPr>
        <w:t xml:space="preserve">companion legislation that, for the first time, criminalized </w:t>
      </w:r>
      <w:r w:rsidR="00A37B4E" w:rsidRPr="00251739">
        <w:rPr>
          <w:rFonts w:asciiTheme="minorHAnsi" w:hAnsiTheme="minorHAnsi" w:cstheme="minorHAnsi"/>
          <w:sz w:val="36"/>
          <w:szCs w:val="36"/>
        </w:rPr>
        <w:t xml:space="preserve">open </w:t>
      </w:r>
      <w:r w:rsidR="0014338C" w:rsidRPr="00251739">
        <w:rPr>
          <w:rFonts w:asciiTheme="minorHAnsi" w:hAnsiTheme="minorHAnsi" w:cstheme="minorHAnsi"/>
          <w:sz w:val="36"/>
          <w:szCs w:val="36"/>
        </w:rPr>
        <w:t>professio</w:t>
      </w:r>
      <w:r w:rsidR="00D0357D" w:rsidRPr="00251739">
        <w:rPr>
          <w:rFonts w:asciiTheme="minorHAnsi" w:hAnsiTheme="minorHAnsi" w:cstheme="minorHAnsi"/>
          <w:sz w:val="36"/>
          <w:szCs w:val="36"/>
        </w:rPr>
        <w:t xml:space="preserve">n of Catholic allegiance as </w:t>
      </w:r>
      <w:r w:rsidR="00D0357D" w:rsidRPr="00251739">
        <w:rPr>
          <w:rFonts w:asciiTheme="minorHAnsi" w:hAnsiTheme="minorHAnsi" w:cstheme="minorHAnsi"/>
          <w:i/>
          <w:sz w:val="36"/>
          <w:szCs w:val="36"/>
        </w:rPr>
        <w:t>ipso facto</w:t>
      </w:r>
      <w:r w:rsidR="00D0357D" w:rsidRPr="00251739">
        <w:rPr>
          <w:rFonts w:asciiTheme="minorHAnsi" w:hAnsiTheme="minorHAnsi" w:cstheme="minorHAnsi"/>
          <w:sz w:val="36"/>
          <w:szCs w:val="36"/>
        </w:rPr>
        <w:t xml:space="preserve"> treason, by dint of the Pope’s decree.</w:t>
      </w:r>
      <w:r w:rsidR="00A76096" w:rsidRPr="00251739">
        <w:rPr>
          <w:rStyle w:val="FootnoteReference"/>
          <w:rFonts w:asciiTheme="minorHAnsi" w:hAnsiTheme="minorHAnsi" w:cstheme="minorHAnsi"/>
          <w:sz w:val="36"/>
          <w:szCs w:val="36"/>
        </w:rPr>
        <w:footnoteReference w:id="99"/>
      </w:r>
      <w:r w:rsidR="0019255B" w:rsidRPr="00251739">
        <w:rPr>
          <w:rFonts w:asciiTheme="minorHAnsi" w:hAnsiTheme="minorHAnsi" w:cstheme="minorHAnsi"/>
          <w:sz w:val="36"/>
          <w:szCs w:val="36"/>
        </w:rPr>
        <w:t xml:space="preserve"> The previous decade’s </w:t>
      </w:r>
      <w:r w:rsidR="000E26AA" w:rsidRPr="00251739">
        <w:rPr>
          <w:rFonts w:asciiTheme="minorHAnsi" w:hAnsiTheme="minorHAnsi" w:cstheme="minorHAnsi"/>
          <w:sz w:val="36"/>
          <w:szCs w:val="36"/>
        </w:rPr>
        <w:t>intermittent</w:t>
      </w:r>
      <w:r w:rsidR="0019255B" w:rsidRPr="00251739">
        <w:rPr>
          <w:rFonts w:asciiTheme="minorHAnsi" w:hAnsiTheme="minorHAnsi" w:cstheme="minorHAnsi"/>
          <w:sz w:val="36"/>
          <w:szCs w:val="36"/>
        </w:rPr>
        <w:t xml:space="preserve"> policy of “don’t ask – don’t tell” was crumbling.</w:t>
      </w:r>
      <w:r w:rsidR="00135327" w:rsidRPr="00251739">
        <w:rPr>
          <w:rFonts w:asciiTheme="minorHAnsi" w:hAnsiTheme="minorHAnsi" w:cstheme="minorHAnsi"/>
          <w:sz w:val="36"/>
          <w:szCs w:val="36"/>
        </w:rPr>
        <w:t xml:space="preserve"> R</w:t>
      </w:r>
      <w:r w:rsidR="00544AE9" w:rsidRPr="00251739">
        <w:rPr>
          <w:rFonts w:asciiTheme="minorHAnsi" w:hAnsiTheme="minorHAnsi" w:cstheme="minorHAnsi"/>
          <w:sz w:val="36"/>
          <w:szCs w:val="36"/>
        </w:rPr>
        <w:t>oyal waffling could no longer deflect</w:t>
      </w:r>
      <w:r w:rsidR="00780071" w:rsidRPr="00251739">
        <w:rPr>
          <w:rFonts w:asciiTheme="minorHAnsi" w:hAnsiTheme="minorHAnsi" w:cstheme="minorHAnsi"/>
          <w:sz w:val="36"/>
          <w:szCs w:val="36"/>
        </w:rPr>
        <w:t xml:space="preserve"> the religious </w:t>
      </w:r>
      <w:r w:rsidR="00544AE9" w:rsidRPr="00251739">
        <w:rPr>
          <w:rFonts w:asciiTheme="minorHAnsi" w:hAnsiTheme="minorHAnsi" w:cstheme="minorHAnsi"/>
          <w:sz w:val="36"/>
          <w:szCs w:val="36"/>
        </w:rPr>
        <w:t>current</w:t>
      </w:r>
      <w:r w:rsidR="00780071" w:rsidRPr="00251739">
        <w:rPr>
          <w:rFonts w:asciiTheme="minorHAnsi" w:hAnsiTheme="minorHAnsi" w:cstheme="minorHAnsi"/>
          <w:sz w:val="36"/>
          <w:szCs w:val="36"/>
        </w:rPr>
        <w:t xml:space="preserve"> in foreign policy, </w:t>
      </w:r>
      <w:r w:rsidR="00135327" w:rsidRPr="00251739">
        <w:rPr>
          <w:rFonts w:asciiTheme="minorHAnsi" w:hAnsiTheme="minorHAnsi" w:cstheme="minorHAnsi"/>
          <w:sz w:val="36"/>
          <w:szCs w:val="36"/>
        </w:rPr>
        <w:t xml:space="preserve">either, </w:t>
      </w:r>
      <w:r w:rsidR="00780071" w:rsidRPr="00251739">
        <w:rPr>
          <w:rFonts w:asciiTheme="minorHAnsi" w:hAnsiTheme="minorHAnsi" w:cstheme="minorHAnsi"/>
          <w:sz w:val="36"/>
          <w:szCs w:val="36"/>
        </w:rPr>
        <w:t>now faced with the conc</w:t>
      </w:r>
      <w:r w:rsidR="002C72D5" w:rsidRPr="00251739">
        <w:rPr>
          <w:rFonts w:asciiTheme="minorHAnsi" w:hAnsiTheme="minorHAnsi" w:cstheme="minorHAnsi"/>
          <w:sz w:val="36"/>
          <w:szCs w:val="36"/>
        </w:rPr>
        <w:t xml:space="preserve">retized threat of both Spanish </w:t>
      </w:r>
      <w:r w:rsidR="00780071" w:rsidRPr="00251739">
        <w:rPr>
          <w:rFonts w:asciiTheme="minorHAnsi" w:hAnsiTheme="minorHAnsi" w:cstheme="minorHAnsi"/>
          <w:sz w:val="36"/>
          <w:szCs w:val="36"/>
        </w:rPr>
        <w:t>power</w:t>
      </w:r>
      <w:r w:rsidR="00135327" w:rsidRPr="00251739">
        <w:rPr>
          <w:rFonts w:asciiTheme="minorHAnsi" w:hAnsiTheme="minorHAnsi" w:cstheme="minorHAnsi"/>
          <w:sz w:val="36"/>
          <w:szCs w:val="36"/>
        </w:rPr>
        <w:t>, and a France erratic at best.</w:t>
      </w:r>
      <w:r w:rsidR="00135327" w:rsidRPr="00251739">
        <w:rPr>
          <w:rFonts w:asciiTheme="minorHAnsi" w:hAnsiTheme="minorHAnsi" w:cstheme="minorHAnsi"/>
          <w:sz w:val="36"/>
          <w:szCs w:val="36"/>
        </w:rPr>
        <w:tab/>
      </w:r>
      <w:r w:rsidR="00780071" w:rsidRPr="00251739">
        <w:rPr>
          <w:rFonts w:asciiTheme="minorHAnsi" w:hAnsiTheme="minorHAnsi" w:cstheme="minorHAnsi"/>
          <w:sz w:val="36"/>
          <w:szCs w:val="36"/>
        </w:rPr>
        <w:t xml:space="preserve">Fears of religion-fueled war were shortly stoked even hotter by the “St. Bartholomew’s Massacre” </w:t>
      </w:r>
      <w:r w:rsidR="00DC485B" w:rsidRPr="00251739">
        <w:rPr>
          <w:rFonts w:asciiTheme="minorHAnsi" w:hAnsiTheme="minorHAnsi" w:cstheme="minorHAnsi"/>
          <w:sz w:val="36"/>
          <w:szCs w:val="36"/>
        </w:rPr>
        <w:t xml:space="preserve">of 1572, </w:t>
      </w:r>
      <w:r w:rsidR="00780071" w:rsidRPr="00251739">
        <w:rPr>
          <w:rFonts w:asciiTheme="minorHAnsi" w:hAnsiTheme="minorHAnsi" w:cstheme="minorHAnsi"/>
          <w:sz w:val="36"/>
          <w:szCs w:val="36"/>
        </w:rPr>
        <w:t xml:space="preserve">when the leadership of France’s Protestant </w:t>
      </w:r>
      <w:r w:rsidR="00D35407" w:rsidRPr="00251739">
        <w:rPr>
          <w:rFonts w:asciiTheme="minorHAnsi" w:hAnsiTheme="minorHAnsi" w:cstheme="minorHAnsi"/>
          <w:sz w:val="36"/>
          <w:szCs w:val="36"/>
        </w:rPr>
        <w:t xml:space="preserve">(Huguenot) </w:t>
      </w:r>
      <w:r w:rsidR="00780071" w:rsidRPr="00251739">
        <w:rPr>
          <w:rFonts w:asciiTheme="minorHAnsi" w:hAnsiTheme="minorHAnsi" w:cstheme="minorHAnsi"/>
          <w:sz w:val="36"/>
          <w:szCs w:val="36"/>
        </w:rPr>
        <w:t xml:space="preserve">community, massed in Paris for the marriage of their </w:t>
      </w:r>
      <w:r w:rsidR="002C72D5" w:rsidRPr="00251739">
        <w:rPr>
          <w:rFonts w:asciiTheme="minorHAnsi" w:hAnsiTheme="minorHAnsi" w:cstheme="minorHAnsi"/>
          <w:sz w:val="36"/>
          <w:szCs w:val="36"/>
        </w:rPr>
        <w:t xml:space="preserve">leader </w:t>
      </w:r>
      <w:r w:rsidR="00780071" w:rsidRPr="00251739">
        <w:rPr>
          <w:rFonts w:asciiTheme="minorHAnsi" w:hAnsiTheme="minorHAnsi" w:cstheme="minorHAnsi"/>
          <w:sz w:val="36"/>
          <w:szCs w:val="36"/>
        </w:rPr>
        <w:t xml:space="preserve">Henry of Navarre to Margaret of Valois, the king’s sister, were instead slaughtered by </w:t>
      </w:r>
      <w:r w:rsidR="002C72D5" w:rsidRPr="00251739">
        <w:rPr>
          <w:rFonts w:asciiTheme="minorHAnsi" w:hAnsiTheme="minorHAnsi" w:cstheme="minorHAnsi"/>
          <w:sz w:val="36"/>
          <w:szCs w:val="36"/>
        </w:rPr>
        <w:t xml:space="preserve">the thousands, as </w:t>
      </w:r>
      <w:r w:rsidR="00544AE9" w:rsidRPr="00251739">
        <w:rPr>
          <w:rFonts w:asciiTheme="minorHAnsi" w:hAnsiTheme="minorHAnsi" w:cstheme="minorHAnsi"/>
          <w:sz w:val="36"/>
          <w:szCs w:val="36"/>
        </w:rPr>
        <w:t xml:space="preserve">lynch mobs </w:t>
      </w:r>
      <w:r w:rsidR="002C72D5" w:rsidRPr="00251739">
        <w:rPr>
          <w:rFonts w:asciiTheme="minorHAnsi" w:hAnsiTheme="minorHAnsi" w:cstheme="minorHAnsi"/>
          <w:sz w:val="36"/>
          <w:szCs w:val="36"/>
        </w:rPr>
        <w:t>rampag</w:t>
      </w:r>
      <w:r w:rsidR="00544AE9" w:rsidRPr="00251739">
        <w:rPr>
          <w:rFonts w:asciiTheme="minorHAnsi" w:hAnsiTheme="minorHAnsi" w:cstheme="minorHAnsi"/>
          <w:sz w:val="36"/>
          <w:szCs w:val="36"/>
        </w:rPr>
        <w:t xml:space="preserve">ed through the city, cheered on </w:t>
      </w:r>
      <w:r w:rsidR="002C72D5" w:rsidRPr="00251739">
        <w:rPr>
          <w:rFonts w:asciiTheme="minorHAnsi" w:hAnsiTheme="minorHAnsi" w:cstheme="minorHAnsi"/>
          <w:sz w:val="36"/>
          <w:szCs w:val="36"/>
        </w:rPr>
        <w:t>by the royal hosts</w:t>
      </w:r>
      <w:r w:rsidR="00780071" w:rsidRPr="00251739">
        <w:rPr>
          <w:rFonts w:asciiTheme="minorHAnsi" w:hAnsiTheme="minorHAnsi" w:cstheme="minorHAnsi"/>
          <w:sz w:val="36"/>
          <w:szCs w:val="36"/>
        </w:rPr>
        <w:t>.</w:t>
      </w:r>
    </w:p>
    <w:p w:rsidR="00135327" w:rsidRPr="00251739" w:rsidRDefault="00135327" w:rsidP="00780071">
      <w:pPr>
        <w:tabs>
          <w:tab w:val="left" w:pos="705"/>
          <w:tab w:val="left" w:pos="1395"/>
          <w:tab w:val="left" w:pos="2130"/>
        </w:tabs>
        <w:rPr>
          <w:rFonts w:asciiTheme="minorHAnsi" w:hAnsiTheme="minorHAnsi" w:cstheme="minorHAnsi"/>
          <w:sz w:val="36"/>
          <w:szCs w:val="36"/>
        </w:rPr>
      </w:pPr>
    </w:p>
    <w:p w:rsidR="005B0D72" w:rsidRPr="00251739" w:rsidRDefault="00135327" w:rsidP="009E168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780071" w:rsidRPr="00251739">
        <w:rPr>
          <w:rFonts w:asciiTheme="minorHAnsi" w:hAnsiTheme="minorHAnsi" w:cstheme="minorHAnsi"/>
          <w:sz w:val="36"/>
          <w:szCs w:val="36"/>
        </w:rPr>
        <w:t>Even so, further persecution of English Catholics was slo</w:t>
      </w:r>
      <w:r w:rsidR="002C72D5" w:rsidRPr="00251739">
        <w:rPr>
          <w:rFonts w:asciiTheme="minorHAnsi" w:hAnsiTheme="minorHAnsi" w:cstheme="minorHAnsi"/>
          <w:sz w:val="36"/>
          <w:szCs w:val="36"/>
        </w:rPr>
        <w:t xml:space="preserve">w to materialize, and then only </w:t>
      </w:r>
      <w:r w:rsidR="00780071" w:rsidRPr="00251739">
        <w:rPr>
          <w:rFonts w:asciiTheme="minorHAnsi" w:hAnsiTheme="minorHAnsi" w:cstheme="minorHAnsi"/>
          <w:sz w:val="36"/>
          <w:szCs w:val="36"/>
        </w:rPr>
        <w:t>in response to the first wave of Jesuit missionary priests sent over f</w:t>
      </w:r>
      <w:r w:rsidR="002C72D5" w:rsidRPr="00251739">
        <w:rPr>
          <w:rFonts w:asciiTheme="minorHAnsi" w:hAnsiTheme="minorHAnsi" w:cstheme="minorHAnsi"/>
          <w:sz w:val="36"/>
          <w:szCs w:val="36"/>
        </w:rPr>
        <w:t>rom the continent several years late</w:t>
      </w:r>
      <w:r w:rsidRPr="00251739">
        <w:rPr>
          <w:rFonts w:asciiTheme="minorHAnsi" w:hAnsiTheme="minorHAnsi" w:cstheme="minorHAnsi"/>
          <w:sz w:val="36"/>
          <w:szCs w:val="36"/>
        </w:rPr>
        <w:t xml:space="preserve">r. The </w:t>
      </w:r>
      <w:r w:rsidR="00646FE7" w:rsidRPr="00251739">
        <w:rPr>
          <w:rFonts w:asciiTheme="minorHAnsi" w:hAnsiTheme="minorHAnsi" w:cstheme="minorHAnsi"/>
          <w:sz w:val="36"/>
          <w:szCs w:val="36"/>
        </w:rPr>
        <w:t xml:space="preserve">new </w:t>
      </w:r>
      <w:r w:rsidR="00780071" w:rsidRPr="00251739">
        <w:rPr>
          <w:rFonts w:asciiTheme="minorHAnsi" w:hAnsiTheme="minorHAnsi" w:cstheme="minorHAnsi"/>
          <w:sz w:val="36"/>
          <w:szCs w:val="36"/>
        </w:rPr>
        <w:t xml:space="preserve">anti-Catholic </w:t>
      </w:r>
      <w:r w:rsidR="00646FE7" w:rsidRPr="00251739">
        <w:rPr>
          <w:rFonts w:asciiTheme="minorHAnsi" w:hAnsiTheme="minorHAnsi" w:cstheme="minorHAnsi"/>
          <w:sz w:val="36"/>
          <w:szCs w:val="36"/>
        </w:rPr>
        <w:t xml:space="preserve">law </w:t>
      </w:r>
      <w:r w:rsidRPr="00251739">
        <w:rPr>
          <w:rFonts w:asciiTheme="minorHAnsi" w:hAnsiTheme="minorHAnsi" w:cstheme="minorHAnsi"/>
          <w:sz w:val="36"/>
          <w:szCs w:val="36"/>
        </w:rPr>
        <w:t xml:space="preserve">did get some </w:t>
      </w:r>
      <w:r w:rsidRPr="00251739">
        <w:rPr>
          <w:rFonts w:asciiTheme="minorHAnsi" w:hAnsiTheme="minorHAnsi" w:cstheme="minorHAnsi"/>
          <w:sz w:val="36"/>
          <w:szCs w:val="36"/>
        </w:rPr>
        <w:lastRenderedPageBreak/>
        <w:t xml:space="preserve">reinforcement from </w:t>
      </w:r>
      <w:r w:rsidR="00646FE7" w:rsidRPr="00251739">
        <w:rPr>
          <w:rFonts w:asciiTheme="minorHAnsi" w:hAnsiTheme="minorHAnsi" w:cstheme="minorHAnsi"/>
          <w:sz w:val="36"/>
          <w:szCs w:val="36"/>
        </w:rPr>
        <w:t>the propaganda department,</w:t>
      </w:r>
      <w:r w:rsidR="00780071" w:rsidRPr="00251739">
        <w:rPr>
          <w:rFonts w:asciiTheme="minorHAnsi" w:hAnsiTheme="minorHAnsi" w:cstheme="minorHAnsi"/>
          <w:sz w:val="36"/>
          <w:szCs w:val="36"/>
        </w:rPr>
        <w:t xml:space="preserve"> by the addition of</w:t>
      </w:r>
      <w:r w:rsidR="00646FE7" w:rsidRPr="00251739">
        <w:rPr>
          <w:rFonts w:asciiTheme="minorHAnsi" w:hAnsiTheme="minorHAnsi" w:cstheme="minorHAnsi"/>
          <w:sz w:val="36"/>
          <w:szCs w:val="36"/>
        </w:rPr>
        <w:t xml:space="preserve"> a new homily to the 20 or so existing homiletic sermons that ministers were expected to read to their congregations over the course of each year.</w:t>
      </w:r>
      <w:r w:rsidR="00544AE9" w:rsidRPr="00251739">
        <w:rPr>
          <w:rFonts w:asciiTheme="minorHAnsi" w:hAnsiTheme="minorHAnsi" w:cstheme="minorHAnsi"/>
          <w:sz w:val="36"/>
          <w:szCs w:val="36"/>
        </w:rPr>
        <w:t xml:space="preserve"> It is an interesting text for other reasons as well. In t</w:t>
      </w:r>
      <w:r w:rsidR="00646FE7" w:rsidRPr="00251739">
        <w:rPr>
          <w:rFonts w:asciiTheme="minorHAnsi" w:hAnsiTheme="minorHAnsi" w:cstheme="minorHAnsi"/>
          <w:sz w:val="36"/>
          <w:szCs w:val="36"/>
        </w:rPr>
        <w:t xml:space="preserve">his </w:t>
      </w:r>
      <w:r w:rsidR="005B0D72" w:rsidRPr="00251739">
        <w:rPr>
          <w:rFonts w:asciiTheme="minorHAnsi" w:hAnsiTheme="minorHAnsi" w:cstheme="minorHAnsi"/>
          <w:sz w:val="36"/>
          <w:szCs w:val="36"/>
        </w:rPr>
        <w:t xml:space="preserve">1571 </w:t>
      </w:r>
      <w:r w:rsidR="00646FE7" w:rsidRPr="00251739">
        <w:rPr>
          <w:rFonts w:asciiTheme="minorHAnsi" w:hAnsiTheme="minorHAnsi" w:cstheme="minorHAnsi"/>
          <w:sz w:val="36"/>
          <w:szCs w:val="36"/>
        </w:rPr>
        <w:t>“</w:t>
      </w:r>
      <w:r w:rsidR="002D4B94" w:rsidRPr="00251739">
        <w:rPr>
          <w:rFonts w:asciiTheme="minorHAnsi" w:hAnsiTheme="minorHAnsi" w:cstheme="minorHAnsi"/>
          <w:sz w:val="36"/>
          <w:szCs w:val="36"/>
        </w:rPr>
        <w:t xml:space="preserve">Homilie </w:t>
      </w:r>
      <w:r w:rsidR="00646FE7" w:rsidRPr="00251739">
        <w:rPr>
          <w:rFonts w:asciiTheme="minorHAnsi" w:hAnsiTheme="minorHAnsi" w:cstheme="minorHAnsi"/>
          <w:sz w:val="36"/>
          <w:szCs w:val="36"/>
        </w:rPr>
        <w:t>a</w:t>
      </w:r>
      <w:r w:rsidR="002D4B94" w:rsidRPr="00251739">
        <w:rPr>
          <w:rFonts w:asciiTheme="minorHAnsi" w:hAnsiTheme="minorHAnsi" w:cstheme="minorHAnsi"/>
          <w:sz w:val="36"/>
          <w:szCs w:val="36"/>
        </w:rPr>
        <w:t>gainst disobedience and wilful rebellion</w:t>
      </w:r>
      <w:r w:rsidR="00544AE9" w:rsidRPr="00251739">
        <w:rPr>
          <w:rFonts w:asciiTheme="minorHAnsi" w:hAnsiTheme="minorHAnsi" w:cstheme="minorHAnsi"/>
          <w:sz w:val="36"/>
          <w:szCs w:val="36"/>
        </w:rPr>
        <w:t>,</w:t>
      </w:r>
      <w:r w:rsidR="002D4B94" w:rsidRPr="00251739">
        <w:rPr>
          <w:rFonts w:asciiTheme="minorHAnsi" w:hAnsiTheme="minorHAnsi" w:cstheme="minorHAnsi"/>
          <w:sz w:val="36"/>
          <w:szCs w:val="36"/>
        </w:rPr>
        <w:t xml:space="preserve">” </w:t>
      </w:r>
      <w:r w:rsidR="005B0D72" w:rsidRPr="00251739">
        <w:rPr>
          <w:rFonts w:asciiTheme="minorHAnsi" w:hAnsiTheme="minorHAnsi" w:cstheme="minorHAnsi"/>
          <w:sz w:val="36"/>
          <w:szCs w:val="36"/>
        </w:rPr>
        <w:t>subjects were reminded that “as G</w:t>
      </w:r>
      <w:r w:rsidR="00780071" w:rsidRPr="00251739">
        <w:rPr>
          <w:rFonts w:asciiTheme="minorHAnsi" w:hAnsiTheme="minorHAnsi" w:cstheme="minorHAnsi"/>
          <w:sz w:val="36"/>
          <w:szCs w:val="36"/>
        </w:rPr>
        <w:t>od</w:t>
      </w:r>
      <w:r w:rsidR="005B0D72" w:rsidRPr="00251739">
        <w:rPr>
          <w:rFonts w:asciiTheme="minorHAnsi" w:hAnsiTheme="minorHAnsi" w:cstheme="minorHAnsi"/>
          <w:sz w:val="36"/>
          <w:szCs w:val="36"/>
        </w:rPr>
        <w:t xml:space="preserve"> the Creator and Lord of all things appointed his Angels and hea</w:t>
      </w:r>
      <w:r w:rsidR="00780071" w:rsidRPr="00251739">
        <w:rPr>
          <w:rFonts w:asciiTheme="minorHAnsi" w:hAnsiTheme="minorHAnsi" w:cstheme="minorHAnsi"/>
          <w:sz w:val="36"/>
          <w:szCs w:val="36"/>
        </w:rPr>
        <w:t>v</w:t>
      </w:r>
      <w:r w:rsidR="005B0D72" w:rsidRPr="00251739">
        <w:rPr>
          <w:rFonts w:asciiTheme="minorHAnsi" w:hAnsiTheme="minorHAnsi" w:cstheme="minorHAnsi"/>
          <w:sz w:val="36"/>
          <w:szCs w:val="36"/>
        </w:rPr>
        <w:t>enly creatures in all obedience to ser</w:t>
      </w:r>
      <w:r w:rsidR="00780071" w:rsidRPr="00251739">
        <w:rPr>
          <w:rFonts w:asciiTheme="minorHAnsi" w:hAnsiTheme="minorHAnsi" w:cstheme="minorHAnsi"/>
          <w:sz w:val="36"/>
          <w:szCs w:val="36"/>
        </w:rPr>
        <w:t>v</w:t>
      </w:r>
      <w:r w:rsidR="005B0D72" w:rsidRPr="00251739">
        <w:rPr>
          <w:rFonts w:asciiTheme="minorHAnsi" w:hAnsiTheme="minorHAnsi" w:cstheme="minorHAnsi"/>
          <w:sz w:val="36"/>
          <w:szCs w:val="36"/>
        </w:rPr>
        <w:t>e and to honour his ma</w:t>
      </w:r>
      <w:r w:rsidR="00780071" w:rsidRPr="00251739">
        <w:rPr>
          <w:rFonts w:asciiTheme="minorHAnsi" w:hAnsiTheme="minorHAnsi" w:cstheme="minorHAnsi"/>
          <w:sz w:val="36"/>
          <w:szCs w:val="36"/>
        </w:rPr>
        <w:t>j</w:t>
      </w:r>
      <w:r w:rsidR="005B0D72" w:rsidRPr="00251739">
        <w:rPr>
          <w:rFonts w:asciiTheme="minorHAnsi" w:hAnsiTheme="minorHAnsi" w:cstheme="minorHAnsi"/>
          <w:sz w:val="36"/>
          <w:szCs w:val="36"/>
        </w:rPr>
        <w:t>esty,” so were kings appointed on earth to be equally obeyed in all things, no matter how incapable or wicked the monarch might be (plus of course, masters by their servants, parents by their children, and husbands by their wives); for</w:t>
      </w:r>
    </w:p>
    <w:p w:rsidR="005B0D72" w:rsidRPr="00251739" w:rsidRDefault="005B0D72" w:rsidP="009E1681">
      <w:pPr>
        <w:tabs>
          <w:tab w:val="left" w:pos="705"/>
          <w:tab w:val="left" w:pos="1395"/>
          <w:tab w:val="left" w:pos="2130"/>
        </w:tabs>
        <w:rPr>
          <w:rFonts w:asciiTheme="minorHAnsi" w:hAnsiTheme="minorHAnsi" w:cstheme="minorHAnsi"/>
          <w:sz w:val="36"/>
          <w:szCs w:val="36"/>
        </w:rPr>
      </w:pPr>
    </w:p>
    <w:p w:rsidR="005B0D72" w:rsidRPr="00251739" w:rsidRDefault="005B0D72" w:rsidP="005B0D72">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 xml:space="preserve">what a perilous thing were it to commit </w:t>
      </w:r>
      <w:r w:rsidR="00780071" w:rsidRPr="00251739">
        <w:rPr>
          <w:rFonts w:asciiTheme="minorHAnsi" w:hAnsiTheme="minorHAnsi" w:cstheme="minorHAnsi"/>
          <w:sz w:val="36"/>
          <w:szCs w:val="36"/>
        </w:rPr>
        <w:t>u</w:t>
      </w:r>
      <w:r w:rsidRPr="00251739">
        <w:rPr>
          <w:rFonts w:asciiTheme="minorHAnsi" w:hAnsiTheme="minorHAnsi" w:cstheme="minorHAnsi"/>
          <w:sz w:val="36"/>
          <w:szCs w:val="36"/>
        </w:rPr>
        <w:t>nto the Sub</w:t>
      </w:r>
      <w:r w:rsidR="00780071" w:rsidRPr="00251739">
        <w:rPr>
          <w:rFonts w:asciiTheme="minorHAnsi" w:hAnsiTheme="minorHAnsi" w:cstheme="minorHAnsi"/>
          <w:sz w:val="36"/>
          <w:szCs w:val="36"/>
        </w:rPr>
        <w:t>j</w:t>
      </w:r>
      <w:r w:rsidRPr="00251739">
        <w:rPr>
          <w:rFonts w:asciiTheme="minorHAnsi" w:hAnsiTheme="minorHAnsi" w:cstheme="minorHAnsi"/>
          <w:sz w:val="36"/>
          <w:szCs w:val="36"/>
        </w:rPr>
        <w:t>ects the </w:t>
      </w:r>
      <w:r w:rsidR="00780071" w:rsidRPr="00251739">
        <w:rPr>
          <w:rFonts w:asciiTheme="minorHAnsi" w:hAnsiTheme="minorHAnsi" w:cstheme="minorHAnsi"/>
          <w:sz w:val="36"/>
          <w:szCs w:val="36"/>
        </w:rPr>
        <w:t>j</w:t>
      </w:r>
      <w:r w:rsidRPr="00251739">
        <w:rPr>
          <w:rFonts w:asciiTheme="minorHAnsi" w:hAnsiTheme="minorHAnsi" w:cstheme="minorHAnsi"/>
          <w:sz w:val="36"/>
          <w:szCs w:val="36"/>
        </w:rPr>
        <w:t>udgment which Prince is wise and godly, and his go</w:t>
      </w:r>
      <w:r w:rsidR="00780071" w:rsidRPr="00251739">
        <w:rPr>
          <w:rFonts w:asciiTheme="minorHAnsi" w:hAnsiTheme="minorHAnsi" w:cstheme="minorHAnsi"/>
          <w:sz w:val="36"/>
          <w:szCs w:val="36"/>
        </w:rPr>
        <w:t>v</w:t>
      </w:r>
      <w:r w:rsidRPr="00251739">
        <w:rPr>
          <w:rFonts w:asciiTheme="minorHAnsi" w:hAnsiTheme="minorHAnsi" w:cstheme="minorHAnsi"/>
          <w:sz w:val="36"/>
          <w:szCs w:val="36"/>
        </w:rPr>
        <w:t xml:space="preserve">ernment good, and which is otherwise: as though the foot must </w:t>
      </w:r>
      <w:r w:rsidR="00780071" w:rsidRPr="00251739">
        <w:rPr>
          <w:rFonts w:asciiTheme="minorHAnsi" w:hAnsiTheme="minorHAnsi" w:cstheme="minorHAnsi"/>
          <w:sz w:val="36"/>
          <w:szCs w:val="36"/>
        </w:rPr>
        <w:t>j</w:t>
      </w:r>
      <w:r w:rsidRPr="00251739">
        <w:rPr>
          <w:rFonts w:asciiTheme="minorHAnsi" w:hAnsiTheme="minorHAnsi" w:cstheme="minorHAnsi"/>
          <w:sz w:val="36"/>
          <w:szCs w:val="36"/>
        </w:rPr>
        <w:t>udge of the head: an enterprise very heinous, and must needs breed rebellion.</w:t>
      </w:r>
      <w:r w:rsidRPr="00251739">
        <w:rPr>
          <w:rStyle w:val="FootnoteReference"/>
          <w:rFonts w:asciiTheme="minorHAnsi" w:hAnsiTheme="minorHAnsi" w:cstheme="minorHAnsi"/>
          <w:sz w:val="36"/>
          <w:szCs w:val="36"/>
        </w:rPr>
        <w:footnoteReference w:id="100"/>
      </w:r>
    </w:p>
    <w:p w:rsidR="005B0D72" w:rsidRPr="00251739" w:rsidRDefault="005B0D72" w:rsidP="009E1681">
      <w:pPr>
        <w:tabs>
          <w:tab w:val="left" w:pos="705"/>
          <w:tab w:val="left" w:pos="1395"/>
          <w:tab w:val="left" w:pos="2130"/>
        </w:tabs>
        <w:rPr>
          <w:rFonts w:asciiTheme="minorHAnsi" w:hAnsiTheme="minorHAnsi" w:cstheme="minorHAnsi"/>
          <w:sz w:val="36"/>
          <w:szCs w:val="36"/>
        </w:rPr>
      </w:pPr>
    </w:p>
    <w:p w:rsidR="005B0D72" w:rsidRPr="00251739" w:rsidRDefault="00544AE9" w:rsidP="009E168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Beyond the reinforcement of strict class obedience, t</w:t>
      </w:r>
      <w:r w:rsidR="005B0D72" w:rsidRPr="00251739">
        <w:rPr>
          <w:rFonts w:asciiTheme="minorHAnsi" w:hAnsiTheme="minorHAnsi" w:cstheme="minorHAnsi"/>
          <w:sz w:val="36"/>
          <w:szCs w:val="36"/>
        </w:rPr>
        <w:t>he homily also useful</w:t>
      </w:r>
      <w:r w:rsidRPr="00251739">
        <w:rPr>
          <w:rFonts w:asciiTheme="minorHAnsi" w:hAnsiTheme="minorHAnsi" w:cstheme="minorHAnsi"/>
          <w:sz w:val="36"/>
          <w:szCs w:val="36"/>
        </w:rPr>
        <w:t>ly exemplifies</w:t>
      </w:r>
      <w:r w:rsidR="005B0D72" w:rsidRPr="00251739">
        <w:rPr>
          <w:rFonts w:asciiTheme="minorHAnsi" w:hAnsiTheme="minorHAnsi" w:cstheme="minorHAnsi"/>
          <w:sz w:val="36"/>
          <w:szCs w:val="36"/>
        </w:rPr>
        <w:t xml:space="preserve"> the kind of pure sophistry, disguised as logic and rhetoric, that passed for learned </w:t>
      </w:r>
      <w:r w:rsidR="009057D4" w:rsidRPr="00251739">
        <w:rPr>
          <w:rFonts w:asciiTheme="minorHAnsi" w:hAnsiTheme="minorHAnsi" w:cstheme="minorHAnsi"/>
          <w:sz w:val="36"/>
          <w:szCs w:val="36"/>
        </w:rPr>
        <w:t xml:space="preserve">discourse in </w:t>
      </w:r>
      <w:r w:rsidR="00D35407" w:rsidRPr="00251739">
        <w:rPr>
          <w:rFonts w:asciiTheme="minorHAnsi" w:hAnsiTheme="minorHAnsi" w:cstheme="minorHAnsi"/>
          <w:sz w:val="36"/>
          <w:szCs w:val="36"/>
        </w:rPr>
        <w:t xml:space="preserve">all too many </w:t>
      </w:r>
      <w:r w:rsidR="009057D4" w:rsidRPr="00251739">
        <w:rPr>
          <w:rFonts w:asciiTheme="minorHAnsi" w:hAnsiTheme="minorHAnsi" w:cstheme="minorHAnsi"/>
          <w:sz w:val="36"/>
          <w:szCs w:val="36"/>
        </w:rPr>
        <w:t>circumstances.</w:t>
      </w:r>
      <w:r w:rsidRPr="00251739">
        <w:rPr>
          <w:rFonts w:asciiTheme="minorHAnsi" w:hAnsiTheme="minorHAnsi" w:cstheme="minorHAnsi"/>
          <w:sz w:val="36"/>
          <w:szCs w:val="36"/>
        </w:rPr>
        <w:t xml:space="preserve"> Not that modern politicians </w:t>
      </w:r>
      <w:r w:rsidR="00E45383" w:rsidRPr="00251739">
        <w:rPr>
          <w:rFonts w:asciiTheme="minorHAnsi" w:hAnsiTheme="minorHAnsi" w:cstheme="minorHAnsi"/>
          <w:sz w:val="36"/>
          <w:szCs w:val="36"/>
        </w:rPr>
        <w:t xml:space="preserve">and talking heads </w:t>
      </w:r>
      <w:r w:rsidRPr="00251739">
        <w:rPr>
          <w:rFonts w:asciiTheme="minorHAnsi" w:hAnsiTheme="minorHAnsi" w:cstheme="minorHAnsi"/>
          <w:sz w:val="36"/>
          <w:szCs w:val="36"/>
        </w:rPr>
        <w:t xml:space="preserve">should pride themselves on </w:t>
      </w:r>
      <w:r w:rsidR="00D35407" w:rsidRPr="00251739">
        <w:rPr>
          <w:rFonts w:asciiTheme="minorHAnsi" w:hAnsiTheme="minorHAnsi" w:cstheme="minorHAnsi"/>
          <w:sz w:val="36"/>
          <w:szCs w:val="36"/>
        </w:rPr>
        <w:t>great</w:t>
      </w:r>
      <w:r w:rsidRPr="00251739">
        <w:rPr>
          <w:rFonts w:asciiTheme="minorHAnsi" w:hAnsiTheme="minorHAnsi" w:cstheme="minorHAnsi"/>
          <w:sz w:val="36"/>
          <w:szCs w:val="36"/>
        </w:rPr>
        <w:t xml:space="preserve"> progress in this regard.</w:t>
      </w:r>
    </w:p>
    <w:p w:rsidR="00D0357D" w:rsidRPr="00251739" w:rsidRDefault="00D0357D" w:rsidP="00D0357D">
      <w:pPr>
        <w:tabs>
          <w:tab w:val="left" w:pos="705"/>
          <w:tab w:val="left" w:pos="1395"/>
          <w:tab w:val="left" w:pos="2130"/>
        </w:tabs>
        <w:rPr>
          <w:rFonts w:asciiTheme="minorHAnsi" w:hAnsiTheme="minorHAnsi" w:cstheme="minorHAnsi"/>
          <w:sz w:val="36"/>
          <w:szCs w:val="36"/>
        </w:rPr>
      </w:pPr>
    </w:p>
    <w:p w:rsidR="00646FE7" w:rsidRPr="00251739" w:rsidRDefault="00CE55DF" w:rsidP="00DF3656">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9057D4" w:rsidRPr="00251739">
        <w:rPr>
          <w:rFonts w:asciiTheme="minorHAnsi" w:hAnsiTheme="minorHAnsi" w:cstheme="minorHAnsi"/>
          <w:sz w:val="36"/>
          <w:szCs w:val="36"/>
        </w:rPr>
        <w:t>While the Catholic threat, more greatly supposed</w:t>
      </w:r>
      <w:r w:rsidR="00135327" w:rsidRPr="00251739">
        <w:rPr>
          <w:rFonts w:asciiTheme="minorHAnsi" w:hAnsiTheme="minorHAnsi" w:cstheme="minorHAnsi"/>
          <w:sz w:val="36"/>
          <w:szCs w:val="36"/>
        </w:rPr>
        <w:t xml:space="preserve"> than </w:t>
      </w:r>
      <w:r w:rsidR="00135327" w:rsidRPr="00251739">
        <w:rPr>
          <w:rFonts w:asciiTheme="minorHAnsi" w:hAnsiTheme="minorHAnsi" w:cstheme="minorHAnsi"/>
          <w:sz w:val="36"/>
          <w:szCs w:val="36"/>
        </w:rPr>
        <w:lastRenderedPageBreak/>
        <w:t>real</w:t>
      </w:r>
      <w:r w:rsidR="009057D4" w:rsidRPr="00251739">
        <w:rPr>
          <w:rFonts w:asciiTheme="minorHAnsi" w:hAnsiTheme="minorHAnsi" w:cstheme="minorHAnsi"/>
          <w:sz w:val="36"/>
          <w:szCs w:val="36"/>
        </w:rPr>
        <w:t xml:space="preserve">, was playing out on center stage, a far </w:t>
      </w:r>
      <w:r w:rsidR="003332A9" w:rsidRPr="00251739">
        <w:rPr>
          <w:rFonts w:asciiTheme="minorHAnsi" w:hAnsiTheme="minorHAnsi" w:cstheme="minorHAnsi"/>
          <w:sz w:val="36"/>
          <w:szCs w:val="36"/>
        </w:rPr>
        <w:t>more credible</w:t>
      </w:r>
      <w:r w:rsidR="009057D4" w:rsidRPr="00251739">
        <w:rPr>
          <w:rFonts w:asciiTheme="minorHAnsi" w:hAnsiTheme="minorHAnsi" w:cstheme="minorHAnsi"/>
          <w:sz w:val="36"/>
          <w:szCs w:val="36"/>
        </w:rPr>
        <w:t xml:space="preserve"> </w:t>
      </w:r>
      <w:r w:rsidR="00A37B4E" w:rsidRPr="00251739">
        <w:rPr>
          <w:rFonts w:asciiTheme="minorHAnsi" w:hAnsiTheme="minorHAnsi" w:cstheme="minorHAnsi"/>
          <w:sz w:val="36"/>
          <w:szCs w:val="36"/>
        </w:rPr>
        <w:t xml:space="preserve">menace to the established order </w:t>
      </w:r>
      <w:r w:rsidR="009057D4" w:rsidRPr="00251739">
        <w:rPr>
          <w:rFonts w:asciiTheme="minorHAnsi" w:hAnsiTheme="minorHAnsi" w:cstheme="minorHAnsi"/>
          <w:sz w:val="36"/>
          <w:szCs w:val="36"/>
        </w:rPr>
        <w:t>was taking shape in the wings, from the “hotter” sort of Protestants.</w:t>
      </w:r>
      <w:r w:rsidRPr="00251739">
        <w:rPr>
          <w:rFonts w:asciiTheme="minorHAnsi" w:hAnsiTheme="minorHAnsi" w:cstheme="minorHAnsi"/>
          <w:sz w:val="36"/>
          <w:szCs w:val="36"/>
        </w:rPr>
        <w:t xml:space="preserve"> Notwithstanding continental Catholic militancy, by the Spanish and some French factions, domestically </w:t>
      </w:r>
      <w:r w:rsidR="00A740D4" w:rsidRPr="00251739">
        <w:rPr>
          <w:rFonts w:asciiTheme="minorHAnsi" w:hAnsiTheme="minorHAnsi" w:cstheme="minorHAnsi"/>
          <w:sz w:val="36"/>
          <w:szCs w:val="36"/>
        </w:rPr>
        <w:t>it</w:t>
      </w:r>
      <w:r w:rsidR="00DF3656" w:rsidRPr="00251739">
        <w:rPr>
          <w:rFonts w:asciiTheme="minorHAnsi" w:hAnsiTheme="minorHAnsi" w:cstheme="minorHAnsi"/>
          <w:sz w:val="36"/>
          <w:szCs w:val="36"/>
        </w:rPr>
        <w:t xml:space="preserve"> was</w:t>
      </w:r>
      <w:r w:rsidR="00942F9A" w:rsidRPr="00251739">
        <w:rPr>
          <w:rFonts w:asciiTheme="minorHAnsi" w:hAnsiTheme="minorHAnsi" w:cstheme="minorHAnsi"/>
          <w:sz w:val="36"/>
          <w:szCs w:val="36"/>
        </w:rPr>
        <w:t xml:space="preserve"> becoming</w:t>
      </w:r>
      <w:r w:rsidR="00DF3656" w:rsidRPr="00251739">
        <w:rPr>
          <w:rFonts w:asciiTheme="minorHAnsi" w:hAnsiTheme="minorHAnsi" w:cstheme="minorHAnsi"/>
          <w:sz w:val="36"/>
          <w:szCs w:val="36"/>
        </w:rPr>
        <w:t xml:space="preserve"> clear</w:t>
      </w:r>
      <w:r w:rsidRPr="00251739">
        <w:rPr>
          <w:rFonts w:asciiTheme="minorHAnsi" w:hAnsiTheme="minorHAnsi" w:cstheme="minorHAnsi"/>
          <w:sz w:val="36"/>
          <w:szCs w:val="36"/>
        </w:rPr>
        <w:t xml:space="preserve"> to most of the English leadership</w:t>
      </w:r>
      <w:r w:rsidR="00DF3656" w:rsidRPr="00251739">
        <w:rPr>
          <w:rFonts w:asciiTheme="minorHAnsi" w:hAnsiTheme="minorHAnsi" w:cstheme="minorHAnsi"/>
          <w:sz w:val="36"/>
          <w:szCs w:val="36"/>
        </w:rPr>
        <w:t xml:space="preserve"> </w:t>
      </w:r>
      <w:r w:rsidR="00A740D4" w:rsidRPr="00251739">
        <w:rPr>
          <w:rFonts w:asciiTheme="minorHAnsi" w:hAnsiTheme="minorHAnsi" w:cstheme="minorHAnsi"/>
          <w:sz w:val="36"/>
          <w:szCs w:val="36"/>
        </w:rPr>
        <w:t>that the</w:t>
      </w:r>
      <w:r w:rsidR="00073FEE" w:rsidRPr="00251739">
        <w:rPr>
          <w:rFonts w:asciiTheme="minorHAnsi" w:hAnsiTheme="minorHAnsi" w:cstheme="minorHAnsi"/>
          <w:sz w:val="36"/>
          <w:szCs w:val="36"/>
        </w:rPr>
        <w:t xml:space="preserve"> internal Catholic population was </w:t>
      </w:r>
      <w:r w:rsidR="00A740D4" w:rsidRPr="00251739">
        <w:rPr>
          <w:rFonts w:asciiTheme="minorHAnsi" w:hAnsiTheme="minorHAnsi" w:cstheme="minorHAnsi"/>
          <w:sz w:val="36"/>
          <w:szCs w:val="36"/>
        </w:rPr>
        <w:t xml:space="preserve">not </w:t>
      </w:r>
      <w:r w:rsidR="00073FEE" w:rsidRPr="00251739">
        <w:rPr>
          <w:rFonts w:asciiTheme="minorHAnsi" w:hAnsiTheme="minorHAnsi" w:cstheme="minorHAnsi"/>
          <w:sz w:val="36"/>
          <w:szCs w:val="36"/>
        </w:rPr>
        <w:t xml:space="preserve">a </w:t>
      </w:r>
      <w:r w:rsidR="00780071" w:rsidRPr="00251739">
        <w:rPr>
          <w:rFonts w:asciiTheme="minorHAnsi" w:hAnsiTheme="minorHAnsi" w:cstheme="minorHAnsi"/>
          <w:sz w:val="36"/>
          <w:szCs w:val="36"/>
        </w:rPr>
        <w:t xml:space="preserve">serious </w:t>
      </w:r>
      <w:r w:rsidR="009057D4" w:rsidRPr="00251739">
        <w:rPr>
          <w:rFonts w:asciiTheme="minorHAnsi" w:hAnsiTheme="minorHAnsi" w:cstheme="minorHAnsi"/>
          <w:sz w:val="36"/>
          <w:szCs w:val="36"/>
        </w:rPr>
        <w:t>danger</w:t>
      </w:r>
      <w:r w:rsidR="00073FEE" w:rsidRPr="00251739">
        <w:rPr>
          <w:rFonts w:asciiTheme="minorHAnsi" w:hAnsiTheme="minorHAnsi" w:cstheme="minorHAnsi"/>
          <w:sz w:val="36"/>
          <w:szCs w:val="36"/>
        </w:rPr>
        <w:t xml:space="preserve"> </w:t>
      </w:r>
      <w:r w:rsidR="00A37B4E" w:rsidRPr="00251739">
        <w:rPr>
          <w:rFonts w:asciiTheme="minorHAnsi" w:hAnsiTheme="minorHAnsi" w:cstheme="minorHAnsi"/>
          <w:sz w:val="36"/>
          <w:szCs w:val="36"/>
        </w:rPr>
        <w:t>(small comfort to the oppressed</w:t>
      </w:r>
      <w:r w:rsidR="00622389" w:rsidRPr="00251739">
        <w:rPr>
          <w:rFonts w:asciiTheme="minorHAnsi" w:hAnsiTheme="minorHAnsi" w:cstheme="minorHAnsi"/>
          <w:sz w:val="36"/>
          <w:szCs w:val="36"/>
        </w:rPr>
        <w:t xml:space="preserve"> Catholics</w:t>
      </w:r>
      <w:r w:rsidR="00A740D4" w:rsidRPr="00251739">
        <w:rPr>
          <w:rFonts w:asciiTheme="minorHAnsi" w:hAnsiTheme="minorHAnsi" w:cstheme="minorHAnsi"/>
          <w:sz w:val="36"/>
          <w:szCs w:val="36"/>
        </w:rPr>
        <w:t>, of course). The church-government combine c</w:t>
      </w:r>
      <w:r w:rsidR="00073FEE" w:rsidRPr="00251739">
        <w:rPr>
          <w:rFonts w:asciiTheme="minorHAnsi" w:hAnsiTheme="minorHAnsi" w:cstheme="minorHAnsi"/>
          <w:sz w:val="36"/>
          <w:szCs w:val="36"/>
        </w:rPr>
        <w:t xml:space="preserve">ould </w:t>
      </w:r>
      <w:r w:rsidR="00DF3656" w:rsidRPr="00251739">
        <w:rPr>
          <w:rFonts w:asciiTheme="minorHAnsi" w:hAnsiTheme="minorHAnsi" w:cstheme="minorHAnsi"/>
          <w:sz w:val="36"/>
          <w:szCs w:val="36"/>
        </w:rPr>
        <w:t xml:space="preserve">therefore </w:t>
      </w:r>
      <w:r w:rsidR="00073FEE" w:rsidRPr="00251739">
        <w:rPr>
          <w:rFonts w:asciiTheme="minorHAnsi" w:hAnsiTheme="minorHAnsi" w:cstheme="minorHAnsi"/>
          <w:sz w:val="36"/>
          <w:szCs w:val="36"/>
        </w:rPr>
        <w:t xml:space="preserve">turn </w:t>
      </w:r>
      <w:r w:rsidR="00DF3656" w:rsidRPr="00251739">
        <w:rPr>
          <w:rFonts w:asciiTheme="minorHAnsi" w:hAnsiTheme="minorHAnsi" w:cstheme="minorHAnsi"/>
          <w:sz w:val="36"/>
          <w:szCs w:val="36"/>
        </w:rPr>
        <w:t xml:space="preserve">more </w:t>
      </w:r>
      <w:r w:rsidR="00073FEE" w:rsidRPr="00251739">
        <w:rPr>
          <w:rFonts w:asciiTheme="minorHAnsi" w:hAnsiTheme="minorHAnsi" w:cstheme="minorHAnsi"/>
          <w:sz w:val="36"/>
          <w:szCs w:val="36"/>
        </w:rPr>
        <w:t xml:space="preserve">attention to </w:t>
      </w:r>
      <w:r w:rsidR="00DF3656" w:rsidRPr="00251739">
        <w:rPr>
          <w:rFonts w:asciiTheme="minorHAnsi" w:hAnsiTheme="minorHAnsi" w:cstheme="minorHAnsi"/>
          <w:sz w:val="36"/>
          <w:szCs w:val="36"/>
        </w:rPr>
        <w:t xml:space="preserve">the Protestant </w:t>
      </w:r>
      <w:r w:rsidR="00135327" w:rsidRPr="00251739">
        <w:rPr>
          <w:rFonts w:asciiTheme="minorHAnsi" w:hAnsiTheme="minorHAnsi" w:cstheme="minorHAnsi"/>
          <w:sz w:val="36"/>
          <w:szCs w:val="36"/>
        </w:rPr>
        <w:t>challenge</w:t>
      </w:r>
      <w:r w:rsidR="00073FEE" w:rsidRPr="00251739">
        <w:rPr>
          <w:rFonts w:asciiTheme="minorHAnsi" w:hAnsiTheme="minorHAnsi" w:cstheme="minorHAnsi"/>
          <w:sz w:val="36"/>
          <w:szCs w:val="36"/>
        </w:rPr>
        <w:t>; and this was not only harder to neutralize, but was growing ever stronger</w:t>
      </w:r>
      <w:r w:rsidR="00E10A5E" w:rsidRPr="00251739">
        <w:rPr>
          <w:rFonts w:asciiTheme="minorHAnsi" w:hAnsiTheme="minorHAnsi" w:cstheme="minorHAnsi"/>
          <w:sz w:val="36"/>
          <w:szCs w:val="36"/>
        </w:rPr>
        <w:t xml:space="preserve"> – indeed was</w:t>
      </w:r>
      <w:r w:rsidR="009057D4" w:rsidRPr="00251739">
        <w:rPr>
          <w:rFonts w:asciiTheme="minorHAnsi" w:hAnsiTheme="minorHAnsi" w:cstheme="minorHAnsi"/>
          <w:sz w:val="36"/>
          <w:szCs w:val="36"/>
        </w:rPr>
        <w:t xml:space="preserve"> encouraged by other factions of the government, including councilors, like Robert Dudley, at the heart of the regime</w:t>
      </w:r>
      <w:r w:rsidR="00DC485B" w:rsidRPr="00251739">
        <w:rPr>
          <w:rFonts w:asciiTheme="minorHAnsi" w:hAnsiTheme="minorHAnsi" w:cstheme="minorHAnsi"/>
          <w:sz w:val="36"/>
          <w:szCs w:val="36"/>
        </w:rPr>
        <w:t xml:space="preserve"> itself</w:t>
      </w:r>
      <w:r w:rsidR="00073FEE" w:rsidRPr="00251739">
        <w:rPr>
          <w:rFonts w:asciiTheme="minorHAnsi" w:hAnsiTheme="minorHAnsi" w:cstheme="minorHAnsi"/>
          <w:sz w:val="36"/>
          <w:szCs w:val="36"/>
        </w:rPr>
        <w:t>.</w:t>
      </w:r>
      <w:r w:rsidR="00942F9A" w:rsidRPr="00251739">
        <w:rPr>
          <w:rFonts w:asciiTheme="minorHAnsi" w:hAnsiTheme="minorHAnsi" w:cstheme="minorHAnsi"/>
          <w:sz w:val="36"/>
          <w:szCs w:val="36"/>
        </w:rPr>
        <w:t xml:space="preserve"> </w:t>
      </w:r>
      <w:r w:rsidR="00073FEE" w:rsidRPr="00251739">
        <w:rPr>
          <w:rFonts w:asciiTheme="minorHAnsi" w:hAnsiTheme="minorHAnsi" w:cstheme="minorHAnsi"/>
          <w:sz w:val="36"/>
          <w:szCs w:val="36"/>
        </w:rPr>
        <w:t>Worse</w:t>
      </w:r>
      <w:r w:rsidR="009057D4" w:rsidRPr="00251739">
        <w:rPr>
          <w:rFonts w:asciiTheme="minorHAnsi" w:hAnsiTheme="minorHAnsi" w:cstheme="minorHAnsi"/>
          <w:sz w:val="36"/>
          <w:szCs w:val="36"/>
        </w:rPr>
        <w:t xml:space="preserve">: </w:t>
      </w:r>
      <w:r w:rsidR="00942F9A" w:rsidRPr="00251739">
        <w:rPr>
          <w:rFonts w:asciiTheme="minorHAnsi" w:hAnsiTheme="minorHAnsi" w:cstheme="minorHAnsi"/>
          <w:sz w:val="36"/>
          <w:szCs w:val="36"/>
        </w:rPr>
        <w:t xml:space="preserve">whereas </w:t>
      </w:r>
      <w:r w:rsidR="009057D4" w:rsidRPr="00251739">
        <w:rPr>
          <w:rFonts w:asciiTheme="minorHAnsi" w:hAnsiTheme="minorHAnsi" w:cstheme="minorHAnsi"/>
          <w:sz w:val="36"/>
          <w:szCs w:val="36"/>
        </w:rPr>
        <w:t>the</w:t>
      </w:r>
      <w:r w:rsidR="00073FEE" w:rsidRPr="00251739">
        <w:rPr>
          <w:rFonts w:asciiTheme="minorHAnsi" w:hAnsiTheme="minorHAnsi" w:cstheme="minorHAnsi"/>
          <w:sz w:val="36"/>
          <w:szCs w:val="36"/>
        </w:rPr>
        <w:t xml:space="preserve"> predominant cultural-political </w:t>
      </w:r>
      <w:r w:rsidR="003332A9" w:rsidRPr="00251739">
        <w:rPr>
          <w:rFonts w:asciiTheme="minorHAnsi" w:hAnsiTheme="minorHAnsi" w:cstheme="minorHAnsi"/>
          <w:sz w:val="36"/>
          <w:szCs w:val="36"/>
        </w:rPr>
        <w:t>tendency</w:t>
      </w:r>
      <w:r w:rsidR="00073FEE" w:rsidRPr="00251739">
        <w:rPr>
          <w:rFonts w:asciiTheme="minorHAnsi" w:hAnsiTheme="minorHAnsi" w:cstheme="minorHAnsi"/>
          <w:sz w:val="36"/>
          <w:szCs w:val="36"/>
        </w:rPr>
        <w:t xml:space="preserve"> of the </w:t>
      </w:r>
      <w:r w:rsidR="00DB7020" w:rsidRPr="00251739">
        <w:rPr>
          <w:rFonts w:asciiTheme="minorHAnsi" w:hAnsiTheme="minorHAnsi" w:cstheme="minorHAnsi"/>
          <w:sz w:val="36"/>
          <w:szCs w:val="36"/>
        </w:rPr>
        <w:t xml:space="preserve">1569 </w:t>
      </w:r>
      <w:r w:rsidR="00073FEE" w:rsidRPr="00251739">
        <w:rPr>
          <w:rFonts w:asciiTheme="minorHAnsi" w:hAnsiTheme="minorHAnsi" w:cstheme="minorHAnsi"/>
          <w:sz w:val="36"/>
          <w:szCs w:val="36"/>
        </w:rPr>
        <w:t>Catholic uprising</w:t>
      </w:r>
      <w:r w:rsidR="003332A9" w:rsidRPr="00251739">
        <w:rPr>
          <w:rFonts w:asciiTheme="minorHAnsi" w:hAnsiTheme="minorHAnsi" w:cstheme="minorHAnsi"/>
          <w:sz w:val="36"/>
          <w:szCs w:val="36"/>
        </w:rPr>
        <w:t xml:space="preserve"> had been</w:t>
      </w:r>
      <w:r w:rsidR="00073FEE" w:rsidRPr="00251739">
        <w:rPr>
          <w:rFonts w:asciiTheme="minorHAnsi" w:hAnsiTheme="minorHAnsi" w:cstheme="minorHAnsi"/>
          <w:sz w:val="36"/>
          <w:szCs w:val="36"/>
        </w:rPr>
        <w:t xml:space="preserve"> </w:t>
      </w:r>
      <w:r w:rsidR="00DC485B" w:rsidRPr="00251739">
        <w:rPr>
          <w:rFonts w:asciiTheme="minorHAnsi" w:hAnsiTheme="minorHAnsi" w:cstheme="minorHAnsi"/>
          <w:sz w:val="36"/>
          <w:szCs w:val="36"/>
        </w:rPr>
        <w:t>set</w:t>
      </w:r>
      <w:r w:rsidR="009057D4" w:rsidRPr="00251739">
        <w:rPr>
          <w:rFonts w:asciiTheme="minorHAnsi" w:hAnsiTheme="minorHAnsi" w:cstheme="minorHAnsi"/>
          <w:sz w:val="36"/>
          <w:szCs w:val="36"/>
        </w:rPr>
        <w:t xml:space="preserve"> by </w:t>
      </w:r>
      <w:r w:rsidR="0014338C" w:rsidRPr="00251739">
        <w:rPr>
          <w:rFonts w:asciiTheme="minorHAnsi" w:hAnsiTheme="minorHAnsi" w:cstheme="minorHAnsi"/>
          <w:sz w:val="36"/>
          <w:szCs w:val="36"/>
        </w:rPr>
        <w:t xml:space="preserve">the </w:t>
      </w:r>
      <w:r w:rsidR="00073FEE" w:rsidRPr="00251739">
        <w:rPr>
          <w:rFonts w:asciiTheme="minorHAnsi" w:hAnsiTheme="minorHAnsi" w:cstheme="minorHAnsi"/>
          <w:sz w:val="36"/>
          <w:szCs w:val="36"/>
        </w:rPr>
        <w:t>traditional</w:t>
      </w:r>
      <w:r w:rsidR="00DF3656" w:rsidRPr="00251739">
        <w:rPr>
          <w:rFonts w:asciiTheme="minorHAnsi" w:hAnsiTheme="minorHAnsi" w:cstheme="minorHAnsi"/>
          <w:sz w:val="36"/>
          <w:szCs w:val="36"/>
        </w:rPr>
        <w:t>ist</w:t>
      </w:r>
      <w:r w:rsidR="00073FEE" w:rsidRPr="00251739">
        <w:rPr>
          <w:rFonts w:asciiTheme="minorHAnsi" w:hAnsiTheme="minorHAnsi" w:cstheme="minorHAnsi"/>
          <w:sz w:val="36"/>
          <w:szCs w:val="36"/>
        </w:rPr>
        <w:t xml:space="preserve"> landed </w:t>
      </w:r>
      <w:r w:rsidR="00DB7020" w:rsidRPr="00251739">
        <w:rPr>
          <w:rFonts w:asciiTheme="minorHAnsi" w:hAnsiTheme="minorHAnsi" w:cstheme="minorHAnsi"/>
          <w:sz w:val="36"/>
          <w:szCs w:val="36"/>
        </w:rPr>
        <w:t>nobility</w:t>
      </w:r>
      <w:r w:rsidR="00780071" w:rsidRPr="00251739">
        <w:rPr>
          <w:rFonts w:asciiTheme="minorHAnsi" w:hAnsiTheme="minorHAnsi" w:cstheme="minorHAnsi"/>
          <w:sz w:val="36"/>
          <w:szCs w:val="36"/>
        </w:rPr>
        <w:t xml:space="preserve"> opposed as much to a powerful national state as to the state religion</w:t>
      </w:r>
      <w:r w:rsidR="00942F9A" w:rsidRPr="00251739">
        <w:rPr>
          <w:rFonts w:asciiTheme="minorHAnsi" w:hAnsiTheme="minorHAnsi" w:cstheme="minorHAnsi"/>
          <w:sz w:val="36"/>
          <w:szCs w:val="36"/>
        </w:rPr>
        <w:t>,</w:t>
      </w:r>
      <w:r w:rsidR="003332A9" w:rsidRPr="00251739">
        <w:rPr>
          <w:rFonts w:asciiTheme="minorHAnsi" w:hAnsiTheme="minorHAnsi" w:cstheme="minorHAnsi"/>
          <w:sz w:val="36"/>
          <w:szCs w:val="36"/>
        </w:rPr>
        <w:t xml:space="preserve"> t</w:t>
      </w:r>
      <w:r w:rsidR="00DC485B" w:rsidRPr="00251739">
        <w:rPr>
          <w:rFonts w:asciiTheme="minorHAnsi" w:hAnsiTheme="minorHAnsi" w:cstheme="minorHAnsi"/>
          <w:sz w:val="36"/>
          <w:szCs w:val="36"/>
        </w:rPr>
        <w:t xml:space="preserve">he </w:t>
      </w:r>
      <w:r w:rsidR="00073FEE" w:rsidRPr="00251739">
        <w:rPr>
          <w:rFonts w:asciiTheme="minorHAnsi" w:hAnsiTheme="minorHAnsi" w:cstheme="minorHAnsi"/>
          <w:sz w:val="36"/>
          <w:szCs w:val="36"/>
        </w:rPr>
        <w:t>Protestant (“Puritan”) movement</w:t>
      </w:r>
      <w:r w:rsidR="00852D3F" w:rsidRPr="00251739">
        <w:rPr>
          <w:rFonts w:asciiTheme="minorHAnsi" w:hAnsiTheme="minorHAnsi" w:cstheme="minorHAnsi"/>
          <w:sz w:val="36"/>
          <w:szCs w:val="36"/>
        </w:rPr>
        <w:t>, by contrast,</w:t>
      </w:r>
      <w:r w:rsidR="009057D4" w:rsidRPr="00251739">
        <w:rPr>
          <w:rFonts w:asciiTheme="minorHAnsi" w:hAnsiTheme="minorHAnsi" w:cstheme="minorHAnsi"/>
          <w:sz w:val="36"/>
          <w:szCs w:val="36"/>
        </w:rPr>
        <w:t xml:space="preserve"> </w:t>
      </w:r>
      <w:r w:rsidR="00073FEE" w:rsidRPr="00251739">
        <w:rPr>
          <w:rFonts w:asciiTheme="minorHAnsi" w:hAnsiTheme="minorHAnsi" w:cstheme="minorHAnsi"/>
          <w:sz w:val="36"/>
          <w:szCs w:val="36"/>
        </w:rPr>
        <w:t>contained much of the republican underpinning that it had inherited from the Christian Humanist movement of their g</w:t>
      </w:r>
      <w:r w:rsidR="00DF3656" w:rsidRPr="00251739">
        <w:rPr>
          <w:rFonts w:asciiTheme="minorHAnsi" w:hAnsiTheme="minorHAnsi" w:cstheme="minorHAnsi"/>
          <w:sz w:val="36"/>
          <w:szCs w:val="36"/>
        </w:rPr>
        <w:t>randfathers.</w:t>
      </w:r>
      <w:r w:rsidR="00CC408B" w:rsidRPr="00251739">
        <w:rPr>
          <w:rFonts w:asciiTheme="minorHAnsi" w:hAnsiTheme="minorHAnsi" w:cstheme="minorHAnsi"/>
          <w:sz w:val="36"/>
          <w:szCs w:val="36"/>
        </w:rPr>
        <w:t xml:space="preserve"> These, indeed, far more than the defensive Catholic minority, were the feet more likely to judge of the head.</w:t>
      </w:r>
    </w:p>
    <w:p w:rsidR="00CD3F56" w:rsidRPr="00251739" w:rsidRDefault="00CD3F56" w:rsidP="00DF3656">
      <w:pPr>
        <w:tabs>
          <w:tab w:val="left" w:pos="705"/>
          <w:tab w:val="left" w:pos="1395"/>
          <w:tab w:val="left" w:pos="2130"/>
        </w:tabs>
        <w:rPr>
          <w:rFonts w:asciiTheme="minorHAnsi" w:hAnsiTheme="minorHAnsi" w:cstheme="minorHAnsi"/>
          <w:sz w:val="36"/>
          <w:szCs w:val="36"/>
        </w:rPr>
      </w:pPr>
    </w:p>
    <w:p w:rsidR="00DF3656" w:rsidRPr="00251739" w:rsidRDefault="00DF3656" w:rsidP="00DF3656">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9057D4" w:rsidRPr="00251739">
        <w:rPr>
          <w:rFonts w:asciiTheme="minorHAnsi" w:hAnsiTheme="minorHAnsi" w:cstheme="minorHAnsi"/>
          <w:sz w:val="36"/>
          <w:szCs w:val="36"/>
        </w:rPr>
        <w:t>The fight within the ranks of</w:t>
      </w:r>
      <w:r w:rsidR="006250B6" w:rsidRPr="00251739">
        <w:rPr>
          <w:rFonts w:asciiTheme="minorHAnsi" w:hAnsiTheme="minorHAnsi" w:cstheme="minorHAnsi"/>
          <w:sz w:val="36"/>
          <w:szCs w:val="36"/>
        </w:rPr>
        <w:t xml:space="preserve"> the </w:t>
      </w:r>
      <w:r w:rsidR="009057D4" w:rsidRPr="00251739">
        <w:rPr>
          <w:rFonts w:asciiTheme="minorHAnsi" w:hAnsiTheme="minorHAnsi" w:cstheme="minorHAnsi"/>
          <w:sz w:val="36"/>
          <w:szCs w:val="36"/>
        </w:rPr>
        <w:t>government</w:t>
      </w:r>
      <w:r w:rsidR="006250B6" w:rsidRPr="00251739">
        <w:rPr>
          <w:rFonts w:asciiTheme="minorHAnsi" w:hAnsiTheme="minorHAnsi" w:cstheme="minorHAnsi"/>
          <w:sz w:val="36"/>
          <w:szCs w:val="36"/>
        </w:rPr>
        <w:t xml:space="preserve"> (both state and church) crystallized in the difficult career of Edmund Grindal</w:t>
      </w:r>
      <w:r w:rsidR="000A0E6A" w:rsidRPr="00251739">
        <w:rPr>
          <w:rFonts w:asciiTheme="minorHAnsi" w:hAnsiTheme="minorHAnsi" w:cstheme="minorHAnsi"/>
          <w:sz w:val="36"/>
          <w:szCs w:val="36"/>
        </w:rPr>
        <w:t xml:space="preserve">, who </w:t>
      </w:r>
      <w:r w:rsidR="006250B6" w:rsidRPr="00251739">
        <w:rPr>
          <w:rFonts w:asciiTheme="minorHAnsi" w:hAnsiTheme="minorHAnsi" w:cstheme="minorHAnsi"/>
          <w:sz w:val="36"/>
          <w:szCs w:val="36"/>
        </w:rPr>
        <w:t xml:space="preserve">had been promoted to </w:t>
      </w:r>
      <w:r w:rsidR="00D262D6" w:rsidRPr="00251739">
        <w:rPr>
          <w:rFonts w:asciiTheme="minorHAnsi" w:hAnsiTheme="minorHAnsi" w:cstheme="minorHAnsi"/>
          <w:sz w:val="36"/>
          <w:szCs w:val="36"/>
        </w:rPr>
        <w:t xml:space="preserve">Archbishop </w:t>
      </w:r>
      <w:r w:rsidR="006250B6" w:rsidRPr="00251739">
        <w:rPr>
          <w:rFonts w:asciiTheme="minorHAnsi" w:hAnsiTheme="minorHAnsi" w:cstheme="minorHAnsi"/>
          <w:sz w:val="36"/>
          <w:szCs w:val="36"/>
        </w:rPr>
        <w:t xml:space="preserve">of </w:t>
      </w:r>
      <w:r w:rsidR="00D262D6" w:rsidRPr="00251739">
        <w:rPr>
          <w:rFonts w:asciiTheme="minorHAnsi" w:hAnsiTheme="minorHAnsi" w:cstheme="minorHAnsi"/>
          <w:sz w:val="36"/>
          <w:szCs w:val="36"/>
        </w:rPr>
        <w:t>Canterbury</w:t>
      </w:r>
      <w:r w:rsidR="000A0E6A" w:rsidRPr="00251739">
        <w:rPr>
          <w:rFonts w:asciiTheme="minorHAnsi" w:hAnsiTheme="minorHAnsi" w:cstheme="minorHAnsi"/>
          <w:sz w:val="36"/>
          <w:szCs w:val="36"/>
        </w:rPr>
        <w:t xml:space="preserve"> in 1575</w:t>
      </w:r>
      <w:r w:rsidR="00D262D6" w:rsidRPr="00251739">
        <w:rPr>
          <w:rFonts w:asciiTheme="minorHAnsi" w:hAnsiTheme="minorHAnsi" w:cstheme="minorHAnsi"/>
          <w:sz w:val="36"/>
          <w:szCs w:val="36"/>
        </w:rPr>
        <w:t xml:space="preserve">. </w:t>
      </w:r>
      <w:r w:rsidR="00DC485B" w:rsidRPr="00251739">
        <w:rPr>
          <w:rFonts w:asciiTheme="minorHAnsi" w:hAnsiTheme="minorHAnsi" w:cstheme="minorHAnsi"/>
          <w:sz w:val="36"/>
          <w:szCs w:val="36"/>
        </w:rPr>
        <w:t>Over the previous decade h</w:t>
      </w:r>
      <w:r w:rsidRPr="00251739">
        <w:rPr>
          <w:rFonts w:asciiTheme="minorHAnsi" w:hAnsiTheme="minorHAnsi" w:cstheme="minorHAnsi"/>
          <w:sz w:val="36"/>
          <w:szCs w:val="36"/>
        </w:rPr>
        <w:t>e h</w:t>
      </w:r>
      <w:r w:rsidR="00073FEE" w:rsidRPr="00251739">
        <w:rPr>
          <w:rFonts w:asciiTheme="minorHAnsi" w:hAnsiTheme="minorHAnsi" w:cstheme="minorHAnsi"/>
          <w:sz w:val="36"/>
          <w:szCs w:val="36"/>
        </w:rPr>
        <w:t xml:space="preserve">ad proven himself </w:t>
      </w:r>
      <w:r w:rsidR="006250B6" w:rsidRPr="00251739">
        <w:rPr>
          <w:rFonts w:asciiTheme="minorHAnsi" w:hAnsiTheme="minorHAnsi" w:cstheme="minorHAnsi"/>
          <w:sz w:val="36"/>
          <w:szCs w:val="36"/>
        </w:rPr>
        <w:t xml:space="preserve">as Archbishop of </w:t>
      </w:r>
      <w:r w:rsidR="00073FEE" w:rsidRPr="00251739">
        <w:rPr>
          <w:rFonts w:asciiTheme="minorHAnsi" w:hAnsiTheme="minorHAnsi" w:cstheme="minorHAnsi"/>
          <w:sz w:val="36"/>
          <w:szCs w:val="36"/>
        </w:rPr>
        <w:t>Yo</w:t>
      </w:r>
      <w:r w:rsidR="006250B6" w:rsidRPr="00251739">
        <w:rPr>
          <w:rFonts w:asciiTheme="minorHAnsi" w:hAnsiTheme="minorHAnsi" w:cstheme="minorHAnsi"/>
          <w:sz w:val="36"/>
          <w:szCs w:val="36"/>
        </w:rPr>
        <w:t>rk (the church’s second most powerful religious position)</w:t>
      </w:r>
      <w:r w:rsidR="00073FEE" w:rsidRPr="00251739">
        <w:rPr>
          <w:rFonts w:asciiTheme="minorHAnsi" w:hAnsiTheme="minorHAnsi" w:cstheme="minorHAnsi"/>
          <w:sz w:val="36"/>
          <w:szCs w:val="36"/>
        </w:rPr>
        <w:t xml:space="preserve">, extending </w:t>
      </w:r>
      <w:r w:rsidRPr="00251739">
        <w:rPr>
          <w:rFonts w:asciiTheme="minorHAnsi" w:hAnsiTheme="minorHAnsi" w:cstheme="minorHAnsi"/>
          <w:sz w:val="36"/>
          <w:szCs w:val="36"/>
        </w:rPr>
        <w:t xml:space="preserve">the </w:t>
      </w:r>
      <w:r w:rsidR="00073FEE" w:rsidRPr="00251739">
        <w:rPr>
          <w:rFonts w:asciiTheme="minorHAnsi" w:hAnsiTheme="minorHAnsi" w:cstheme="minorHAnsi"/>
          <w:sz w:val="36"/>
          <w:szCs w:val="36"/>
        </w:rPr>
        <w:t xml:space="preserve">sway of </w:t>
      </w:r>
      <w:r w:rsidRPr="00251739">
        <w:rPr>
          <w:rFonts w:asciiTheme="minorHAnsi" w:hAnsiTheme="minorHAnsi" w:cstheme="minorHAnsi"/>
          <w:sz w:val="36"/>
          <w:szCs w:val="36"/>
        </w:rPr>
        <w:t xml:space="preserve">the </w:t>
      </w:r>
      <w:r w:rsidR="00073FEE" w:rsidRPr="00251739">
        <w:rPr>
          <w:rFonts w:asciiTheme="minorHAnsi" w:hAnsiTheme="minorHAnsi" w:cstheme="minorHAnsi"/>
          <w:sz w:val="36"/>
          <w:szCs w:val="36"/>
        </w:rPr>
        <w:t>new church</w:t>
      </w:r>
      <w:r w:rsidR="00ED0C0C" w:rsidRPr="00251739">
        <w:rPr>
          <w:rFonts w:asciiTheme="minorHAnsi" w:hAnsiTheme="minorHAnsi" w:cstheme="minorHAnsi"/>
          <w:sz w:val="36"/>
          <w:szCs w:val="36"/>
        </w:rPr>
        <w:t xml:space="preserve"> order </w:t>
      </w:r>
      <w:r w:rsidR="00073FEE" w:rsidRPr="00251739">
        <w:rPr>
          <w:rFonts w:asciiTheme="minorHAnsi" w:hAnsiTheme="minorHAnsi" w:cstheme="minorHAnsi"/>
          <w:sz w:val="36"/>
          <w:szCs w:val="36"/>
        </w:rPr>
        <w:t>against northern</w:t>
      </w:r>
      <w:r w:rsidR="00ED0C0C" w:rsidRPr="00251739">
        <w:rPr>
          <w:rFonts w:asciiTheme="minorHAnsi" w:hAnsiTheme="minorHAnsi" w:cstheme="minorHAnsi"/>
          <w:sz w:val="36"/>
          <w:szCs w:val="36"/>
        </w:rPr>
        <w:t xml:space="preserve">, mainly </w:t>
      </w:r>
      <w:r w:rsidR="00073FEE" w:rsidRPr="00251739">
        <w:rPr>
          <w:rFonts w:asciiTheme="minorHAnsi" w:hAnsiTheme="minorHAnsi" w:cstheme="minorHAnsi"/>
          <w:sz w:val="36"/>
          <w:szCs w:val="36"/>
        </w:rPr>
        <w:t>Catholic</w:t>
      </w:r>
      <w:r w:rsidR="00ED0C0C" w:rsidRPr="00251739">
        <w:rPr>
          <w:rFonts w:asciiTheme="minorHAnsi" w:hAnsiTheme="minorHAnsi" w:cstheme="minorHAnsi"/>
          <w:sz w:val="36"/>
          <w:szCs w:val="36"/>
        </w:rPr>
        <w:t>,</w:t>
      </w:r>
      <w:r w:rsidR="00073FEE" w:rsidRPr="00251739">
        <w:rPr>
          <w:rFonts w:asciiTheme="minorHAnsi" w:hAnsiTheme="minorHAnsi" w:cstheme="minorHAnsi"/>
          <w:sz w:val="36"/>
          <w:szCs w:val="36"/>
        </w:rPr>
        <w:t xml:space="preserve"> opposition. </w:t>
      </w:r>
      <w:r w:rsidR="00ED0C0C" w:rsidRPr="00251739">
        <w:rPr>
          <w:rFonts w:asciiTheme="minorHAnsi" w:hAnsiTheme="minorHAnsi" w:cstheme="minorHAnsi"/>
          <w:sz w:val="36"/>
          <w:szCs w:val="36"/>
        </w:rPr>
        <w:t>Elizabeth q</w:t>
      </w:r>
      <w:r w:rsidR="00D262D6" w:rsidRPr="00251739">
        <w:rPr>
          <w:rFonts w:asciiTheme="minorHAnsi" w:hAnsiTheme="minorHAnsi" w:cstheme="minorHAnsi"/>
          <w:sz w:val="36"/>
          <w:szCs w:val="36"/>
        </w:rPr>
        <w:t>uickly realiz</w:t>
      </w:r>
      <w:r w:rsidR="00ED0C0C" w:rsidRPr="00251739">
        <w:rPr>
          <w:rFonts w:asciiTheme="minorHAnsi" w:hAnsiTheme="minorHAnsi" w:cstheme="minorHAnsi"/>
          <w:sz w:val="36"/>
          <w:szCs w:val="36"/>
        </w:rPr>
        <w:t>ed</w:t>
      </w:r>
      <w:r w:rsidRPr="00251739">
        <w:rPr>
          <w:rFonts w:asciiTheme="minorHAnsi" w:hAnsiTheme="minorHAnsi" w:cstheme="minorHAnsi"/>
          <w:sz w:val="36"/>
          <w:szCs w:val="36"/>
        </w:rPr>
        <w:t xml:space="preserve">, however, </w:t>
      </w:r>
      <w:r w:rsidR="00D262D6" w:rsidRPr="00251739">
        <w:rPr>
          <w:rFonts w:asciiTheme="minorHAnsi" w:hAnsiTheme="minorHAnsi" w:cstheme="minorHAnsi"/>
          <w:sz w:val="36"/>
          <w:szCs w:val="36"/>
        </w:rPr>
        <w:t xml:space="preserve">that </w:t>
      </w:r>
      <w:r w:rsidR="000A0E6A" w:rsidRPr="00251739">
        <w:rPr>
          <w:rFonts w:asciiTheme="minorHAnsi" w:hAnsiTheme="minorHAnsi" w:cstheme="minorHAnsi"/>
          <w:sz w:val="36"/>
          <w:szCs w:val="36"/>
        </w:rPr>
        <w:t xml:space="preserve">as Canterbury, </w:t>
      </w:r>
      <w:r w:rsidR="00D262D6" w:rsidRPr="00251739">
        <w:rPr>
          <w:rFonts w:asciiTheme="minorHAnsi" w:hAnsiTheme="minorHAnsi" w:cstheme="minorHAnsi"/>
          <w:sz w:val="36"/>
          <w:szCs w:val="36"/>
        </w:rPr>
        <w:t xml:space="preserve">Grindal </w:t>
      </w:r>
      <w:r w:rsidR="006250B6" w:rsidRPr="00251739">
        <w:rPr>
          <w:rFonts w:asciiTheme="minorHAnsi" w:hAnsiTheme="minorHAnsi" w:cstheme="minorHAnsi"/>
          <w:sz w:val="36"/>
          <w:szCs w:val="36"/>
        </w:rPr>
        <w:t xml:space="preserve">was using </w:t>
      </w:r>
      <w:r w:rsidR="000A0E6A" w:rsidRPr="00251739">
        <w:rPr>
          <w:rFonts w:asciiTheme="minorHAnsi" w:hAnsiTheme="minorHAnsi" w:cstheme="minorHAnsi"/>
          <w:sz w:val="36"/>
          <w:szCs w:val="36"/>
        </w:rPr>
        <w:t>his</w:t>
      </w:r>
      <w:r w:rsidR="00100D93" w:rsidRPr="00251739">
        <w:rPr>
          <w:rFonts w:asciiTheme="minorHAnsi" w:hAnsiTheme="minorHAnsi" w:cstheme="minorHAnsi"/>
          <w:sz w:val="36"/>
          <w:szCs w:val="36"/>
        </w:rPr>
        <w:t xml:space="preserve"> </w:t>
      </w:r>
      <w:r w:rsidR="00C21C98" w:rsidRPr="00251739">
        <w:rPr>
          <w:rFonts w:asciiTheme="minorHAnsi" w:hAnsiTheme="minorHAnsi" w:cstheme="minorHAnsi"/>
          <w:sz w:val="36"/>
          <w:szCs w:val="36"/>
        </w:rPr>
        <w:t xml:space="preserve">new </w:t>
      </w:r>
      <w:r w:rsidR="00100D93" w:rsidRPr="00251739">
        <w:rPr>
          <w:rFonts w:asciiTheme="minorHAnsi" w:hAnsiTheme="minorHAnsi" w:cstheme="minorHAnsi"/>
          <w:sz w:val="36"/>
          <w:szCs w:val="36"/>
        </w:rPr>
        <w:t>authority to</w:t>
      </w:r>
      <w:r w:rsidR="00D262D6" w:rsidRPr="00251739">
        <w:rPr>
          <w:rFonts w:asciiTheme="minorHAnsi" w:hAnsiTheme="minorHAnsi" w:cstheme="minorHAnsi"/>
          <w:sz w:val="36"/>
          <w:szCs w:val="36"/>
        </w:rPr>
        <w:t xml:space="preserve"> provid</w:t>
      </w:r>
      <w:r w:rsidR="00100D93" w:rsidRPr="00251739">
        <w:rPr>
          <w:rFonts w:asciiTheme="minorHAnsi" w:hAnsiTheme="minorHAnsi" w:cstheme="minorHAnsi"/>
          <w:sz w:val="36"/>
          <w:szCs w:val="36"/>
        </w:rPr>
        <w:t>e</w:t>
      </w:r>
      <w:r w:rsidR="00D262D6" w:rsidRPr="00251739">
        <w:rPr>
          <w:rFonts w:asciiTheme="minorHAnsi" w:hAnsiTheme="minorHAnsi" w:cstheme="minorHAnsi"/>
          <w:sz w:val="36"/>
          <w:szCs w:val="36"/>
        </w:rPr>
        <w:t xml:space="preserve"> broad protection </w:t>
      </w:r>
      <w:r w:rsidR="00100D93" w:rsidRPr="00251739">
        <w:rPr>
          <w:rFonts w:asciiTheme="minorHAnsi" w:hAnsiTheme="minorHAnsi" w:cstheme="minorHAnsi"/>
          <w:sz w:val="36"/>
          <w:szCs w:val="36"/>
        </w:rPr>
        <w:t>for</w:t>
      </w:r>
      <w:r w:rsidR="00D262D6" w:rsidRPr="00251739">
        <w:rPr>
          <w:rFonts w:asciiTheme="minorHAnsi" w:hAnsiTheme="minorHAnsi" w:cstheme="minorHAnsi"/>
          <w:sz w:val="36"/>
          <w:szCs w:val="36"/>
        </w:rPr>
        <w:t xml:space="preserve"> its </w:t>
      </w:r>
      <w:r w:rsidR="00D262D6" w:rsidRPr="00251739">
        <w:rPr>
          <w:rFonts w:asciiTheme="minorHAnsi" w:hAnsiTheme="minorHAnsi" w:cstheme="minorHAnsi"/>
          <w:sz w:val="36"/>
          <w:szCs w:val="36"/>
        </w:rPr>
        <w:lastRenderedPageBreak/>
        <w:t xml:space="preserve">Puritan currents, </w:t>
      </w:r>
      <w:r w:rsidR="00ED0C0C" w:rsidRPr="00251739">
        <w:rPr>
          <w:rFonts w:asciiTheme="minorHAnsi" w:hAnsiTheme="minorHAnsi" w:cstheme="minorHAnsi"/>
          <w:sz w:val="36"/>
          <w:szCs w:val="36"/>
        </w:rPr>
        <w:t xml:space="preserve">and </w:t>
      </w:r>
      <w:r w:rsidR="00D262D6" w:rsidRPr="00251739">
        <w:rPr>
          <w:rFonts w:asciiTheme="minorHAnsi" w:hAnsiTheme="minorHAnsi" w:cstheme="minorHAnsi"/>
          <w:sz w:val="36"/>
          <w:szCs w:val="36"/>
        </w:rPr>
        <w:t>demanded that he suppress the prophesy</w:t>
      </w:r>
      <w:r w:rsidR="00100D93" w:rsidRPr="00251739">
        <w:rPr>
          <w:rFonts w:asciiTheme="minorHAnsi" w:hAnsiTheme="minorHAnsi" w:cstheme="minorHAnsi"/>
          <w:sz w:val="36"/>
          <w:szCs w:val="36"/>
        </w:rPr>
        <w:t>ings and curtail preaching.</w:t>
      </w:r>
    </w:p>
    <w:p w:rsidR="00DF3656" w:rsidRPr="00251739" w:rsidRDefault="00DF3656" w:rsidP="00DF3656">
      <w:pPr>
        <w:tabs>
          <w:tab w:val="left" w:pos="705"/>
          <w:tab w:val="left" w:pos="1395"/>
          <w:tab w:val="left" w:pos="2130"/>
        </w:tabs>
        <w:rPr>
          <w:rFonts w:asciiTheme="minorHAnsi" w:hAnsiTheme="minorHAnsi" w:cstheme="minorHAnsi"/>
          <w:sz w:val="36"/>
          <w:szCs w:val="36"/>
        </w:rPr>
      </w:pPr>
    </w:p>
    <w:p w:rsidR="009E1681" w:rsidRPr="00251739" w:rsidRDefault="00DF3656" w:rsidP="00CD3F56">
      <w:pPr>
        <w:tabs>
          <w:tab w:val="left" w:pos="705"/>
          <w:tab w:val="left" w:pos="1395"/>
          <w:tab w:val="left" w:pos="2130"/>
        </w:tabs>
        <w:ind w:left="705"/>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C67139" w:rsidRPr="00251739">
        <w:rPr>
          <w:rFonts w:asciiTheme="minorHAnsi" w:hAnsiTheme="minorHAnsi" w:cstheme="minorHAnsi"/>
          <w:color w:val="FF0000"/>
          <w:sz w:val="36"/>
          <w:szCs w:val="36"/>
        </w:rPr>
        <w:t xml:space="preserve">Dudley attempts compromise, etc – See Uncrowned Kings, 292-293. </w:t>
      </w:r>
      <w:r w:rsidR="00D262D6" w:rsidRPr="00251739">
        <w:rPr>
          <w:rFonts w:asciiTheme="minorHAnsi" w:hAnsiTheme="minorHAnsi" w:cstheme="minorHAnsi"/>
          <w:color w:val="FF0000"/>
          <w:sz w:val="36"/>
          <w:szCs w:val="36"/>
        </w:rPr>
        <w:t>Within</w:t>
      </w:r>
      <w:r w:rsidR="00D941CC" w:rsidRPr="00251739">
        <w:rPr>
          <w:rFonts w:asciiTheme="minorHAnsi" w:hAnsiTheme="minorHAnsi" w:cstheme="minorHAnsi"/>
          <w:color w:val="FF0000"/>
          <w:sz w:val="36"/>
          <w:szCs w:val="36"/>
        </w:rPr>
        <w:t xml:space="preserve"> two years she had suspended Grindal</w:t>
      </w:r>
      <w:r w:rsidR="00D262D6" w:rsidRPr="00251739">
        <w:rPr>
          <w:rFonts w:asciiTheme="minorHAnsi" w:hAnsiTheme="minorHAnsi" w:cstheme="minorHAnsi"/>
          <w:color w:val="FF0000"/>
          <w:sz w:val="36"/>
          <w:szCs w:val="36"/>
        </w:rPr>
        <w:t xml:space="preserve"> from a large part of his functions</w:t>
      </w:r>
      <w:r w:rsidR="00100D93" w:rsidRPr="00251739">
        <w:rPr>
          <w:rFonts w:asciiTheme="minorHAnsi" w:hAnsiTheme="minorHAnsi" w:cstheme="minorHAnsi"/>
          <w:color w:val="FF0000"/>
          <w:sz w:val="36"/>
          <w:szCs w:val="36"/>
        </w:rPr>
        <w:t>.</w:t>
      </w:r>
      <w:r w:rsidR="00D262D6" w:rsidRPr="00251739">
        <w:rPr>
          <w:rFonts w:asciiTheme="minorHAnsi" w:hAnsiTheme="minorHAnsi" w:cstheme="minorHAnsi"/>
          <w:color w:val="FF0000"/>
          <w:sz w:val="36"/>
          <w:szCs w:val="36"/>
        </w:rPr>
        <w:t xml:space="preserve"> [finish].</w:t>
      </w:r>
      <w:r w:rsidR="00D941CC" w:rsidRPr="00251739">
        <w:rPr>
          <w:rFonts w:asciiTheme="minorHAnsi" w:hAnsiTheme="minorHAnsi" w:cstheme="minorHAnsi"/>
          <w:color w:val="FF0000"/>
          <w:sz w:val="36"/>
          <w:szCs w:val="36"/>
        </w:rPr>
        <w:t xml:space="preserve"> Elizabeth had stripped the archbishop</w:t>
      </w:r>
      <w:r w:rsidR="00100D93" w:rsidRPr="00251739">
        <w:rPr>
          <w:rFonts w:asciiTheme="minorHAnsi" w:hAnsiTheme="minorHAnsi" w:cstheme="minorHAnsi"/>
          <w:color w:val="FF0000"/>
          <w:sz w:val="36"/>
          <w:szCs w:val="36"/>
        </w:rPr>
        <w:t xml:space="preserve"> of much of his </w:t>
      </w:r>
      <w:r w:rsidR="004C1987" w:rsidRPr="00251739">
        <w:rPr>
          <w:rFonts w:asciiTheme="minorHAnsi" w:hAnsiTheme="minorHAnsi" w:cstheme="minorHAnsi"/>
          <w:color w:val="FF0000"/>
          <w:sz w:val="36"/>
          <w:szCs w:val="36"/>
        </w:rPr>
        <w:t xml:space="preserve">authority, but </w:t>
      </w:r>
      <w:r w:rsidR="00C21C98" w:rsidRPr="00251739">
        <w:rPr>
          <w:rFonts w:asciiTheme="minorHAnsi" w:hAnsiTheme="minorHAnsi" w:cstheme="minorHAnsi"/>
          <w:color w:val="FF0000"/>
          <w:sz w:val="36"/>
          <w:szCs w:val="36"/>
        </w:rPr>
        <w:t>it</w:t>
      </w:r>
      <w:r w:rsidR="004C1987" w:rsidRPr="00251739">
        <w:rPr>
          <w:rFonts w:asciiTheme="minorHAnsi" w:hAnsiTheme="minorHAnsi" w:cstheme="minorHAnsi"/>
          <w:color w:val="FF0000"/>
          <w:sz w:val="36"/>
          <w:szCs w:val="36"/>
        </w:rPr>
        <w:t xml:space="preserve"> was too little and too late to uproot the puritan sentiment that had</w:t>
      </w:r>
      <w:r w:rsidR="00BD6850" w:rsidRPr="00251739">
        <w:rPr>
          <w:rFonts w:asciiTheme="minorHAnsi" w:hAnsiTheme="minorHAnsi" w:cstheme="minorHAnsi"/>
          <w:color w:val="FF0000"/>
          <w:sz w:val="36"/>
          <w:szCs w:val="36"/>
        </w:rPr>
        <w:t xml:space="preserve"> </w:t>
      </w:r>
      <w:r w:rsidR="00C21C98" w:rsidRPr="00251739">
        <w:rPr>
          <w:rFonts w:asciiTheme="minorHAnsi" w:hAnsiTheme="minorHAnsi" w:cstheme="minorHAnsi"/>
          <w:color w:val="FF0000"/>
          <w:sz w:val="36"/>
          <w:szCs w:val="36"/>
        </w:rPr>
        <w:t xml:space="preserve">been spreading for </w:t>
      </w:r>
      <w:r w:rsidR="004C1987" w:rsidRPr="00251739">
        <w:rPr>
          <w:rFonts w:asciiTheme="minorHAnsi" w:hAnsiTheme="minorHAnsi" w:cstheme="minorHAnsi"/>
          <w:color w:val="FF0000"/>
          <w:sz w:val="36"/>
          <w:szCs w:val="36"/>
        </w:rPr>
        <w:t>a full generation</w:t>
      </w:r>
      <w:r w:rsidR="00100D93" w:rsidRPr="00251739">
        <w:rPr>
          <w:rFonts w:asciiTheme="minorHAnsi" w:hAnsiTheme="minorHAnsi" w:cstheme="minorHAnsi"/>
          <w:color w:val="FF0000"/>
          <w:sz w:val="36"/>
          <w:szCs w:val="36"/>
        </w:rPr>
        <w:t xml:space="preserve">, and in 1581 she </w:t>
      </w:r>
      <w:r w:rsidR="002B1EEC" w:rsidRPr="00251739">
        <w:rPr>
          <w:rFonts w:asciiTheme="minorHAnsi" w:hAnsiTheme="minorHAnsi" w:cstheme="minorHAnsi"/>
          <w:color w:val="FF0000"/>
          <w:sz w:val="36"/>
          <w:szCs w:val="36"/>
        </w:rPr>
        <w:t>sought his resignation – unsuccessfully. He finally cooperated by dying the following year.</w:t>
      </w:r>
      <w:r w:rsidR="00CD3F56" w:rsidRPr="00251739">
        <w:rPr>
          <w:rFonts w:asciiTheme="minorHAnsi" w:hAnsiTheme="minorHAnsi" w:cstheme="minorHAnsi"/>
          <w:color w:val="FF0000"/>
          <w:sz w:val="36"/>
          <w:szCs w:val="36"/>
        </w:rPr>
        <w:t>]</w:t>
      </w:r>
    </w:p>
    <w:p w:rsidR="009E1681" w:rsidRPr="00251739" w:rsidRDefault="009E1681" w:rsidP="009E1681">
      <w:pPr>
        <w:tabs>
          <w:tab w:val="left" w:pos="705"/>
          <w:tab w:val="left" w:pos="1395"/>
          <w:tab w:val="left" w:pos="2130"/>
        </w:tabs>
        <w:rPr>
          <w:rFonts w:asciiTheme="minorHAnsi" w:hAnsiTheme="minorHAnsi" w:cstheme="minorHAnsi"/>
          <w:b/>
          <w:sz w:val="36"/>
          <w:szCs w:val="36"/>
        </w:rPr>
      </w:pPr>
    </w:p>
    <w:p w:rsidR="001F6B4F" w:rsidRPr="00251739" w:rsidRDefault="009E1681" w:rsidP="009E168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3313D6" w:rsidRPr="00251739">
        <w:rPr>
          <w:rFonts w:asciiTheme="minorHAnsi" w:hAnsiTheme="minorHAnsi" w:cstheme="minorHAnsi"/>
          <w:sz w:val="36"/>
          <w:szCs w:val="36"/>
        </w:rPr>
        <w:t xml:space="preserve">Precisely </w:t>
      </w:r>
      <w:r w:rsidR="000A0E6A" w:rsidRPr="00251739">
        <w:rPr>
          <w:rFonts w:asciiTheme="minorHAnsi" w:hAnsiTheme="minorHAnsi" w:cstheme="minorHAnsi"/>
          <w:sz w:val="36"/>
          <w:szCs w:val="36"/>
        </w:rPr>
        <w:t>the</w:t>
      </w:r>
      <w:r w:rsidR="00F217A5" w:rsidRPr="00251739">
        <w:rPr>
          <w:rFonts w:asciiTheme="minorHAnsi" w:hAnsiTheme="minorHAnsi" w:cstheme="minorHAnsi"/>
          <w:sz w:val="36"/>
          <w:szCs w:val="36"/>
        </w:rPr>
        <w:t xml:space="preserve"> threat she </w:t>
      </w:r>
      <w:r w:rsidR="002B1EEC" w:rsidRPr="00251739">
        <w:rPr>
          <w:rFonts w:asciiTheme="minorHAnsi" w:hAnsiTheme="minorHAnsi" w:cstheme="minorHAnsi"/>
          <w:sz w:val="36"/>
          <w:szCs w:val="36"/>
        </w:rPr>
        <w:t>feared erupted</w:t>
      </w:r>
      <w:r w:rsidR="00387910" w:rsidRPr="00251739">
        <w:rPr>
          <w:rFonts w:asciiTheme="minorHAnsi" w:hAnsiTheme="minorHAnsi" w:cstheme="minorHAnsi"/>
          <w:sz w:val="36"/>
          <w:szCs w:val="36"/>
        </w:rPr>
        <w:t xml:space="preserve"> in 1579</w:t>
      </w:r>
      <w:r w:rsidR="002B1EEC" w:rsidRPr="00251739">
        <w:rPr>
          <w:rFonts w:asciiTheme="minorHAnsi" w:hAnsiTheme="minorHAnsi" w:cstheme="minorHAnsi"/>
          <w:sz w:val="36"/>
          <w:szCs w:val="36"/>
        </w:rPr>
        <w:t>:</w:t>
      </w:r>
      <w:r w:rsidR="00E353F5" w:rsidRPr="00251739">
        <w:rPr>
          <w:rFonts w:asciiTheme="minorHAnsi" w:hAnsiTheme="minorHAnsi" w:cstheme="minorHAnsi"/>
          <w:sz w:val="36"/>
          <w:szCs w:val="36"/>
        </w:rPr>
        <w:t xml:space="preserve"> one of her subjects, mistaking</w:t>
      </w:r>
      <w:r w:rsidR="002B1EEC" w:rsidRPr="00251739">
        <w:rPr>
          <w:rFonts w:asciiTheme="minorHAnsi" w:hAnsiTheme="minorHAnsi" w:cstheme="minorHAnsi"/>
          <w:sz w:val="36"/>
          <w:szCs w:val="36"/>
        </w:rPr>
        <w:t xml:space="preserve"> himself </w:t>
      </w:r>
      <w:r w:rsidR="00E353F5" w:rsidRPr="00251739">
        <w:rPr>
          <w:rFonts w:asciiTheme="minorHAnsi" w:hAnsiTheme="minorHAnsi" w:cstheme="minorHAnsi"/>
          <w:sz w:val="36"/>
          <w:szCs w:val="36"/>
        </w:rPr>
        <w:t>for a</w:t>
      </w:r>
      <w:r w:rsidR="002B1EEC" w:rsidRPr="00251739">
        <w:rPr>
          <w:rFonts w:asciiTheme="minorHAnsi" w:hAnsiTheme="minorHAnsi" w:cstheme="minorHAnsi"/>
          <w:sz w:val="36"/>
          <w:szCs w:val="36"/>
        </w:rPr>
        <w:t xml:space="preserve"> citizen, had dared to voice a public opinion</w:t>
      </w:r>
      <w:r w:rsidR="004C1987" w:rsidRPr="00251739">
        <w:rPr>
          <w:rFonts w:asciiTheme="minorHAnsi" w:hAnsiTheme="minorHAnsi" w:cstheme="minorHAnsi"/>
          <w:sz w:val="36"/>
          <w:szCs w:val="36"/>
        </w:rPr>
        <w:t xml:space="preserve"> – </w:t>
      </w:r>
      <w:r w:rsidR="003332A9" w:rsidRPr="00251739">
        <w:rPr>
          <w:rFonts w:asciiTheme="minorHAnsi" w:hAnsiTheme="minorHAnsi" w:cstheme="minorHAnsi"/>
          <w:sz w:val="36"/>
          <w:szCs w:val="36"/>
        </w:rPr>
        <w:t xml:space="preserve">anonymously, though </w:t>
      </w:r>
      <w:r w:rsidR="004C1987" w:rsidRPr="00251739">
        <w:rPr>
          <w:rFonts w:asciiTheme="minorHAnsi" w:hAnsiTheme="minorHAnsi" w:cstheme="minorHAnsi"/>
          <w:sz w:val="36"/>
          <w:szCs w:val="36"/>
        </w:rPr>
        <w:t xml:space="preserve">very loudly – on </w:t>
      </w:r>
      <w:r w:rsidR="002B1EEC" w:rsidRPr="00251739">
        <w:rPr>
          <w:rFonts w:asciiTheme="minorHAnsi" w:hAnsiTheme="minorHAnsi" w:cstheme="minorHAnsi"/>
          <w:sz w:val="36"/>
          <w:szCs w:val="36"/>
        </w:rPr>
        <w:t xml:space="preserve">a matter of state policy. </w:t>
      </w:r>
      <w:r w:rsidR="00FA156F" w:rsidRPr="00251739">
        <w:rPr>
          <w:rFonts w:asciiTheme="minorHAnsi" w:hAnsiTheme="minorHAnsi" w:cstheme="minorHAnsi"/>
          <w:sz w:val="36"/>
          <w:szCs w:val="36"/>
        </w:rPr>
        <w:t>The issue was her mooted marriage to the French prince</w:t>
      </w:r>
      <w:r w:rsidR="00366A01" w:rsidRPr="00251739">
        <w:rPr>
          <w:rFonts w:asciiTheme="minorHAnsi" w:hAnsiTheme="minorHAnsi" w:cstheme="minorHAnsi"/>
          <w:sz w:val="36"/>
          <w:szCs w:val="36"/>
        </w:rPr>
        <w:t xml:space="preserve"> known popularly as “Monsieur,”</w:t>
      </w:r>
      <w:r w:rsidR="00FA156F" w:rsidRPr="00251739">
        <w:rPr>
          <w:rFonts w:asciiTheme="minorHAnsi" w:hAnsiTheme="minorHAnsi" w:cstheme="minorHAnsi"/>
          <w:sz w:val="36"/>
          <w:szCs w:val="36"/>
        </w:rPr>
        <w:t xml:space="preserve"> Francois, Duke of Alençon, brother and potential heir to the king of France</w:t>
      </w:r>
      <w:r w:rsidR="00C21C98" w:rsidRPr="00251739">
        <w:rPr>
          <w:rFonts w:asciiTheme="minorHAnsi" w:hAnsiTheme="minorHAnsi" w:cstheme="minorHAnsi"/>
          <w:sz w:val="36"/>
          <w:szCs w:val="36"/>
        </w:rPr>
        <w:t>.</w:t>
      </w:r>
      <w:r w:rsidR="00FA156F" w:rsidRPr="00251739">
        <w:rPr>
          <w:rFonts w:asciiTheme="minorHAnsi" w:hAnsiTheme="minorHAnsi" w:cstheme="minorHAnsi"/>
          <w:sz w:val="36"/>
          <w:szCs w:val="36"/>
        </w:rPr>
        <w:t xml:space="preserve"> Negotiations </w:t>
      </w:r>
      <w:r w:rsidR="00E353F5" w:rsidRPr="00251739">
        <w:rPr>
          <w:rFonts w:asciiTheme="minorHAnsi" w:hAnsiTheme="minorHAnsi" w:cstheme="minorHAnsi"/>
          <w:sz w:val="36"/>
          <w:szCs w:val="36"/>
        </w:rPr>
        <w:t xml:space="preserve">over the French match </w:t>
      </w:r>
      <w:r w:rsidR="00FA156F" w:rsidRPr="00251739">
        <w:rPr>
          <w:rFonts w:asciiTheme="minorHAnsi" w:hAnsiTheme="minorHAnsi" w:cstheme="minorHAnsi"/>
          <w:sz w:val="36"/>
          <w:szCs w:val="36"/>
        </w:rPr>
        <w:t xml:space="preserve">had gone back and forth </w:t>
      </w:r>
      <w:r w:rsidR="000A0E6A" w:rsidRPr="00251739">
        <w:rPr>
          <w:rFonts w:asciiTheme="minorHAnsi" w:hAnsiTheme="minorHAnsi" w:cstheme="minorHAnsi"/>
          <w:sz w:val="36"/>
          <w:szCs w:val="36"/>
        </w:rPr>
        <w:t xml:space="preserve">for </w:t>
      </w:r>
      <w:r w:rsidR="00E14E39" w:rsidRPr="00251739">
        <w:rPr>
          <w:rFonts w:asciiTheme="minorHAnsi" w:hAnsiTheme="minorHAnsi" w:cstheme="minorHAnsi"/>
          <w:sz w:val="36"/>
          <w:szCs w:val="36"/>
        </w:rPr>
        <w:t>much</w:t>
      </w:r>
      <w:r w:rsidR="00FA156F" w:rsidRPr="00251739">
        <w:rPr>
          <w:rFonts w:asciiTheme="minorHAnsi" w:hAnsiTheme="minorHAnsi" w:cstheme="minorHAnsi"/>
          <w:sz w:val="36"/>
          <w:szCs w:val="36"/>
        </w:rPr>
        <w:t xml:space="preserve"> of the decade</w:t>
      </w:r>
      <w:r w:rsidR="00BD6850" w:rsidRPr="00251739">
        <w:rPr>
          <w:rFonts w:asciiTheme="minorHAnsi" w:hAnsiTheme="minorHAnsi" w:cstheme="minorHAnsi"/>
          <w:sz w:val="36"/>
          <w:szCs w:val="36"/>
        </w:rPr>
        <w:t>, generat</w:t>
      </w:r>
      <w:r w:rsidR="00ED0C0C" w:rsidRPr="00251739">
        <w:rPr>
          <w:rFonts w:asciiTheme="minorHAnsi" w:hAnsiTheme="minorHAnsi" w:cstheme="minorHAnsi"/>
          <w:sz w:val="36"/>
          <w:szCs w:val="36"/>
        </w:rPr>
        <w:t>ing</w:t>
      </w:r>
      <w:r w:rsidR="002C5E8A" w:rsidRPr="00251739">
        <w:rPr>
          <w:rFonts w:asciiTheme="minorHAnsi" w:hAnsiTheme="minorHAnsi" w:cstheme="minorHAnsi"/>
          <w:sz w:val="36"/>
          <w:szCs w:val="36"/>
        </w:rPr>
        <w:t xml:space="preserve"> </w:t>
      </w:r>
      <w:r w:rsidR="00BD6850" w:rsidRPr="00251739">
        <w:rPr>
          <w:rFonts w:asciiTheme="minorHAnsi" w:hAnsiTheme="minorHAnsi" w:cstheme="minorHAnsi"/>
          <w:sz w:val="36"/>
          <w:szCs w:val="36"/>
        </w:rPr>
        <w:t>no end of domestic political angst</w:t>
      </w:r>
      <w:r w:rsidR="00FA156F" w:rsidRPr="00251739">
        <w:rPr>
          <w:rFonts w:asciiTheme="minorHAnsi" w:hAnsiTheme="minorHAnsi" w:cstheme="minorHAnsi"/>
          <w:sz w:val="36"/>
          <w:szCs w:val="36"/>
        </w:rPr>
        <w:t>. A majority of the Privy Council</w:t>
      </w:r>
      <w:r w:rsidRPr="00251739">
        <w:rPr>
          <w:rFonts w:asciiTheme="minorHAnsi" w:hAnsiTheme="minorHAnsi" w:cstheme="minorHAnsi"/>
          <w:sz w:val="36"/>
          <w:szCs w:val="36"/>
        </w:rPr>
        <w:t xml:space="preserve"> (Dudley </w:t>
      </w:r>
      <w:r w:rsidR="00DD1E07" w:rsidRPr="00251739">
        <w:rPr>
          <w:rFonts w:asciiTheme="minorHAnsi" w:hAnsiTheme="minorHAnsi" w:cstheme="minorHAnsi"/>
          <w:sz w:val="36"/>
          <w:szCs w:val="36"/>
        </w:rPr>
        <w:t xml:space="preserve">and Walsingham </w:t>
      </w:r>
      <w:r w:rsidRPr="00251739">
        <w:rPr>
          <w:rFonts w:asciiTheme="minorHAnsi" w:hAnsiTheme="minorHAnsi" w:cstheme="minorHAnsi"/>
          <w:sz w:val="36"/>
          <w:szCs w:val="36"/>
        </w:rPr>
        <w:t>especially)</w:t>
      </w:r>
      <w:r w:rsidR="00FA156F" w:rsidRPr="00251739">
        <w:rPr>
          <w:rFonts w:asciiTheme="minorHAnsi" w:hAnsiTheme="minorHAnsi" w:cstheme="minorHAnsi"/>
          <w:sz w:val="36"/>
          <w:szCs w:val="36"/>
        </w:rPr>
        <w:t xml:space="preserve"> opposed the marriage</w:t>
      </w:r>
      <w:r w:rsidR="00E353F5" w:rsidRPr="00251739">
        <w:rPr>
          <w:rFonts w:asciiTheme="minorHAnsi" w:hAnsiTheme="minorHAnsi" w:cstheme="minorHAnsi"/>
          <w:sz w:val="36"/>
          <w:szCs w:val="36"/>
        </w:rPr>
        <w:t xml:space="preserve"> – notwithstanding everyone’s desire otherwise, for </w:t>
      </w:r>
      <w:r w:rsidR="00E14E39" w:rsidRPr="00251739">
        <w:rPr>
          <w:rFonts w:asciiTheme="minorHAnsi" w:hAnsiTheme="minorHAnsi" w:cstheme="minorHAnsi"/>
          <w:sz w:val="36"/>
          <w:szCs w:val="36"/>
        </w:rPr>
        <w:t>the queen</w:t>
      </w:r>
      <w:r w:rsidR="00E353F5" w:rsidRPr="00251739">
        <w:rPr>
          <w:rFonts w:asciiTheme="minorHAnsi" w:hAnsiTheme="minorHAnsi" w:cstheme="minorHAnsi"/>
          <w:sz w:val="36"/>
          <w:szCs w:val="36"/>
        </w:rPr>
        <w:t xml:space="preserve"> to marry and produce heirs – </w:t>
      </w:r>
      <w:r w:rsidR="00BD6850" w:rsidRPr="00251739">
        <w:rPr>
          <w:rFonts w:asciiTheme="minorHAnsi" w:hAnsiTheme="minorHAnsi" w:cstheme="minorHAnsi"/>
          <w:sz w:val="36"/>
          <w:szCs w:val="36"/>
        </w:rPr>
        <w:t xml:space="preserve">joined in both sentiments by </w:t>
      </w:r>
      <w:r w:rsidR="00FA156F" w:rsidRPr="00251739">
        <w:rPr>
          <w:rFonts w:asciiTheme="minorHAnsi" w:hAnsiTheme="minorHAnsi" w:cstheme="minorHAnsi"/>
          <w:sz w:val="36"/>
          <w:szCs w:val="36"/>
        </w:rPr>
        <w:t>much of the population, and especially its Puritan eleme</w:t>
      </w:r>
      <w:r w:rsidR="00141DF1" w:rsidRPr="00251739">
        <w:rPr>
          <w:rFonts w:asciiTheme="minorHAnsi" w:hAnsiTheme="minorHAnsi" w:cstheme="minorHAnsi"/>
          <w:sz w:val="36"/>
          <w:szCs w:val="36"/>
        </w:rPr>
        <w:t xml:space="preserve">nt. One of these, the university-educated lawyer </w:t>
      </w:r>
      <w:r w:rsidR="00FA156F" w:rsidRPr="00251739">
        <w:rPr>
          <w:rFonts w:asciiTheme="minorHAnsi" w:hAnsiTheme="minorHAnsi" w:cstheme="minorHAnsi"/>
          <w:sz w:val="36"/>
          <w:szCs w:val="36"/>
        </w:rPr>
        <w:t xml:space="preserve">John Stubbe, </w:t>
      </w:r>
      <w:r w:rsidR="001F6B4F" w:rsidRPr="00251739">
        <w:rPr>
          <w:rFonts w:asciiTheme="minorHAnsi" w:hAnsiTheme="minorHAnsi" w:cstheme="minorHAnsi"/>
          <w:sz w:val="36"/>
          <w:szCs w:val="36"/>
        </w:rPr>
        <w:t>in 1579 published a book</w:t>
      </w:r>
      <w:r w:rsidR="002C5E8A" w:rsidRPr="00251739">
        <w:rPr>
          <w:rFonts w:asciiTheme="minorHAnsi" w:hAnsiTheme="minorHAnsi" w:cstheme="minorHAnsi"/>
          <w:sz w:val="36"/>
          <w:szCs w:val="36"/>
        </w:rPr>
        <w:t>, eloquent and harsh,</w:t>
      </w:r>
      <w:r w:rsidR="001F6B4F" w:rsidRPr="00251739">
        <w:rPr>
          <w:rFonts w:asciiTheme="minorHAnsi" w:hAnsiTheme="minorHAnsi" w:cstheme="minorHAnsi"/>
          <w:sz w:val="36"/>
          <w:szCs w:val="36"/>
        </w:rPr>
        <w:t xml:space="preserve"> denouncing the prospect while at the same time expressing intense loyalty to both the state and to the queen personally</w:t>
      </w:r>
      <w:r w:rsidR="002C5E8A" w:rsidRPr="00251739">
        <w:rPr>
          <w:rFonts w:asciiTheme="minorHAnsi" w:hAnsiTheme="minorHAnsi" w:cstheme="minorHAnsi"/>
          <w:sz w:val="36"/>
          <w:szCs w:val="36"/>
        </w:rPr>
        <w:t>,</w:t>
      </w:r>
      <w:r w:rsidR="001F6B4F" w:rsidRPr="00251739">
        <w:rPr>
          <w:rFonts w:asciiTheme="minorHAnsi" w:hAnsiTheme="minorHAnsi" w:cstheme="minorHAnsi"/>
          <w:sz w:val="36"/>
          <w:szCs w:val="36"/>
        </w:rPr>
        <w:t xml:space="preserve"> even as </w:t>
      </w:r>
      <w:r w:rsidR="00DD1E07" w:rsidRPr="00251739">
        <w:rPr>
          <w:rFonts w:asciiTheme="minorHAnsi" w:hAnsiTheme="minorHAnsi" w:cstheme="minorHAnsi"/>
          <w:sz w:val="36"/>
          <w:szCs w:val="36"/>
        </w:rPr>
        <w:t>he</w:t>
      </w:r>
      <w:r w:rsidR="001F6B4F" w:rsidRPr="00251739">
        <w:rPr>
          <w:rFonts w:asciiTheme="minorHAnsi" w:hAnsiTheme="minorHAnsi" w:cstheme="minorHAnsi"/>
          <w:sz w:val="36"/>
          <w:szCs w:val="36"/>
        </w:rPr>
        <w:t xml:space="preserve"> piled abuse upon insult on the head of Monsieur</w:t>
      </w:r>
      <w:r w:rsidR="00C21C98" w:rsidRPr="00251739">
        <w:rPr>
          <w:rFonts w:asciiTheme="minorHAnsi" w:hAnsiTheme="minorHAnsi" w:cstheme="minorHAnsi"/>
          <w:sz w:val="36"/>
          <w:szCs w:val="36"/>
        </w:rPr>
        <w:t>.</w:t>
      </w:r>
      <w:r w:rsidR="001F6B4F" w:rsidRPr="00251739">
        <w:rPr>
          <w:rFonts w:asciiTheme="minorHAnsi" w:hAnsiTheme="minorHAnsi" w:cstheme="minorHAnsi"/>
          <w:sz w:val="36"/>
          <w:szCs w:val="36"/>
        </w:rPr>
        <w:t xml:space="preserve"> The </w:t>
      </w:r>
      <w:r w:rsidR="008B7D02" w:rsidRPr="00251739">
        <w:rPr>
          <w:rFonts w:asciiTheme="minorHAnsi" w:hAnsiTheme="minorHAnsi" w:cstheme="minorHAnsi"/>
          <w:sz w:val="36"/>
          <w:szCs w:val="36"/>
        </w:rPr>
        <w:t xml:space="preserve">author’s </w:t>
      </w:r>
      <w:r w:rsidR="001F6B4F" w:rsidRPr="00251739">
        <w:rPr>
          <w:rFonts w:asciiTheme="minorHAnsi" w:hAnsiTheme="minorHAnsi" w:cstheme="minorHAnsi"/>
          <w:sz w:val="36"/>
          <w:szCs w:val="36"/>
        </w:rPr>
        <w:lastRenderedPageBreak/>
        <w:t xml:space="preserve">offense was </w:t>
      </w:r>
      <w:r w:rsidR="008B7D02" w:rsidRPr="00251739">
        <w:rPr>
          <w:rFonts w:asciiTheme="minorHAnsi" w:hAnsiTheme="minorHAnsi" w:cstheme="minorHAnsi"/>
          <w:sz w:val="36"/>
          <w:szCs w:val="36"/>
        </w:rPr>
        <w:t>only in part his</w:t>
      </w:r>
      <w:r w:rsidR="00E353F5" w:rsidRPr="00251739">
        <w:rPr>
          <w:rFonts w:asciiTheme="minorHAnsi" w:hAnsiTheme="minorHAnsi" w:cstheme="minorHAnsi"/>
          <w:sz w:val="36"/>
          <w:szCs w:val="36"/>
        </w:rPr>
        <w:t xml:space="preserve"> opposition to </w:t>
      </w:r>
      <w:r w:rsidR="001F6B4F" w:rsidRPr="00251739">
        <w:rPr>
          <w:rFonts w:asciiTheme="minorHAnsi" w:hAnsiTheme="minorHAnsi" w:cstheme="minorHAnsi"/>
          <w:sz w:val="36"/>
          <w:szCs w:val="36"/>
        </w:rPr>
        <w:t xml:space="preserve">the queen’s policy – she </w:t>
      </w:r>
      <w:r w:rsidR="00E14E39" w:rsidRPr="00251739">
        <w:rPr>
          <w:rFonts w:asciiTheme="minorHAnsi" w:hAnsiTheme="minorHAnsi" w:cstheme="minorHAnsi"/>
          <w:sz w:val="36"/>
          <w:szCs w:val="36"/>
        </w:rPr>
        <w:t xml:space="preserve">knew there was intense opposition even among her councilors </w:t>
      </w:r>
      <w:r w:rsidR="001F6B4F" w:rsidRPr="00251739">
        <w:rPr>
          <w:rFonts w:asciiTheme="minorHAnsi" w:hAnsiTheme="minorHAnsi" w:cstheme="minorHAnsi"/>
          <w:sz w:val="36"/>
          <w:szCs w:val="36"/>
        </w:rPr>
        <w:t>– though that intensified her outrage</w:t>
      </w:r>
      <w:r w:rsidR="00E353F5" w:rsidRPr="00251739">
        <w:rPr>
          <w:rFonts w:asciiTheme="minorHAnsi" w:hAnsiTheme="minorHAnsi" w:cstheme="minorHAnsi"/>
          <w:sz w:val="36"/>
          <w:szCs w:val="36"/>
        </w:rPr>
        <w:t xml:space="preserve">; it was the republican </w:t>
      </w:r>
      <w:r w:rsidR="008B7D02" w:rsidRPr="00251739">
        <w:rPr>
          <w:rFonts w:asciiTheme="minorHAnsi" w:hAnsiTheme="minorHAnsi" w:cstheme="minorHAnsi"/>
          <w:sz w:val="36"/>
          <w:szCs w:val="36"/>
        </w:rPr>
        <w:t>presumption</w:t>
      </w:r>
      <w:r w:rsidR="00E353F5" w:rsidRPr="00251739">
        <w:rPr>
          <w:rFonts w:asciiTheme="minorHAnsi" w:hAnsiTheme="minorHAnsi" w:cstheme="minorHAnsi"/>
          <w:sz w:val="36"/>
          <w:szCs w:val="36"/>
        </w:rPr>
        <w:t xml:space="preserve"> that lit her </w:t>
      </w:r>
      <w:r w:rsidR="00BD6850" w:rsidRPr="00251739">
        <w:rPr>
          <w:rFonts w:asciiTheme="minorHAnsi" w:hAnsiTheme="minorHAnsi" w:cstheme="minorHAnsi"/>
          <w:sz w:val="36"/>
          <w:szCs w:val="36"/>
        </w:rPr>
        <w:t xml:space="preserve">short </w:t>
      </w:r>
      <w:r w:rsidR="00E353F5" w:rsidRPr="00251739">
        <w:rPr>
          <w:rFonts w:asciiTheme="minorHAnsi" w:hAnsiTheme="minorHAnsi" w:cstheme="minorHAnsi"/>
          <w:sz w:val="36"/>
          <w:szCs w:val="36"/>
        </w:rPr>
        <w:t>fuse.</w:t>
      </w:r>
    </w:p>
    <w:p w:rsidR="001F6B4F" w:rsidRPr="00251739" w:rsidRDefault="001F6B4F" w:rsidP="00D45CC5">
      <w:pPr>
        <w:tabs>
          <w:tab w:val="left" w:pos="705"/>
          <w:tab w:val="left" w:pos="1395"/>
          <w:tab w:val="left" w:pos="2130"/>
        </w:tabs>
        <w:rPr>
          <w:rFonts w:asciiTheme="minorHAnsi" w:hAnsiTheme="minorHAnsi" w:cstheme="minorHAnsi"/>
          <w:sz w:val="36"/>
          <w:szCs w:val="36"/>
        </w:rPr>
      </w:pPr>
    </w:p>
    <w:p w:rsidR="002B1EEC" w:rsidRPr="00251739" w:rsidRDefault="001F6B4F"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2B1EEC" w:rsidRPr="00251739">
        <w:rPr>
          <w:rFonts w:asciiTheme="minorHAnsi" w:hAnsiTheme="minorHAnsi" w:cstheme="minorHAnsi"/>
          <w:sz w:val="36"/>
          <w:szCs w:val="36"/>
        </w:rPr>
        <w:t>Punishment was swift and barbaric.</w:t>
      </w:r>
      <w:r w:rsidR="0045146F" w:rsidRPr="00251739">
        <w:rPr>
          <w:rFonts w:asciiTheme="minorHAnsi" w:hAnsiTheme="minorHAnsi" w:cstheme="minorHAnsi"/>
          <w:sz w:val="36"/>
          <w:szCs w:val="36"/>
        </w:rPr>
        <w:t xml:space="preserve"> </w:t>
      </w:r>
      <w:r w:rsidRPr="00251739">
        <w:rPr>
          <w:rFonts w:asciiTheme="minorHAnsi" w:hAnsiTheme="minorHAnsi" w:cstheme="minorHAnsi"/>
          <w:sz w:val="36"/>
          <w:szCs w:val="36"/>
        </w:rPr>
        <w:t>S</w:t>
      </w:r>
      <w:r w:rsidR="009D5CBF" w:rsidRPr="00251739">
        <w:rPr>
          <w:rFonts w:asciiTheme="minorHAnsi" w:hAnsiTheme="minorHAnsi" w:cstheme="minorHAnsi"/>
          <w:sz w:val="36"/>
          <w:szCs w:val="36"/>
        </w:rPr>
        <w:t xml:space="preserve">tubbe’s right hand was cut off, followed by that of </w:t>
      </w:r>
      <w:r w:rsidR="0045146F" w:rsidRPr="00251739">
        <w:rPr>
          <w:rFonts w:asciiTheme="minorHAnsi" w:hAnsiTheme="minorHAnsi" w:cstheme="minorHAnsi"/>
          <w:sz w:val="36"/>
          <w:szCs w:val="36"/>
        </w:rPr>
        <w:t xml:space="preserve">his confederate William Page, who had helped to circulate </w:t>
      </w:r>
      <w:r w:rsidRPr="00251739">
        <w:rPr>
          <w:rFonts w:asciiTheme="minorHAnsi" w:hAnsiTheme="minorHAnsi" w:cstheme="minorHAnsi"/>
          <w:sz w:val="36"/>
          <w:szCs w:val="36"/>
        </w:rPr>
        <w:t>the book</w:t>
      </w:r>
      <w:r w:rsidR="0045146F" w:rsidRPr="00251739">
        <w:rPr>
          <w:rFonts w:asciiTheme="minorHAnsi" w:hAnsiTheme="minorHAnsi" w:cstheme="minorHAnsi"/>
          <w:sz w:val="36"/>
          <w:szCs w:val="36"/>
        </w:rPr>
        <w:t xml:space="preserve">. William Camden, </w:t>
      </w:r>
      <w:r w:rsidR="00ED0C0C" w:rsidRPr="00251739">
        <w:rPr>
          <w:rFonts w:asciiTheme="minorHAnsi" w:hAnsiTheme="minorHAnsi" w:cstheme="minorHAnsi"/>
          <w:sz w:val="36"/>
          <w:szCs w:val="36"/>
        </w:rPr>
        <w:t xml:space="preserve">famous </w:t>
      </w:r>
      <w:r w:rsidR="0045146F" w:rsidRPr="00251739">
        <w:rPr>
          <w:rFonts w:asciiTheme="minorHAnsi" w:hAnsiTheme="minorHAnsi" w:cstheme="minorHAnsi"/>
          <w:sz w:val="36"/>
          <w:szCs w:val="36"/>
        </w:rPr>
        <w:t>chronicler of many events of the time, wrote of the attending crowd</w:t>
      </w:r>
      <w:r w:rsidR="002C5E8A" w:rsidRPr="00251739">
        <w:rPr>
          <w:rFonts w:asciiTheme="minorHAnsi" w:hAnsiTheme="minorHAnsi" w:cstheme="minorHAnsi"/>
          <w:sz w:val="36"/>
          <w:szCs w:val="36"/>
        </w:rPr>
        <w:t xml:space="preserve">, </w:t>
      </w:r>
      <w:r w:rsidR="00366A01" w:rsidRPr="00251739">
        <w:rPr>
          <w:rFonts w:asciiTheme="minorHAnsi" w:hAnsiTheme="minorHAnsi" w:cstheme="minorHAnsi"/>
          <w:sz w:val="36"/>
          <w:szCs w:val="36"/>
        </w:rPr>
        <w:t>normally</w:t>
      </w:r>
      <w:r w:rsidR="009D5CBF" w:rsidRPr="00251739">
        <w:rPr>
          <w:rFonts w:asciiTheme="minorHAnsi" w:hAnsiTheme="minorHAnsi" w:cstheme="minorHAnsi"/>
          <w:sz w:val="36"/>
          <w:szCs w:val="36"/>
        </w:rPr>
        <w:t xml:space="preserve"> boisterous and </w:t>
      </w:r>
      <w:r w:rsidR="0041018D" w:rsidRPr="00251739">
        <w:rPr>
          <w:rFonts w:asciiTheme="minorHAnsi" w:hAnsiTheme="minorHAnsi" w:cstheme="minorHAnsi"/>
          <w:sz w:val="36"/>
          <w:szCs w:val="36"/>
        </w:rPr>
        <w:t>scornful of</w:t>
      </w:r>
      <w:r w:rsidR="0045146F" w:rsidRPr="00251739">
        <w:rPr>
          <w:rFonts w:asciiTheme="minorHAnsi" w:hAnsiTheme="minorHAnsi" w:cstheme="minorHAnsi"/>
          <w:sz w:val="36"/>
          <w:szCs w:val="36"/>
        </w:rPr>
        <w:t xml:space="preserve"> convic</w:t>
      </w:r>
      <w:r w:rsidR="009D5CBF" w:rsidRPr="00251739">
        <w:rPr>
          <w:rFonts w:asciiTheme="minorHAnsi" w:hAnsiTheme="minorHAnsi" w:cstheme="minorHAnsi"/>
          <w:sz w:val="36"/>
          <w:szCs w:val="36"/>
        </w:rPr>
        <w:t>ts</w:t>
      </w:r>
      <w:r w:rsidR="0041018D" w:rsidRPr="00251739">
        <w:rPr>
          <w:rFonts w:asciiTheme="minorHAnsi" w:hAnsiTheme="minorHAnsi" w:cstheme="minorHAnsi"/>
          <w:sz w:val="36"/>
          <w:szCs w:val="36"/>
        </w:rPr>
        <w:t xml:space="preserve"> at public punishments</w:t>
      </w:r>
      <w:r w:rsidR="0045146F" w:rsidRPr="00251739">
        <w:rPr>
          <w:rFonts w:asciiTheme="minorHAnsi" w:hAnsiTheme="minorHAnsi" w:cstheme="minorHAnsi"/>
          <w:sz w:val="36"/>
          <w:szCs w:val="36"/>
        </w:rPr>
        <w:t>:</w:t>
      </w:r>
    </w:p>
    <w:p w:rsidR="0045146F" w:rsidRPr="00251739" w:rsidRDefault="0045146F" w:rsidP="00D45CC5">
      <w:pPr>
        <w:tabs>
          <w:tab w:val="left" w:pos="705"/>
          <w:tab w:val="left" w:pos="1395"/>
          <w:tab w:val="left" w:pos="2130"/>
        </w:tabs>
        <w:rPr>
          <w:rFonts w:asciiTheme="minorHAnsi" w:hAnsiTheme="minorHAnsi" w:cstheme="minorHAnsi"/>
          <w:sz w:val="36"/>
          <w:szCs w:val="36"/>
        </w:rPr>
      </w:pPr>
    </w:p>
    <w:p w:rsidR="009E1681" w:rsidRPr="00251739" w:rsidRDefault="0045146F" w:rsidP="00FA156F">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The multitude standing about was altogether silent, either out of horror of this new and unwonted punishment, or else out of pity towards the man, being of most honest and unblameable report, or else out of hatred of the marriage, which most men presaged would be the overthrow of religion.</w:t>
      </w:r>
      <w:r w:rsidR="00FA156F" w:rsidRPr="00251739">
        <w:rPr>
          <w:rStyle w:val="FootnoteReference"/>
          <w:rFonts w:asciiTheme="minorHAnsi" w:hAnsiTheme="minorHAnsi" w:cstheme="minorHAnsi"/>
          <w:sz w:val="36"/>
          <w:szCs w:val="36"/>
        </w:rPr>
        <w:footnoteReference w:id="101"/>
      </w:r>
    </w:p>
    <w:p w:rsidR="009E1681" w:rsidRPr="00251739" w:rsidRDefault="009E1681" w:rsidP="00FA156F">
      <w:pPr>
        <w:tabs>
          <w:tab w:val="left" w:pos="705"/>
          <w:tab w:val="left" w:pos="1395"/>
          <w:tab w:val="left" w:pos="2130"/>
        </w:tabs>
        <w:ind w:left="705"/>
        <w:rPr>
          <w:rFonts w:asciiTheme="minorHAnsi" w:hAnsiTheme="minorHAnsi" w:cstheme="minorHAnsi"/>
          <w:sz w:val="36"/>
          <w:szCs w:val="36"/>
        </w:rPr>
      </w:pPr>
    </w:p>
    <w:p w:rsidR="001F6B4F" w:rsidRPr="00251739" w:rsidRDefault="00DB7020"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The public spectacle thus backfired</w:t>
      </w:r>
      <w:r w:rsidR="00E10A5E" w:rsidRPr="00251739">
        <w:rPr>
          <w:rFonts w:asciiTheme="minorHAnsi" w:hAnsiTheme="minorHAnsi" w:cstheme="minorHAnsi"/>
          <w:sz w:val="36"/>
          <w:szCs w:val="36"/>
        </w:rPr>
        <w:t xml:space="preserve">. Indeed, the </w:t>
      </w:r>
      <w:r w:rsidR="00BD6850" w:rsidRPr="00251739">
        <w:rPr>
          <w:rFonts w:asciiTheme="minorHAnsi" w:hAnsiTheme="minorHAnsi" w:cstheme="minorHAnsi"/>
          <w:sz w:val="36"/>
          <w:szCs w:val="36"/>
        </w:rPr>
        <w:t>conviction</w:t>
      </w:r>
      <w:r w:rsidRPr="00251739">
        <w:rPr>
          <w:rFonts w:asciiTheme="minorHAnsi" w:hAnsiTheme="minorHAnsi" w:cstheme="minorHAnsi"/>
          <w:sz w:val="36"/>
          <w:szCs w:val="36"/>
        </w:rPr>
        <w:t xml:space="preserve"> itself </w:t>
      </w:r>
      <w:r w:rsidR="00E10A5E" w:rsidRPr="00251739">
        <w:rPr>
          <w:rFonts w:asciiTheme="minorHAnsi" w:hAnsiTheme="minorHAnsi" w:cstheme="minorHAnsi"/>
          <w:sz w:val="36"/>
          <w:szCs w:val="36"/>
        </w:rPr>
        <w:t xml:space="preserve">had </w:t>
      </w:r>
      <w:r w:rsidRPr="00251739">
        <w:rPr>
          <w:rFonts w:asciiTheme="minorHAnsi" w:hAnsiTheme="minorHAnsi" w:cstheme="minorHAnsi"/>
          <w:sz w:val="36"/>
          <w:szCs w:val="36"/>
        </w:rPr>
        <w:t xml:space="preserve">been obtained only with </w:t>
      </w:r>
      <w:r w:rsidR="00E10A5E" w:rsidRPr="00251739">
        <w:rPr>
          <w:rFonts w:asciiTheme="minorHAnsi" w:hAnsiTheme="minorHAnsi" w:cstheme="minorHAnsi"/>
          <w:sz w:val="36"/>
          <w:szCs w:val="36"/>
        </w:rPr>
        <w:t xml:space="preserve">serious </w:t>
      </w:r>
      <w:r w:rsidR="0041018D" w:rsidRPr="00251739">
        <w:rPr>
          <w:rFonts w:asciiTheme="minorHAnsi" w:hAnsiTheme="minorHAnsi" w:cstheme="minorHAnsi"/>
          <w:sz w:val="36"/>
          <w:szCs w:val="36"/>
        </w:rPr>
        <w:t>difficult</w:t>
      </w:r>
      <w:r w:rsidRPr="00251739">
        <w:rPr>
          <w:rFonts w:asciiTheme="minorHAnsi" w:hAnsiTheme="minorHAnsi" w:cstheme="minorHAnsi"/>
          <w:sz w:val="36"/>
          <w:szCs w:val="36"/>
        </w:rPr>
        <w:t>y</w:t>
      </w:r>
      <w:r w:rsidR="00EE3B81" w:rsidRPr="00251739">
        <w:rPr>
          <w:rFonts w:asciiTheme="minorHAnsi" w:hAnsiTheme="minorHAnsi" w:cstheme="minorHAnsi"/>
          <w:sz w:val="36"/>
          <w:szCs w:val="36"/>
        </w:rPr>
        <w:t>.</w:t>
      </w:r>
      <w:r w:rsidR="00BD6850" w:rsidRPr="00251739">
        <w:rPr>
          <w:rFonts w:asciiTheme="minorHAnsi" w:hAnsiTheme="minorHAnsi" w:cstheme="minorHAnsi"/>
          <w:sz w:val="36"/>
          <w:szCs w:val="36"/>
        </w:rPr>
        <w:t xml:space="preserve"> The queen had initially wanted to simply hang </w:t>
      </w:r>
      <w:r w:rsidR="008B7D02" w:rsidRPr="00251739">
        <w:rPr>
          <w:rFonts w:asciiTheme="minorHAnsi" w:hAnsiTheme="minorHAnsi" w:cstheme="minorHAnsi"/>
          <w:sz w:val="36"/>
          <w:szCs w:val="36"/>
        </w:rPr>
        <w:t>the men</w:t>
      </w:r>
      <w:r w:rsidR="00BD6850" w:rsidRPr="00251739">
        <w:rPr>
          <w:rFonts w:asciiTheme="minorHAnsi" w:hAnsiTheme="minorHAnsi" w:cstheme="minorHAnsi"/>
          <w:sz w:val="36"/>
          <w:szCs w:val="36"/>
        </w:rPr>
        <w:t xml:space="preserve"> by royal prerogative (executive decree, </w:t>
      </w:r>
      <w:r w:rsidR="00366A01" w:rsidRPr="00251739">
        <w:rPr>
          <w:rFonts w:asciiTheme="minorHAnsi" w:hAnsiTheme="minorHAnsi" w:cstheme="minorHAnsi"/>
          <w:sz w:val="36"/>
          <w:szCs w:val="36"/>
        </w:rPr>
        <w:t xml:space="preserve">in modern terms, </w:t>
      </w:r>
      <w:r w:rsidR="00BD6850" w:rsidRPr="00251739">
        <w:rPr>
          <w:rFonts w:asciiTheme="minorHAnsi" w:hAnsiTheme="minorHAnsi" w:cstheme="minorHAnsi"/>
          <w:sz w:val="36"/>
          <w:szCs w:val="36"/>
        </w:rPr>
        <w:t xml:space="preserve">or </w:t>
      </w:r>
      <w:r w:rsidR="00366A01" w:rsidRPr="00251739">
        <w:rPr>
          <w:rFonts w:asciiTheme="minorHAnsi" w:hAnsiTheme="minorHAnsi" w:cstheme="minorHAnsi"/>
          <w:sz w:val="36"/>
          <w:szCs w:val="36"/>
        </w:rPr>
        <w:t>classical</w:t>
      </w:r>
      <w:r w:rsidR="00BD6850" w:rsidRPr="00251739">
        <w:rPr>
          <w:rFonts w:asciiTheme="minorHAnsi" w:hAnsiTheme="minorHAnsi" w:cstheme="minorHAnsi"/>
          <w:sz w:val="36"/>
          <w:szCs w:val="36"/>
        </w:rPr>
        <w:t xml:space="preserve"> tyranny). Wiser </w:t>
      </w:r>
      <w:r w:rsidR="00E10A5E" w:rsidRPr="00251739">
        <w:rPr>
          <w:rFonts w:asciiTheme="minorHAnsi" w:hAnsiTheme="minorHAnsi" w:cstheme="minorHAnsi"/>
          <w:sz w:val="36"/>
          <w:szCs w:val="36"/>
        </w:rPr>
        <w:t>council</w:t>
      </w:r>
      <w:r w:rsidR="00BD6850" w:rsidRPr="00251739">
        <w:rPr>
          <w:rFonts w:asciiTheme="minorHAnsi" w:hAnsiTheme="minorHAnsi" w:cstheme="minorHAnsi"/>
          <w:sz w:val="36"/>
          <w:szCs w:val="36"/>
        </w:rPr>
        <w:t xml:space="preserve"> dissuaded </w:t>
      </w:r>
      <w:r w:rsidR="006F75A0" w:rsidRPr="00251739">
        <w:rPr>
          <w:rFonts w:asciiTheme="minorHAnsi" w:hAnsiTheme="minorHAnsi" w:cstheme="minorHAnsi"/>
          <w:sz w:val="36"/>
          <w:szCs w:val="36"/>
        </w:rPr>
        <w:t xml:space="preserve">her </w:t>
      </w:r>
      <w:r w:rsidR="00BD6850" w:rsidRPr="00251739">
        <w:rPr>
          <w:rFonts w:asciiTheme="minorHAnsi" w:hAnsiTheme="minorHAnsi" w:cstheme="minorHAnsi"/>
          <w:sz w:val="36"/>
          <w:szCs w:val="36"/>
        </w:rPr>
        <w:t>from that politically dangerous course, a</w:t>
      </w:r>
      <w:r w:rsidR="006F75A0" w:rsidRPr="00251739">
        <w:rPr>
          <w:rFonts w:asciiTheme="minorHAnsi" w:hAnsiTheme="minorHAnsi" w:cstheme="minorHAnsi"/>
          <w:sz w:val="36"/>
          <w:szCs w:val="36"/>
        </w:rPr>
        <w:t xml:space="preserve">nd arranged for a felony trial, where conviction was </w:t>
      </w:r>
      <w:r w:rsidR="008B7D02" w:rsidRPr="00251739">
        <w:rPr>
          <w:rFonts w:asciiTheme="minorHAnsi" w:hAnsiTheme="minorHAnsi" w:cstheme="minorHAnsi"/>
          <w:sz w:val="36"/>
          <w:szCs w:val="36"/>
        </w:rPr>
        <w:t>typically</w:t>
      </w:r>
      <w:r w:rsidR="006F75A0" w:rsidRPr="00251739">
        <w:rPr>
          <w:rFonts w:asciiTheme="minorHAnsi" w:hAnsiTheme="minorHAnsi" w:cstheme="minorHAnsi"/>
          <w:sz w:val="36"/>
          <w:szCs w:val="36"/>
        </w:rPr>
        <w:t xml:space="preserve"> a foregone conclusion. </w:t>
      </w:r>
      <w:r w:rsidR="001C5CAF" w:rsidRPr="00251739">
        <w:rPr>
          <w:rFonts w:asciiTheme="minorHAnsi" w:hAnsiTheme="minorHAnsi" w:cstheme="minorHAnsi"/>
          <w:sz w:val="36"/>
          <w:szCs w:val="36"/>
        </w:rPr>
        <w:t>Remarkably, t</w:t>
      </w:r>
      <w:r w:rsidR="006F75A0" w:rsidRPr="00251739">
        <w:rPr>
          <w:rFonts w:asciiTheme="minorHAnsi" w:hAnsiTheme="minorHAnsi" w:cstheme="minorHAnsi"/>
          <w:sz w:val="36"/>
          <w:szCs w:val="36"/>
        </w:rPr>
        <w:t xml:space="preserve">he </w:t>
      </w:r>
      <w:r w:rsidR="0041018D" w:rsidRPr="00251739">
        <w:rPr>
          <w:rFonts w:asciiTheme="minorHAnsi" w:hAnsiTheme="minorHAnsi" w:cstheme="minorHAnsi"/>
          <w:sz w:val="36"/>
          <w:szCs w:val="36"/>
        </w:rPr>
        <w:t>jury</w:t>
      </w:r>
      <w:r w:rsidR="000A0E6A" w:rsidRPr="00251739">
        <w:rPr>
          <w:rFonts w:asciiTheme="minorHAnsi" w:hAnsiTheme="minorHAnsi" w:cstheme="minorHAnsi"/>
          <w:sz w:val="36"/>
          <w:szCs w:val="36"/>
        </w:rPr>
        <w:t xml:space="preserve"> acquitted. Finally, the men</w:t>
      </w:r>
      <w:r w:rsidR="006F75A0" w:rsidRPr="00251739">
        <w:rPr>
          <w:rFonts w:asciiTheme="minorHAnsi" w:hAnsiTheme="minorHAnsi" w:cstheme="minorHAnsi"/>
          <w:sz w:val="36"/>
          <w:szCs w:val="36"/>
        </w:rPr>
        <w:t xml:space="preserve"> were tried in a different court, under a statute passed under Philip and Mary</w:t>
      </w:r>
      <w:r w:rsidR="001C5CAF" w:rsidRPr="00251739">
        <w:rPr>
          <w:rFonts w:asciiTheme="minorHAnsi" w:hAnsiTheme="minorHAnsi" w:cstheme="minorHAnsi"/>
          <w:sz w:val="36"/>
          <w:szCs w:val="36"/>
        </w:rPr>
        <w:t>,</w:t>
      </w:r>
      <w:r w:rsidR="008B7D02" w:rsidRPr="00251739">
        <w:rPr>
          <w:rFonts w:asciiTheme="minorHAnsi" w:hAnsiTheme="minorHAnsi" w:cstheme="minorHAnsi"/>
          <w:sz w:val="36"/>
          <w:szCs w:val="36"/>
        </w:rPr>
        <w:t xml:space="preserve"> </w:t>
      </w:r>
      <w:r w:rsidR="00E14E39" w:rsidRPr="00251739">
        <w:rPr>
          <w:rFonts w:asciiTheme="minorHAnsi" w:hAnsiTheme="minorHAnsi" w:cstheme="minorHAnsi"/>
          <w:sz w:val="36"/>
          <w:szCs w:val="36"/>
        </w:rPr>
        <w:t>which</w:t>
      </w:r>
      <w:r w:rsidR="006F75A0" w:rsidRPr="00251739">
        <w:rPr>
          <w:rFonts w:asciiTheme="minorHAnsi" w:hAnsiTheme="minorHAnsi" w:cstheme="minorHAnsi"/>
          <w:sz w:val="36"/>
          <w:szCs w:val="36"/>
        </w:rPr>
        <w:t xml:space="preserve"> </w:t>
      </w:r>
      <w:r w:rsidR="00E10A5E" w:rsidRPr="00251739">
        <w:rPr>
          <w:rFonts w:asciiTheme="minorHAnsi" w:hAnsiTheme="minorHAnsi" w:cstheme="minorHAnsi"/>
          <w:sz w:val="36"/>
          <w:szCs w:val="36"/>
        </w:rPr>
        <w:t xml:space="preserve">criminalized </w:t>
      </w:r>
      <w:r w:rsidR="006F75A0" w:rsidRPr="00251739">
        <w:rPr>
          <w:rFonts w:asciiTheme="minorHAnsi" w:hAnsiTheme="minorHAnsi" w:cstheme="minorHAnsi"/>
          <w:sz w:val="36"/>
          <w:szCs w:val="36"/>
        </w:rPr>
        <w:t xml:space="preserve">the circulation of </w:t>
      </w:r>
      <w:r w:rsidR="009E1681" w:rsidRPr="00251739">
        <w:rPr>
          <w:rFonts w:asciiTheme="minorHAnsi" w:hAnsiTheme="minorHAnsi" w:cstheme="minorHAnsi"/>
          <w:sz w:val="36"/>
          <w:szCs w:val="36"/>
        </w:rPr>
        <w:t>“seditious writings</w:t>
      </w:r>
      <w:r w:rsidR="00E10A5E" w:rsidRPr="00251739">
        <w:rPr>
          <w:rFonts w:asciiTheme="minorHAnsi" w:hAnsiTheme="minorHAnsi" w:cstheme="minorHAnsi"/>
          <w:sz w:val="36"/>
          <w:szCs w:val="36"/>
        </w:rPr>
        <w:t>,</w:t>
      </w:r>
      <w:r w:rsidR="009E1681" w:rsidRPr="00251739">
        <w:rPr>
          <w:rFonts w:asciiTheme="minorHAnsi" w:hAnsiTheme="minorHAnsi" w:cstheme="minorHAnsi"/>
          <w:sz w:val="36"/>
          <w:szCs w:val="36"/>
        </w:rPr>
        <w:t xml:space="preserve">” </w:t>
      </w:r>
      <w:r w:rsidR="00E10A5E" w:rsidRPr="00251739">
        <w:rPr>
          <w:rFonts w:asciiTheme="minorHAnsi" w:hAnsiTheme="minorHAnsi" w:cstheme="minorHAnsi"/>
          <w:sz w:val="36"/>
          <w:szCs w:val="36"/>
        </w:rPr>
        <w:t xml:space="preserve">and </w:t>
      </w:r>
      <w:r w:rsidR="00E10A5E" w:rsidRPr="00251739">
        <w:rPr>
          <w:rFonts w:asciiTheme="minorHAnsi" w:hAnsiTheme="minorHAnsi" w:cstheme="minorHAnsi"/>
          <w:sz w:val="36"/>
          <w:szCs w:val="36"/>
        </w:rPr>
        <w:lastRenderedPageBreak/>
        <w:t xml:space="preserve">prescribed the amputation penalty. </w:t>
      </w:r>
      <w:r w:rsidR="00B026C8" w:rsidRPr="00251739">
        <w:rPr>
          <w:rFonts w:asciiTheme="minorHAnsi" w:hAnsiTheme="minorHAnsi" w:cstheme="minorHAnsi"/>
          <w:sz w:val="36"/>
          <w:szCs w:val="36"/>
        </w:rPr>
        <w:t xml:space="preserve">Even then, </w:t>
      </w:r>
      <w:r w:rsidR="009E1681" w:rsidRPr="00251739">
        <w:rPr>
          <w:rFonts w:asciiTheme="minorHAnsi" w:hAnsiTheme="minorHAnsi" w:cstheme="minorHAnsi"/>
          <w:sz w:val="36"/>
          <w:szCs w:val="36"/>
        </w:rPr>
        <w:t>Stubbe</w:t>
      </w:r>
      <w:r w:rsidR="00E14E39" w:rsidRPr="00251739">
        <w:rPr>
          <w:rFonts w:asciiTheme="minorHAnsi" w:hAnsiTheme="minorHAnsi" w:cstheme="minorHAnsi"/>
          <w:sz w:val="36"/>
          <w:szCs w:val="36"/>
        </w:rPr>
        <w:t xml:space="preserve"> had</w:t>
      </w:r>
      <w:r w:rsidR="00141DF1" w:rsidRPr="00251739">
        <w:rPr>
          <w:rFonts w:asciiTheme="minorHAnsi" w:hAnsiTheme="minorHAnsi" w:cstheme="minorHAnsi"/>
          <w:sz w:val="36"/>
          <w:szCs w:val="36"/>
        </w:rPr>
        <w:t xml:space="preserve"> </w:t>
      </w:r>
      <w:r w:rsidR="009E1681" w:rsidRPr="00251739">
        <w:rPr>
          <w:rFonts w:asciiTheme="minorHAnsi" w:hAnsiTheme="minorHAnsi" w:cstheme="minorHAnsi"/>
          <w:sz w:val="36"/>
          <w:szCs w:val="36"/>
        </w:rPr>
        <w:t>defenders in the legal establishment</w:t>
      </w:r>
      <w:r w:rsidR="00E14E39" w:rsidRPr="00251739">
        <w:rPr>
          <w:rFonts w:asciiTheme="minorHAnsi" w:hAnsiTheme="minorHAnsi" w:cstheme="minorHAnsi"/>
          <w:sz w:val="36"/>
          <w:szCs w:val="36"/>
        </w:rPr>
        <w:t xml:space="preserve">, who </w:t>
      </w:r>
      <w:r w:rsidR="009E1681" w:rsidRPr="00251739">
        <w:rPr>
          <w:rFonts w:asciiTheme="minorHAnsi" w:hAnsiTheme="minorHAnsi" w:cstheme="minorHAnsi"/>
          <w:sz w:val="36"/>
          <w:szCs w:val="36"/>
        </w:rPr>
        <w:t xml:space="preserve">attempted to free him on the grounds that this was a </w:t>
      </w:r>
      <w:r w:rsidR="006F75A0" w:rsidRPr="00251739">
        <w:rPr>
          <w:rFonts w:asciiTheme="minorHAnsi" w:hAnsiTheme="minorHAnsi" w:cstheme="minorHAnsi"/>
          <w:sz w:val="36"/>
          <w:szCs w:val="36"/>
        </w:rPr>
        <w:t xml:space="preserve">limited </w:t>
      </w:r>
      <w:r w:rsidR="009E1681" w:rsidRPr="00251739">
        <w:rPr>
          <w:rFonts w:asciiTheme="minorHAnsi" w:hAnsiTheme="minorHAnsi" w:cstheme="minorHAnsi"/>
          <w:sz w:val="36"/>
          <w:szCs w:val="36"/>
        </w:rPr>
        <w:t>Marian law</w:t>
      </w:r>
      <w:r w:rsidR="006F75A0" w:rsidRPr="00251739">
        <w:rPr>
          <w:rFonts w:asciiTheme="minorHAnsi" w:hAnsiTheme="minorHAnsi" w:cstheme="minorHAnsi"/>
          <w:sz w:val="36"/>
          <w:szCs w:val="36"/>
        </w:rPr>
        <w:t xml:space="preserve">, </w:t>
      </w:r>
      <w:r w:rsidR="009E1681" w:rsidRPr="00251739">
        <w:rPr>
          <w:rFonts w:asciiTheme="minorHAnsi" w:hAnsiTheme="minorHAnsi" w:cstheme="minorHAnsi"/>
          <w:sz w:val="36"/>
          <w:szCs w:val="36"/>
        </w:rPr>
        <w:t>no longer in effect</w:t>
      </w:r>
      <w:r w:rsidR="00E14E39" w:rsidRPr="00251739">
        <w:rPr>
          <w:rFonts w:asciiTheme="minorHAnsi" w:hAnsiTheme="minorHAnsi" w:cstheme="minorHAnsi"/>
          <w:sz w:val="36"/>
          <w:szCs w:val="36"/>
        </w:rPr>
        <w:t>. But</w:t>
      </w:r>
      <w:r w:rsidR="009E1681" w:rsidRPr="00251739">
        <w:rPr>
          <w:rFonts w:asciiTheme="minorHAnsi" w:hAnsiTheme="minorHAnsi" w:cstheme="minorHAnsi"/>
          <w:sz w:val="36"/>
          <w:szCs w:val="36"/>
        </w:rPr>
        <w:t xml:space="preserve"> </w:t>
      </w:r>
      <w:r w:rsidR="00E14E39" w:rsidRPr="00251739">
        <w:rPr>
          <w:rFonts w:asciiTheme="minorHAnsi" w:hAnsiTheme="minorHAnsi" w:cstheme="minorHAnsi"/>
          <w:sz w:val="36"/>
          <w:szCs w:val="36"/>
        </w:rPr>
        <w:t>the law had</w:t>
      </w:r>
      <w:r w:rsidR="009E1681" w:rsidRPr="00251739">
        <w:rPr>
          <w:rFonts w:asciiTheme="minorHAnsi" w:hAnsiTheme="minorHAnsi" w:cstheme="minorHAnsi"/>
          <w:sz w:val="36"/>
          <w:szCs w:val="36"/>
        </w:rPr>
        <w:t xml:space="preserve">, in fact, been re-confirmed under Elizabeth – though never before enforced to this extreme – </w:t>
      </w:r>
      <w:r w:rsidR="00E14E39" w:rsidRPr="00251739">
        <w:rPr>
          <w:rFonts w:asciiTheme="minorHAnsi" w:hAnsiTheme="minorHAnsi" w:cstheme="minorHAnsi"/>
          <w:sz w:val="36"/>
          <w:szCs w:val="36"/>
        </w:rPr>
        <w:t xml:space="preserve">and </w:t>
      </w:r>
      <w:r w:rsidR="009E1681" w:rsidRPr="00251739">
        <w:rPr>
          <w:rFonts w:asciiTheme="minorHAnsi" w:hAnsiTheme="minorHAnsi" w:cstheme="minorHAnsi"/>
          <w:sz w:val="36"/>
          <w:szCs w:val="36"/>
        </w:rPr>
        <w:t>all</w:t>
      </w:r>
      <w:r w:rsidR="00BD6850" w:rsidRPr="00251739">
        <w:rPr>
          <w:rFonts w:asciiTheme="minorHAnsi" w:hAnsiTheme="minorHAnsi" w:cstheme="minorHAnsi"/>
          <w:sz w:val="36"/>
          <w:szCs w:val="36"/>
        </w:rPr>
        <w:t xml:space="preserve"> </w:t>
      </w:r>
      <w:r w:rsidR="001C5CAF" w:rsidRPr="00251739">
        <w:rPr>
          <w:rFonts w:asciiTheme="minorHAnsi" w:hAnsiTheme="minorHAnsi" w:cstheme="minorHAnsi"/>
          <w:sz w:val="36"/>
          <w:szCs w:val="36"/>
        </w:rPr>
        <w:t>t</w:t>
      </w:r>
      <w:r w:rsidR="00BD6850" w:rsidRPr="00251739">
        <w:rPr>
          <w:rFonts w:asciiTheme="minorHAnsi" w:hAnsiTheme="minorHAnsi" w:cstheme="minorHAnsi"/>
          <w:sz w:val="36"/>
          <w:szCs w:val="36"/>
        </w:rPr>
        <w:t>he</w:t>
      </w:r>
      <w:r w:rsidR="009E1681" w:rsidRPr="00251739">
        <w:rPr>
          <w:rFonts w:asciiTheme="minorHAnsi" w:hAnsiTheme="minorHAnsi" w:cstheme="minorHAnsi"/>
          <w:sz w:val="36"/>
          <w:szCs w:val="36"/>
        </w:rPr>
        <w:t xml:space="preserve"> </w:t>
      </w:r>
      <w:r w:rsidR="001C5CAF" w:rsidRPr="00251739">
        <w:rPr>
          <w:rFonts w:asciiTheme="minorHAnsi" w:hAnsiTheme="minorHAnsi" w:cstheme="minorHAnsi"/>
          <w:sz w:val="36"/>
          <w:szCs w:val="36"/>
        </w:rPr>
        <w:t>protestor</w:t>
      </w:r>
      <w:r w:rsidR="00E14E39" w:rsidRPr="00251739">
        <w:rPr>
          <w:rFonts w:asciiTheme="minorHAnsi" w:hAnsiTheme="minorHAnsi" w:cstheme="minorHAnsi"/>
          <w:sz w:val="36"/>
          <w:szCs w:val="36"/>
        </w:rPr>
        <w:t>s</w:t>
      </w:r>
      <w:r w:rsidR="001C5CAF" w:rsidRPr="00251739">
        <w:rPr>
          <w:rFonts w:asciiTheme="minorHAnsi" w:hAnsiTheme="minorHAnsi" w:cstheme="minorHAnsi"/>
          <w:sz w:val="36"/>
          <w:szCs w:val="36"/>
        </w:rPr>
        <w:t xml:space="preserve"> </w:t>
      </w:r>
      <w:r w:rsidR="009E1681" w:rsidRPr="00251739">
        <w:rPr>
          <w:rFonts w:asciiTheme="minorHAnsi" w:hAnsiTheme="minorHAnsi" w:cstheme="minorHAnsi"/>
          <w:sz w:val="36"/>
          <w:szCs w:val="36"/>
        </w:rPr>
        <w:t>achieved</w:t>
      </w:r>
      <w:r w:rsidR="006F75A0" w:rsidRPr="00251739">
        <w:rPr>
          <w:rFonts w:asciiTheme="minorHAnsi" w:hAnsiTheme="minorHAnsi" w:cstheme="minorHAnsi"/>
          <w:sz w:val="36"/>
          <w:szCs w:val="36"/>
        </w:rPr>
        <w:t xml:space="preserve"> was jailing </w:t>
      </w:r>
      <w:r w:rsidR="00E14E39" w:rsidRPr="00251739">
        <w:rPr>
          <w:rFonts w:asciiTheme="minorHAnsi" w:hAnsiTheme="minorHAnsi" w:cstheme="minorHAnsi"/>
          <w:sz w:val="36"/>
          <w:szCs w:val="36"/>
        </w:rPr>
        <w:t xml:space="preserve">for one, </w:t>
      </w:r>
      <w:r w:rsidR="006F75A0" w:rsidRPr="00251739">
        <w:rPr>
          <w:rFonts w:asciiTheme="minorHAnsi" w:hAnsiTheme="minorHAnsi" w:cstheme="minorHAnsi"/>
          <w:sz w:val="36"/>
          <w:szCs w:val="36"/>
        </w:rPr>
        <w:t xml:space="preserve">and </w:t>
      </w:r>
      <w:r w:rsidR="00E14E39" w:rsidRPr="00251739">
        <w:rPr>
          <w:rFonts w:asciiTheme="minorHAnsi" w:hAnsiTheme="minorHAnsi" w:cstheme="minorHAnsi"/>
          <w:sz w:val="36"/>
          <w:szCs w:val="36"/>
        </w:rPr>
        <w:t xml:space="preserve">loss of </w:t>
      </w:r>
      <w:r w:rsidR="006F75A0" w:rsidRPr="00251739">
        <w:rPr>
          <w:rFonts w:asciiTheme="minorHAnsi" w:hAnsiTheme="minorHAnsi" w:cstheme="minorHAnsi"/>
          <w:sz w:val="36"/>
          <w:szCs w:val="36"/>
        </w:rPr>
        <w:t>judgeship</w:t>
      </w:r>
      <w:r w:rsidR="00E14E39" w:rsidRPr="00251739">
        <w:rPr>
          <w:rFonts w:asciiTheme="minorHAnsi" w:hAnsiTheme="minorHAnsi" w:cstheme="minorHAnsi"/>
          <w:sz w:val="36"/>
          <w:szCs w:val="36"/>
        </w:rPr>
        <w:t xml:space="preserve"> for another</w:t>
      </w:r>
      <w:r w:rsidR="006F75A0" w:rsidRPr="00251739">
        <w:rPr>
          <w:rFonts w:asciiTheme="minorHAnsi" w:hAnsiTheme="minorHAnsi" w:cstheme="minorHAnsi"/>
          <w:sz w:val="36"/>
          <w:szCs w:val="36"/>
        </w:rPr>
        <w:t>.</w:t>
      </w:r>
    </w:p>
    <w:p w:rsidR="002B1EEC" w:rsidRPr="00251739" w:rsidRDefault="002B1EEC" w:rsidP="00D45CC5">
      <w:pPr>
        <w:tabs>
          <w:tab w:val="left" w:pos="705"/>
          <w:tab w:val="left" w:pos="1395"/>
          <w:tab w:val="left" w:pos="2130"/>
        </w:tabs>
        <w:rPr>
          <w:rFonts w:asciiTheme="minorHAnsi" w:hAnsiTheme="minorHAnsi" w:cstheme="minorHAnsi"/>
          <w:sz w:val="36"/>
          <w:szCs w:val="36"/>
        </w:rPr>
      </w:pPr>
    </w:p>
    <w:p w:rsidR="00382C7D" w:rsidRPr="00251739" w:rsidRDefault="000A61A6"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case was and </w:t>
      </w:r>
      <w:r w:rsidR="000D48E2" w:rsidRPr="00251739">
        <w:rPr>
          <w:rFonts w:asciiTheme="minorHAnsi" w:hAnsiTheme="minorHAnsi" w:cstheme="minorHAnsi"/>
          <w:sz w:val="36"/>
          <w:szCs w:val="36"/>
        </w:rPr>
        <w:t>still is</w:t>
      </w:r>
      <w:r w:rsidRPr="00251739">
        <w:rPr>
          <w:rFonts w:asciiTheme="minorHAnsi" w:hAnsiTheme="minorHAnsi" w:cstheme="minorHAnsi"/>
          <w:sz w:val="36"/>
          <w:szCs w:val="36"/>
        </w:rPr>
        <w:t xml:space="preserve"> a famous one, of John Stubbe</w:t>
      </w:r>
      <w:r w:rsidR="00B026C8" w:rsidRPr="00251739">
        <w:rPr>
          <w:rFonts w:asciiTheme="minorHAnsi" w:hAnsiTheme="minorHAnsi" w:cstheme="minorHAnsi"/>
          <w:sz w:val="36"/>
          <w:szCs w:val="36"/>
        </w:rPr>
        <w:t xml:space="preserve">, his </w:t>
      </w:r>
      <w:r w:rsidRPr="00251739">
        <w:rPr>
          <w:rFonts w:asciiTheme="minorHAnsi" w:hAnsiTheme="minorHAnsi" w:cstheme="minorHAnsi"/>
          <w:i/>
          <w:sz w:val="36"/>
          <w:szCs w:val="36"/>
        </w:rPr>
        <w:t>Discoverie of a Gaping Gulf</w:t>
      </w:r>
      <w:r w:rsidR="000D48E2" w:rsidRPr="00251739">
        <w:rPr>
          <w:rFonts w:asciiTheme="minorHAnsi" w:hAnsiTheme="minorHAnsi" w:cstheme="minorHAnsi"/>
          <w:i/>
          <w:sz w:val="36"/>
          <w:szCs w:val="36"/>
        </w:rPr>
        <w:t>,</w:t>
      </w:r>
      <w:r w:rsidRPr="00251739">
        <w:rPr>
          <w:rFonts w:asciiTheme="minorHAnsi" w:hAnsiTheme="minorHAnsi" w:cstheme="minorHAnsi"/>
          <w:i/>
          <w:sz w:val="36"/>
          <w:szCs w:val="36"/>
        </w:rPr>
        <w:t xml:space="preserve"> </w:t>
      </w:r>
      <w:r w:rsidR="00B026C8" w:rsidRPr="00251739">
        <w:rPr>
          <w:rFonts w:asciiTheme="minorHAnsi" w:hAnsiTheme="minorHAnsi" w:cstheme="minorHAnsi"/>
          <w:sz w:val="36"/>
          <w:szCs w:val="36"/>
        </w:rPr>
        <w:t xml:space="preserve">and the ensuing punishment. </w:t>
      </w:r>
      <w:r w:rsidR="0081547D" w:rsidRPr="00251739">
        <w:rPr>
          <w:rFonts w:asciiTheme="minorHAnsi" w:hAnsiTheme="minorHAnsi" w:cstheme="minorHAnsi"/>
          <w:sz w:val="36"/>
          <w:szCs w:val="36"/>
        </w:rPr>
        <w:t xml:space="preserve">In the first place, </w:t>
      </w:r>
      <w:r w:rsidR="000D48E2" w:rsidRPr="00251739">
        <w:rPr>
          <w:rFonts w:asciiTheme="minorHAnsi" w:hAnsiTheme="minorHAnsi" w:cstheme="minorHAnsi"/>
          <w:sz w:val="36"/>
          <w:szCs w:val="36"/>
        </w:rPr>
        <w:t>t</w:t>
      </w:r>
      <w:r w:rsidRPr="00251739">
        <w:rPr>
          <w:rFonts w:asciiTheme="minorHAnsi" w:hAnsiTheme="minorHAnsi" w:cstheme="minorHAnsi"/>
          <w:sz w:val="36"/>
          <w:szCs w:val="36"/>
        </w:rPr>
        <w:t>he issue of the</w:t>
      </w:r>
      <w:r w:rsidR="00EE3B81" w:rsidRPr="00251739">
        <w:rPr>
          <w:rFonts w:asciiTheme="minorHAnsi" w:hAnsiTheme="minorHAnsi" w:cstheme="minorHAnsi"/>
          <w:sz w:val="36"/>
          <w:szCs w:val="36"/>
        </w:rPr>
        <w:t xml:space="preserve"> royal</w:t>
      </w:r>
      <w:r w:rsidRPr="00251739">
        <w:rPr>
          <w:rFonts w:asciiTheme="minorHAnsi" w:hAnsiTheme="minorHAnsi" w:cstheme="minorHAnsi"/>
          <w:sz w:val="36"/>
          <w:szCs w:val="36"/>
        </w:rPr>
        <w:t xml:space="preserve"> marriage was knotted up with multiple and dangerous strategic considerations, both international and domestic, religious and political. Stubbe had intruded himself into affairs of the highest and most sensitive nature, and invited the public to join him. At least that is how the Queen and her co</w:t>
      </w:r>
      <w:r w:rsidR="00382C7D" w:rsidRPr="00251739">
        <w:rPr>
          <w:rFonts w:asciiTheme="minorHAnsi" w:hAnsiTheme="minorHAnsi" w:cstheme="minorHAnsi"/>
          <w:sz w:val="36"/>
          <w:szCs w:val="36"/>
        </w:rPr>
        <w:t>-</w:t>
      </w:r>
      <w:r w:rsidRPr="00251739">
        <w:rPr>
          <w:rFonts w:asciiTheme="minorHAnsi" w:hAnsiTheme="minorHAnsi" w:cstheme="minorHAnsi"/>
          <w:sz w:val="36"/>
          <w:szCs w:val="36"/>
        </w:rPr>
        <w:t xml:space="preserve">thinkers viewed things. So strong was opposition to the marriage, however, within the institutions of government themselves, court and Parliament alike, </w:t>
      </w:r>
      <w:r w:rsidR="00382C7D" w:rsidRPr="00251739">
        <w:rPr>
          <w:rFonts w:asciiTheme="minorHAnsi" w:hAnsiTheme="minorHAnsi" w:cstheme="minorHAnsi"/>
          <w:sz w:val="36"/>
          <w:szCs w:val="36"/>
        </w:rPr>
        <w:t xml:space="preserve">from the lowest levels to the highest, </w:t>
      </w:r>
      <w:r w:rsidRPr="00251739">
        <w:rPr>
          <w:rFonts w:asciiTheme="minorHAnsi" w:hAnsiTheme="minorHAnsi" w:cstheme="minorHAnsi"/>
          <w:sz w:val="36"/>
          <w:szCs w:val="36"/>
        </w:rPr>
        <w:t>that m</w:t>
      </w:r>
      <w:r w:rsidR="006F75A0" w:rsidRPr="00251739">
        <w:rPr>
          <w:rFonts w:asciiTheme="minorHAnsi" w:hAnsiTheme="minorHAnsi" w:cstheme="minorHAnsi"/>
          <w:sz w:val="36"/>
          <w:szCs w:val="36"/>
        </w:rPr>
        <w:t xml:space="preserve">any – including Elizabeth – viewed Stubbe as merely a frontman </w:t>
      </w:r>
      <w:r w:rsidRPr="00251739">
        <w:rPr>
          <w:rFonts w:asciiTheme="minorHAnsi" w:hAnsiTheme="minorHAnsi" w:cstheme="minorHAnsi"/>
          <w:sz w:val="36"/>
          <w:szCs w:val="36"/>
        </w:rPr>
        <w:t xml:space="preserve">for Dudley and his allies, </w:t>
      </w:r>
      <w:r w:rsidR="006F75A0" w:rsidRPr="00251739">
        <w:rPr>
          <w:rFonts w:asciiTheme="minorHAnsi" w:hAnsiTheme="minorHAnsi" w:cstheme="minorHAnsi"/>
          <w:sz w:val="36"/>
          <w:szCs w:val="36"/>
        </w:rPr>
        <w:t xml:space="preserve">who were </w:t>
      </w:r>
      <w:r w:rsidRPr="00251739">
        <w:rPr>
          <w:rFonts w:asciiTheme="minorHAnsi" w:hAnsiTheme="minorHAnsi" w:cstheme="minorHAnsi"/>
          <w:sz w:val="36"/>
          <w:szCs w:val="36"/>
        </w:rPr>
        <w:t>seeking to pressure the queen from</w:t>
      </w:r>
      <w:r w:rsidR="00382C7D" w:rsidRPr="00251739">
        <w:rPr>
          <w:rFonts w:asciiTheme="minorHAnsi" w:hAnsiTheme="minorHAnsi" w:cstheme="minorHAnsi"/>
          <w:sz w:val="36"/>
          <w:szCs w:val="36"/>
        </w:rPr>
        <w:t xml:space="preserve"> as many directions as possible.</w:t>
      </w:r>
      <w:r w:rsidR="0081547D" w:rsidRPr="00251739">
        <w:rPr>
          <w:rFonts w:asciiTheme="minorHAnsi" w:hAnsiTheme="minorHAnsi" w:cstheme="minorHAnsi"/>
          <w:sz w:val="36"/>
          <w:szCs w:val="36"/>
        </w:rPr>
        <w:t xml:space="preserve"> Indeed Elizabeth had, for the moment, exiled Dudley and another resisting councilor, to squeeze the council into a more agreeable position; while Dudley’s nephew</w:t>
      </w:r>
      <w:r w:rsidR="00CF0ACD" w:rsidRPr="00251739">
        <w:rPr>
          <w:rFonts w:asciiTheme="minorHAnsi" w:hAnsiTheme="minorHAnsi" w:cstheme="minorHAnsi"/>
          <w:sz w:val="36"/>
          <w:szCs w:val="36"/>
        </w:rPr>
        <w:t xml:space="preserve"> and protégé, </w:t>
      </w:r>
      <w:r w:rsidR="0081547D" w:rsidRPr="00251739">
        <w:rPr>
          <w:rFonts w:asciiTheme="minorHAnsi" w:hAnsiTheme="minorHAnsi" w:cstheme="minorHAnsi"/>
          <w:sz w:val="36"/>
          <w:szCs w:val="36"/>
        </w:rPr>
        <w:t>Philip Sidney</w:t>
      </w:r>
      <w:r w:rsidR="000E2358" w:rsidRPr="00251739">
        <w:rPr>
          <w:rFonts w:asciiTheme="minorHAnsi" w:hAnsiTheme="minorHAnsi" w:cstheme="minorHAnsi"/>
          <w:sz w:val="36"/>
          <w:szCs w:val="36"/>
        </w:rPr>
        <w:t xml:space="preserve"> – </w:t>
      </w:r>
      <w:r w:rsidR="000A0E6A" w:rsidRPr="00251739">
        <w:rPr>
          <w:rFonts w:asciiTheme="minorHAnsi" w:hAnsiTheme="minorHAnsi" w:cstheme="minorHAnsi"/>
          <w:sz w:val="36"/>
          <w:szCs w:val="36"/>
        </w:rPr>
        <w:t xml:space="preserve">recently a Paris </w:t>
      </w:r>
      <w:r w:rsidR="000E2358" w:rsidRPr="00251739">
        <w:rPr>
          <w:rFonts w:asciiTheme="minorHAnsi" w:hAnsiTheme="minorHAnsi" w:cstheme="minorHAnsi"/>
          <w:sz w:val="36"/>
          <w:szCs w:val="36"/>
        </w:rPr>
        <w:t>eyewitness to the St. Bartholomew’s Massacre – dared to write her a long letter opposing the marriage, declaring (among other things)</w:t>
      </w:r>
      <w:r w:rsidR="00DC485B" w:rsidRPr="00251739">
        <w:rPr>
          <w:rFonts w:asciiTheme="minorHAnsi" w:hAnsiTheme="minorHAnsi" w:cstheme="minorHAnsi"/>
          <w:sz w:val="36"/>
          <w:szCs w:val="36"/>
        </w:rPr>
        <w:t xml:space="preserve"> of Monsieur,</w:t>
      </w:r>
    </w:p>
    <w:p w:rsidR="00382C7D" w:rsidRPr="00251739" w:rsidRDefault="00382C7D" w:rsidP="00833637">
      <w:pPr>
        <w:tabs>
          <w:tab w:val="left" w:pos="705"/>
          <w:tab w:val="left" w:pos="1395"/>
          <w:tab w:val="left" w:pos="2130"/>
        </w:tabs>
        <w:ind w:left="705"/>
        <w:rPr>
          <w:rFonts w:asciiTheme="minorHAnsi" w:hAnsiTheme="minorHAnsi" w:cstheme="minorHAnsi"/>
          <w:sz w:val="36"/>
          <w:szCs w:val="36"/>
        </w:rPr>
      </w:pPr>
    </w:p>
    <w:p w:rsidR="000E2358" w:rsidRPr="00251739" w:rsidRDefault="00833637" w:rsidP="00DC485B">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that he is the son of a Jezebel of our age</w:t>
      </w:r>
      <w:r w:rsidR="000A0E6A" w:rsidRPr="00251739">
        <w:rPr>
          <w:rFonts w:asciiTheme="minorHAnsi" w:hAnsiTheme="minorHAnsi" w:cstheme="minorHAnsi"/>
          <w:sz w:val="36"/>
          <w:szCs w:val="36"/>
        </w:rPr>
        <w:t xml:space="preserve"> [the French Queen Mother, Catherine de Medici]</w:t>
      </w:r>
      <w:r w:rsidRPr="00251739">
        <w:rPr>
          <w:rFonts w:asciiTheme="minorHAnsi" w:hAnsiTheme="minorHAnsi" w:cstheme="minorHAnsi"/>
          <w:sz w:val="36"/>
          <w:szCs w:val="36"/>
        </w:rPr>
        <w:t xml:space="preserve">: that his brother </w:t>
      </w:r>
      <w:r w:rsidRPr="00251739">
        <w:rPr>
          <w:rFonts w:asciiTheme="minorHAnsi" w:hAnsiTheme="minorHAnsi" w:cstheme="minorHAnsi"/>
          <w:sz w:val="36"/>
          <w:szCs w:val="36"/>
        </w:rPr>
        <w:lastRenderedPageBreak/>
        <w:t xml:space="preserve">made oblation of his own sister's marriage, the easier to make massacres of our brethren in belief: that he himself, contrary to his promise, and all gratefulness, having his liberty and principal estate by the Hugonots' means, did sack Lacharists, and utterly spoil them with fire </w:t>
      </w:r>
      <w:r w:rsidR="00DC485B" w:rsidRPr="00251739">
        <w:rPr>
          <w:rFonts w:asciiTheme="minorHAnsi" w:hAnsiTheme="minorHAnsi" w:cstheme="minorHAnsi"/>
          <w:sz w:val="36"/>
          <w:szCs w:val="36"/>
        </w:rPr>
        <w:t>and sword.</w:t>
      </w:r>
    </w:p>
    <w:p w:rsidR="00DC485B" w:rsidRPr="00251739" w:rsidRDefault="00DC485B" w:rsidP="00DC485B">
      <w:pPr>
        <w:tabs>
          <w:tab w:val="left" w:pos="705"/>
          <w:tab w:val="left" w:pos="1395"/>
          <w:tab w:val="left" w:pos="2130"/>
        </w:tabs>
        <w:ind w:left="705"/>
        <w:rPr>
          <w:rFonts w:asciiTheme="minorHAnsi" w:hAnsiTheme="minorHAnsi" w:cstheme="minorHAnsi"/>
          <w:sz w:val="36"/>
          <w:szCs w:val="36"/>
        </w:rPr>
      </w:pPr>
    </w:p>
    <w:p w:rsidR="000E2358" w:rsidRPr="00251739" w:rsidRDefault="00DC485B" w:rsidP="000E2358">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Sidney, too, </w:t>
      </w:r>
      <w:r w:rsidR="000E2358" w:rsidRPr="00251739">
        <w:rPr>
          <w:rFonts w:asciiTheme="minorHAnsi" w:hAnsiTheme="minorHAnsi" w:cstheme="minorHAnsi"/>
          <w:sz w:val="36"/>
          <w:szCs w:val="36"/>
        </w:rPr>
        <w:t xml:space="preserve">was </w:t>
      </w:r>
      <w:r w:rsidR="00E10A5E" w:rsidRPr="00251739">
        <w:rPr>
          <w:rFonts w:asciiTheme="minorHAnsi" w:hAnsiTheme="minorHAnsi" w:cstheme="minorHAnsi"/>
          <w:sz w:val="36"/>
          <w:szCs w:val="36"/>
        </w:rPr>
        <w:t>obliged</w:t>
      </w:r>
      <w:r w:rsidR="000E2358" w:rsidRPr="00251739">
        <w:rPr>
          <w:rFonts w:asciiTheme="minorHAnsi" w:hAnsiTheme="minorHAnsi" w:cstheme="minorHAnsi"/>
          <w:sz w:val="36"/>
          <w:szCs w:val="36"/>
        </w:rPr>
        <w:t xml:space="preserve"> by the queen’s rage to retire himself quickly from court.</w:t>
      </w:r>
      <w:r w:rsidR="00DD1E07" w:rsidRPr="00251739">
        <w:rPr>
          <w:rFonts w:asciiTheme="minorHAnsi" w:hAnsiTheme="minorHAnsi" w:cstheme="minorHAnsi"/>
          <w:sz w:val="36"/>
          <w:szCs w:val="36"/>
        </w:rPr>
        <w:t xml:space="preserve"> Francis Walsingham, who had been serving as ambassador in Paris for the royal wedding (and was safehoused with Sidney when the massacre erupted), for his </w:t>
      </w:r>
      <w:r w:rsidR="00E10A5E" w:rsidRPr="00251739">
        <w:rPr>
          <w:rFonts w:asciiTheme="minorHAnsi" w:hAnsiTheme="minorHAnsi" w:cstheme="minorHAnsi"/>
          <w:sz w:val="36"/>
          <w:szCs w:val="36"/>
        </w:rPr>
        <w:t xml:space="preserve">own </w:t>
      </w:r>
      <w:r w:rsidR="00DD1E07" w:rsidRPr="00251739">
        <w:rPr>
          <w:rFonts w:asciiTheme="minorHAnsi" w:hAnsiTheme="minorHAnsi" w:cstheme="minorHAnsi"/>
          <w:sz w:val="36"/>
          <w:szCs w:val="36"/>
        </w:rPr>
        <w:t>opposition to the match, was denounced by the queen as good for nothing but “a protector of heretics.”</w:t>
      </w:r>
      <w:r w:rsidR="00DD1E07" w:rsidRPr="00251739">
        <w:rPr>
          <w:rStyle w:val="FootnoteReference"/>
          <w:rFonts w:asciiTheme="minorHAnsi" w:hAnsiTheme="minorHAnsi" w:cstheme="minorHAnsi"/>
          <w:sz w:val="36"/>
          <w:szCs w:val="36"/>
        </w:rPr>
        <w:footnoteReference w:id="102"/>
      </w:r>
    </w:p>
    <w:p w:rsidR="00833637" w:rsidRPr="00251739" w:rsidRDefault="00833637" w:rsidP="00D45CC5">
      <w:pPr>
        <w:tabs>
          <w:tab w:val="left" w:pos="705"/>
          <w:tab w:val="left" w:pos="1395"/>
          <w:tab w:val="left" w:pos="2130"/>
        </w:tabs>
        <w:rPr>
          <w:rFonts w:asciiTheme="minorHAnsi" w:hAnsiTheme="minorHAnsi" w:cstheme="minorHAnsi"/>
          <w:sz w:val="36"/>
          <w:szCs w:val="36"/>
        </w:rPr>
      </w:pPr>
    </w:p>
    <w:p w:rsidR="000D48E2" w:rsidRPr="00251739" w:rsidRDefault="00382C7D"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81547D" w:rsidRPr="00251739">
        <w:rPr>
          <w:rFonts w:asciiTheme="minorHAnsi" w:hAnsiTheme="minorHAnsi" w:cstheme="minorHAnsi"/>
          <w:sz w:val="36"/>
          <w:szCs w:val="36"/>
        </w:rPr>
        <w:t>B</w:t>
      </w:r>
      <w:r w:rsidR="000D48E2" w:rsidRPr="00251739">
        <w:rPr>
          <w:rFonts w:asciiTheme="minorHAnsi" w:hAnsiTheme="minorHAnsi" w:cstheme="minorHAnsi"/>
          <w:sz w:val="36"/>
          <w:szCs w:val="36"/>
        </w:rPr>
        <w:t>eyond the obvious strategic and domestic political issues, the incident gives us an unusually well-focused lens to view the course that republican prospects had taken, and were about to take, in confronting oligarchic realities.</w:t>
      </w:r>
      <w:r w:rsidR="009623C6" w:rsidRPr="00251739">
        <w:rPr>
          <w:rFonts w:asciiTheme="minorHAnsi" w:hAnsiTheme="minorHAnsi" w:cstheme="minorHAnsi"/>
          <w:sz w:val="36"/>
          <w:szCs w:val="36"/>
        </w:rPr>
        <w:t xml:space="preserve"> What lodged the case so firmly in contemporary – and hence historical – consciousness, was that it exposed in broad daylight, the usually </w:t>
      </w:r>
      <w:r w:rsidR="00B30866" w:rsidRPr="00251739">
        <w:rPr>
          <w:rFonts w:asciiTheme="minorHAnsi" w:hAnsiTheme="minorHAnsi" w:cstheme="minorHAnsi"/>
          <w:sz w:val="36"/>
          <w:szCs w:val="36"/>
        </w:rPr>
        <w:t xml:space="preserve">more </w:t>
      </w:r>
      <w:r w:rsidR="009623C6" w:rsidRPr="00251739">
        <w:rPr>
          <w:rFonts w:asciiTheme="minorHAnsi" w:hAnsiTheme="minorHAnsi" w:cstheme="minorHAnsi"/>
          <w:sz w:val="36"/>
          <w:szCs w:val="36"/>
        </w:rPr>
        <w:t>subterranean conflict between irreconcilable visions of society and mankind. This was not accidental, since the surface “current events” issues – state diplomacy, planning for royal successions, religious</w:t>
      </w:r>
      <w:r w:rsidR="0041018D" w:rsidRPr="00251739">
        <w:rPr>
          <w:rFonts w:asciiTheme="minorHAnsi" w:hAnsiTheme="minorHAnsi" w:cstheme="minorHAnsi"/>
          <w:sz w:val="36"/>
          <w:szCs w:val="36"/>
        </w:rPr>
        <w:t xml:space="preserve"> </w:t>
      </w:r>
      <w:r w:rsidR="000A0E6A" w:rsidRPr="00251739">
        <w:rPr>
          <w:rFonts w:asciiTheme="minorHAnsi" w:hAnsiTheme="minorHAnsi" w:cstheme="minorHAnsi"/>
          <w:sz w:val="36"/>
          <w:szCs w:val="36"/>
        </w:rPr>
        <w:t>contention</w:t>
      </w:r>
      <w:r w:rsidR="0041018D" w:rsidRPr="00251739">
        <w:rPr>
          <w:rFonts w:asciiTheme="minorHAnsi" w:hAnsiTheme="minorHAnsi" w:cstheme="minorHAnsi"/>
          <w:sz w:val="36"/>
          <w:szCs w:val="36"/>
        </w:rPr>
        <w:t xml:space="preserve">, occasional massacres, </w:t>
      </w:r>
      <w:r w:rsidR="009623C6" w:rsidRPr="00251739">
        <w:rPr>
          <w:rFonts w:asciiTheme="minorHAnsi" w:hAnsiTheme="minorHAnsi" w:cstheme="minorHAnsi"/>
          <w:sz w:val="36"/>
          <w:szCs w:val="36"/>
        </w:rPr>
        <w:t>chronic existential anxiety – themselves, at root, originated in the same cultural clash.</w:t>
      </w:r>
      <w:r w:rsidR="00CB66D0" w:rsidRPr="00251739">
        <w:rPr>
          <w:rFonts w:asciiTheme="minorHAnsi" w:hAnsiTheme="minorHAnsi" w:cstheme="minorHAnsi"/>
          <w:sz w:val="36"/>
          <w:szCs w:val="36"/>
        </w:rPr>
        <w:t xml:space="preserve"> Though Stubbe was a loyal subject as far from rebellion as could be imagined, the published official line on the case was at root identical with that of the Northern Catholic uprising 10 years before: you do </w:t>
      </w:r>
      <w:r w:rsidR="00CB66D0" w:rsidRPr="00251739">
        <w:rPr>
          <w:rFonts w:asciiTheme="minorHAnsi" w:hAnsiTheme="minorHAnsi" w:cstheme="minorHAnsi"/>
          <w:sz w:val="36"/>
          <w:szCs w:val="36"/>
        </w:rPr>
        <w:lastRenderedPageBreak/>
        <w:t>not, ever, challenge the monarchy ordained by God and God’s eternal order of things.</w:t>
      </w:r>
    </w:p>
    <w:p w:rsidR="000D48E2" w:rsidRPr="00251739" w:rsidRDefault="000D48E2" w:rsidP="00D45CC5">
      <w:pPr>
        <w:tabs>
          <w:tab w:val="left" w:pos="705"/>
          <w:tab w:val="left" w:pos="1395"/>
          <w:tab w:val="left" w:pos="2130"/>
        </w:tabs>
        <w:rPr>
          <w:rFonts w:asciiTheme="minorHAnsi" w:hAnsiTheme="minorHAnsi" w:cstheme="minorHAnsi"/>
          <w:sz w:val="36"/>
          <w:szCs w:val="36"/>
        </w:rPr>
      </w:pPr>
    </w:p>
    <w:p w:rsidR="00CF6F5E" w:rsidRPr="00251739" w:rsidRDefault="009623C6"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w:t>
      </w:r>
      <w:r w:rsidR="00CB66D0" w:rsidRPr="00251739">
        <w:rPr>
          <w:rFonts w:asciiTheme="minorHAnsi" w:hAnsiTheme="minorHAnsi" w:cstheme="minorHAnsi"/>
          <w:sz w:val="36"/>
          <w:szCs w:val="36"/>
        </w:rPr>
        <w:t>e</w:t>
      </w:r>
      <w:r w:rsidRPr="00251739">
        <w:rPr>
          <w:rFonts w:asciiTheme="minorHAnsi" w:hAnsiTheme="minorHAnsi" w:cstheme="minorHAnsi"/>
          <w:sz w:val="36"/>
          <w:szCs w:val="36"/>
        </w:rPr>
        <w:t xml:space="preserve"> </w:t>
      </w:r>
      <w:r w:rsidR="00CB66D0" w:rsidRPr="00251739">
        <w:rPr>
          <w:rFonts w:asciiTheme="minorHAnsi" w:hAnsiTheme="minorHAnsi" w:cstheme="minorHAnsi"/>
          <w:sz w:val="36"/>
          <w:szCs w:val="36"/>
        </w:rPr>
        <w:t xml:space="preserve">tangled </w:t>
      </w:r>
      <w:r w:rsidRPr="00251739">
        <w:rPr>
          <w:rFonts w:asciiTheme="minorHAnsi" w:hAnsiTheme="minorHAnsi" w:cstheme="minorHAnsi"/>
          <w:sz w:val="36"/>
          <w:szCs w:val="36"/>
        </w:rPr>
        <w:t>issues</w:t>
      </w:r>
      <w:r w:rsidR="00CB66D0" w:rsidRPr="00251739">
        <w:rPr>
          <w:rFonts w:asciiTheme="minorHAnsi" w:hAnsiTheme="minorHAnsi" w:cstheme="minorHAnsi"/>
          <w:sz w:val="36"/>
          <w:szCs w:val="36"/>
        </w:rPr>
        <w:t xml:space="preserve"> of state</w:t>
      </w:r>
      <w:r w:rsidRPr="00251739">
        <w:rPr>
          <w:rFonts w:asciiTheme="minorHAnsi" w:hAnsiTheme="minorHAnsi" w:cstheme="minorHAnsi"/>
          <w:sz w:val="36"/>
          <w:szCs w:val="36"/>
        </w:rPr>
        <w:t xml:space="preserve">, </w:t>
      </w:r>
      <w:r w:rsidR="002C5E8A" w:rsidRPr="00251739">
        <w:rPr>
          <w:rFonts w:asciiTheme="minorHAnsi" w:hAnsiTheme="minorHAnsi" w:cstheme="minorHAnsi"/>
          <w:sz w:val="36"/>
          <w:szCs w:val="36"/>
        </w:rPr>
        <w:t>as they impacted the marriage</w:t>
      </w:r>
      <w:r w:rsidR="00CB66D0" w:rsidRPr="00251739">
        <w:rPr>
          <w:rFonts w:asciiTheme="minorHAnsi" w:hAnsiTheme="minorHAnsi" w:cstheme="minorHAnsi"/>
          <w:sz w:val="36"/>
          <w:szCs w:val="36"/>
        </w:rPr>
        <w:t xml:space="preserve"> were these. T</w:t>
      </w:r>
      <w:r w:rsidR="00DB7020" w:rsidRPr="00251739">
        <w:rPr>
          <w:rFonts w:asciiTheme="minorHAnsi" w:hAnsiTheme="minorHAnsi" w:cstheme="minorHAnsi"/>
          <w:sz w:val="36"/>
          <w:szCs w:val="36"/>
        </w:rPr>
        <w:t>he revolt of the low country provinces</w:t>
      </w:r>
      <w:r w:rsidR="00B745A2" w:rsidRPr="00251739">
        <w:rPr>
          <w:rFonts w:asciiTheme="minorHAnsi" w:hAnsiTheme="minorHAnsi" w:cstheme="minorHAnsi"/>
          <w:sz w:val="36"/>
          <w:szCs w:val="36"/>
        </w:rPr>
        <w:t>,</w:t>
      </w:r>
      <w:r w:rsidR="00DB7020" w:rsidRPr="00251739">
        <w:rPr>
          <w:rFonts w:asciiTheme="minorHAnsi" w:hAnsiTheme="minorHAnsi" w:cstheme="minorHAnsi"/>
          <w:sz w:val="36"/>
          <w:szCs w:val="36"/>
        </w:rPr>
        <w:t xml:space="preserve"> </w:t>
      </w:r>
      <w:r w:rsidR="00B745A2" w:rsidRPr="00251739">
        <w:rPr>
          <w:rFonts w:asciiTheme="minorHAnsi" w:hAnsiTheme="minorHAnsi" w:cstheme="minorHAnsi"/>
          <w:sz w:val="36"/>
          <w:szCs w:val="36"/>
        </w:rPr>
        <w:t xml:space="preserve">centered in </w:t>
      </w:r>
      <w:r w:rsidR="00DB7020" w:rsidRPr="00251739">
        <w:rPr>
          <w:rFonts w:asciiTheme="minorHAnsi" w:hAnsiTheme="minorHAnsi" w:cstheme="minorHAnsi"/>
          <w:sz w:val="36"/>
          <w:szCs w:val="36"/>
        </w:rPr>
        <w:t xml:space="preserve">the later Netherlands, against Habsburg rule, </w:t>
      </w:r>
      <w:r w:rsidR="00B745A2" w:rsidRPr="00251739">
        <w:rPr>
          <w:rFonts w:asciiTheme="minorHAnsi" w:hAnsiTheme="minorHAnsi" w:cstheme="minorHAnsi"/>
          <w:sz w:val="36"/>
          <w:szCs w:val="36"/>
        </w:rPr>
        <w:t xml:space="preserve">had over the course of the 1560s and early 1570s drawn the adjoining powers – </w:t>
      </w:r>
      <w:r w:rsidR="00544EB4" w:rsidRPr="00251739">
        <w:rPr>
          <w:rFonts w:asciiTheme="minorHAnsi" w:hAnsiTheme="minorHAnsi" w:cstheme="minorHAnsi"/>
          <w:sz w:val="36"/>
          <w:szCs w:val="36"/>
        </w:rPr>
        <w:t xml:space="preserve">the Spanish and German </w:t>
      </w:r>
      <w:r w:rsidR="00B745A2" w:rsidRPr="00251739">
        <w:rPr>
          <w:rFonts w:asciiTheme="minorHAnsi" w:hAnsiTheme="minorHAnsi" w:cstheme="minorHAnsi"/>
          <w:sz w:val="36"/>
          <w:szCs w:val="36"/>
        </w:rPr>
        <w:t xml:space="preserve">Habsburg </w:t>
      </w:r>
      <w:r w:rsidR="00544EB4" w:rsidRPr="00251739">
        <w:rPr>
          <w:rFonts w:asciiTheme="minorHAnsi" w:hAnsiTheme="minorHAnsi" w:cstheme="minorHAnsi"/>
          <w:sz w:val="36"/>
          <w:szCs w:val="36"/>
        </w:rPr>
        <w:t xml:space="preserve">empires, </w:t>
      </w:r>
      <w:r w:rsidR="00B745A2" w:rsidRPr="00251739">
        <w:rPr>
          <w:rFonts w:asciiTheme="minorHAnsi" w:hAnsiTheme="minorHAnsi" w:cstheme="minorHAnsi"/>
          <w:sz w:val="36"/>
          <w:szCs w:val="36"/>
        </w:rPr>
        <w:t xml:space="preserve">France, and England – into various forms of overt and covert military, financial, and diplomatic intervention, in a </w:t>
      </w:r>
      <w:r w:rsidR="00CF0ACD" w:rsidRPr="00251739">
        <w:rPr>
          <w:rFonts w:asciiTheme="minorHAnsi" w:hAnsiTheme="minorHAnsi" w:cstheme="minorHAnsi"/>
          <w:sz w:val="36"/>
          <w:szCs w:val="36"/>
        </w:rPr>
        <w:t>sometimes</w:t>
      </w:r>
      <w:r w:rsidR="00B745A2" w:rsidRPr="00251739">
        <w:rPr>
          <w:rFonts w:asciiTheme="minorHAnsi" w:hAnsiTheme="minorHAnsi" w:cstheme="minorHAnsi"/>
          <w:sz w:val="36"/>
          <w:szCs w:val="36"/>
        </w:rPr>
        <w:t xml:space="preserve"> shifting mosaic of who fought or allied with whom. England’s overall approach</w:t>
      </w:r>
      <w:r w:rsidR="00544EB4" w:rsidRPr="00251739">
        <w:rPr>
          <w:rFonts w:asciiTheme="minorHAnsi" w:hAnsiTheme="minorHAnsi" w:cstheme="minorHAnsi"/>
          <w:sz w:val="36"/>
          <w:szCs w:val="36"/>
        </w:rPr>
        <w:t xml:space="preserve"> – still a far lesser force than Spain, France, or the Empire – was </w:t>
      </w:r>
      <w:r w:rsidR="00B745A2" w:rsidRPr="00251739">
        <w:rPr>
          <w:rFonts w:asciiTheme="minorHAnsi" w:hAnsiTheme="minorHAnsi" w:cstheme="minorHAnsi"/>
          <w:sz w:val="36"/>
          <w:szCs w:val="36"/>
        </w:rPr>
        <w:t>to stay in the background, encouraging the revolt as a weakening of Spanish power, supporting French interven</w:t>
      </w:r>
      <w:r w:rsidR="006B1ABB" w:rsidRPr="00251739">
        <w:rPr>
          <w:rFonts w:asciiTheme="minorHAnsi" w:hAnsiTheme="minorHAnsi" w:cstheme="minorHAnsi"/>
          <w:sz w:val="36"/>
          <w:szCs w:val="36"/>
        </w:rPr>
        <w:t>tion on the rebel side when the revolt faltered</w:t>
      </w:r>
      <w:r w:rsidR="00B745A2" w:rsidRPr="00251739">
        <w:rPr>
          <w:rFonts w:asciiTheme="minorHAnsi" w:hAnsiTheme="minorHAnsi" w:cstheme="minorHAnsi"/>
          <w:sz w:val="36"/>
          <w:szCs w:val="36"/>
        </w:rPr>
        <w:t xml:space="preserve">, but opposing it if France threatened to take over the region fully. </w:t>
      </w:r>
      <w:r w:rsidR="00413EA9" w:rsidRPr="00251739">
        <w:rPr>
          <w:rFonts w:asciiTheme="minorHAnsi" w:hAnsiTheme="minorHAnsi" w:cstheme="minorHAnsi"/>
          <w:sz w:val="36"/>
          <w:szCs w:val="36"/>
        </w:rPr>
        <w:t>Indeed at one point, Elizabeth threatened to ally with Spain, should French forces invade the territory</w:t>
      </w:r>
      <w:r w:rsidR="00CF0ACD" w:rsidRPr="00251739">
        <w:rPr>
          <w:rFonts w:asciiTheme="minorHAnsi" w:hAnsiTheme="minorHAnsi" w:cstheme="minorHAnsi"/>
          <w:sz w:val="36"/>
          <w:szCs w:val="36"/>
        </w:rPr>
        <w:t xml:space="preserve"> directly</w:t>
      </w:r>
      <w:r w:rsidR="00413EA9" w:rsidRPr="00251739">
        <w:rPr>
          <w:rFonts w:asciiTheme="minorHAnsi" w:hAnsiTheme="minorHAnsi" w:cstheme="minorHAnsi"/>
          <w:sz w:val="36"/>
          <w:szCs w:val="36"/>
        </w:rPr>
        <w:t xml:space="preserve">. </w:t>
      </w:r>
      <w:r w:rsidR="00B745A2" w:rsidRPr="00251739">
        <w:rPr>
          <w:rFonts w:asciiTheme="minorHAnsi" w:hAnsiTheme="minorHAnsi" w:cstheme="minorHAnsi"/>
          <w:sz w:val="36"/>
          <w:szCs w:val="36"/>
        </w:rPr>
        <w:t>France itself veered back and forth, sometimes supporting the revolt as an anti-Spanish move (with the prospect of establishing secure territories and ports on its own borders), but muddled by its own internal religious discord. The provinces themselves were sometimes divided on religious lines, the southern Catholic-majority regions (</w:t>
      </w:r>
      <w:r w:rsidR="002C5E8A" w:rsidRPr="00251739">
        <w:rPr>
          <w:rFonts w:asciiTheme="minorHAnsi" w:hAnsiTheme="minorHAnsi" w:cstheme="minorHAnsi"/>
          <w:sz w:val="36"/>
          <w:szCs w:val="36"/>
        </w:rPr>
        <w:t xml:space="preserve">roughly </w:t>
      </w:r>
      <w:r w:rsidR="00B745A2" w:rsidRPr="00251739">
        <w:rPr>
          <w:rFonts w:asciiTheme="minorHAnsi" w:hAnsiTheme="minorHAnsi" w:cstheme="minorHAnsi"/>
          <w:sz w:val="36"/>
          <w:szCs w:val="36"/>
        </w:rPr>
        <w:t>modern Belgium) less inclined to revolt than the Protestant north (modern Holland); though they united in determined military actions</w:t>
      </w:r>
      <w:r w:rsidR="000C53AB" w:rsidRPr="00251739">
        <w:rPr>
          <w:rFonts w:asciiTheme="minorHAnsi" w:hAnsiTheme="minorHAnsi" w:cstheme="minorHAnsi"/>
          <w:sz w:val="36"/>
          <w:szCs w:val="36"/>
        </w:rPr>
        <w:t xml:space="preserve"> at times, most famously </w:t>
      </w:r>
      <w:r w:rsidR="00B745A2" w:rsidRPr="00251739">
        <w:rPr>
          <w:rFonts w:asciiTheme="minorHAnsi" w:hAnsiTheme="minorHAnsi" w:cstheme="minorHAnsi"/>
          <w:sz w:val="36"/>
          <w:szCs w:val="36"/>
        </w:rPr>
        <w:t xml:space="preserve">when the Spanish armies – unpaid for </w:t>
      </w:r>
      <w:r w:rsidR="002C5E8A" w:rsidRPr="00251739">
        <w:rPr>
          <w:rFonts w:asciiTheme="minorHAnsi" w:hAnsiTheme="minorHAnsi" w:cstheme="minorHAnsi"/>
          <w:sz w:val="36"/>
          <w:szCs w:val="36"/>
        </w:rPr>
        <w:t xml:space="preserve">an extended time – went </w:t>
      </w:r>
      <w:r w:rsidR="00795EDB" w:rsidRPr="00251739">
        <w:rPr>
          <w:rFonts w:asciiTheme="minorHAnsi" w:hAnsiTheme="minorHAnsi" w:cstheme="minorHAnsi"/>
          <w:sz w:val="36"/>
          <w:szCs w:val="36"/>
        </w:rPr>
        <w:t xml:space="preserve">on a </w:t>
      </w:r>
      <w:r w:rsidR="00CF0ACD" w:rsidRPr="00251739">
        <w:rPr>
          <w:rFonts w:asciiTheme="minorHAnsi" w:hAnsiTheme="minorHAnsi" w:cstheme="minorHAnsi"/>
          <w:sz w:val="36"/>
          <w:szCs w:val="36"/>
        </w:rPr>
        <w:t xml:space="preserve">now famous </w:t>
      </w:r>
      <w:r w:rsidR="00795EDB" w:rsidRPr="00251739">
        <w:rPr>
          <w:rFonts w:asciiTheme="minorHAnsi" w:hAnsiTheme="minorHAnsi" w:cstheme="minorHAnsi"/>
          <w:sz w:val="36"/>
          <w:szCs w:val="36"/>
        </w:rPr>
        <w:t>rampage of murder and pillage</w:t>
      </w:r>
      <w:r w:rsidR="000C53AB" w:rsidRPr="00251739">
        <w:rPr>
          <w:rFonts w:asciiTheme="minorHAnsi" w:hAnsiTheme="minorHAnsi" w:cstheme="minorHAnsi"/>
          <w:sz w:val="36"/>
          <w:szCs w:val="36"/>
        </w:rPr>
        <w:t xml:space="preserve">, </w:t>
      </w:r>
      <w:r w:rsidR="00795EDB" w:rsidRPr="00251739">
        <w:rPr>
          <w:rFonts w:asciiTheme="minorHAnsi" w:hAnsiTheme="minorHAnsi" w:cstheme="minorHAnsi"/>
          <w:sz w:val="36"/>
          <w:szCs w:val="36"/>
        </w:rPr>
        <w:t xml:space="preserve">the </w:t>
      </w:r>
      <w:r w:rsidR="002C5E8A" w:rsidRPr="00251739">
        <w:rPr>
          <w:rFonts w:asciiTheme="minorHAnsi" w:hAnsiTheme="minorHAnsi" w:cstheme="minorHAnsi"/>
          <w:sz w:val="36"/>
          <w:szCs w:val="36"/>
        </w:rPr>
        <w:t xml:space="preserve">1576 </w:t>
      </w:r>
      <w:r w:rsidR="00795EDB" w:rsidRPr="00251739">
        <w:rPr>
          <w:rFonts w:asciiTheme="minorHAnsi" w:hAnsiTheme="minorHAnsi" w:cstheme="minorHAnsi"/>
          <w:sz w:val="36"/>
          <w:szCs w:val="36"/>
        </w:rPr>
        <w:t>“</w:t>
      </w:r>
      <w:r w:rsidR="002C5E8A" w:rsidRPr="00251739">
        <w:rPr>
          <w:rFonts w:asciiTheme="minorHAnsi" w:hAnsiTheme="minorHAnsi" w:cstheme="minorHAnsi"/>
          <w:sz w:val="36"/>
          <w:szCs w:val="36"/>
        </w:rPr>
        <w:t>S</w:t>
      </w:r>
      <w:r w:rsidR="00795EDB" w:rsidRPr="00251739">
        <w:rPr>
          <w:rFonts w:asciiTheme="minorHAnsi" w:hAnsiTheme="minorHAnsi" w:cstheme="minorHAnsi"/>
          <w:sz w:val="36"/>
          <w:szCs w:val="36"/>
        </w:rPr>
        <w:t>ack of Antwerp</w:t>
      </w:r>
      <w:r w:rsidR="000C53AB" w:rsidRPr="00251739">
        <w:rPr>
          <w:rFonts w:asciiTheme="minorHAnsi" w:hAnsiTheme="minorHAnsi" w:cstheme="minorHAnsi"/>
          <w:sz w:val="36"/>
          <w:szCs w:val="36"/>
        </w:rPr>
        <w:t>,” or “Spanish Fury.”</w:t>
      </w:r>
    </w:p>
    <w:p w:rsidR="00795EDB" w:rsidRPr="00251739" w:rsidRDefault="00795EDB" w:rsidP="00D45CC5">
      <w:pPr>
        <w:tabs>
          <w:tab w:val="left" w:pos="705"/>
          <w:tab w:val="left" w:pos="1395"/>
          <w:tab w:val="left" w:pos="2130"/>
        </w:tabs>
        <w:rPr>
          <w:rFonts w:asciiTheme="minorHAnsi" w:hAnsiTheme="minorHAnsi" w:cstheme="minorHAnsi"/>
          <w:sz w:val="36"/>
          <w:szCs w:val="36"/>
        </w:rPr>
      </w:pPr>
    </w:p>
    <w:p w:rsidR="008D3D3B" w:rsidRPr="00251739" w:rsidRDefault="00795EDB"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France, support for the revolt was led by a brother of </w:t>
      </w:r>
      <w:r w:rsidRPr="00251739">
        <w:rPr>
          <w:rFonts w:asciiTheme="minorHAnsi" w:hAnsiTheme="minorHAnsi" w:cstheme="minorHAnsi"/>
          <w:sz w:val="36"/>
          <w:szCs w:val="36"/>
        </w:rPr>
        <w:lastRenderedPageBreak/>
        <w:t>the king, Elizabeth’s suitor Francois, and therein lay dangers to all and sundry. He remained Catholic himself, but saw political advantage in supporting the revolt. In 1575 he had allied himself</w:t>
      </w:r>
      <w:r w:rsidR="00F26C0F" w:rsidRPr="00251739">
        <w:rPr>
          <w:rFonts w:asciiTheme="minorHAnsi" w:hAnsiTheme="minorHAnsi" w:cstheme="minorHAnsi"/>
          <w:sz w:val="36"/>
          <w:szCs w:val="36"/>
        </w:rPr>
        <w:t xml:space="preserve"> internally</w:t>
      </w:r>
      <w:r w:rsidRPr="00251739">
        <w:rPr>
          <w:rFonts w:asciiTheme="minorHAnsi" w:hAnsiTheme="minorHAnsi" w:cstheme="minorHAnsi"/>
          <w:sz w:val="36"/>
          <w:szCs w:val="36"/>
        </w:rPr>
        <w:t xml:space="preserve"> with the French Protestants</w:t>
      </w:r>
      <w:r w:rsidR="00544EB4" w:rsidRPr="00251739">
        <w:rPr>
          <w:rFonts w:asciiTheme="minorHAnsi" w:hAnsiTheme="minorHAnsi" w:cstheme="minorHAnsi"/>
          <w:sz w:val="36"/>
          <w:szCs w:val="36"/>
        </w:rPr>
        <w:t xml:space="preserve"> led by Henry of Navarre, who had escaped his Paris imprisonment following the St. Bartholomew’s massacre</w:t>
      </w:r>
      <w:r w:rsidR="000A0E6A" w:rsidRPr="00251739">
        <w:rPr>
          <w:rFonts w:asciiTheme="minorHAnsi" w:hAnsiTheme="minorHAnsi" w:cstheme="minorHAnsi"/>
          <w:sz w:val="36"/>
          <w:szCs w:val="36"/>
        </w:rPr>
        <w:t>. B</w:t>
      </w:r>
      <w:r w:rsidR="000C53AB" w:rsidRPr="00251739">
        <w:rPr>
          <w:rFonts w:asciiTheme="minorHAnsi" w:hAnsiTheme="minorHAnsi" w:cstheme="minorHAnsi"/>
          <w:sz w:val="36"/>
          <w:szCs w:val="36"/>
        </w:rPr>
        <w:t>etween them</w:t>
      </w:r>
      <w:r w:rsidR="000A0E6A" w:rsidRPr="00251739">
        <w:rPr>
          <w:rFonts w:asciiTheme="minorHAnsi" w:hAnsiTheme="minorHAnsi" w:cstheme="minorHAnsi"/>
          <w:sz w:val="36"/>
          <w:szCs w:val="36"/>
        </w:rPr>
        <w:t>, they</w:t>
      </w:r>
      <w:r w:rsidR="00544EB4" w:rsidRPr="00251739">
        <w:rPr>
          <w:rFonts w:asciiTheme="minorHAnsi" w:hAnsiTheme="minorHAnsi" w:cstheme="minorHAnsi"/>
          <w:sz w:val="36"/>
          <w:szCs w:val="36"/>
        </w:rPr>
        <w:t xml:space="preserve"> creat</w:t>
      </w:r>
      <w:r w:rsidR="000A0E6A" w:rsidRPr="00251739">
        <w:rPr>
          <w:rFonts w:asciiTheme="minorHAnsi" w:hAnsiTheme="minorHAnsi" w:cstheme="minorHAnsi"/>
          <w:sz w:val="36"/>
          <w:szCs w:val="36"/>
        </w:rPr>
        <w:t>ed</w:t>
      </w:r>
      <w:r w:rsidR="00544EB4" w:rsidRPr="00251739">
        <w:rPr>
          <w:rFonts w:asciiTheme="minorHAnsi" w:hAnsiTheme="minorHAnsi" w:cstheme="minorHAnsi"/>
          <w:sz w:val="36"/>
          <w:szCs w:val="36"/>
        </w:rPr>
        <w:t xml:space="preserve"> a force that was</w:t>
      </w:r>
      <w:r w:rsidRPr="00251739">
        <w:rPr>
          <w:rFonts w:asciiTheme="minorHAnsi" w:hAnsiTheme="minorHAnsi" w:cstheme="minorHAnsi"/>
          <w:sz w:val="36"/>
          <w:szCs w:val="36"/>
        </w:rPr>
        <w:t xml:space="preserve"> powerful enough </w:t>
      </w:r>
      <w:r w:rsidR="00544EB4" w:rsidRPr="00251739">
        <w:rPr>
          <w:rFonts w:asciiTheme="minorHAnsi" w:hAnsiTheme="minorHAnsi" w:cstheme="minorHAnsi"/>
          <w:sz w:val="36"/>
          <w:szCs w:val="36"/>
        </w:rPr>
        <w:t xml:space="preserve">by the next year </w:t>
      </w:r>
      <w:r w:rsidRPr="00251739">
        <w:rPr>
          <w:rFonts w:asciiTheme="minorHAnsi" w:hAnsiTheme="minorHAnsi" w:cstheme="minorHAnsi"/>
          <w:sz w:val="36"/>
          <w:szCs w:val="36"/>
        </w:rPr>
        <w:t>to force King Henri I</w:t>
      </w:r>
      <w:r w:rsidR="00544EB4" w:rsidRPr="00251739">
        <w:rPr>
          <w:rFonts w:asciiTheme="minorHAnsi" w:hAnsiTheme="minorHAnsi" w:cstheme="minorHAnsi"/>
          <w:sz w:val="36"/>
          <w:szCs w:val="36"/>
        </w:rPr>
        <w:t>I</w:t>
      </w:r>
      <w:r w:rsidRPr="00251739">
        <w:rPr>
          <w:rFonts w:asciiTheme="minorHAnsi" w:hAnsiTheme="minorHAnsi" w:cstheme="minorHAnsi"/>
          <w:sz w:val="36"/>
          <w:szCs w:val="36"/>
        </w:rPr>
        <w:t>I to issue the Edict of Beaulieu</w:t>
      </w:r>
      <w:r w:rsidR="000A0E6A" w:rsidRPr="00251739">
        <w:rPr>
          <w:rFonts w:asciiTheme="minorHAnsi" w:hAnsiTheme="minorHAnsi" w:cstheme="minorHAnsi"/>
          <w:sz w:val="36"/>
          <w:szCs w:val="36"/>
        </w:rPr>
        <w:t>,</w:t>
      </w:r>
      <w:r w:rsidRPr="00251739">
        <w:rPr>
          <w:rFonts w:asciiTheme="minorHAnsi" w:hAnsiTheme="minorHAnsi" w:cstheme="minorHAnsi"/>
          <w:sz w:val="36"/>
          <w:szCs w:val="36"/>
        </w:rPr>
        <w:t xml:space="preserve"> granting a limited, though novel, religious tolerance (later rescinded).</w:t>
      </w:r>
      <w:r w:rsidR="003E0BB8" w:rsidRPr="00251739">
        <w:rPr>
          <w:rFonts w:asciiTheme="minorHAnsi" w:hAnsiTheme="minorHAnsi" w:cstheme="minorHAnsi"/>
          <w:sz w:val="36"/>
          <w:szCs w:val="36"/>
        </w:rPr>
        <w:t xml:space="preserve"> The year following, </w:t>
      </w:r>
      <w:r w:rsidR="00544EB4" w:rsidRPr="00251739">
        <w:rPr>
          <w:rFonts w:asciiTheme="minorHAnsi" w:hAnsiTheme="minorHAnsi" w:cstheme="minorHAnsi"/>
          <w:sz w:val="36"/>
          <w:szCs w:val="36"/>
        </w:rPr>
        <w:t xml:space="preserve">Monsieur </w:t>
      </w:r>
      <w:r w:rsidR="003E0BB8" w:rsidRPr="00251739">
        <w:rPr>
          <w:rFonts w:asciiTheme="minorHAnsi" w:hAnsiTheme="minorHAnsi" w:cstheme="minorHAnsi"/>
          <w:sz w:val="36"/>
          <w:szCs w:val="36"/>
        </w:rPr>
        <w:t>was leading the Catholic League against the Protestants</w:t>
      </w:r>
      <w:r w:rsidR="000E2358" w:rsidRPr="00251739">
        <w:rPr>
          <w:rFonts w:asciiTheme="minorHAnsi" w:hAnsiTheme="minorHAnsi" w:cstheme="minorHAnsi"/>
          <w:sz w:val="36"/>
          <w:szCs w:val="36"/>
        </w:rPr>
        <w:t xml:space="preserve"> (as </w:t>
      </w:r>
      <w:r w:rsidR="00CF0ACD" w:rsidRPr="00251739">
        <w:rPr>
          <w:rFonts w:asciiTheme="minorHAnsi" w:hAnsiTheme="minorHAnsi" w:cstheme="minorHAnsi"/>
          <w:sz w:val="36"/>
          <w:szCs w:val="36"/>
        </w:rPr>
        <w:t>argued</w:t>
      </w:r>
      <w:r w:rsidR="000E2358" w:rsidRPr="00251739">
        <w:rPr>
          <w:rFonts w:asciiTheme="minorHAnsi" w:hAnsiTheme="minorHAnsi" w:cstheme="minorHAnsi"/>
          <w:sz w:val="36"/>
          <w:szCs w:val="36"/>
        </w:rPr>
        <w:t xml:space="preserve"> by both Stubbe and Sidney</w:t>
      </w:r>
      <w:r w:rsidR="00CF0ACD" w:rsidRPr="00251739">
        <w:rPr>
          <w:rFonts w:asciiTheme="minorHAnsi" w:hAnsiTheme="minorHAnsi" w:cstheme="minorHAnsi"/>
          <w:sz w:val="36"/>
          <w:szCs w:val="36"/>
        </w:rPr>
        <w:t xml:space="preserve"> as grounds for deep mistrust</w:t>
      </w:r>
      <w:r w:rsidR="000E2358" w:rsidRPr="00251739">
        <w:rPr>
          <w:rFonts w:asciiTheme="minorHAnsi" w:hAnsiTheme="minorHAnsi" w:cstheme="minorHAnsi"/>
          <w:sz w:val="36"/>
          <w:szCs w:val="36"/>
        </w:rPr>
        <w:t>)</w:t>
      </w:r>
      <w:r w:rsidR="003E0BB8" w:rsidRPr="00251739">
        <w:rPr>
          <w:rFonts w:asciiTheme="minorHAnsi" w:hAnsiTheme="minorHAnsi" w:cstheme="minorHAnsi"/>
          <w:sz w:val="36"/>
          <w:szCs w:val="36"/>
        </w:rPr>
        <w:t xml:space="preserve">; </w:t>
      </w:r>
      <w:r w:rsidR="000C53AB" w:rsidRPr="00251739">
        <w:rPr>
          <w:rFonts w:asciiTheme="minorHAnsi" w:hAnsiTheme="minorHAnsi" w:cstheme="minorHAnsi"/>
          <w:sz w:val="36"/>
          <w:szCs w:val="36"/>
        </w:rPr>
        <w:t>th</w:t>
      </w:r>
      <w:r w:rsidR="00CF0ACD" w:rsidRPr="00251739">
        <w:rPr>
          <w:rFonts w:asciiTheme="minorHAnsi" w:hAnsiTheme="minorHAnsi" w:cstheme="minorHAnsi"/>
          <w:sz w:val="36"/>
          <w:szCs w:val="36"/>
        </w:rPr>
        <w:t>is</w:t>
      </w:r>
      <w:r w:rsidR="000C53AB" w:rsidRPr="00251739">
        <w:rPr>
          <w:rFonts w:asciiTheme="minorHAnsi" w:hAnsiTheme="minorHAnsi" w:cstheme="minorHAnsi"/>
          <w:sz w:val="36"/>
          <w:szCs w:val="36"/>
        </w:rPr>
        <w:t xml:space="preserve"> flip </w:t>
      </w:r>
      <w:r w:rsidR="003E0BB8" w:rsidRPr="00251739">
        <w:rPr>
          <w:rFonts w:asciiTheme="minorHAnsi" w:hAnsiTheme="minorHAnsi" w:cstheme="minorHAnsi"/>
          <w:sz w:val="36"/>
          <w:szCs w:val="36"/>
        </w:rPr>
        <w:t xml:space="preserve">followed by a </w:t>
      </w:r>
      <w:r w:rsidR="000C53AB" w:rsidRPr="00251739">
        <w:rPr>
          <w:rFonts w:asciiTheme="minorHAnsi" w:hAnsiTheme="minorHAnsi" w:cstheme="minorHAnsi"/>
          <w:sz w:val="36"/>
          <w:szCs w:val="36"/>
        </w:rPr>
        <w:t xml:space="preserve">flop back to the </w:t>
      </w:r>
      <w:r w:rsidR="003E0BB8" w:rsidRPr="00251739">
        <w:rPr>
          <w:rFonts w:asciiTheme="minorHAnsi" w:hAnsiTheme="minorHAnsi" w:cstheme="minorHAnsi"/>
          <w:sz w:val="36"/>
          <w:szCs w:val="36"/>
        </w:rPr>
        <w:t xml:space="preserve">Protestant </w:t>
      </w:r>
      <w:r w:rsidR="000C53AB" w:rsidRPr="00251739">
        <w:rPr>
          <w:rFonts w:asciiTheme="minorHAnsi" w:hAnsiTheme="minorHAnsi" w:cstheme="minorHAnsi"/>
          <w:sz w:val="36"/>
          <w:szCs w:val="36"/>
        </w:rPr>
        <w:t>side</w:t>
      </w:r>
      <w:r w:rsidR="003E0BB8" w:rsidRPr="00251739">
        <w:rPr>
          <w:rFonts w:asciiTheme="minorHAnsi" w:hAnsiTheme="minorHAnsi" w:cstheme="minorHAnsi"/>
          <w:sz w:val="36"/>
          <w:szCs w:val="36"/>
        </w:rPr>
        <w:t xml:space="preserve"> with an </w:t>
      </w:r>
      <w:r w:rsidR="000E2358" w:rsidRPr="00251739">
        <w:rPr>
          <w:rFonts w:asciiTheme="minorHAnsi" w:hAnsiTheme="minorHAnsi" w:cstheme="minorHAnsi"/>
          <w:sz w:val="36"/>
          <w:szCs w:val="36"/>
        </w:rPr>
        <w:t xml:space="preserve">ambitious </w:t>
      </w:r>
      <w:r w:rsidR="003E0BB8" w:rsidRPr="00251739">
        <w:rPr>
          <w:rFonts w:asciiTheme="minorHAnsi" w:hAnsiTheme="minorHAnsi" w:cstheme="minorHAnsi"/>
          <w:sz w:val="36"/>
          <w:szCs w:val="36"/>
        </w:rPr>
        <w:t>eye</w:t>
      </w:r>
      <w:r w:rsidRPr="00251739">
        <w:rPr>
          <w:rFonts w:asciiTheme="minorHAnsi" w:hAnsiTheme="minorHAnsi" w:cstheme="minorHAnsi"/>
          <w:sz w:val="36"/>
          <w:szCs w:val="36"/>
        </w:rPr>
        <w:t xml:space="preserve"> </w:t>
      </w:r>
      <w:r w:rsidR="003E0BB8" w:rsidRPr="00251739">
        <w:rPr>
          <w:rFonts w:asciiTheme="minorHAnsi" w:hAnsiTheme="minorHAnsi" w:cstheme="minorHAnsi"/>
          <w:sz w:val="36"/>
          <w:szCs w:val="36"/>
        </w:rPr>
        <w:t xml:space="preserve">to </w:t>
      </w:r>
      <w:r w:rsidRPr="00251739">
        <w:rPr>
          <w:rFonts w:asciiTheme="minorHAnsi" w:hAnsiTheme="minorHAnsi" w:cstheme="minorHAnsi"/>
          <w:sz w:val="36"/>
          <w:szCs w:val="36"/>
        </w:rPr>
        <w:t xml:space="preserve">the Netherlands, </w:t>
      </w:r>
      <w:r w:rsidR="00CF0ACD" w:rsidRPr="00251739">
        <w:rPr>
          <w:rFonts w:asciiTheme="minorHAnsi" w:hAnsiTheme="minorHAnsi" w:cstheme="minorHAnsi"/>
          <w:sz w:val="36"/>
          <w:szCs w:val="36"/>
        </w:rPr>
        <w:t>when</w:t>
      </w:r>
      <w:r w:rsidR="003E0BB8" w:rsidRPr="00251739">
        <w:rPr>
          <w:rFonts w:asciiTheme="minorHAnsi" w:hAnsiTheme="minorHAnsi" w:cstheme="minorHAnsi"/>
          <w:sz w:val="36"/>
          <w:szCs w:val="36"/>
        </w:rPr>
        <w:t xml:space="preserve"> he </w:t>
      </w:r>
      <w:r w:rsidR="00CF0ACD" w:rsidRPr="00251739">
        <w:rPr>
          <w:rFonts w:asciiTheme="minorHAnsi" w:hAnsiTheme="minorHAnsi" w:cstheme="minorHAnsi"/>
          <w:sz w:val="36"/>
          <w:szCs w:val="36"/>
        </w:rPr>
        <w:t>was</w:t>
      </w:r>
      <w:r w:rsidR="003E0BB8" w:rsidRPr="00251739">
        <w:rPr>
          <w:rFonts w:asciiTheme="minorHAnsi" w:hAnsiTheme="minorHAnsi" w:cstheme="minorHAnsi"/>
          <w:sz w:val="36"/>
          <w:szCs w:val="36"/>
        </w:rPr>
        <w:t xml:space="preserve"> offered the</w:t>
      </w:r>
      <w:r w:rsidR="006B1ABB" w:rsidRPr="00251739">
        <w:rPr>
          <w:rFonts w:asciiTheme="minorHAnsi" w:hAnsiTheme="minorHAnsi" w:cstheme="minorHAnsi"/>
          <w:sz w:val="36"/>
          <w:szCs w:val="36"/>
        </w:rPr>
        <w:t xml:space="preserve"> rule of </w:t>
      </w:r>
      <w:r w:rsidR="003E0BB8" w:rsidRPr="00251739">
        <w:rPr>
          <w:rFonts w:asciiTheme="minorHAnsi" w:hAnsiTheme="minorHAnsi" w:cstheme="minorHAnsi"/>
          <w:sz w:val="36"/>
          <w:szCs w:val="36"/>
        </w:rPr>
        <w:t>two rebellious provinces. That was the point, in 1578, when he renewed his overtures to Elizabeth, first proffered less vigorously a few years before.</w:t>
      </w:r>
      <w:r w:rsidR="00413EA9" w:rsidRPr="00251739">
        <w:rPr>
          <w:rFonts w:asciiTheme="minorHAnsi" w:hAnsiTheme="minorHAnsi" w:cstheme="minorHAnsi"/>
          <w:sz w:val="36"/>
          <w:szCs w:val="36"/>
        </w:rPr>
        <w:t xml:space="preserve"> </w:t>
      </w:r>
      <w:r w:rsidR="008D3D3B" w:rsidRPr="00251739">
        <w:rPr>
          <w:rFonts w:asciiTheme="minorHAnsi" w:hAnsiTheme="minorHAnsi" w:cstheme="minorHAnsi"/>
          <w:sz w:val="36"/>
          <w:szCs w:val="36"/>
        </w:rPr>
        <w:t xml:space="preserve">The </w:t>
      </w:r>
      <w:r w:rsidR="00CF0ACD" w:rsidRPr="00251739">
        <w:rPr>
          <w:rFonts w:asciiTheme="minorHAnsi" w:hAnsiTheme="minorHAnsi" w:cstheme="minorHAnsi"/>
          <w:sz w:val="36"/>
          <w:szCs w:val="36"/>
        </w:rPr>
        <w:t>u</w:t>
      </w:r>
      <w:r w:rsidR="008D3D3B" w:rsidRPr="00251739">
        <w:rPr>
          <w:rFonts w:asciiTheme="minorHAnsi" w:hAnsiTheme="minorHAnsi" w:cstheme="minorHAnsi"/>
          <w:sz w:val="36"/>
          <w:szCs w:val="36"/>
        </w:rPr>
        <w:t xml:space="preserve">topian argument for the marriage, laid out in a position paper by Lord Burghley, was that it would create an alliance with France sufficient to </w:t>
      </w:r>
      <w:r w:rsidR="001F13DB" w:rsidRPr="00251739">
        <w:rPr>
          <w:rFonts w:asciiTheme="minorHAnsi" w:hAnsiTheme="minorHAnsi" w:cstheme="minorHAnsi"/>
          <w:sz w:val="36"/>
          <w:szCs w:val="36"/>
        </w:rPr>
        <w:t>protect</w:t>
      </w:r>
      <w:r w:rsidR="008D3D3B" w:rsidRPr="00251739">
        <w:rPr>
          <w:rFonts w:asciiTheme="minorHAnsi" w:hAnsiTheme="minorHAnsi" w:cstheme="minorHAnsi"/>
          <w:sz w:val="36"/>
          <w:szCs w:val="36"/>
        </w:rPr>
        <w:t xml:space="preserve"> the Netherlands </w:t>
      </w:r>
      <w:r w:rsidR="001F13DB" w:rsidRPr="00251739">
        <w:rPr>
          <w:rFonts w:asciiTheme="minorHAnsi" w:hAnsiTheme="minorHAnsi" w:cstheme="minorHAnsi"/>
          <w:sz w:val="36"/>
          <w:szCs w:val="36"/>
        </w:rPr>
        <w:t>from</w:t>
      </w:r>
      <w:r w:rsidR="008D3D3B" w:rsidRPr="00251739">
        <w:rPr>
          <w:rFonts w:asciiTheme="minorHAnsi" w:hAnsiTheme="minorHAnsi" w:cstheme="minorHAnsi"/>
          <w:sz w:val="36"/>
          <w:szCs w:val="36"/>
        </w:rPr>
        <w:t xml:space="preserve"> Spanish re-conquest; guarantee toleration of French Pr</w:t>
      </w:r>
      <w:r w:rsidR="000E2358" w:rsidRPr="00251739">
        <w:rPr>
          <w:rFonts w:asciiTheme="minorHAnsi" w:hAnsiTheme="minorHAnsi" w:cstheme="minorHAnsi"/>
          <w:sz w:val="36"/>
          <w:szCs w:val="36"/>
        </w:rPr>
        <w:t xml:space="preserve">otestants, by the influence of </w:t>
      </w:r>
      <w:r w:rsidR="008D3D3B" w:rsidRPr="00251739">
        <w:rPr>
          <w:rFonts w:asciiTheme="minorHAnsi" w:hAnsiTheme="minorHAnsi" w:cstheme="minorHAnsi"/>
          <w:sz w:val="36"/>
          <w:szCs w:val="36"/>
        </w:rPr>
        <w:t>Francois with his brother the king (facil</w:t>
      </w:r>
      <w:r w:rsidR="000C53AB" w:rsidRPr="00251739">
        <w:rPr>
          <w:rFonts w:asciiTheme="minorHAnsi" w:hAnsiTheme="minorHAnsi" w:cstheme="minorHAnsi"/>
          <w:sz w:val="36"/>
          <w:szCs w:val="36"/>
        </w:rPr>
        <w:t>itated by the prince</w:t>
      </w:r>
      <w:r w:rsidR="008D3D3B" w:rsidRPr="00251739">
        <w:rPr>
          <w:rFonts w:asciiTheme="minorHAnsi" w:hAnsiTheme="minorHAnsi" w:cstheme="minorHAnsi"/>
          <w:sz w:val="36"/>
          <w:szCs w:val="36"/>
        </w:rPr>
        <w:t xml:space="preserve"> and Elizabeth’s restraining the violent excesses of the Huguenots); severely weaken the </w:t>
      </w:r>
      <w:r w:rsidR="00F26C0F" w:rsidRPr="00251739">
        <w:rPr>
          <w:rFonts w:asciiTheme="minorHAnsi" w:hAnsiTheme="minorHAnsi" w:cstheme="minorHAnsi"/>
          <w:sz w:val="36"/>
          <w:szCs w:val="36"/>
        </w:rPr>
        <w:t xml:space="preserve">English </w:t>
      </w:r>
      <w:r w:rsidR="008D3D3B" w:rsidRPr="00251739">
        <w:rPr>
          <w:rFonts w:asciiTheme="minorHAnsi" w:hAnsiTheme="minorHAnsi" w:cstheme="minorHAnsi"/>
          <w:sz w:val="36"/>
          <w:szCs w:val="36"/>
        </w:rPr>
        <w:t>coup plots centered on Mary Stuart, by cutting off their French support; and block the expansion of French power into the Netherlands.</w:t>
      </w:r>
    </w:p>
    <w:p w:rsidR="008D3D3B" w:rsidRPr="00251739" w:rsidRDefault="008D3D3B" w:rsidP="00D45CC5">
      <w:pPr>
        <w:tabs>
          <w:tab w:val="left" w:pos="705"/>
          <w:tab w:val="left" w:pos="1395"/>
          <w:tab w:val="left" w:pos="2130"/>
        </w:tabs>
        <w:rPr>
          <w:rFonts w:asciiTheme="minorHAnsi" w:hAnsiTheme="minorHAnsi" w:cstheme="minorHAnsi"/>
          <w:sz w:val="36"/>
          <w:szCs w:val="36"/>
        </w:rPr>
      </w:pPr>
    </w:p>
    <w:p w:rsidR="00CF6F5E" w:rsidRPr="00251739" w:rsidRDefault="008D3D3B"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What this left out was a good deal of reality, </w:t>
      </w:r>
      <w:r w:rsidR="000C53AB" w:rsidRPr="00251739">
        <w:rPr>
          <w:rFonts w:asciiTheme="minorHAnsi" w:hAnsiTheme="minorHAnsi" w:cstheme="minorHAnsi"/>
          <w:sz w:val="36"/>
          <w:szCs w:val="36"/>
        </w:rPr>
        <w:t xml:space="preserve">the popular English antipathy for one thing, but still more intransigent, </w:t>
      </w:r>
      <w:r w:rsidRPr="00251739">
        <w:rPr>
          <w:rFonts w:asciiTheme="minorHAnsi" w:hAnsiTheme="minorHAnsi" w:cstheme="minorHAnsi"/>
          <w:sz w:val="36"/>
          <w:szCs w:val="36"/>
        </w:rPr>
        <w:t xml:space="preserve">the cold fact that Francois had no real influence. The royal French </w:t>
      </w:r>
      <w:r w:rsidR="00544EB4" w:rsidRPr="00251739">
        <w:rPr>
          <w:rFonts w:asciiTheme="minorHAnsi" w:hAnsiTheme="minorHAnsi" w:cstheme="minorHAnsi"/>
          <w:sz w:val="36"/>
          <w:szCs w:val="36"/>
        </w:rPr>
        <w:t>brothers, from King Charles IX</w:t>
      </w:r>
      <w:r w:rsidRPr="00251739">
        <w:rPr>
          <w:rFonts w:asciiTheme="minorHAnsi" w:hAnsiTheme="minorHAnsi" w:cstheme="minorHAnsi"/>
          <w:sz w:val="36"/>
          <w:szCs w:val="36"/>
        </w:rPr>
        <w:t>, who died in 15</w:t>
      </w:r>
      <w:r w:rsidR="000E2358" w:rsidRPr="00251739">
        <w:rPr>
          <w:rFonts w:asciiTheme="minorHAnsi" w:hAnsiTheme="minorHAnsi" w:cstheme="minorHAnsi"/>
          <w:sz w:val="36"/>
          <w:szCs w:val="36"/>
        </w:rPr>
        <w:t>74</w:t>
      </w:r>
      <w:r w:rsidRPr="00251739">
        <w:rPr>
          <w:rFonts w:asciiTheme="minorHAnsi" w:hAnsiTheme="minorHAnsi" w:cstheme="minorHAnsi"/>
          <w:sz w:val="36"/>
          <w:szCs w:val="36"/>
        </w:rPr>
        <w:t>, through his</w:t>
      </w:r>
      <w:r w:rsidR="008F2B57" w:rsidRPr="00251739">
        <w:rPr>
          <w:rFonts w:asciiTheme="minorHAnsi" w:hAnsiTheme="minorHAnsi" w:cstheme="minorHAnsi"/>
          <w:sz w:val="36"/>
          <w:szCs w:val="36"/>
        </w:rPr>
        <w:t xml:space="preserve"> </w:t>
      </w:r>
      <w:r w:rsidR="008F2B57" w:rsidRPr="00251739">
        <w:rPr>
          <w:rFonts w:asciiTheme="minorHAnsi" w:hAnsiTheme="minorHAnsi" w:cstheme="minorHAnsi"/>
          <w:sz w:val="36"/>
          <w:szCs w:val="36"/>
        </w:rPr>
        <w:lastRenderedPageBreak/>
        <w:t>current</w:t>
      </w:r>
      <w:r w:rsidRPr="00251739">
        <w:rPr>
          <w:rFonts w:asciiTheme="minorHAnsi" w:hAnsiTheme="minorHAnsi" w:cstheme="minorHAnsi"/>
          <w:sz w:val="36"/>
          <w:szCs w:val="36"/>
        </w:rPr>
        <w:t xml:space="preserve"> successor Henri </w:t>
      </w:r>
      <w:r w:rsidR="001F13DB" w:rsidRPr="00251739">
        <w:rPr>
          <w:rFonts w:asciiTheme="minorHAnsi" w:hAnsiTheme="minorHAnsi" w:cstheme="minorHAnsi"/>
          <w:sz w:val="36"/>
          <w:szCs w:val="36"/>
        </w:rPr>
        <w:t>II</w:t>
      </w:r>
      <w:r w:rsidRPr="00251739">
        <w:rPr>
          <w:rFonts w:asciiTheme="minorHAnsi" w:hAnsiTheme="minorHAnsi" w:cstheme="minorHAnsi"/>
          <w:sz w:val="36"/>
          <w:szCs w:val="36"/>
        </w:rPr>
        <w:t>I, and on to Francois, hated each other; and power</w:t>
      </w:r>
      <w:r w:rsidR="000E2358" w:rsidRPr="00251739">
        <w:rPr>
          <w:rFonts w:asciiTheme="minorHAnsi" w:hAnsiTheme="minorHAnsi" w:cstheme="minorHAnsi"/>
          <w:sz w:val="36"/>
          <w:szCs w:val="36"/>
        </w:rPr>
        <w:t xml:space="preserve"> often</w:t>
      </w:r>
      <w:r w:rsidRPr="00251739">
        <w:rPr>
          <w:rFonts w:asciiTheme="minorHAnsi" w:hAnsiTheme="minorHAnsi" w:cstheme="minorHAnsi"/>
          <w:sz w:val="36"/>
          <w:szCs w:val="36"/>
        </w:rPr>
        <w:t xml:space="preserve"> rested as much in their mother, </w:t>
      </w:r>
      <w:r w:rsidR="008F2B57" w:rsidRPr="00251739">
        <w:rPr>
          <w:rFonts w:asciiTheme="minorHAnsi" w:hAnsiTheme="minorHAnsi" w:cstheme="minorHAnsi"/>
          <w:sz w:val="36"/>
          <w:szCs w:val="36"/>
        </w:rPr>
        <w:t xml:space="preserve">the Florentine </w:t>
      </w:r>
      <w:r w:rsidRPr="00251739">
        <w:rPr>
          <w:rFonts w:asciiTheme="minorHAnsi" w:hAnsiTheme="minorHAnsi" w:cstheme="minorHAnsi"/>
          <w:sz w:val="36"/>
          <w:szCs w:val="36"/>
        </w:rPr>
        <w:t>Catherine de Medici</w:t>
      </w:r>
      <w:r w:rsidR="000E2358" w:rsidRPr="00251739">
        <w:rPr>
          <w:rFonts w:asciiTheme="minorHAnsi" w:hAnsiTheme="minorHAnsi" w:cstheme="minorHAnsi"/>
          <w:sz w:val="36"/>
          <w:szCs w:val="36"/>
        </w:rPr>
        <w:t xml:space="preserve"> – Stubbe’s, Sidney’s and just about everybody else’s Jezebel – as </w:t>
      </w:r>
      <w:r w:rsidRPr="00251739">
        <w:rPr>
          <w:rFonts w:asciiTheme="minorHAnsi" w:hAnsiTheme="minorHAnsi" w:cstheme="minorHAnsi"/>
          <w:sz w:val="36"/>
          <w:szCs w:val="36"/>
        </w:rPr>
        <w:t xml:space="preserve">with the kings themselves. Second, </w:t>
      </w:r>
      <w:r w:rsidR="00F26C0F" w:rsidRPr="00251739">
        <w:rPr>
          <w:rFonts w:asciiTheme="minorHAnsi" w:hAnsiTheme="minorHAnsi" w:cstheme="minorHAnsi"/>
          <w:sz w:val="36"/>
          <w:szCs w:val="36"/>
        </w:rPr>
        <w:t>it was</w:t>
      </w:r>
      <w:r w:rsidR="000E2358" w:rsidRPr="00251739">
        <w:rPr>
          <w:rFonts w:asciiTheme="minorHAnsi" w:hAnsiTheme="minorHAnsi" w:cstheme="minorHAnsi"/>
          <w:sz w:val="36"/>
          <w:szCs w:val="36"/>
        </w:rPr>
        <w:t xml:space="preserve"> hardly</w:t>
      </w:r>
      <w:r w:rsidR="00F26C0F" w:rsidRPr="00251739">
        <w:rPr>
          <w:rFonts w:asciiTheme="minorHAnsi" w:hAnsiTheme="minorHAnsi" w:cstheme="minorHAnsi"/>
          <w:sz w:val="36"/>
          <w:szCs w:val="36"/>
        </w:rPr>
        <w:t xml:space="preserve"> guaranteed that Francois would bow to the will of Elizabeth and her English council, and given his past </w:t>
      </w:r>
      <w:r w:rsidR="006B1ABB" w:rsidRPr="00251739">
        <w:rPr>
          <w:rFonts w:asciiTheme="minorHAnsi" w:hAnsiTheme="minorHAnsi" w:cstheme="minorHAnsi"/>
          <w:sz w:val="36"/>
          <w:szCs w:val="36"/>
        </w:rPr>
        <w:t>inconstant</w:t>
      </w:r>
      <w:r w:rsidR="00F26C0F" w:rsidRPr="00251739">
        <w:rPr>
          <w:rFonts w:asciiTheme="minorHAnsi" w:hAnsiTheme="minorHAnsi" w:cstheme="minorHAnsi"/>
          <w:sz w:val="36"/>
          <w:szCs w:val="36"/>
        </w:rPr>
        <w:t xml:space="preserve"> alliances, could prove as much a saboteur as a facilitator of national policy objectives. Finally, perhaps most damning, as English opponents of the match </w:t>
      </w:r>
      <w:r w:rsidR="00D14280" w:rsidRPr="00251739">
        <w:rPr>
          <w:rFonts w:asciiTheme="minorHAnsi" w:hAnsiTheme="minorHAnsi" w:cstheme="minorHAnsi"/>
          <w:sz w:val="36"/>
          <w:szCs w:val="36"/>
        </w:rPr>
        <w:t xml:space="preserve">strenuously </w:t>
      </w:r>
      <w:r w:rsidR="00F26C0F" w:rsidRPr="00251739">
        <w:rPr>
          <w:rFonts w:asciiTheme="minorHAnsi" w:hAnsiTheme="minorHAnsi" w:cstheme="minorHAnsi"/>
          <w:sz w:val="36"/>
          <w:szCs w:val="36"/>
        </w:rPr>
        <w:t xml:space="preserve">argued, the suitor was probably next in line to the French throne, his </w:t>
      </w:r>
      <w:r w:rsidR="00E10A5E" w:rsidRPr="00251739">
        <w:rPr>
          <w:rFonts w:asciiTheme="minorHAnsi" w:hAnsiTheme="minorHAnsi" w:cstheme="minorHAnsi"/>
          <w:sz w:val="36"/>
          <w:szCs w:val="36"/>
        </w:rPr>
        <w:t xml:space="preserve">royal </w:t>
      </w:r>
      <w:r w:rsidR="00F26C0F" w:rsidRPr="00251739">
        <w:rPr>
          <w:rFonts w:asciiTheme="minorHAnsi" w:hAnsiTheme="minorHAnsi" w:cstheme="minorHAnsi"/>
          <w:sz w:val="36"/>
          <w:szCs w:val="36"/>
        </w:rPr>
        <w:t>brother being childless. As King of France, all preten</w:t>
      </w:r>
      <w:r w:rsidR="000C53AB" w:rsidRPr="00251739">
        <w:rPr>
          <w:rFonts w:asciiTheme="minorHAnsi" w:hAnsiTheme="minorHAnsi" w:cstheme="minorHAnsi"/>
          <w:sz w:val="36"/>
          <w:szCs w:val="36"/>
        </w:rPr>
        <w:t>s</w:t>
      </w:r>
      <w:r w:rsidR="00F26C0F" w:rsidRPr="00251739">
        <w:rPr>
          <w:rFonts w:asciiTheme="minorHAnsi" w:hAnsiTheme="minorHAnsi" w:cstheme="minorHAnsi"/>
          <w:sz w:val="36"/>
          <w:szCs w:val="36"/>
        </w:rPr>
        <w:t xml:space="preserve">e would disappear of his being a useful instrument of English policy, as indeed he himself would likely disappear from the scene, like the </w:t>
      </w:r>
      <w:r w:rsidR="009E2BEC" w:rsidRPr="00251739">
        <w:rPr>
          <w:rFonts w:asciiTheme="minorHAnsi" w:hAnsiTheme="minorHAnsi" w:cstheme="minorHAnsi"/>
          <w:sz w:val="36"/>
          <w:szCs w:val="36"/>
        </w:rPr>
        <w:t>Spanish</w:t>
      </w:r>
      <w:r w:rsidR="00F26C0F" w:rsidRPr="00251739">
        <w:rPr>
          <w:rFonts w:asciiTheme="minorHAnsi" w:hAnsiTheme="minorHAnsi" w:cstheme="minorHAnsi"/>
          <w:sz w:val="36"/>
          <w:szCs w:val="36"/>
        </w:rPr>
        <w:t xml:space="preserve"> monarch-husband of Elizabeth’s unhappy predecessor Mary. In the event, Monsieur </w:t>
      </w:r>
      <w:r w:rsidRPr="00251739">
        <w:rPr>
          <w:rFonts w:asciiTheme="minorHAnsi" w:hAnsiTheme="minorHAnsi" w:cstheme="minorHAnsi"/>
          <w:sz w:val="36"/>
          <w:szCs w:val="36"/>
        </w:rPr>
        <w:t>also proved a dangerously incompetent military</w:t>
      </w:r>
      <w:r w:rsidR="00F26C0F" w:rsidRPr="00251739">
        <w:rPr>
          <w:rFonts w:asciiTheme="minorHAnsi" w:hAnsiTheme="minorHAnsi" w:cstheme="minorHAnsi"/>
          <w:sz w:val="36"/>
          <w:szCs w:val="36"/>
        </w:rPr>
        <w:t xml:space="preserve"> </w:t>
      </w:r>
      <w:r w:rsidR="00D14280" w:rsidRPr="00251739">
        <w:rPr>
          <w:rFonts w:asciiTheme="minorHAnsi" w:hAnsiTheme="minorHAnsi" w:cstheme="minorHAnsi"/>
          <w:sz w:val="36"/>
          <w:szCs w:val="36"/>
        </w:rPr>
        <w:t>commander</w:t>
      </w:r>
      <w:r w:rsidR="00F26C0F" w:rsidRPr="00251739">
        <w:rPr>
          <w:rFonts w:asciiTheme="minorHAnsi" w:hAnsiTheme="minorHAnsi" w:cstheme="minorHAnsi"/>
          <w:sz w:val="36"/>
          <w:szCs w:val="36"/>
        </w:rPr>
        <w:t>, leading a 1500-strong French force into total annihilation by the residents of Antwerp</w:t>
      </w:r>
      <w:r w:rsidR="00744144" w:rsidRPr="00251739">
        <w:rPr>
          <w:rFonts w:asciiTheme="minorHAnsi" w:hAnsiTheme="minorHAnsi" w:cstheme="minorHAnsi"/>
          <w:sz w:val="36"/>
          <w:szCs w:val="36"/>
        </w:rPr>
        <w:t xml:space="preserve"> in 15</w:t>
      </w:r>
      <w:r w:rsidR="001F13DB" w:rsidRPr="00251739">
        <w:rPr>
          <w:rFonts w:asciiTheme="minorHAnsi" w:hAnsiTheme="minorHAnsi" w:cstheme="minorHAnsi"/>
          <w:sz w:val="36"/>
          <w:szCs w:val="36"/>
        </w:rPr>
        <w:t>83</w:t>
      </w:r>
      <w:r w:rsidR="00F26C0F" w:rsidRPr="00251739">
        <w:rPr>
          <w:rFonts w:asciiTheme="minorHAnsi" w:hAnsiTheme="minorHAnsi" w:cstheme="minorHAnsi"/>
          <w:sz w:val="36"/>
          <w:szCs w:val="36"/>
        </w:rPr>
        <w:t xml:space="preserve">, </w:t>
      </w:r>
      <w:r w:rsidR="00795EDB" w:rsidRPr="00251739">
        <w:rPr>
          <w:rFonts w:asciiTheme="minorHAnsi" w:hAnsiTheme="minorHAnsi" w:cstheme="minorHAnsi"/>
          <w:sz w:val="36"/>
          <w:szCs w:val="36"/>
        </w:rPr>
        <w:t>who</w:t>
      </w:r>
      <w:r w:rsidR="009E2BEC" w:rsidRPr="00251739">
        <w:rPr>
          <w:rFonts w:asciiTheme="minorHAnsi" w:hAnsiTheme="minorHAnsi" w:cstheme="minorHAnsi"/>
          <w:sz w:val="36"/>
          <w:szCs w:val="36"/>
        </w:rPr>
        <w:t>,</w:t>
      </w:r>
      <w:r w:rsidR="00795EDB" w:rsidRPr="00251739">
        <w:rPr>
          <w:rFonts w:asciiTheme="minorHAnsi" w:hAnsiTheme="minorHAnsi" w:cstheme="minorHAnsi"/>
          <w:sz w:val="36"/>
          <w:szCs w:val="36"/>
        </w:rPr>
        <w:t xml:space="preserve"> </w:t>
      </w:r>
      <w:r w:rsidR="00544EB4" w:rsidRPr="00251739">
        <w:rPr>
          <w:rFonts w:asciiTheme="minorHAnsi" w:hAnsiTheme="minorHAnsi" w:cstheme="minorHAnsi"/>
          <w:sz w:val="36"/>
          <w:szCs w:val="36"/>
        </w:rPr>
        <w:t xml:space="preserve">remembering the 7,000 casualties of </w:t>
      </w:r>
      <w:r w:rsidR="00795EDB" w:rsidRPr="00251739">
        <w:rPr>
          <w:rFonts w:asciiTheme="minorHAnsi" w:hAnsiTheme="minorHAnsi" w:cstheme="minorHAnsi"/>
          <w:sz w:val="36"/>
          <w:szCs w:val="36"/>
        </w:rPr>
        <w:t xml:space="preserve"> the</w:t>
      </w:r>
      <w:r w:rsidR="001F13DB" w:rsidRPr="00251739">
        <w:rPr>
          <w:rFonts w:asciiTheme="minorHAnsi" w:hAnsiTheme="minorHAnsi" w:cstheme="minorHAnsi"/>
          <w:sz w:val="36"/>
          <w:szCs w:val="36"/>
        </w:rPr>
        <w:t xml:space="preserve"> recent</w:t>
      </w:r>
      <w:r w:rsidR="00795EDB" w:rsidRPr="00251739">
        <w:rPr>
          <w:rFonts w:asciiTheme="minorHAnsi" w:hAnsiTheme="minorHAnsi" w:cstheme="minorHAnsi"/>
          <w:sz w:val="36"/>
          <w:szCs w:val="36"/>
        </w:rPr>
        <w:t xml:space="preserve"> “Spanish Fury,” were loath to entertain any other foreign troops, </w:t>
      </w:r>
      <w:r w:rsidR="006B1ABB" w:rsidRPr="00251739">
        <w:rPr>
          <w:rFonts w:asciiTheme="minorHAnsi" w:hAnsiTheme="minorHAnsi" w:cstheme="minorHAnsi"/>
          <w:sz w:val="36"/>
          <w:szCs w:val="36"/>
        </w:rPr>
        <w:t>under any banner</w:t>
      </w:r>
      <w:r w:rsidR="00795EDB" w:rsidRPr="00251739">
        <w:rPr>
          <w:rFonts w:asciiTheme="minorHAnsi" w:hAnsiTheme="minorHAnsi" w:cstheme="minorHAnsi"/>
          <w:sz w:val="36"/>
          <w:szCs w:val="36"/>
        </w:rPr>
        <w:t>.</w:t>
      </w:r>
    </w:p>
    <w:p w:rsidR="00CF6F5E" w:rsidRPr="00251739" w:rsidRDefault="00CF6F5E" w:rsidP="00D45CC5">
      <w:pPr>
        <w:tabs>
          <w:tab w:val="left" w:pos="705"/>
          <w:tab w:val="left" w:pos="1395"/>
          <w:tab w:val="left" w:pos="2130"/>
        </w:tabs>
        <w:rPr>
          <w:rFonts w:asciiTheme="minorHAnsi" w:hAnsiTheme="minorHAnsi" w:cstheme="minorHAnsi"/>
          <w:sz w:val="36"/>
          <w:szCs w:val="36"/>
        </w:rPr>
      </w:pPr>
    </w:p>
    <w:p w:rsidR="00744144" w:rsidRPr="00251739" w:rsidRDefault="00744144"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0A0E6A" w:rsidRPr="00251739">
        <w:rPr>
          <w:rFonts w:asciiTheme="minorHAnsi" w:hAnsiTheme="minorHAnsi" w:cstheme="minorHAnsi"/>
          <w:sz w:val="36"/>
          <w:szCs w:val="36"/>
        </w:rPr>
        <w:t>In</w:t>
      </w:r>
      <w:r w:rsidRPr="00251739">
        <w:rPr>
          <w:rFonts w:asciiTheme="minorHAnsi" w:hAnsiTheme="minorHAnsi" w:cstheme="minorHAnsi"/>
          <w:sz w:val="36"/>
          <w:szCs w:val="36"/>
        </w:rPr>
        <w:t xml:space="preserve"> 1579, when Francois travelled to England personally, it was </w:t>
      </w:r>
      <w:r w:rsidR="000C53AB" w:rsidRPr="00251739">
        <w:rPr>
          <w:rFonts w:asciiTheme="minorHAnsi" w:hAnsiTheme="minorHAnsi" w:cstheme="minorHAnsi"/>
          <w:sz w:val="36"/>
          <w:szCs w:val="36"/>
        </w:rPr>
        <w:t>chiefly</w:t>
      </w:r>
      <w:r w:rsidRPr="00251739">
        <w:rPr>
          <w:rFonts w:asciiTheme="minorHAnsi" w:hAnsiTheme="minorHAnsi" w:cstheme="minorHAnsi"/>
          <w:sz w:val="36"/>
          <w:szCs w:val="36"/>
        </w:rPr>
        <w:t xml:space="preserve"> the </w:t>
      </w:r>
      <w:r w:rsidR="001C7CC1" w:rsidRPr="00251739">
        <w:rPr>
          <w:rFonts w:asciiTheme="minorHAnsi" w:hAnsiTheme="minorHAnsi" w:cstheme="minorHAnsi"/>
          <w:sz w:val="36"/>
          <w:szCs w:val="36"/>
        </w:rPr>
        <w:t xml:space="preserve">considerations </w:t>
      </w:r>
      <w:r w:rsidRPr="00251739">
        <w:rPr>
          <w:rFonts w:asciiTheme="minorHAnsi" w:hAnsiTheme="minorHAnsi" w:cstheme="minorHAnsi"/>
          <w:sz w:val="36"/>
          <w:szCs w:val="36"/>
        </w:rPr>
        <w:t xml:space="preserve">of state that argued for the marriage, since the 44-year old Elizabeth was approaching, if not past, </w:t>
      </w:r>
      <w:r w:rsidR="001C7CC1" w:rsidRPr="00251739">
        <w:rPr>
          <w:rFonts w:asciiTheme="minorHAnsi" w:hAnsiTheme="minorHAnsi" w:cstheme="minorHAnsi"/>
          <w:sz w:val="36"/>
          <w:szCs w:val="36"/>
        </w:rPr>
        <w:t xml:space="preserve">safe </w:t>
      </w:r>
      <w:r w:rsidRPr="00251739">
        <w:rPr>
          <w:rFonts w:asciiTheme="minorHAnsi" w:hAnsiTheme="minorHAnsi" w:cstheme="minorHAnsi"/>
          <w:sz w:val="36"/>
          <w:szCs w:val="36"/>
        </w:rPr>
        <w:t>childbearing age, and the succession issue</w:t>
      </w:r>
      <w:r w:rsidR="006B1ABB" w:rsidRPr="00251739">
        <w:rPr>
          <w:rFonts w:asciiTheme="minorHAnsi" w:hAnsiTheme="minorHAnsi" w:cstheme="minorHAnsi"/>
          <w:sz w:val="36"/>
          <w:szCs w:val="36"/>
        </w:rPr>
        <w:t>, in th</w:t>
      </w:r>
      <w:r w:rsidR="00C520DA" w:rsidRPr="00251739">
        <w:rPr>
          <w:rFonts w:asciiTheme="minorHAnsi" w:hAnsiTheme="minorHAnsi" w:cstheme="minorHAnsi"/>
          <w:sz w:val="36"/>
          <w:szCs w:val="36"/>
        </w:rPr>
        <w:t>e</w:t>
      </w:r>
      <w:r w:rsidR="006B1ABB" w:rsidRPr="00251739">
        <w:rPr>
          <w:rFonts w:asciiTheme="minorHAnsi" w:hAnsiTheme="minorHAnsi" w:cstheme="minorHAnsi"/>
          <w:sz w:val="36"/>
          <w:szCs w:val="36"/>
        </w:rPr>
        <w:t xml:space="preserve"> form</w:t>
      </w:r>
      <w:r w:rsidR="001C7CC1" w:rsidRPr="00251739">
        <w:rPr>
          <w:rFonts w:asciiTheme="minorHAnsi" w:hAnsiTheme="minorHAnsi" w:cstheme="minorHAnsi"/>
          <w:sz w:val="36"/>
          <w:szCs w:val="36"/>
        </w:rPr>
        <w:t xml:space="preserve"> of a direct heir</w:t>
      </w:r>
      <w:r w:rsidR="006B1ABB"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0C53AB" w:rsidRPr="00251739">
        <w:rPr>
          <w:rFonts w:asciiTheme="minorHAnsi" w:hAnsiTheme="minorHAnsi" w:cstheme="minorHAnsi"/>
          <w:sz w:val="36"/>
          <w:szCs w:val="36"/>
        </w:rPr>
        <w:t>was fast becoming</w:t>
      </w:r>
      <w:r w:rsidRPr="00251739">
        <w:rPr>
          <w:rFonts w:asciiTheme="minorHAnsi" w:hAnsiTheme="minorHAnsi" w:cstheme="minorHAnsi"/>
          <w:sz w:val="36"/>
          <w:szCs w:val="36"/>
        </w:rPr>
        <w:t xml:space="preserve"> moot. Political affairs </w:t>
      </w:r>
      <w:r w:rsidR="008F2B57" w:rsidRPr="00251739">
        <w:rPr>
          <w:rFonts w:asciiTheme="minorHAnsi" w:hAnsiTheme="minorHAnsi" w:cstheme="minorHAnsi"/>
          <w:sz w:val="36"/>
          <w:szCs w:val="36"/>
        </w:rPr>
        <w:t>– and</w:t>
      </w:r>
      <w:r w:rsidRPr="00251739">
        <w:rPr>
          <w:rFonts w:asciiTheme="minorHAnsi" w:hAnsiTheme="minorHAnsi" w:cstheme="minorHAnsi"/>
          <w:sz w:val="36"/>
          <w:szCs w:val="36"/>
        </w:rPr>
        <w:t>, apparently, a real affection that to the surprise of all and horror of many</w:t>
      </w:r>
      <w:r w:rsidR="008F2B57" w:rsidRPr="00251739">
        <w:rPr>
          <w:rFonts w:asciiTheme="minorHAnsi" w:hAnsiTheme="minorHAnsi" w:cstheme="minorHAnsi"/>
          <w:sz w:val="36"/>
          <w:szCs w:val="36"/>
        </w:rPr>
        <w:t>,</w:t>
      </w:r>
      <w:r w:rsidRPr="00251739">
        <w:rPr>
          <w:rFonts w:asciiTheme="minorHAnsi" w:hAnsiTheme="minorHAnsi" w:cstheme="minorHAnsi"/>
          <w:sz w:val="36"/>
          <w:szCs w:val="36"/>
        </w:rPr>
        <w:t xml:space="preserve"> apparently developed between the two. It was an explosive mix of issues then, when John Stubbe </w:t>
      </w:r>
      <w:r w:rsidR="008F2B57" w:rsidRPr="00251739">
        <w:rPr>
          <w:rFonts w:asciiTheme="minorHAnsi" w:hAnsiTheme="minorHAnsi" w:cstheme="minorHAnsi"/>
          <w:sz w:val="36"/>
          <w:szCs w:val="36"/>
        </w:rPr>
        <w:t xml:space="preserve">struck his </w:t>
      </w:r>
      <w:r w:rsidR="008F2B57" w:rsidRPr="00251739">
        <w:rPr>
          <w:rFonts w:asciiTheme="minorHAnsi" w:hAnsiTheme="minorHAnsi" w:cstheme="minorHAnsi"/>
          <w:sz w:val="36"/>
          <w:szCs w:val="36"/>
        </w:rPr>
        <w:lastRenderedPageBreak/>
        <w:t>spark</w:t>
      </w:r>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103"/>
      </w:r>
    </w:p>
    <w:p w:rsidR="00744144" w:rsidRPr="00251739" w:rsidRDefault="00744144"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 </w:t>
      </w:r>
    </w:p>
    <w:p w:rsidR="00387910" w:rsidRPr="00251739" w:rsidRDefault="00F26C0F"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1C5CAF" w:rsidRPr="00251739">
        <w:rPr>
          <w:rFonts w:asciiTheme="minorHAnsi" w:hAnsiTheme="minorHAnsi" w:cstheme="minorHAnsi"/>
          <w:sz w:val="36"/>
          <w:szCs w:val="36"/>
        </w:rPr>
        <w:t>The Queen</w:t>
      </w:r>
      <w:r w:rsidR="00343AC6" w:rsidRPr="00251739">
        <w:rPr>
          <w:rFonts w:asciiTheme="minorHAnsi" w:hAnsiTheme="minorHAnsi" w:cstheme="minorHAnsi"/>
          <w:sz w:val="36"/>
          <w:szCs w:val="36"/>
        </w:rPr>
        <w:t>’</w:t>
      </w:r>
      <w:r w:rsidR="001C5CAF" w:rsidRPr="00251739">
        <w:rPr>
          <w:rFonts w:asciiTheme="minorHAnsi" w:hAnsiTheme="minorHAnsi" w:cstheme="minorHAnsi"/>
          <w:sz w:val="36"/>
          <w:szCs w:val="36"/>
        </w:rPr>
        <w:t xml:space="preserve">s government didn’t stop at simply punishing the offenders. The books, of course, had to be rounded up and burned, while all and sundry were warned not only to turn in any copies in their possession, </w:t>
      </w:r>
      <w:r w:rsidR="00343AC6" w:rsidRPr="00251739">
        <w:rPr>
          <w:rFonts w:asciiTheme="minorHAnsi" w:hAnsiTheme="minorHAnsi" w:cstheme="minorHAnsi"/>
          <w:sz w:val="36"/>
          <w:szCs w:val="36"/>
        </w:rPr>
        <w:t xml:space="preserve">but </w:t>
      </w:r>
      <w:r w:rsidR="001C5CAF" w:rsidRPr="00251739">
        <w:rPr>
          <w:rFonts w:asciiTheme="minorHAnsi" w:hAnsiTheme="minorHAnsi" w:cstheme="minorHAnsi"/>
          <w:sz w:val="36"/>
          <w:szCs w:val="36"/>
        </w:rPr>
        <w:t xml:space="preserve">especially to think twice before </w:t>
      </w:r>
      <w:r w:rsidR="0074425A" w:rsidRPr="00251739">
        <w:rPr>
          <w:rFonts w:asciiTheme="minorHAnsi" w:hAnsiTheme="minorHAnsi" w:cstheme="minorHAnsi"/>
          <w:sz w:val="36"/>
          <w:szCs w:val="36"/>
        </w:rPr>
        <w:t xml:space="preserve">countenancing any public </w:t>
      </w:r>
    </w:p>
    <w:p w:rsidR="001C5CAF" w:rsidRPr="00251739" w:rsidRDefault="0074425A"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discussion of </w:t>
      </w:r>
      <w:r w:rsidR="00D14280" w:rsidRPr="00251739">
        <w:rPr>
          <w:rFonts w:asciiTheme="minorHAnsi" w:hAnsiTheme="minorHAnsi" w:cstheme="minorHAnsi"/>
          <w:sz w:val="36"/>
          <w:szCs w:val="36"/>
        </w:rPr>
        <w:t>state</w:t>
      </w:r>
      <w:r w:rsidRPr="00251739">
        <w:rPr>
          <w:rFonts w:asciiTheme="minorHAnsi" w:hAnsiTheme="minorHAnsi" w:cstheme="minorHAnsi"/>
          <w:sz w:val="36"/>
          <w:szCs w:val="36"/>
        </w:rPr>
        <w:t xml:space="preserve"> affairs.</w:t>
      </w:r>
      <w:r w:rsidR="001C5CAF" w:rsidRPr="00251739">
        <w:rPr>
          <w:rFonts w:asciiTheme="minorHAnsi" w:hAnsiTheme="minorHAnsi" w:cstheme="minorHAnsi"/>
          <w:sz w:val="36"/>
          <w:szCs w:val="36"/>
        </w:rPr>
        <w:t xml:space="preserve"> The proclamation to this effect, after a lengthy defense </w:t>
      </w:r>
      <w:r w:rsidRPr="00251739">
        <w:rPr>
          <w:rFonts w:asciiTheme="minorHAnsi" w:hAnsiTheme="minorHAnsi" w:cstheme="minorHAnsi"/>
          <w:sz w:val="36"/>
          <w:szCs w:val="36"/>
        </w:rPr>
        <w:t xml:space="preserve">of </w:t>
      </w:r>
      <w:r w:rsidR="001C5CAF" w:rsidRPr="00251739">
        <w:rPr>
          <w:rFonts w:asciiTheme="minorHAnsi" w:hAnsiTheme="minorHAnsi" w:cstheme="minorHAnsi"/>
          <w:sz w:val="36"/>
          <w:szCs w:val="36"/>
        </w:rPr>
        <w:t>Monsieur’s royal honor, personal integrity, and other sterling qualities</w:t>
      </w:r>
      <w:r w:rsidRPr="00251739">
        <w:rPr>
          <w:rFonts w:asciiTheme="minorHAnsi" w:hAnsiTheme="minorHAnsi" w:cstheme="minorHAnsi"/>
          <w:sz w:val="36"/>
          <w:szCs w:val="36"/>
        </w:rPr>
        <w:t xml:space="preserve"> (outrageous to have impugned)</w:t>
      </w:r>
      <w:r w:rsidR="001C5CAF" w:rsidRPr="00251739">
        <w:rPr>
          <w:rFonts w:asciiTheme="minorHAnsi" w:hAnsiTheme="minorHAnsi" w:cstheme="minorHAnsi"/>
          <w:sz w:val="36"/>
          <w:szCs w:val="36"/>
        </w:rPr>
        <w:t>, concludes:</w:t>
      </w:r>
    </w:p>
    <w:p w:rsidR="00D262D6" w:rsidRPr="00251739" w:rsidRDefault="00D262D6" w:rsidP="00D45CC5">
      <w:pPr>
        <w:tabs>
          <w:tab w:val="left" w:pos="705"/>
          <w:tab w:val="left" w:pos="1395"/>
          <w:tab w:val="left" w:pos="2130"/>
        </w:tabs>
        <w:rPr>
          <w:rFonts w:asciiTheme="minorHAnsi" w:hAnsiTheme="minorHAnsi" w:cstheme="minorHAnsi"/>
          <w:sz w:val="36"/>
          <w:szCs w:val="36"/>
        </w:rPr>
      </w:pPr>
    </w:p>
    <w:p w:rsidR="00C9346E" w:rsidRPr="00251739" w:rsidRDefault="00235C9D" w:rsidP="008D373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And, therefore, upon these considerations, and specially to retain betwixt her and her subjects that devotion of love which hitherto by God's goodness she hath possessed, her pleasure and commandment is that no person which hath regard to her honor should esteem of the said seditious book, or the maintainers or spreaders thereof, otherwise than of a traitorous device to discredit Her Majesty both with other princes and with her good subjects, and to prepare their minds to sedition, offering to every most meanest person of judgment, by these kind of popular libels, authority to argue and determine in every blind corner at their several wills of the affairs of public estate, a thing most pernicious in any estate.</w:t>
      </w:r>
      <w:r w:rsidR="008D3733" w:rsidRPr="00251739">
        <w:rPr>
          <w:rStyle w:val="FootnoteReference"/>
          <w:rFonts w:asciiTheme="minorHAnsi" w:hAnsiTheme="minorHAnsi" w:cstheme="minorHAnsi"/>
          <w:sz w:val="36"/>
          <w:szCs w:val="36"/>
        </w:rPr>
        <w:footnoteReference w:id="104"/>
      </w:r>
    </w:p>
    <w:p w:rsidR="001C5CAF" w:rsidRPr="00251739" w:rsidRDefault="001C5CAF" w:rsidP="00D45CC5">
      <w:pPr>
        <w:tabs>
          <w:tab w:val="left" w:pos="705"/>
          <w:tab w:val="left" w:pos="1395"/>
          <w:tab w:val="left" w:pos="2130"/>
        </w:tabs>
        <w:rPr>
          <w:rFonts w:asciiTheme="minorHAnsi" w:hAnsiTheme="minorHAnsi" w:cstheme="minorHAnsi"/>
          <w:sz w:val="36"/>
          <w:szCs w:val="36"/>
        </w:rPr>
      </w:pPr>
    </w:p>
    <w:p w:rsidR="00633B7C" w:rsidRPr="00251739" w:rsidRDefault="00141DF1" w:rsidP="00141DF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0D48E2" w:rsidRPr="00251739">
        <w:rPr>
          <w:rFonts w:asciiTheme="minorHAnsi" w:hAnsiTheme="minorHAnsi" w:cstheme="minorHAnsi"/>
          <w:sz w:val="36"/>
          <w:szCs w:val="36"/>
        </w:rPr>
        <w:t xml:space="preserve">As </w:t>
      </w:r>
      <w:r w:rsidR="00C520DA" w:rsidRPr="00251739">
        <w:rPr>
          <w:rFonts w:asciiTheme="minorHAnsi" w:hAnsiTheme="minorHAnsi" w:cstheme="minorHAnsi"/>
          <w:sz w:val="36"/>
          <w:szCs w:val="36"/>
        </w:rPr>
        <w:t xml:space="preserve">the </w:t>
      </w:r>
      <w:r w:rsidR="000D48E2" w:rsidRPr="00251739">
        <w:rPr>
          <w:rFonts w:asciiTheme="minorHAnsi" w:hAnsiTheme="minorHAnsi" w:cstheme="minorHAnsi"/>
          <w:sz w:val="36"/>
          <w:szCs w:val="36"/>
        </w:rPr>
        <w:t xml:space="preserve">ambassadors from more than one state observed in </w:t>
      </w:r>
      <w:r w:rsidR="00D47F8A" w:rsidRPr="00251739">
        <w:rPr>
          <w:rFonts w:asciiTheme="minorHAnsi" w:hAnsiTheme="minorHAnsi" w:cstheme="minorHAnsi"/>
          <w:sz w:val="36"/>
          <w:szCs w:val="36"/>
        </w:rPr>
        <w:t>e</w:t>
      </w:r>
      <w:r w:rsidR="00420141" w:rsidRPr="00251739">
        <w:rPr>
          <w:rFonts w:asciiTheme="minorHAnsi" w:hAnsiTheme="minorHAnsi" w:cstheme="minorHAnsi"/>
          <w:sz w:val="36"/>
          <w:szCs w:val="36"/>
        </w:rPr>
        <w:t>xcited</w:t>
      </w:r>
      <w:r w:rsidRPr="00251739">
        <w:rPr>
          <w:rFonts w:asciiTheme="minorHAnsi" w:hAnsiTheme="minorHAnsi" w:cstheme="minorHAnsi"/>
          <w:sz w:val="36"/>
          <w:szCs w:val="36"/>
        </w:rPr>
        <w:t xml:space="preserve"> </w:t>
      </w:r>
      <w:r w:rsidR="000D48E2" w:rsidRPr="00251739">
        <w:rPr>
          <w:rFonts w:asciiTheme="minorHAnsi" w:hAnsiTheme="minorHAnsi" w:cstheme="minorHAnsi"/>
          <w:sz w:val="36"/>
          <w:szCs w:val="36"/>
        </w:rPr>
        <w:t xml:space="preserve">dispatches home, the Queen was treating the affair </w:t>
      </w:r>
      <w:r w:rsidR="000D48E2" w:rsidRPr="00251739">
        <w:rPr>
          <w:rFonts w:asciiTheme="minorHAnsi" w:hAnsiTheme="minorHAnsi" w:cstheme="minorHAnsi"/>
          <w:sz w:val="36"/>
          <w:szCs w:val="36"/>
        </w:rPr>
        <w:lastRenderedPageBreak/>
        <w:t xml:space="preserve">with more than ordinary </w:t>
      </w:r>
      <w:r w:rsidRPr="00251739">
        <w:rPr>
          <w:rFonts w:asciiTheme="minorHAnsi" w:hAnsiTheme="minorHAnsi" w:cstheme="minorHAnsi"/>
          <w:sz w:val="36"/>
          <w:szCs w:val="36"/>
        </w:rPr>
        <w:t>passion</w:t>
      </w:r>
      <w:r w:rsidR="00C520DA" w:rsidRPr="00251739">
        <w:rPr>
          <w:rFonts w:asciiTheme="minorHAnsi" w:hAnsiTheme="minorHAnsi" w:cstheme="minorHAnsi"/>
          <w:sz w:val="36"/>
          <w:szCs w:val="36"/>
        </w:rPr>
        <w:t xml:space="preserve">, and the government crackdown was </w:t>
      </w:r>
      <w:r w:rsidR="0098647E" w:rsidRPr="00251739">
        <w:rPr>
          <w:rFonts w:asciiTheme="minorHAnsi" w:hAnsiTheme="minorHAnsi" w:cstheme="minorHAnsi"/>
          <w:sz w:val="36"/>
          <w:szCs w:val="36"/>
        </w:rPr>
        <w:t xml:space="preserve">both rushed and </w:t>
      </w:r>
      <w:r w:rsidR="00C520DA" w:rsidRPr="00251739">
        <w:rPr>
          <w:rFonts w:asciiTheme="minorHAnsi" w:hAnsiTheme="minorHAnsi" w:cstheme="minorHAnsi"/>
          <w:sz w:val="36"/>
          <w:szCs w:val="36"/>
        </w:rPr>
        <w:t>grandly theatrical.</w:t>
      </w:r>
      <w:r w:rsidR="0098647E" w:rsidRPr="00251739">
        <w:rPr>
          <w:rFonts w:asciiTheme="minorHAnsi" w:hAnsiTheme="minorHAnsi" w:cstheme="minorHAnsi"/>
          <w:sz w:val="36"/>
          <w:szCs w:val="36"/>
        </w:rPr>
        <w:t xml:space="preserve"> The Spanish ambassador had earlier ma</w:t>
      </w:r>
      <w:r w:rsidR="008D312B" w:rsidRPr="00251739">
        <w:rPr>
          <w:rFonts w:asciiTheme="minorHAnsi" w:hAnsiTheme="minorHAnsi" w:cstheme="minorHAnsi"/>
          <w:sz w:val="36"/>
          <w:szCs w:val="36"/>
        </w:rPr>
        <w:t>de the assessment,</w:t>
      </w:r>
      <w:r w:rsidR="00420141" w:rsidRPr="00251739">
        <w:rPr>
          <w:rFonts w:asciiTheme="minorHAnsi" w:hAnsiTheme="minorHAnsi" w:cstheme="minorHAnsi"/>
          <w:sz w:val="36"/>
          <w:szCs w:val="36"/>
        </w:rPr>
        <w:t xml:space="preserve"> </w:t>
      </w:r>
      <w:r w:rsidR="0098647E" w:rsidRPr="00251739">
        <w:rPr>
          <w:rFonts w:asciiTheme="minorHAnsi" w:hAnsiTheme="minorHAnsi" w:cstheme="minorHAnsi"/>
          <w:sz w:val="36"/>
          <w:szCs w:val="36"/>
        </w:rPr>
        <w:t>that were the marriage to be blocked in Parliament (a s</w:t>
      </w:r>
      <w:r w:rsidR="008D312B" w:rsidRPr="00251739">
        <w:rPr>
          <w:rFonts w:asciiTheme="minorHAnsi" w:hAnsiTheme="minorHAnsi" w:cstheme="minorHAnsi"/>
          <w:sz w:val="36"/>
          <w:szCs w:val="36"/>
        </w:rPr>
        <w:t>upposed, and probably live, scheme</w:t>
      </w:r>
      <w:r w:rsidR="0098647E" w:rsidRPr="00251739">
        <w:rPr>
          <w:rFonts w:asciiTheme="minorHAnsi" w:hAnsiTheme="minorHAnsi" w:cstheme="minorHAnsi"/>
          <w:sz w:val="36"/>
          <w:szCs w:val="36"/>
        </w:rPr>
        <w:t xml:space="preserve"> by Dudley, Walsingham, and others), civil war was a real possibility. </w:t>
      </w:r>
      <w:r w:rsidRPr="00251739">
        <w:rPr>
          <w:rFonts w:asciiTheme="minorHAnsi" w:hAnsiTheme="minorHAnsi" w:cstheme="minorHAnsi"/>
          <w:sz w:val="36"/>
          <w:szCs w:val="36"/>
        </w:rPr>
        <w:t xml:space="preserve"> </w:t>
      </w:r>
      <w:r w:rsidR="00C520DA" w:rsidRPr="00251739">
        <w:rPr>
          <w:rFonts w:asciiTheme="minorHAnsi" w:hAnsiTheme="minorHAnsi" w:cstheme="minorHAnsi"/>
          <w:sz w:val="36"/>
          <w:szCs w:val="36"/>
        </w:rPr>
        <w:t xml:space="preserve">Orders went out </w:t>
      </w:r>
      <w:r w:rsidR="00633B7C" w:rsidRPr="00251739">
        <w:rPr>
          <w:rFonts w:asciiTheme="minorHAnsi" w:hAnsiTheme="minorHAnsi" w:cstheme="minorHAnsi"/>
          <w:sz w:val="36"/>
          <w:szCs w:val="36"/>
        </w:rPr>
        <w:t>from the Privy Coun</w:t>
      </w:r>
      <w:r w:rsidR="008D312B" w:rsidRPr="00251739">
        <w:rPr>
          <w:rFonts w:asciiTheme="minorHAnsi" w:hAnsiTheme="minorHAnsi" w:cstheme="minorHAnsi"/>
          <w:sz w:val="36"/>
          <w:szCs w:val="36"/>
        </w:rPr>
        <w:t>c</w:t>
      </w:r>
      <w:r w:rsidR="00633B7C" w:rsidRPr="00251739">
        <w:rPr>
          <w:rFonts w:asciiTheme="minorHAnsi" w:hAnsiTheme="minorHAnsi" w:cstheme="minorHAnsi"/>
          <w:sz w:val="36"/>
          <w:szCs w:val="36"/>
        </w:rPr>
        <w:t xml:space="preserve">il </w:t>
      </w:r>
      <w:r w:rsidR="00C520DA" w:rsidRPr="00251739">
        <w:rPr>
          <w:rFonts w:asciiTheme="minorHAnsi" w:hAnsiTheme="minorHAnsi" w:cstheme="minorHAnsi"/>
          <w:sz w:val="36"/>
          <w:szCs w:val="36"/>
        </w:rPr>
        <w:t xml:space="preserve">to the London trade guilds to seek out and produce for destruction any copies of the book found amongst their members and precincts; similar orders were issued to the Bishop of London, regarding all parish churches </w:t>
      </w:r>
      <w:r w:rsidR="0098647E" w:rsidRPr="00251739">
        <w:rPr>
          <w:rFonts w:asciiTheme="minorHAnsi" w:hAnsiTheme="minorHAnsi" w:cstheme="minorHAnsi"/>
          <w:sz w:val="36"/>
          <w:szCs w:val="36"/>
        </w:rPr>
        <w:t>under his jurisdiction.</w:t>
      </w:r>
      <w:r w:rsidR="00633B7C" w:rsidRPr="00251739">
        <w:rPr>
          <w:rFonts w:asciiTheme="minorHAnsi" w:hAnsiTheme="minorHAnsi" w:cstheme="minorHAnsi"/>
          <w:sz w:val="36"/>
          <w:szCs w:val="36"/>
        </w:rPr>
        <w:t xml:space="preserve"> For churches throughout the kingdom, Archbishop</w:t>
      </w:r>
      <w:r w:rsidR="00420141" w:rsidRPr="00251739">
        <w:rPr>
          <w:rFonts w:asciiTheme="minorHAnsi" w:hAnsiTheme="minorHAnsi" w:cstheme="minorHAnsi"/>
          <w:sz w:val="36"/>
          <w:szCs w:val="36"/>
        </w:rPr>
        <w:t xml:space="preserve"> Grindal</w:t>
      </w:r>
      <w:r w:rsidR="00633B7C" w:rsidRPr="00251739">
        <w:rPr>
          <w:rFonts w:asciiTheme="minorHAnsi" w:hAnsiTheme="minorHAnsi" w:cstheme="minorHAnsi"/>
          <w:sz w:val="36"/>
          <w:szCs w:val="36"/>
        </w:rPr>
        <w:t xml:space="preserve"> was put on notice that specially selected preachers should be assigned to confirm for all and sundry </w:t>
      </w:r>
      <w:r w:rsidR="008D312B" w:rsidRPr="00251739">
        <w:rPr>
          <w:rFonts w:asciiTheme="minorHAnsi" w:hAnsiTheme="minorHAnsi" w:cstheme="minorHAnsi"/>
          <w:sz w:val="36"/>
          <w:szCs w:val="36"/>
        </w:rPr>
        <w:t xml:space="preserve">of the populace, </w:t>
      </w:r>
      <w:r w:rsidR="00633B7C" w:rsidRPr="00251739">
        <w:rPr>
          <w:rFonts w:asciiTheme="minorHAnsi" w:hAnsiTheme="minorHAnsi" w:cstheme="minorHAnsi"/>
          <w:sz w:val="36"/>
          <w:szCs w:val="36"/>
        </w:rPr>
        <w:t>that the queen was determined to maintain sound religion without change, and that the ministry at large should be warned</w:t>
      </w:r>
    </w:p>
    <w:p w:rsidR="00633B7C" w:rsidRPr="00251739" w:rsidRDefault="00633B7C" w:rsidP="00141DF1">
      <w:pPr>
        <w:tabs>
          <w:tab w:val="left" w:pos="705"/>
          <w:tab w:val="left" w:pos="1395"/>
          <w:tab w:val="left" w:pos="2130"/>
        </w:tabs>
        <w:rPr>
          <w:rFonts w:asciiTheme="minorHAnsi" w:hAnsiTheme="minorHAnsi" w:cstheme="minorHAnsi"/>
          <w:sz w:val="36"/>
          <w:szCs w:val="36"/>
        </w:rPr>
      </w:pPr>
    </w:p>
    <w:p w:rsidR="00633B7C" w:rsidRPr="00251739" w:rsidRDefault="008D312B" w:rsidP="00633B7C">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w:t>
      </w:r>
      <w:r w:rsidR="00633B7C" w:rsidRPr="00251739">
        <w:rPr>
          <w:rFonts w:asciiTheme="minorHAnsi" w:hAnsiTheme="minorHAnsi" w:cstheme="minorHAnsi"/>
          <w:sz w:val="36"/>
          <w:szCs w:val="36"/>
        </w:rPr>
        <w:t>hat, in their sermons and preachings they do not intermeddle with any such matter of estate, being in deed not incident nor appertaining to their profession; but commanding them to contain themselves within the limits and bounds of their callings; which is to preach the Gospel of Christ in all purity and singleness, without entangling and confounding themselves in secular matters, wherewith they ought to have nothing to do at all….</w:t>
      </w:r>
      <w:r w:rsidR="00633B7C" w:rsidRPr="00251739">
        <w:rPr>
          <w:rStyle w:val="FootnoteReference"/>
          <w:rFonts w:asciiTheme="minorHAnsi" w:hAnsiTheme="minorHAnsi" w:cstheme="minorHAnsi"/>
          <w:sz w:val="36"/>
          <w:szCs w:val="36"/>
        </w:rPr>
        <w:footnoteReference w:id="105"/>
      </w:r>
    </w:p>
    <w:p w:rsidR="00633B7C" w:rsidRPr="00251739" w:rsidRDefault="00633B7C" w:rsidP="00141DF1">
      <w:pPr>
        <w:tabs>
          <w:tab w:val="left" w:pos="705"/>
          <w:tab w:val="left" w:pos="1395"/>
          <w:tab w:val="left" w:pos="2130"/>
        </w:tabs>
        <w:rPr>
          <w:rFonts w:asciiTheme="minorHAnsi" w:hAnsiTheme="minorHAnsi" w:cstheme="minorHAnsi"/>
          <w:sz w:val="36"/>
          <w:szCs w:val="36"/>
        </w:rPr>
      </w:pPr>
    </w:p>
    <w:p w:rsidR="001C5D59" w:rsidRPr="00251739" w:rsidRDefault="001C5D59" w:rsidP="00141DF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633B7C" w:rsidRPr="00251739">
        <w:rPr>
          <w:rFonts w:asciiTheme="minorHAnsi" w:hAnsiTheme="minorHAnsi" w:cstheme="minorHAnsi"/>
          <w:sz w:val="36"/>
          <w:szCs w:val="36"/>
        </w:rPr>
        <w:t xml:space="preserve">The </w:t>
      </w:r>
      <w:r w:rsidR="00420141" w:rsidRPr="00251739">
        <w:rPr>
          <w:rFonts w:asciiTheme="minorHAnsi" w:hAnsiTheme="minorHAnsi" w:cstheme="minorHAnsi"/>
          <w:sz w:val="36"/>
          <w:szCs w:val="36"/>
        </w:rPr>
        <w:t>r</w:t>
      </w:r>
      <w:r w:rsidR="00633B7C" w:rsidRPr="00251739">
        <w:rPr>
          <w:rFonts w:asciiTheme="minorHAnsi" w:hAnsiTheme="minorHAnsi" w:cstheme="minorHAnsi"/>
          <w:sz w:val="36"/>
          <w:szCs w:val="36"/>
        </w:rPr>
        <w:t>oyal p</w:t>
      </w:r>
      <w:r w:rsidR="00420141" w:rsidRPr="00251739">
        <w:rPr>
          <w:rFonts w:asciiTheme="minorHAnsi" w:hAnsiTheme="minorHAnsi" w:cstheme="minorHAnsi"/>
          <w:sz w:val="36"/>
          <w:szCs w:val="36"/>
        </w:rPr>
        <w:t>roclamation and other actions were an</w:t>
      </w:r>
      <w:r w:rsidR="00633B7C" w:rsidRPr="00251739">
        <w:rPr>
          <w:rFonts w:asciiTheme="minorHAnsi" w:hAnsiTheme="minorHAnsi" w:cstheme="minorHAnsi"/>
          <w:sz w:val="36"/>
          <w:szCs w:val="36"/>
        </w:rPr>
        <w:t xml:space="preserve"> exercise in damage control, thrown up from a position </w:t>
      </w:r>
      <w:r w:rsidR="00420141" w:rsidRPr="00251739">
        <w:rPr>
          <w:rFonts w:asciiTheme="minorHAnsi" w:hAnsiTheme="minorHAnsi" w:cstheme="minorHAnsi"/>
          <w:sz w:val="36"/>
          <w:szCs w:val="36"/>
        </w:rPr>
        <w:t xml:space="preserve">rather </w:t>
      </w:r>
      <w:r w:rsidR="00633B7C" w:rsidRPr="00251739">
        <w:rPr>
          <w:rFonts w:asciiTheme="minorHAnsi" w:hAnsiTheme="minorHAnsi" w:cstheme="minorHAnsi"/>
          <w:sz w:val="36"/>
          <w:szCs w:val="36"/>
        </w:rPr>
        <w:lastRenderedPageBreak/>
        <w:t>of weakness than strength.</w:t>
      </w:r>
      <w:r w:rsidRPr="00251739">
        <w:rPr>
          <w:rFonts w:asciiTheme="minorHAnsi" w:hAnsiTheme="minorHAnsi" w:cstheme="minorHAnsi"/>
          <w:sz w:val="36"/>
          <w:szCs w:val="36"/>
        </w:rPr>
        <w:t xml:space="preserve"> Like Stubbe’s harsh punishment, </w:t>
      </w:r>
      <w:r w:rsidR="00420141" w:rsidRPr="00251739">
        <w:rPr>
          <w:rFonts w:asciiTheme="minorHAnsi" w:hAnsiTheme="minorHAnsi" w:cstheme="minorHAnsi"/>
          <w:sz w:val="36"/>
          <w:szCs w:val="36"/>
        </w:rPr>
        <w:t xml:space="preserve">the reaction </w:t>
      </w:r>
      <w:r w:rsidRPr="00251739">
        <w:rPr>
          <w:rFonts w:asciiTheme="minorHAnsi" w:hAnsiTheme="minorHAnsi" w:cstheme="minorHAnsi"/>
          <w:sz w:val="36"/>
          <w:szCs w:val="36"/>
        </w:rPr>
        <w:t xml:space="preserve">produced as much backfire as compliance. The guilds complied </w:t>
      </w:r>
      <w:r w:rsidR="008D312B" w:rsidRPr="00251739">
        <w:rPr>
          <w:rFonts w:asciiTheme="minorHAnsi" w:hAnsiTheme="minorHAnsi" w:cstheme="minorHAnsi"/>
          <w:sz w:val="36"/>
          <w:szCs w:val="36"/>
        </w:rPr>
        <w:t xml:space="preserve">in truly lackluster manner: </w:t>
      </w:r>
      <w:r w:rsidRPr="00251739">
        <w:rPr>
          <w:rFonts w:asciiTheme="minorHAnsi" w:hAnsiTheme="minorHAnsi" w:cstheme="minorHAnsi"/>
          <w:sz w:val="36"/>
          <w:szCs w:val="36"/>
        </w:rPr>
        <w:t>the Grocers, though read the proclamation, had to be reminded twice to actually produce the books, while the Ironmongers arranged for a secret method that ensured the anonymity</w:t>
      </w:r>
      <w:r w:rsidR="008D312B" w:rsidRPr="00251739">
        <w:rPr>
          <w:rFonts w:asciiTheme="minorHAnsi" w:hAnsiTheme="minorHAnsi" w:cstheme="minorHAnsi"/>
          <w:sz w:val="36"/>
          <w:szCs w:val="36"/>
        </w:rPr>
        <w:t xml:space="preserve"> (hence protection from arrest or other harassment) </w:t>
      </w:r>
      <w:r w:rsidRPr="00251739">
        <w:rPr>
          <w:rFonts w:asciiTheme="minorHAnsi" w:hAnsiTheme="minorHAnsi" w:cstheme="minorHAnsi"/>
          <w:sz w:val="36"/>
          <w:szCs w:val="36"/>
        </w:rPr>
        <w:t xml:space="preserve">of any member turning in a copy. One can only speculate as to the truculence of the </w:t>
      </w:r>
      <w:r w:rsidR="008D312B" w:rsidRPr="00251739">
        <w:rPr>
          <w:rFonts w:asciiTheme="minorHAnsi" w:hAnsiTheme="minorHAnsi" w:cstheme="minorHAnsi"/>
          <w:sz w:val="36"/>
          <w:szCs w:val="36"/>
        </w:rPr>
        <w:t xml:space="preserve">many </w:t>
      </w:r>
      <w:r w:rsidRPr="00251739">
        <w:rPr>
          <w:rFonts w:asciiTheme="minorHAnsi" w:hAnsiTheme="minorHAnsi" w:cstheme="minorHAnsi"/>
          <w:sz w:val="36"/>
          <w:szCs w:val="36"/>
        </w:rPr>
        <w:t xml:space="preserve">hundreds of Puritan preachers in the counties </w:t>
      </w:r>
      <w:r w:rsidR="008D312B" w:rsidRPr="00251739">
        <w:rPr>
          <w:rFonts w:asciiTheme="minorHAnsi" w:hAnsiTheme="minorHAnsi" w:cstheme="minorHAnsi"/>
          <w:sz w:val="36"/>
          <w:szCs w:val="36"/>
        </w:rPr>
        <w:t xml:space="preserve">beyond </w:t>
      </w:r>
      <w:r w:rsidRPr="00251739">
        <w:rPr>
          <w:rFonts w:asciiTheme="minorHAnsi" w:hAnsiTheme="minorHAnsi" w:cstheme="minorHAnsi"/>
          <w:sz w:val="36"/>
          <w:szCs w:val="36"/>
        </w:rPr>
        <w:t>London’s immediate reach.</w:t>
      </w:r>
    </w:p>
    <w:p w:rsidR="001C5D59" w:rsidRPr="00251739" w:rsidRDefault="001C5D59" w:rsidP="00141DF1">
      <w:pPr>
        <w:tabs>
          <w:tab w:val="left" w:pos="705"/>
          <w:tab w:val="left" w:pos="1395"/>
          <w:tab w:val="left" w:pos="2130"/>
        </w:tabs>
        <w:rPr>
          <w:rFonts w:asciiTheme="minorHAnsi" w:hAnsiTheme="minorHAnsi" w:cstheme="minorHAnsi"/>
          <w:sz w:val="36"/>
          <w:szCs w:val="36"/>
        </w:rPr>
      </w:pPr>
    </w:p>
    <w:p w:rsidR="001C5D59" w:rsidRPr="00251739" w:rsidRDefault="001C5D59" w:rsidP="001C5D5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fact, Elizabeth and her loyal councilors had been compelled to actually respond to the points raised. To be sure, the proclamation’s text consists for the largest part of a defense of </w:t>
      </w:r>
      <w:r w:rsidR="008D312B" w:rsidRPr="00251739">
        <w:rPr>
          <w:rFonts w:asciiTheme="minorHAnsi" w:hAnsiTheme="minorHAnsi" w:cstheme="minorHAnsi"/>
          <w:sz w:val="36"/>
          <w:szCs w:val="36"/>
        </w:rPr>
        <w:t>Alençon</w:t>
      </w:r>
      <w:r w:rsidRPr="00251739">
        <w:rPr>
          <w:rFonts w:asciiTheme="minorHAnsi" w:hAnsiTheme="minorHAnsi" w:cstheme="minorHAnsi"/>
          <w:sz w:val="36"/>
          <w:szCs w:val="36"/>
        </w:rPr>
        <w:t xml:space="preserve">’s integrity, and the outrage of impugning it; but pathetically (if rhetorically) the queen raises the issue: </w:t>
      </w:r>
      <w:r w:rsidR="00420141" w:rsidRPr="00251739">
        <w:rPr>
          <w:rFonts w:asciiTheme="minorHAnsi" w:hAnsiTheme="minorHAnsi" w:cstheme="minorHAnsi"/>
          <w:sz w:val="36"/>
          <w:szCs w:val="36"/>
        </w:rPr>
        <w:t>the</w:t>
      </w:r>
      <w:r w:rsidRPr="00251739">
        <w:rPr>
          <w:rFonts w:asciiTheme="minorHAnsi" w:hAnsiTheme="minorHAnsi" w:cstheme="minorHAnsi"/>
          <w:sz w:val="36"/>
          <w:szCs w:val="36"/>
        </w:rPr>
        <w:t xml:space="preserve"> people want me to marry, and warn of the disasters if I don’t; now you threaten those self-same disasters if I do! Well, which is it? I’d take this tract more seriously, if you’d actually propose an alternative, rather than just denouncing this one! The </w:t>
      </w:r>
      <w:r w:rsidR="000A0E6A" w:rsidRPr="00251739">
        <w:rPr>
          <w:rFonts w:asciiTheme="minorHAnsi" w:hAnsiTheme="minorHAnsi" w:cstheme="minorHAnsi"/>
          <w:sz w:val="36"/>
          <w:szCs w:val="36"/>
        </w:rPr>
        <w:t xml:space="preserve">royal </w:t>
      </w:r>
      <w:r w:rsidRPr="00251739">
        <w:rPr>
          <w:rFonts w:asciiTheme="minorHAnsi" w:hAnsiTheme="minorHAnsi" w:cstheme="minorHAnsi"/>
          <w:sz w:val="36"/>
          <w:szCs w:val="36"/>
        </w:rPr>
        <w:t xml:space="preserve">proclamation thus </w:t>
      </w:r>
      <w:r w:rsidR="000A0E6A" w:rsidRPr="00251739">
        <w:rPr>
          <w:rFonts w:asciiTheme="minorHAnsi" w:hAnsiTheme="minorHAnsi" w:cstheme="minorHAnsi"/>
          <w:sz w:val="36"/>
          <w:szCs w:val="36"/>
        </w:rPr>
        <w:t xml:space="preserve">did not just deal </w:t>
      </w:r>
      <w:r w:rsidRPr="00251739">
        <w:rPr>
          <w:rFonts w:asciiTheme="minorHAnsi" w:hAnsiTheme="minorHAnsi" w:cstheme="minorHAnsi"/>
          <w:sz w:val="36"/>
          <w:szCs w:val="36"/>
        </w:rPr>
        <w:t>with the effrontery of the book, but also answer</w:t>
      </w:r>
      <w:r w:rsidR="000A0E6A" w:rsidRPr="00251739">
        <w:rPr>
          <w:rFonts w:asciiTheme="minorHAnsi" w:hAnsiTheme="minorHAnsi" w:cstheme="minorHAnsi"/>
          <w:sz w:val="36"/>
          <w:szCs w:val="36"/>
        </w:rPr>
        <w:t>ed</w:t>
      </w:r>
      <w:r w:rsidRPr="00251739">
        <w:rPr>
          <w:rFonts w:asciiTheme="minorHAnsi" w:hAnsiTheme="minorHAnsi" w:cstheme="minorHAnsi"/>
          <w:sz w:val="36"/>
          <w:szCs w:val="36"/>
        </w:rPr>
        <w:t xml:space="preserve"> the larger body of critics. </w:t>
      </w:r>
      <w:r w:rsidR="00FB1F77" w:rsidRPr="00251739">
        <w:rPr>
          <w:rFonts w:asciiTheme="minorHAnsi" w:hAnsiTheme="minorHAnsi" w:cstheme="minorHAnsi"/>
          <w:sz w:val="36"/>
          <w:szCs w:val="36"/>
        </w:rPr>
        <w:t>I</w:t>
      </w:r>
      <w:r w:rsidRPr="00251739">
        <w:rPr>
          <w:rFonts w:asciiTheme="minorHAnsi" w:hAnsiTheme="minorHAnsi" w:cstheme="minorHAnsi"/>
          <w:sz w:val="36"/>
          <w:szCs w:val="36"/>
        </w:rPr>
        <w:t xml:space="preserve">ronically, the book </w:t>
      </w:r>
      <w:r w:rsidR="009E2BEC" w:rsidRPr="00251739">
        <w:rPr>
          <w:rFonts w:asciiTheme="minorHAnsi" w:hAnsiTheme="minorHAnsi" w:cstheme="minorHAnsi"/>
          <w:sz w:val="36"/>
          <w:szCs w:val="36"/>
        </w:rPr>
        <w:t xml:space="preserve">thus </w:t>
      </w:r>
      <w:r w:rsidRPr="00251739">
        <w:rPr>
          <w:rFonts w:asciiTheme="minorHAnsi" w:hAnsiTheme="minorHAnsi" w:cstheme="minorHAnsi"/>
          <w:sz w:val="36"/>
          <w:szCs w:val="36"/>
        </w:rPr>
        <w:t>succeeded</w:t>
      </w:r>
      <w:r w:rsidR="009E2BEC" w:rsidRPr="00251739">
        <w:rPr>
          <w:rFonts w:asciiTheme="minorHAnsi" w:hAnsiTheme="minorHAnsi" w:cstheme="minorHAnsi"/>
          <w:sz w:val="36"/>
          <w:szCs w:val="36"/>
        </w:rPr>
        <w:t>, to a degree,</w:t>
      </w:r>
      <w:r w:rsidRPr="00251739">
        <w:rPr>
          <w:rFonts w:asciiTheme="minorHAnsi" w:hAnsiTheme="minorHAnsi" w:cstheme="minorHAnsi"/>
          <w:sz w:val="36"/>
          <w:szCs w:val="36"/>
        </w:rPr>
        <w:t xml:space="preserve"> in drawing her out, despite her</w:t>
      </w:r>
      <w:r w:rsidR="009E2BEC" w:rsidRPr="00251739">
        <w:rPr>
          <w:rFonts w:asciiTheme="minorHAnsi" w:hAnsiTheme="minorHAnsi" w:cstheme="minorHAnsi"/>
          <w:sz w:val="36"/>
          <w:szCs w:val="36"/>
        </w:rPr>
        <w:t xml:space="preserve"> revulsion for legitimizing precisely such </w:t>
      </w:r>
      <w:r w:rsidRPr="00251739">
        <w:rPr>
          <w:rFonts w:asciiTheme="minorHAnsi" w:hAnsiTheme="minorHAnsi" w:cstheme="minorHAnsi"/>
          <w:sz w:val="36"/>
          <w:szCs w:val="36"/>
        </w:rPr>
        <w:t xml:space="preserve">public </w:t>
      </w:r>
      <w:r w:rsidR="009E2BEC" w:rsidRPr="00251739">
        <w:rPr>
          <w:rFonts w:asciiTheme="minorHAnsi" w:hAnsiTheme="minorHAnsi" w:cstheme="minorHAnsi"/>
          <w:sz w:val="36"/>
          <w:szCs w:val="36"/>
        </w:rPr>
        <w:t xml:space="preserve">political </w:t>
      </w:r>
      <w:r w:rsidRPr="00251739">
        <w:rPr>
          <w:rFonts w:asciiTheme="minorHAnsi" w:hAnsiTheme="minorHAnsi" w:cstheme="minorHAnsi"/>
          <w:sz w:val="36"/>
          <w:szCs w:val="36"/>
        </w:rPr>
        <w:t>discussion</w:t>
      </w:r>
      <w:r w:rsidR="009E2BEC" w:rsidRPr="00251739">
        <w:rPr>
          <w:rFonts w:asciiTheme="minorHAnsi" w:hAnsiTheme="minorHAnsi" w:cstheme="minorHAnsi"/>
          <w:sz w:val="36"/>
          <w:szCs w:val="36"/>
        </w:rPr>
        <w:t>.</w:t>
      </w:r>
    </w:p>
    <w:p w:rsidR="001C5D59" w:rsidRPr="00251739" w:rsidRDefault="001C5D59" w:rsidP="00141DF1">
      <w:pPr>
        <w:tabs>
          <w:tab w:val="left" w:pos="705"/>
          <w:tab w:val="left" w:pos="1395"/>
          <w:tab w:val="left" w:pos="2130"/>
        </w:tabs>
        <w:rPr>
          <w:rFonts w:asciiTheme="minorHAnsi" w:hAnsiTheme="minorHAnsi" w:cstheme="minorHAnsi"/>
          <w:sz w:val="36"/>
          <w:szCs w:val="36"/>
        </w:rPr>
      </w:pPr>
    </w:p>
    <w:p w:rsidR="002D4B94" w:rsidRPr="00251739" w:rsidRDefault="00141DF1" w:rsidP="00141DF1">
      <w:pPr>
        <w:tabs>
          <w:tab w:val="left" w:pos="705"/>
          <w:tab w:val="left" w:pos="1395"/>
          <w:tab w:val="left" w:pos="2130"/>
        </w:tabs>
        <w:rPr>
          <w:rFonts w:asciiTheme="minorHAnsi" w:hAnsiTheme="minorHAnsi" w:cstheme="minorHAnsi"/>
          <w:b/>
          <w:sz w:val="36"/>
          <w:szCs w:val="36"/>
        </w:rPr>
      </w:pPr>
      <w:r w:rsidRPr="00251739">
        <w:rPr>
          <w:rFonts w:asciiTheme="minorHAnsi" w:hAnsiTheme="minorHAnsi" w:cstheme="minorHAnsi"/>
          <w:sz w:val="36"/>
          <w:szCs w:val="36"/>
        </w:rPr>
        <w:tab/>
      </w:r>
      <w:r w:rsidRPr="00251739">
        <w:rPr>
          <w:rFonts w:asciiTheme="minorHAnsi" w:hAnsiTheme="minorHAnsi" w:cstheme="minorHAnsi"/>
          <w:i/>
          <w:sz w:val="36"/>
          <w:szCs w:val="36"/>
        </w:rPr>
        <w:t>Gaping Gulf</w:t>
      </w:r>
      <w:r w:rsidRPr="00251739">
        <w:rPr>
          <w:rFonts w:asciiTheme="minorHAnsi" w:hAnsiTheme="minorHAnsi" w:cstheme="minorHAnsi"/>
          <w:sz w:val="36"/>
          <w:szCs w:val="36"/>
        </w:rPr>
        <w:t xml:space="preserve"> was not a republican tract in itself – its subject was essentially the stability and security of the state, with full adherence to Elizabeth’s unchallenged monarchical authorities</w:t>
      </w:r>
      <w:r w:rsidR="00EA7719" w:rsidRPr="00251739">
        <w:rPr>
          <w:rFonts w:asciiTheme="minorHAnsi" w:hAnsiTheme="minorHAnsi" w:cstheme="minorHAnsi"/>
          <w:sz w:val="36"/>
          <w:szCs w:val="36"/>
        </w:rPr>
        <w:t xml:space="preserve"> – but the </w:t>
      </w:r>
      <w:r w:rsidR="00FB1F77" w:rsidRPr="00251739">
        <w:rPr>
          <w:rFonts w:asciiTheme="minorHAnsi" w:hAnsiTheme="minorHAnsi" w:cstheme="minorHAnsi"/>
          <w:sz w:val="36"/>
          <w:szCs w:val="36"/>
        </w:rPr>
        <w:t xml:space="preserve">very </w:t>
      </w:r>
      <w:r w:rsidRPr="00251739">
        <w:rPr>
          <w:rFonts w:asciiTheme="minorHAnsi" w:hAnsiTheme="minorHAnsi" w:cstheme="minorHAnsi"/>
          <w:sz w:val="36"/>
          <w:szCs w:val="36"/>
        </w:rPr>
        <w:t>act of publishing it</w:t>
      </w:r>
      <w:r w:rsidR="008F1C39"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constituted an egregiously republican challenge. Stubbe simply assumed he </w:t>
      </w:r>
      <w:r w:rsidRPr="00251739">
        <w:rPr>
          <w:rFonts w:asciiTheme="minorHAnsi" w:hAnsiTheme="minorHAnsi" w:cstheme="minorHAnsi"/>
          <w:sz w:val="36"/>
          <w:szCs w:val="36"/>
        </w:rPr>
        <w:lastRenderedPageBreak/>
        <w:t>had the authority and obligation to add his voice to the deliberation of state policy</w:t>
      </w:r>
      <w:r w:rsidR="00EA7719" w:rsidRPr="00251739">
        <w:rPr>
          <w:rFonts w:asciiTheme="minorHAnsi" w:hAnsiTheme="minorHAnsi" w:cstheme="minorHAnsi"/>
          <w:sz w:val="36"/>
          <w:szCs w:val="36"/>
        </w:rPr>
        <w:t>,</w:t>
      </w:r>
      <w:r w:rsidR="008F1C39" w:rsidRPr="00251739">
        <w:rPr>
          <w:rFonts w:asciiTheme="minorHAnsi" w:hAnsiTheme="minorHAnsi" w:cstheme="minorHAnsi"/>
          <w:sz w:val="36"/>
          <w:szCs w:val="36"/>
        </w:rPr>
        <w:t xml:space="preserve"> a te</w:t>
      </w:r>
      <w:r w:rsidRPr="00251739">
        <w:rPr>
          <w:rFonts w:asciiTheme="minorHAnsi" w:hAnsiTheme="minorHAnsi" w:cstheme="minorHAnsi"/>
          <w:sz w:val="36"/>
          <w:szCs w:val="36"/>
        </w:rPr>
        <w:t>xtbook exemplar of civic republicanism in action.</w:t>
      </w:r>
      <w:r w:rsidR="008F1C39" w:rsidRPr="00251739">
        <w:rPr>
          <w:rFonts w:asciiTheme="minorHAnsi" w:hAnsiTheme="minorHAnsi" w:cstheme="minorHAnsi"/>
          <w:sz w:val="36"/>
          <w:szCs w:val="36"/>
        </w:rPr>
        <w:t xml:space="preserve"> </w:t>
      </w:r>
      <w:r w:rsidR="00420141" w:rsidRPr="00251739">
        <w:rPr>
          <w:rFonts w:asciiTheme="minorHAnsi" w:hAnsiTheme="minorHAnsi" w:cstheme="minorHAnsi"/>
          <w:sz w:val="36"/>
          <w:szCs w:val="36"/>
        </w:rPr>
        <w:t xml:space="preserve">Nothing he could say could be accepted on its face. </w:t>
      </w:r>
      <w:r w:rsidR="008F1C39" w:rsidRPr="00251739">
        <w:rPr>
          <w:rFonts w:asciiTheme="minorHAnsi" w:hAnsiTheme="minorHAnsi" w:cstheme="minorHAnsi"/>
          <w:sz w:val="36"/>
          <w:szCs w:val="36"/>
        </w:rPr>
        <w:t>Beyond the outrage at</w:t>
      </w:r>
      <w:r w:rsidRPr="00251739">
        <w:rPr>
          <w:rFonts w:asciiTheme="minorHAnsi" w:hAnsiTheme="minorHAnsi" w:cstheme="minorHAnsi"/>
          <w:sz w:val="36"/>
          <w:szCs w:val="36"/>
        </w:rPr>
        <w:t xml:space="preserve"> l</w:t>
      </w:r>
      <w:r w:rsidR="00EA7719" w:rsidRPr="00251739">
        <w:rPr>
          <w:rFonts w:asciiTheme="minorHAnsi" w:hAnsiTheme="minorHAnsi" w:cstheme="minorHAnsi"/>
          <w:sz w:val="36"/>
          <w:szCs w:val="36"/>
        </w:rPr>
        <w:t>è</w:t>
      </w:r>
      <w:r w:rsidRPr="00251739">
        <w:rPr>
          <w:rFonts w:asciiTheme="minorHAnsi" w:hAnsiTheme="minorHAnsi" w:cstheme="minorHAnsi"/>
          <w:sz w:val="36"/>
          <w:szCs w:val="36"/>
        </w:rPr>
        <w:t>se-majest</w:t>
      </w:r>
      <w:r w:rsidR="00EA7719" w:rsidRPr="00251739">
        <w:rPr>
          <w:rFonts w:asciiTheme="minorHAnsi" w:hAnsiTheme="minorHAnsi" w:cstheme="minorHAnsi"/>
          <w:sz w:val="36"/>
          <w:szCs w:val="36"/>
        </w:rPr>
        <w:t>é</w:t>
      </w:r>
      <w:r w:rsidRPr="00251739">
        <w:rPr>
          <w:rFonts w:asciiTheme="minorHAnsi" w:hAnsiTheme="minorHAnsi" w:cstheme="minorHAnsi"/>
          <w:sz w:val="36"/>
          <w:szCs w:val="36"/>
        </w:rPr>
        <w:t xml:space="preserve">, by </w:t>
      </w:r>
      <w:r w:rsidR="00EA7719" w:rsidRPr="00251739">
        <w:rPr>
          <w:rFonts w:asciiTheme="minorHAnsi" w:hAnsiTheme="minorHAnsi" w:cstheme="minorHAnsi"/>
          <w:sz w:val="36"/>
          <w:szCs w:val="36"/>
        </w:rPr>
        <w:t>the insults to</w:t>
      </w:r>
      <w:r w:rsidRPr="00251739">
        <w:rPr>
          <w:rFonts w:asciiTheme="minorHAnsi" w:hAnsiTheme="minorHAnsi" w:cstheme="minorHAnsi"/>
          <w:sz w:val="36"/>
          <w:szCs w:val="36"/>
        </w:rPr>
        <w:t xml:space="preserve"> Monsieur (and thereby </w:t>
      </w:r>
      <w:r w:rsidR="00420141" w:rsidRPr="00251739">
        <w:rPr>
          <w:rFonts w:asciiTheme="minorHAnsi" w:hAnsiTheme="minorHAnsi" w:cstheme="minorHAnsi"/>
          <w:sz w:val="36"/>
          <w:szCs w:val="36"/>
        </w:rPr>
        <w:t xml:space="preserve">to </w:t>
      </w:r>
      <w:r w:rsidRPr="00251739">
        <w:rPr>
          <w:rFonts w:asciiTheme="minorHAnsi" w:hAnsiTheme="minorHAnsi" w:cstheme="minorHAnsi"/>
          <w:sz w:val="36"/>
          <w:szCs w:val="36"/>
        </w:rPr>
        <w:t xml:space="preserve">the honor of England and herself), </w:t>
      </w:r>
      <w:r w:rsidR="008F1C39" w:rsidRPr="00251739">
        <w:rPr>
          <w:rFonts w:asciiTheme="minorHAnsi" w:hAnsiTheme="minorHAnsi" w:cstheme="minorHAnsi"/>
          <w:sz w:val="36"/>
          <w:szCs w:val="36"/>
        </w:rPr>
        <w:t xml:space="preserve">the queen saw the book’s praise of her </w:t>
      </w:r>
      <w:r w:rsidRPr="00251739">
        <w:rPr>
          <w:rFonts w:asciiTheme="minorHAnsi" w:hAnsiTheme="minorHAnsi" w:cstheme="minorHAnsi"/>
          <w:sz w:val="36"/>
          <w:szCs w:val="36"/>
        </w:rPr>
        <w:t>as flattery used to sugarcoat the evil intenti</w:t>
      </w:r>
      <w:r w:rsidR="008F1C39" w:rsidRPr="00251739">
        <w:rPr>
          <w:rFonts w:asciiTheme="minorHAnsi" w:hAnsiTheme="minorHAnsi" w:cstheme="minorHAnsi"/>
          <w:sz w:val="36"/>
          <w:szCs w:val="36"/>
        </w:rPr>
        <w:t>on. By oligarchic standards, she was</w:t>
      </w:r>
      <w:r w:rsidRPr="00251739">
        <w:rPr>
          <w:rFonts w:asciiTheme="minorHAnsi" w:hAnsiTheme="minorHAnsi" w:cstheme="minorHAnsi"/>
          <w:sz w:val="36"/>
          <w:szCs w:val="36"/>
        </w:rPr>
        <w:t xml:space="preserve"> entirely correct</w:t>
      </w:r>
      <w:r w:rsidR="00FB1F77" w:rsidRPr="00251739">
        <w:rPr>
          <w:rFonts w:asciiTheme="minorHAnsi" w:hAnsiTheme="minorHAnsi" w:cstheme="minorHAnsi"/>
          <w:sz w:val="36"/>
          <w:szCs w:val="36"/>
        </w:rPr>
        <w:t xml:space="preserve"> in viewing the publishing event</w:t>
      </w:r>
      <w:r w:rsidR="008F1C39" w:rsidRPr="00251739">
        <w:rPr>
          <w:rFonts w:asciiTheme="minorHAnsi" w:hAnsiTheme="minorHAnsi" w:cstheme="minorHAnsi"/>
          <w:sz w:val="36"/>
          <w:szCs w:val="36"/>
        </w:rPr>
        <w:t xml:space="preserve"> as treason to the axioms of society and state</w:t>
      </w:r>
      <w:r w:rsidRPr="00251739">
        <w:rPr>
          <w:rFonts w:asciiTheme="minorHAnsi" w:hAnsiTheme="minorHAnsi" w:cstheme="minorHAnsi"/>
          <w:sz w:val="36"/>
          <w:szCs w:val="36"/>
        </w:rPr>
        <w:t xml:space="preserve">. By republican axioms, Stubbe was entirely virtuous. </w:t>
      </w:r>
      <w:r w:rsidR="008F1C39" w:rsidRPr="00251739">
        <w:rPr>
          <w:rFonts w:asciiTheme="minorHAnsi" w:hAnsiTheme="minorHAnsi" w:cstheme="minorHAnsi"/>
          <w:sz w:val="36"/>
          <w:szCs w:val="36"/>
        </w:rPr>
        <w:t>The two conceptions were a</w:t>
      </w:r>
      <w:r w:rsidRPr="00251739">
        <w:rPr>
          <w:rFonts w:asciiTheme="minorHAnsi" w:hAnsiTheme="minorHAnsi" w:cstheme="minorHAnsi"/>
          <w:sz w:val="36"/>
          <w:szCs w:val="36"/>
        </w:rPr>
        <w:t>bsolutely incompatible.</w:t>
      </w:r>
      <w:r w:rsidR="002D4B94" w:rsidRPr="00251739">
        <w:rPr>
          <w:rFonts w:asciiTheme="minorHAnsi" w:hAnsiTheme="minorHAnsi" w:cstheme="minorHAnsi"/>
          <w:b/>
          <w:sz w:val="36"/>
          <w:szCs w:val="36"/>
        </w:rPr>
        <w:t xml:space="preserve"> </w:t>
      </w:r>
    </w:p>
    <w:p w:rsidR="00BF3687" w:rsidRPr="00251739" w:rsidRDefault="00BF3687" w:rsidP="00D45CC5">
      <w:pPr>
        <w:tabs>
          <w:tab w:val="left" w:pos="705"/>
          <w:tab w:val="left" w:pos="1395"/>
          <w:tab w:val="left" w:pos="2130"/>
        </w:tabs>
        <w:rPr>
          <w:rFonts w:asciiTheme="minorHAnsi" w:hAnsiTheme="minorHAnsi" w:cstheme="minorHAnsi"/>
          <w:sz w:val="36"/>
          <w:szCs w:val="36"/>
        </w:rPr>
      </w:pPr>
    </w:p>
    <w:p w:rsidR="00EA7719" w:rsidRPr="00251739" w:rsidRDefault="00EA7719"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Alençon and Stubbe affairs </w:t>
      </w:r>
      <w:r w:rsidR="00FB1F77" w:rsidRPr="00251739">
        <w:rPr>
          <w:rFonts w:asciiTheme="minorHAnsi" w:hAnsiTheme="minorHAnsi" w:cstheme="minorHAnsi"/>
          <w:sz w:val="36"/>
          <w:szCs w:val="36"/>
        </w:rPr>
        <w:t>thus revealed</w:t>
      </w:r>
      <w:r w:rsidRPr="00251739">
        <w:rPr>
          <w:rFonts w:asciiTheme="minorHAnsi" w:hAnsiTheme="minorHAnsi" w:cstheme="minorHAnsi"/>
          <w:sz w:val="36"/>
          <w:szCs w:val="36"/>
        </w:rPr>
        <w:t xml:space="preserve"> a sharp faultline in English society and politics. Although the barrier to republican development could not be breached </w:t>
      </w:r>
      <w:r w:rsidR="000A0E6A" w:rsidRPr="00251739">
        <w:rPr>
          <w:rFonts w:asciiTheme="minorHAnsi" w:hAnsiTheme="minorHAnsi" w:cstheme="minorHAnsi"/>
          <w:sz w:val="36"/>
          <w:szCs w:val="36"/>
        </w:rPr>
        <w:t>in 1579</w:t>
      </w:r>
      <w:r w:rsidRPr="00251739">
        <w:rPr>
          <w:rFonts w:asciiTheme="minorHAnsi" w:hAnsiTheme="minorHAnsi" w:cstheme="minorHAnsi"/>
          <w:sz w:val="36"/>
          <w:szCs w:val="36"/>
        </w:rPr>
        <w:t xml:space="preserve">, a more profound reality had </w:t>
      </w:r>
      <w:r w:rsidR="00FB1F77" w:rsidRPr="00251739">
        <w:rPr>
          <w:rFonts w:asciiTheme="minorHAnsi" w:hAnsiTheme="minorHAnsi" w:cstheme="minorHAnsi"/>
          <w:sz w:val="36"/>
          <w:szCs w:val="36"/>
        </w:rPr>
        <w:t>momentarily become visible</w:t>
      </w:r>
      <w:r w:rsidRPr="00251739">
        <w:rPr>
          <w:rFonts w:asciiTheme="minorHAnsi" w:hAnsiTheme="minorHAnsi" w:cstheme="minorHAnsi"/>
          <w:sz w:val="36"/>
          <w:szCs w:val="36"/>
        </w:rPr>
        <w:t xml:space="preserve">: that the republican impulse and concept had spread far more broadly, had </w:t>
      </w:r>
      <w:r w:rsidR="000A0E6A" w:rsidRPr="00251739">
        <w:rPr>
          <w:rFonts w:asciiTheme="minorHAnsi" w:hAnsiTheme="minorHAnsi" w:cstheme="minorHAnsi"/>
          <w:sz w:val="36"/>
          <w:szCs w:val="36"/>
        </w:rPr>
        <w:t>fixed itself</w:t>
      </w:r>
      <w:r w:rsidRPr="00251739">
        <w:rPr>
          <w:rFonts w:asciiTheme="minorHAnsi" w:hAnsiTheme="minorHAnsi" w:cstheme="minorHAnsi"/>
          <w:sz w:val="36"/>
          <w:szCs w:val="36"/>
        </w:rPr>
        <w:t xml:space="preserve"> in a </w:t>
      </w:r>
      <w:r w:rsidR="005B3FF1" w:rsidRPr="00251739">
        <w:rPr>
          <w:rFonts w:asciiTheme="minorHAnsi" w:hAnsiTheme="minorHAnsi" w:cstheme="minorHAnsi"/>
          <w:sz w:val="36"/>
          <w:szCs w:val="36"/>
        </w:rPr>
        <w:t>much more solid social base</w:t>
      </w:r>
      <w:r w:rsidR="00FB1F77" w:rsidRPr="00251739">
        <w:rPr>
          <w:rFonts w:asciiTheme="minorHAnsi" w:hAnsiTheme="minorHAnsi" w:cstheme="minorHAnsi"/>
          <w:sz w:val="36"/>
          <w:szCs w:val="36"/>
        </w:rPr>
        <w:t>,</w:t>
      </w:r>
      <w:r w:rsidR="005B3FF1" w:rsidRPr="00251739">
        <w:rPr>
          <w:rFonts w:asciiTheme="minorHAnsi" w:hAnsiTheme="minorHAnsi" w:cstheme="minorHAnsi"/>
          <w:sz w:val="36"/>
          <w:szCs w:val="36"/>
        </w:rPr>
        <w:t xml:space="preserve"> than had been available to the Humanist generations of Erasmus, More and Vives, or Colet, Ascham, and Cheke. It could not now so readily </w:t>
      </w:r>
      <w:r w:rsidR="000A0E6A" w:rsidRPr="00251739">
        <w:rPr>
          <w:rFonts w:asciiTheme="minorHAnsi" w:hAnsiTheme="minorHAnsi" w:cstheme="minorHAnsi"/>
          <w:sz w:val="36"/>
          <w:szCs w:val="36"/>
        </w:rPr>
        <w:t xml:space="preserve">be </w:t>
      </w:r>
      <w:r w:rsidR="005B3FF1" w:rsidRPr="00251739">
        <w:rPr>
          <w:rFonts w:asciiTheme="minorHAnsi" w:hAnsiTheme="minorHAnsi" w:cstheme="minorHAnsi"/>
          <w:sz w:val="36"/>
          <w:szCs w:val="36"/>
        </w:rPr>
        <w:t>squelched as by the Marian reaction and its continental cousin, the Council of Trent. When comparably heavy-handed attempts to suppress</w:t>
      </w:r>
      <w:r w:rsidR="00420141" w:rsidRPr="00251739">
        <w:rPr>
          <w:rFonts w:asciiTheme="minorHAnsi" w:hAnsiTheme="minorHAnsi" w:cstheme="minorHAnsi"/>
          <w:sz w:val="36"/>
          <w:szCs w:val="36"/>
        </w:rPr>
        <w:t xml:space="preserve"> mass-movements</w:t>
      </w:r>
      <w:r w:rsidR="005B3FF1" w:rsidRPr="00251739">
        <w:rPr>
          <w:rFonts w:asciiTheme="minorHAnsi" w:hAnsiTheme="minorHAnsi" w:cstheme="minorHAnsi"/>
          <w:sz w:val="36"/>
          <w:szCs w:val="36"/>
        </w:rPr>
        <w:t xml:space="preserve"> did re-emerge in England</w:t>
      </w:r>
      <w:r w:rsidR="00FB1F77" w:rsidRPr="00251739">
        <w:rPr>
          <w:rFonts w:asciiTheme="minorHAnsi" w:hAnsiTheme="minorHAnsi" w:cstheme="minorHAnsi"/>
          <w:sz w:val="36"/>
          <w:szCs w:val="36"/>
        </w:rPr>
        <w:t xml:space="preserve"> some decades later</w:t>
      </w:r>
      <w:r w:rsidR="005B3FF1" w:rsidRPr="00251739">
        <w:rPr>
          <w:rFonts w:asciiTheme="minorHAnsi" w:hAnsiTheme="minorHAnsi" w:cstheme="minorHAnsi"/>
          <w:sz w:val="36"/>
          <w:szCs w:val="36"/>
        </w:rPr>
        <w:t xml:space="preserve">, under Charles I and Archbishop Laud, the result was, first, the bursting out of a republican cadre force to America; and as that wave </w:t>
      </w:r>
      <w:r w:rsidR="00FB1F77" w:rsidRPr="00251739">
        <w:rPr>
          <w:rFonts w:asciiTheme="minorHAnsi" w:hAnsiTheme="minorHAnsi" w:cstheme="minorHAnsi"/>
          <w:sz w:val="36"/>
          <w:szCs w:val="36"/>
        </w:rPr>
        <w:t>rolled on into a</w:t>
      </w:r>
      <w:r w:rsidR="005B3FF1" w:rsidRPr="00251739">
        <w:rPr>
          <w:rFonts w:asciiTheme="minorHAnsi" w:hAnsiTheme="minorHAnsi" w:cstheme="minorHAnsi"/>
          <w:sz w:val="36"/>
          <w:szCs w:val="36"/>
        </w:rPr>
        <w:t xml:space="preserve"> second decade, the eruption of civil war in Englan</w:t>
      </w:r>
      <w:r w:rsidR="00FB1F77" w:rsidRPr="00251739">
        <w:rPr>
          <w:rFonts w:asciiTheme="minorHAnsi" w:hAnsiTheme="minorHAnsi" w:cstheme="minorHAnsi"/>
          <w:sz w:val="36"/>
          <w:szCs w:val="36"/>
        </w:rPr>
        <w:t>d</w:t>
      </w:r>
      <w:r w:rsidR="005B3FF1" w:rsidRPr="00251739">
        <w:rPr>
          <w:rFonts w:asciiTheme="minorHAnsi" w:hAnsiTheme="minorHAnsi" w:cstheme="minorHAnsi"/>
          <w:sz w:val="36"/>
          <w:szCs w:val="36"/>
        </w:rPr>
        <w:t xml:space="preserve"> itself.</w:t>
      </w:r>
    </w:p>
    <w:p w:rsidR="00EA7719" w:rsidRPr="00251739" w:rsidRDefault="00EA7719" w:rsidP="00D45CC5">
      <w:pPr>
        <w:tabs>
          <w:tab w:val="left" w:pos="705"/>
          <w:tab w:val="left" w:pos="1395"/>
          <w:tab w:val="left" w:pos="2130"/>
        </w:tabs>
        <w:rPr>
          <w:rFonts w:asciiTheme="minorHAnsi" w:hAnsiTheme="minorHAnsi" w:cstheme="minorHAnsi"/>
          <w:sz w:val="36"/>
          <w:szCs w:val="36"/>
        </w:rPr>
      </w:pPr>
    </w:p>
    <w:p w:rsidR="00420141" w:rsidRPr="00251739" w:rsidRDefault="00420141" w:rsidP="00D45CC5">
      <w:pPr>
        <w:tabs>
          <w:tab w:val="left" w:pos="705"/>
          <w:tab w:val="left" w:pos="1395"/>
          <w:tab w:val="left" w:pos="2130"/>
        </w:tabs>
        <w:rPr>
          <w:rFonts w:asciiTheme="minorHAnsi" w:hAnsiTheme="minorHAnsi" w:cstheme="minorHAnsi"/>
          <w:sz w:val="36"/>
          <w:szCs w:val="36"/>
        </w:rPr>
      </w:pPr>
    </w:p>
    <w:p w:rsidR="0074425A" w:rsidRPr="00251739" w:rsidRDefault="009D1366" w:rsidP="00D45CC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F04842" w:rsidRPr="00251739">
        <w:rPr>
          <w:rFonts w:asciiTheme="minorHAnsi" w:hAnsiTheme="minorHAnsi" w:cstheme="minorHAnsi"/>
          <w:sz w:val="36"/>
          <w:szCs w:val="36"/>
        </w:rPr>
        <w:t xml:space="preserve">Within that </w:t>
      </w:r>
      <w:r w:rsidR="000A0E6A" w:rsidRPr="00251739">
        <w:rPr>
          <w:rFonts w:asciiTheme="minorHAnsi" w:hAnsiTheme="minorHAnsi" w:cstheme="minorHAnsi"/>
          <w:sz w:val="36"/>
          <w:szCs w:val="36"/>
        </w:rPr>
        <w:t>quasi-underground milieu,</w:t>
      </w:r>
      <w:r w:rsidR="00F04842" w:rsidRPr="00251739">
        <w:rPr>
          <w:rFonts w:asciiTheme="minorHAnsi" w:hAnsiTheme="minorHAnsi" w:cstheme="minorHAnsi"/>
          <w:sz w:val="36"/>
          <w:szCs w:val="36"/>
        </w:rPr>
        <w:t xml:space="preserve"> </w:t>
      </w:r>
      <w:r w:rsidR="008F2B57" w:rsidRPr="00251739">
        <w:rPr>
          <w:rFonts w:asciiTheme="minorHAnsi" w:hAnsiTheme="minorHAnsi" w:cstheme="minorHAnsi"/>
          <w:sz w:val="36"/>
          <w:szCs w:val="36"/>
        </w:rPr>
        <w:t>one</w:t>
      </w:r>
      <w:r w:rsidR="00561FD4" w:rsidRPr="00251739">
        <w:rPr>
          <w:rFonts w:asciiTheme="minorHAnsi" w:hAnsiTheme="minorHAnsi" w:cstheme="minorHAnsi"/>
          <w:sz w:val="36"/>
          <w:szCs w:val="36"/>
        </w:rPr>
        <w:t xml:space="preserve"> copy of</w:t>
      </w:r>
      <w:r w:rsidR="005B3FF1" w:rsidRPr="00251739">
        <w:rPr>
          <w:rFonts w:asciiTheme="minorHAnsi" w:hAnsiTheme="minorHAnsi" w:cstheme="minorHAnsi"/>
          <w:sz w:val="36"/>
          <w:szCs w:val="36"/>
        </w:rPr>
        <w:t xml:space="preserve"> </w:t>
      </w:r>
      <w:r w:rsidR="005B3FF1" w:rsidRPr="00251739">
        <w:rPr>
          <w:rFonts w:asciiTheme="minorHAnsi" w:hAnsiTheme="minorHAnsi" w:cstheme="minorHAnsi"/>
          <w:sz w:val="36"/>
          <w:szCs w:val="36"/>
        </w:rPr>
        <w:lastRenderedPageBreak/>
        <w:t xml:space="preserve">Stubbe’s </w:t>
      </w:r>
      <w:r w:rsidR="00561FD4" w:rsidRPr="00251739">
        <w:rPr>
          <w:rFonts w:asciiTheme="minorHAnsi" w:hAnsiTheme="minorHAnsi" w:cstheme="minorHAnsi"/>
          <w:i/>
          <w:sz w:val="36"/>
          <w:szCs w:val="36"/>
        </w:rPr>
        <w:t>Gaping Gulf</w:t>
      </w:r>
      <w:r w:rsidR="00561FD4" w:rsidRPr="00251739">
        <w:rPr>
          <w:rFonts w:asciiTheme="minorHAnsi" w:hAnsiTheme="minorHAnsi" w:cstheme="minorHAnsi"/>
          <w:sz w:val="36"/>
          <w:szCs w:val="36"/>
        </w:rPr>
        <w:t xml:space="preserve"> </w:t>
      </w:r>
      <w:r w:rsidR="00F04842" w:rsidRPr="00251739">
        <w:rPr>
          <w:rFonts w:asciiTheme="minorHAnsi" w:hAnsiTheme="minorHAnsi" w:cstheme="minorHAnsi"/>
          <w:sz w:val="36"/>
          <w:szCs w:val="36"/>
        </w:rPr>
        <w:t xml:space="preserve">that </w:t>
      </w:r>
      <w:r w:rsidR="00561FD4" w:rsidRPr="00251739">
        <w:rPr>
          <w:rFonts w:asciiTheme="minorHAnsi" w:hAnsiTheme="minorHAnsi" w:cstheme="minorHAnsi"/>
          <w:sz w:val="36"/>
          <w:szCs w:val="36"/>
        </w:rPr>
        <w:t>escape</w:t>
      </w:r>
      <w:r w:rsidR="001C56A4" w:rsidRPr="00251739">
        <w:rPr>
          <w:rFonts w:asciiTheme="minorHAnsi" w:hAnsiTheme="minorHAnsi" w:cstheme="minorHAnsi"/>
          <w:sz w:val="36"/>
          <w:szCs w:val="36"/>
        </w:rPr>
        <w:t>d</w:t>
      </w:r>
      <w:r w:rsidR="00561FD4" w:rsidRPr="00251739">
        <w:rPr>
          <w:rFonts w:asciiTheme="minorHAnsi" w:hAnsiTheme="minorHAnsi" w:cstheme="minorHAnsi"/>
          <w:sz w:val="36"/>
          <w:szCs w:val="36"/>
        </w:rPr>
        <w:t xml:space="preserve"> the purifying fires </w:t>
      </w:r>
      <w:r w:rsidR="00FB1F77" w:rsidRPr="00251739">
        <w:rPr>
          <w:rFonts w:asciiTheme="minorHAnsi" w:hAnsiTheme="minorHAnsi" w:cstheme="minorHAnsi"/>
          <w:sz w:val="36"/>
          <w:szCs w:val="36"/>
        </w:rPr>
        <w:t>found its way into the possession of</w:t>
      </w:r>
      <w:r w:rsidR="008F1C39" w:rsidRPr="00251739">
        <w:rPr>
          <w:rFonts w:asciiTheme="minorHAnsi" w:hAnsiTheme="minorHAnsi" w:cstheme="minorHAnsi"/>
          <w:sz w:val="36"/>
          <w:szCs w:val="36"/>
        </w:rPr>
        <w:t xml:space="preserve"> a</w:t>
      </w:r>
      <w:r w:rsidR="00561FD4" w:rsidRPr="00251739">
        <w:rPr>
          <w:rFonts w:asciiTheme="minorHAnsi" w:hAnsiTheme="minorHAnsi" w:cstheme="minorHAnsi"/>
          <w:sz w:val="36"/>
          <w:szCs w:val="36"/>
        </w:rPr>
        <w:t xml:space="preserve"> gentleman</w:t>
      </w:r>
      <w:r w:rsidRPr="00251739">
        <w:rPr>
          <w:rFonts w:asciiTheme="minorHAnsi" w:hAnsiTheme="minorHAnsi" w:cstheme="minorHAnsi"/>
          <w:sz w:val="36"/>
          <w:szCs w:val="36"/>
        </w:rPr>
        <w:t xml:space="preserve"> of </w:t>
      </w:r>
      <w:r w:rsidR="00F04842" w:rsidRPr="00251739">
        <w:rPr>
          <w:rFonts w:asciiTheme="minorHAnsi" w:hAnsiTheme="minorHAnsi" w:cstheme="minorHAnsi"/>
          <w:sz w:val="36"/>
          <w:szCs w:val="36"/>
        </w:rPr>
        <w:t xml:space="preserve">strongly </w:t>
      </w:r>
      <w:r w:rsidRPr="00251739">
        <w:rPr>
          <w:rFonts w:asciiTheme="minorHAnsi" w:hAnsiTheme="minorHAnsi" w:cstheme="minorHAnsi"/>
          <w:sz w:val="36"/>
          <w:szCs w:val="36"/>
        </w:rPr>
        <w:t>Puritan persuasion</w:t>
      </w:r>
      <w:r w:rsidR="008F1C39" w:rsidRPr="00251739">
        <w:rPr>
          <w:rFonts w:asciiTheme="minorHAnsi" w:hAnsiTheme="minorHAnsi" w:cstheme="minorHAnsi"/>
          <w:sz w:val="36"/>
          <w:szCs w:val="36"/>
        </w:rPr>
        <w:t>, hailing like Stubbe from the East Anglia region</w:t>
      </w:r>
      <w:r w:rsidRPr="00251739">
        <w:rPr>
          <w:rFonts w:asciiTheme="minorHAnsi" w:hAnsiTheme="minorHAnsi" w:cstheme="minorHAnsi"/>
          <w:sz w:val="36"/>
          <w:szCs w:val="36"/>
        </w:rPr>
        <w:t xml:space="preserve">. This was one Adam Winthrop, </w:t>
      </w:r>
      <w:r w:rsidR="00973F06" w:rsidRPr="00251739">
        <w:rPr>
          <w:rFonts w:asciiTheme="minorHAnsi" w:hAnsiTheme="minorHAnsi" w:cstheme="minorHAnsi"/>
          <w:sz w:val="36"/>
          <w:szCs w:val="36"/>
        </w:rPr>
        <w:t>who</w:t>
      </w:r>
      <w:r w:rsidR="0044006B" w:rsidRPr="00251739">
        <w:rPr>
          <w:rFonts w:asciiTheme="minorHAnsi" w:hAnsiTheme="minorHAnsi" w:cstheme="minorHAnsi"/>
          <w:sz w:val="36"/>
          <w:szCs w:val="36"/>
        </w:rPr>
        <w:t xml:space="preserve"> annotated his illegal </w:t>
      </w:r>
      <w:r w:rsidR="00F04842" w:rsidRPr="00251739">
        <w:rPr>
          <w:rFonts w:asciiTheme="minorHAnsi" w:hAnsiTheme="minorHAnsi" w:cstheme="minorHAnsi"/>
          <w:sz w:val="36"/>
          <w:szCs w:val="36"/>
        </w:rPr>
        <w:t>book</w:t>
      </w:r>
      <w:r w:rsidR="0044006B" w:rsidRPr="00251739">
        <w:rPr>
          <w:rFonts w:asciiTheme="minorHAnsi" w:hAnsiTheme="minorHAnsi" w:cstheme="minorHAnsi"/>
          <w:sz w:val="36"/>
          <w:szCs w:val="36"/>
        </w:rPr>
        <w:t xml:space="preserve"> with an account of the author’s conviction and punishment. </w:t>
      </w:r>
      <w:r w:rsidR="00973F06" w:rsidRPr="00251739">
        <w:rPr>
          <w:rFonts w:asciiTheme="minorHAnsi" w:hAnsiTheme="minorHAnsi" w:cstheme="minorHAnsi"/>
          <w:sz w:val="36"/>
          <w:szCs w:val="36"/>
        </w:rPr>
        <w:t xml:space="preserve">No </w:t>
      </w:r>
      <w:r w:rsidR="008F2B57" w:rsidRPr="00251739">
        <w:rPr>
          <w:rFonts w:asciiTheme="minorHAnsi" w:hAnsiTheme="minorHAnsi" w:cstheme="minorHAnsi"/>
          <w:sz w:val="36"/>
          <w:szCs w:val="36"/>
        </w:rPr>
        <w:t xml:space="preserve">published </w:t>
      </w:r>
      <w:r w:rsidR="00973F06" w:rsidRPr="00251739">
        <w:rPr>
          <w:rFonts w:asciiTheme="minorHAnsi" w:hAnsiTheme="minorHAnsi" w:cstheme="minorHAnsi"/>
          <w:sz w:val="36"/>
          <w:szCs w:val="36"/>
        </w:rPr>
        <w:t xml:space="preserve">records survive to </w:t>
      </w:r>
      <w:r w:rsidR="00FB1F77" w:rsidRPr="00251739">
        <w:rPr>
          <w:rFonts w:asciiTheme="minorHAnsi" w:hAnsiTheme="minorHAnsi" w:cstheme="minorHAnsi"/>
          <w:sz w:val="36"/>
          <w:szCs w:val="36"/>
        </w:rPr>
        <w:t xml:space="preserve">prove it, but </w:t>
      </w:r>
      <w:r w:rsidR="00FB1E9D" w:rsidRPr="00251739">
        <w:rPr>
          <w:rFonts w:asciiTheme="minorHAnsi" w:hAnsiTheme="minorHAnsi" w:cstheme="minorHAnsi"/>
          <w:sz w:val="36"/>
          <w:szCs w:val="36"/>
        </w:rPr>
        <w:t xml:space="preserve">it </w:t>
      </w:r>
      <w:r w:rsidR="00FB1F77" w:rsidRPr="00251739">
        <w:rPr>
          <w:rFonts w:asciiTheme="minorHAnsi" w:hAnsiTheme="minorHAnsi" w:cstheme="minorHAnsi"/>
          <w:sz w:val="36"/>
          <w:szCs w:val="36"/>
        </w:rPr>
        <w:t xml:space="preserve">is </w:t>
      </w:r>
      <w:r w:rsidR="00F04842" w:rsidRPr="00251739">
        <w:rPr>
          <w:rFonts w:asciiTheme="minorHAnsi" w:hAnsiTheme="minorHAnsi" w:cstheme="minorHAnsi"/>
          <w:sz w:val="36"/>
          <w:szCs w:val="36"/>
        </w:rPr>
        <w:t xml:space="preserve">more </w:t>
      </w:r>
      <w:r w:rsidR="00FB1F77" w:rsidRPr="00251739">
        <w:rPr>
          <w:rFonts w:asciiTheme="minorHAnsi" w:hAnsiTheme="minorHAnsi" w:cstheme="minorHAnsi"/>
          <w:sz w:val="36"/>
          <w:szCs w:val="36"/>
        </w:rPr>
        <w:t>likely</w:t>
      </w:r>
      <w:r w:rsidR="00F04842" w:rsidRPr="00251739">
        <w:rPr>
          <w:rFonts w:asciiTheme="minorHAnsi" w:hAnsiTheme="minorHAnsi" w:cstheme="minorHAnsi"/>
          <w:sz w:val="36"/>
          <w:szCs w:val="36"/>
        </w:rPr>
        <w:t xml:space="preserve"> than not, </w:t>
      </w:r>
      <w:r w:rsidR="00FB1F77" w:rsidRPr="00251739">
        <w:rPr>
          <w:rFonts w:asciiTheme="minorHAnsi" w:hAnsiTheme="minorHAnsi" w:cstheme="minorHAnsi"/>
          <w:sz w:val="36"/>
          <w:szCs w:val="36"/>
        </w:rPr>
        <w:t>that the</w:t>
      </w:r>
      <w:r w:rsidR="0044006B" w:rsidRPr="00251739">
        <w:rPr>
          <w:rFonts w:asciiTheme="minorHAnsi" w:hAnsiTheme="minorHAnsi" w:cstheme="minorHAnsi"/>
          <w:sz w:val="36"/>
          <w:szCs w:val="36"/>
        </w:rPr>
        <w:t xml:space="preserve"> father of Massachusetts’ founding governor</w:t>
      </w:r>
      <w:r w:rsidR="00973F06" w:rsidRPr="00251739">
        <w:rPr>
          <w:rFonts w:asciiTheme="minorHAnsi" w:hAnsiTheme="minorHAnsi" w:cstheme="minorHAnsi"/>
          <w:sz w:val="36"/>
          <w:szCs w:val="36"/>
        </w:rPr>
        <w:t xml:space="preserve"> knew Stubbe personally</w:t>
      </w:r>
      <w:r w:rsidR="00F04842" w:rsidRPr="00251739">
        <w:rPr>
          <w:rFonts w:asciiTheme="minorHAnsi" w:hAnsiTheme="minorHAnsi" w:cstheme="minorHAnsi"/>
          <w:sz w:val="36"/>
          <w:szCs w:val="36"/>
        </w:rPr>
        <w:t>. O</w:t>
      </w:r>
      <w:r w:rsidR="00FB1F77" w:rsidRPr="00251739">
        <w:rPr>
          <w:rFonts w:asciiTheme="minorHAnsi" w:hAnsiTheme="minorHAnsi" w:cstheme="minorHAnsi"/>
          <w:sz w:val="36"/>
          <w:szCs w:val="36"/>
        </w:rPr>
        <w:t xml:space="preserve">ne </w:t>
      </w:r>
      <w:r w:rsidR="0044006B" w:rsidRPr="00251739">
        <w:rPr>
          <w:rFonts w:asciiTheme="minorHAnsi" w:hAnsiTheme="minorHAnsi" w:cstheme="minorHAnsi"/>
          <w:sz w:val="36"/>
          <w:szCs w:val="36"/>
        </w:rPr>
        <w:t>of</w:t>
      </w:r>
      <w:r w:rsidR="00D14280" w:rsidRPr="00251739">
        <w:rPr>
          <w:rFonts w:asciiTheme="minorHAnsi" w:hAnsiTheme="minorHAnsi" w:cstheme="minorHAnsi"/>
          <w:sz w:val="36"/>
          <w:szCs w:val="36"/>
        </w:rPr>
        <w:t xml:space="preserve"> Adam</w:t>
      </w:r>
      <w:r w:rsidR="0044006B" w:rsidRPr="00251739">
        <w:rPr>
          <w:rFonts w:asciiTheme="minorHAnsi" w:hAnsiTheme="minorHAnsi" w:cstheme="minorHAnsi"/>
          <w:sz w:val="36"/>
          <w:szCs w:val="36"/>
        </w:rPr>
        <w:t xml:space="preserve"> Winthrop’s good friends, John Still, had been a fellow-student of Stubbe’s at Cambridge, and Winthrop and Stubbe moved in the same </w:t>
      </w:r>
      <w:r w:rsidR="001C56A4" w:rsidRPr="00251739">
        <w:rPr>
          <w:rFonts w:asciiTheme="minorHAnsi" w:hAnsiTheme="minorHAnsi" w:cstheme="minorHAnsi"/>
          <w:sz w:val="36"/>
          <w:szCs w:val="36"/>
        </w:rPr>
        <w:t xml:space="preserve">small </w:t>
      </w:r>
      <w:r w:rsidR="0044006B" w:rsidRPr="00251739">
        <w:rPr>
          <w:rFonts w:asciiTheme="minorHAnsi" w:hAnsiTheme="minorHAnsi" w:cstheme="minorHAnsi"/>
          <w:sz w:val="36"/>
          <w:szCs w:val="36"/>
        </w:rPr>
        <w:t xml:space="preserve">circles otherwise as to regional affiliations, religious </w:t>
      </w:r>
      <w:r w:rsidR="00AE377D" w:rsidRPr="00251739">
        <w:rPr>
          <w:rFonts w:asciiTheme="minorHAnsi" w:hAnsiTheme="minorHAnsi" w:cstheme="minorHAnsi"/>
          <w:sz w:val="36"/>
          <w:szCs w:val="36"/>
        </w:rPr>
        <w:t>attitude</w:t>
      </w:r>
      <w:r w:rsidR="0044006B" w:rsidRPr="00251739">
        <w:rPr>
          <w:rFonts w:asciiTheme="minorHAnsi" w:hAnsiTheme="minorHAnsi" w:cstheme="minorHAnsi"/>
          <w:sz w:val="36"/>
          <w:szCs w:val="36"/>
        </w:rPr>
        <w:t xml:space="preserve">, social class, and legal affairs. At the time </w:t>
      </w:r>
      <w:r w:rsidR="00561FD4" w:rsidRPr="00251739">
        <w:rPr>
          <w:rFonts w:asciiTheme="minorHAnsi" w:hAnsiTheme="minorHAnsi" w:cstheme="minorHAnsi"/>
          <w:sz w:val="36"/>
          <w:szCs w:val="36"/>
        </w:rPr>
        <w:t>of the publication and its dreadful sequel</w:t>
      </w:r>
      <w:r w:rsidR="0044006B" w:rsidRPr="00251739">
        <w:rPr>
          <w:rFonts w:asciiTheme="minorHAnsi" w:hAnsiTheme="minorHAnsi" w:cstheme="minorHAnsi"/>
          <w:sz w:val="36"/>
          <w:szCs w:val="36"/>
        </w:rPr>
        <w:t>, Winthrop was</w:t>
      </w:r>
      <w:r w:rsidR="00561FD4" w:rsidRPr="00251739">
        <w:rPr>
          <w:rFonts w:asciiTheme="minorHAnsi" w:hAnsiTheme="minorHAnsi" w:cstheme="minorHAnsi"/>
          <w:sz w:val="36"/>
          <w:szCs w:val="36"/>
        </w:rPr>
        <w:t xml:space="preserve"> studying law in London</w:t>
      </w:r>
      <w:r w:rsidR="00BF3687" w:rsidRPr="00251739">
        <w:rPr>
          <w:rFonts w:asciiTheme="minorHAnsi" w:hAnsiTheme="minorHAnsi" w:cstheme="minorHAnsi"/>
          <w:sz w:val="36"/>
          <w:szCs w:val="36"/>
        </w:rPr>
        <w:t xml:space="preserve">, at the Inn of Court a few blocks from Stubbe’s </w:t>
      </w:r>
      <w:r w:rsidR="00FB1F77" w:rsidRPr="00251739">
        <w:rPr>
          <w:rFonts w:asciiTheme="minorHAnsi" w:hAnsiTheme="minorHAnsi" w:cstheme="minorHAnsi"/>
          <w:sz w:val="36"/>
          <w:szCs w:val="36"/>
        </w:rPr>
        <w:t>sister-institution</w:t>
      </w:r>
      <w:r w:rsidR="00561FD4" w:rsidRPr="00251739">
        <w:rPr>
          <w:rFonts w:asciiTheme="minorHAnsi" w:hAnsiTheme="minorHAnsi" w:cstheme="minorHAnsi"/>
          <w:sz w:val="36"/>
          <w:szCs w:val="36"/>
        </w:rPr>
        <w:t xml:space="preserve">. </w:t>
      </w:r>
      <w:r w:rsidR="0044006B" w:rsidRPr="00251739">
        <w:rPr>
          <w:rFonts w:asciiTheme="minorHAnsi" w:hAnsiTheme="minorHAnsi" w:cstheme="minorHAnsi"/>
          <w:sz w:val="36"/>
          <w:szCs w:val="36"/>
        </w:rPr>
        <w:t>A</w:t>
      </w:r>
      <w:r w:rsidR="00FB1E9D" w:rsidRPr="00251739">
        <w:rPr>
          <w:rFonts w:asciiTheme="minorHAnsi" w:hAnsiTheme="minorHAnsi" w:cstheme="minorHAnsi"/>
          <w:sz w:val="36"/>
          <w:szCs w:val="36"/>
        </w:rPr>
        <w:t>s for</w:t>
      </w:r>
      <w:r w:rsidRPr="00251739">
        <w:rPr>
          <w:rFonts w:asciiTheme="minorHAnsi" w:hAnsiTheme="minorHAnsi" w:cstheme="minorHAnsi"/>
          <w:sz w:val="36"/>
          <w:szCs w:val="36"/>
        </w:rPr>
        <w:t xml:space="preserve"> </w:t>
      </w:r>
      <w:r w:rsidR="00BF3687" w:rsidRPr="00251739">
        <w:rPr>
          <w:rFonts w:asciiTheme="minorHAnsi" w:hAnsiTheme="minorHAnsi" w:cstheme="minorHAnsi"/>
          <w:sz w:val="36"/>
          <w:szCs w:val="36"/>
        </w:rPr>
        <w:t>Robert Dudley</w:t>
      </w:r>
      <w:r w:rsidR="00FB1E9D" w:rsidRPr="00251739">
        <w:rPr>
          <w:rFonts w:asciiTheme="minorHAnsi" w:hAnsiTheme="minorHAnsi" w:cstheme="minorHAnsi"/>
          <w:sz w:val="36"/>
          <w:szCs w:val="36"/>
        </w:rPr>
        <w:t>, if he</w:t>
      </w:r>
      <w:r w:rsidR="0044006B" w:rsidRPr="00251739">
        <w:rPr>
          <w:rFonts w:asciiTheme="minorHAnsi" w:hAnsiTheme="minorHAnsi" w:cstheme="minorHAnsi"/>
          <w:sz w:val="36"/>
          <w:szCs w:val="36"/>
        </w:rPr>
        <w:t xml:space="preserve"> had not </w:t>
      </w:r>
      <w:r w:rsidR="00BF3687" w:rsidRPr="00251739">
        <w:rPr>
          <w:rFonts w:asciiTheme="minorHAnsi" w:hAnsiTheme="minorHAnsi" w:cstheme="minorHAnsi"/>
          <w:sz w:val="36"/>
          <w:szCs w:val="36"/>
        </w:rPr>
        <w:t>been working</w:t>
      </w:r>
      <w:r w:rsidR="0044006B" w:rsidRPr="00251739">
        <w:rPr>
          <w:rFonts w:asciiTheme="minorHAnsi" w:hAnsiTheme="minorHAnsi" w:cstheme="minorHAnsi"/>
          <w:sz w:val="36"/>
          <w:szCs w:val="36"/>
        </w:rPr>
        <w:t xml:space="preserve"> with Stubbe (as popular belief had it)</w:t>
      </w:r>
      <w:r w:rsidRPr="00251739">
        <w:rPr>
          <w:rFonts w:asciiTheme="minorHAnsi" w:hAnsiTheme="minorHAnsi" w:cstheme="minorHAnsi"/>
          <w:sz w:val="36"/>
          <w:szCs w:val="36"/>
        </w:rPr>
        <w:t xml:space="preserve">, they certainly shared the same immediate, and long-term, objectives; </w:t>
      </w:r>
      <w:r w:rsidR="00FB1F77" w:rsidRPr="00251739">
        <w:rPr>
          <w:rFonts w:asciiTheme="minorHAnsi" w:hAnsiTheme="minorHAnsi" w:cstheme="minorHAnsi"/>
          <w:sz w:val="36"/>
          <w:szCs w:val="36"/>
        </w:rPr>
        <w:t xml:space="preserve">and </w:t>
      </w:r>
      <w:r w:rsidRPr="00251739">
        <w:rPr>
          <w:rFonts w:asciiTheme="minorHAnsi" w:hAnsiTheme="minorHAnsi" w:cstheme="minorHAnsi"/>
          <w:sz w:val="36"/>
          <w:szCs w:val="36"/>
        </w:rPr>
        <w:t>a few years later,</w:t>
      </w:r>
      <w:r w:rsidR="0044006B" w:rsidRPr="00251739">
        <w:rPr>
          <w:rFonts w:asciiTheme="minorHAnsi" w:hAnsiTheme="minorHAnsi" w:cstheme="minorHAnsi"/>
          <w:sz w:val="36"/>
          <w:szCs w:val="36"/>
        </w:rPr>
        <w:t xml:space="preserve"> </w:t>
      </w:r>
      <w:r w:rsidR="00BF3687" w:rsidRPr="00251739">
        <w:rPr>
          <w:rFonts w:asciiTheme="minorHAnsi" w:hAnsiTheme="minorHAnsi" w:cstheme="minorHAnsi"/>
          <w:sz w:val="36"/>
          <w:szCs w:val="36"/>
        </w:rPr>
        <w:t>the Earl</w:t>
      </w:r>
      <w:r w:rsidR="0044006B"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provided the </w:t>
      </w:r>
      <w:r w:rsidR="0044006B" w:rsidRPr="00251739">
        <w:rPr>
          <w:rFonts w:asciiTheme="minorHAnsi" w:hAnsiTheme="minorHAnsi" w:cstheme="minorHAnsi"/>
          <w:sz w:val="36"/>
          <w:szCs w:val="36"/>
        </w:rPr>
        <w:t xml:space="preserve">critical </w:t>
      </w:r>
      <w:r w:rsidRPr="00251739">
        <w:rPr>
          <w:rFonts w:asciiTheme="minorHAnsi" w:hAnsiTheme="minorHAnsi" w:cstheme="minorHAnsi"/>
          <w:sz w:val="36"/>
          <w:szCs w:val="36"/>
        </w:rPr>
        <w:t xml:space="preserve">recommendation that </w:t>
      </w:r>
      <w:r w:rsidR="00FB1F77" w:rsidRPr="00251739">
        <w:rPr>
          <w:rFonts w:asciiTheme="minorHAnsi" w:hAnsiTheme="minorHAnsi" w:cstheme="minorHAnsi"/>
          <w:sz w:val="36"/>
          <w:szCs w:val="36"/>
        </w:rPr>
        <w:t xml:space="preserve">admitted </w:t>
      </w:r>
      <w:r w:rsidRPr="00251739">
        <w:rPr>
          <w:rFonts w:asciiTheme="minorHAnsi" w:hAnsiTheme="minorHAnsi" w:cstheme="minorHAnsi"/>
          <w:sz w:val="36"/>
          <w:szCs w:val="36"/>
        </w:rPr>
        <w:t xml:space="preserve">Adam Winthrop </w:t>
      </w:r>
      <w:r w:rsidR="00FB1F77" w:rsidRPr="00251739">
        <w:rPr>
          <w:rFonts w:asciiTheme="minorHAnsi" w:hAnsiTheme="minorHAnsi" w:cstheme="minorHAnsi"/>
          <w:sz w:val="36"/>
          <w:szCs w:val="36"/>
        </w:rPr>
        <w:t xml:space="preserve">to </w:t>
      </w:r>
      <w:r w:rsidRPr="00251739">
        <w:rPr>
          <w:rFonts w:asciiTheme="minorHAnsi" w:hAnsiTheme="minorHAnsi" w:cstheme="minorHAnsi"/>
          <w:sz w:val="36"/>
          <w:szCs w:val="36"/>
        </w:rPr>
        <w:t xml:space="preserve">licensed </w:t>
      </w:r>
      <w:r w:rsidR="00FB1F77" w:rsidRPr="00251739">
        <w:rPr>
          <w:rFonts w:asciiTheme="minorHAnsi" w:hAnsiTheme="minorHAnsi" w:cstheme="minorHAnsi"/>
          <w:sz w:val="36"/>
          <w:szCs w:val="36"/>
        </w:rPr>
        <w:t>legal practice</w:t>
      </w:r>
      <w:r w:rsidRPr="00251739">
        <w:rPr>
          <w:rFonts w:asciiTheme="minorHAnsi" w:hAnsiTheme="minorHAnsi" w:cstheme="minorHAnsi"/>
          <w:sz w:val="36"/>
          <w:szCs w:val="36"/>
        </w:rPr>
        <w:t>.</w:t>
      </w:r>
      <w:r w:rsidR="00BA61D2" w:rsidRPr="00251739">
        <w:rPr>
          <w:rStyle w:val="FootnoteReference"/>
          <w:rFonts w:asciiTheme="minorHAnsi" w:hAnsiTheme="minorHAnsi" w:cstheme="minorHAnsi"/>
          <w:sz w:val="36"/>
          <w:szCs w:val="36"/>
        </w:rPr>
        <w:footnoteReference w:id="106"/>
      </w:r>
    </w:p>
    <w:p w:rsidR="00343AC6" w:rsidRPr="00251739" w:rsidRDefault="00343AC6" w:rsidP="00D45CC5">
      <w:pPr>
        <w:tabs>
          <w:tab w:val="left" w:pos="705"/>
          <w:tab w:val="left" w:pos="1395"/>
          <w:tab w:val="left" w:pos="2130"/>
        </w:tabs>
        <w:rPr>
          <w:rFonts w:asciiTheme="minorHAnsi" w:hAnsiTheme="minorHAnsi" w:cstheme="minorHAnsi"/>
          <w:sz w:val="36"/>
          <w:szCs w:val="36"/>
        </w:rPr>
      </w:pPr>
    </w:p>
    <w:p w:rsidR="007C6384" w:rsidRPr="00251739" w:rsidRDefault="00D45CC5" w:rsidP="007C6384">
      <w:pPr>
        <w:pStyle w:val="Heading3"/>
        <w:rPr>
          <w:rFonts w:asciiTheme="minorHAnsi" w:hAnsiTheme="minorHAnsi" w:cstheme="minorHAnsi"/>
          <w:sz w:val="36"/>
          <w:szCs w:val="36"/>
        </w:rPr>
      </w:pPr>
      <w:r w:rsidRPr="00251739">
        <w:rPr>
          <w:rFonts w:asciiTheme="minorHAnsi" w:hAnsiTheme="minorHAnsi" w:cstheme="minorHAnsi"/>
          <w:sz w:val="36"/>
          <w:szCs w:val="36"/>
        </w:rPr>
        <w:br w:type="page"/>
      </w:r>
    </w:p>
    <w:p w:rsidR="00C33188" w:rsidRPr="00251739" w:rsidRDefault="00C33188" w:rsidP="00C33188">
      <w:pPr>
        <w:pStyle w:val="Heading3"/>
        <w:rPr>
          <w:rFonts w:asciiTheme="minorHAnsi" w:hAnsiTheme="minorHAnsi" w:cstheme="minorHAnsi"/>
          <w:sz w:val="36"/>
          <w:szCs w:val="36"/>
        </w:rPr>
      </w:pPr>
      <w:bookmarkStart w:id="57" w:name="_Toc431823668"/>
      <w:r w:rsidRPr="00251739">
        <w:rPr>
          <w:rFonts w:asciiTheme="minorHAnsi" w:hAnsiTheme="minorHAnsi" w:cstheme="minorHAnsi"/>
          <w:sz w:val="36"/>
          <w:szCs w:val="36"/>
        </w:rPr>
        <w:lastRenderedPageBreak/>
        <w:t>What’s in a Name?</w:t>
      </w:r>
      <w:bookmarkEnd w:id="57"/>
    </w:p>
    <w:p w:rsidR="00C33188" w:rsidRPr="00251739" w:rsidRDefault="00C33188" w:rsidP="00C33188">
      <w:pPr>
        <w:rPr>
          <w:rFonts w:asciiTheme="minorHAnsi" w:hAnsiTheme="minorHAnsi" w:cstheme="minorHAnsi"/>
          <w:sz w:val="36"/>
          <w:szCs w:val="36"/>
        </w:rPr>
      </w:pPr>
    </w:p>
    <w:p w:rsidR="00DF1032" w:rsidRPr="00251739" w:rsidRDefault="00DF1032" w:rsidP="00C33188">
      <w:pPr>
        <w:rPr>
          <w:rFonts w:asciiTheme="minorHAnsi" w:hAnsiTheme="minorHAnsi" w:cstheme="minorHAnsi"/>
          <w:sz w:val="36"/>
          <w:szCs w:val="36"/>
        </w:rPr>
      </w:pPr>
    </w:p>
    <w:p w:rsidR="006837BA" w:rsidRPr="00251739" w:rsidRDefault="006837BA" w:rsidP="00C33188">
      <w:pPr>
        <w:rPr>
          <w:rFonts w:asciiTheme="minorHAnsi" w:hAnsiTheme="minorHAnsi" w:cstheme="minorHAnsi"/>
          <w:sz w:val="36"/>
          <w:szCs w:val="36"/>
        </w:rPr>
      </w:pPr>
    </w:p>
    <w:p w:rsidR="00C33188" w:rsidRPr="00251739" w:rsidRDefault="006837BA" w:rsidP="00AE1A40">
      <w:pPr>
        <w:rPr>
          <w:rFonts w:asciiTheme="minorHAnsi" w:hAnsiTheme="minorHAnsi" w:cstheme="minorHAnsi"/>
          <w:sz w:val="36"/>
          <w:szCs w:val="36"/>
        </w:rPr>
      </w:pPr>
      <w:r w:rsidRPr="00251739">
        <w:rPr>
          <w:rFonts w:asciiTheme="minorHAnsi" w:hAnsiTheme="minorHAnsi" w:cstheme="minorHAnsi"/>
          <w:sz w:val="36"/>
          <w:szCs w:val="36"/>
        </w:rPr>
        <w:tab/>
        <w:t xml:space="preserve">As Chaucer </w:t>
      </w:r>
      <w:r w:rsidR="007B5535" w:rsidRPr="00251739">
        <w:rPr>
          <w:rFonts w:asciiTheme="minorHAnsi" w:hAnsiTheme="minorHAnsi" w:cstheme="minorHAnsi"/>
          <w:sz w:val="36"/>
          <w:szCs w:val="36"/>
        </w:rPr>
        <w:t xml:space="preserve">played with the vaporous quality </w:t>
      </w:r>
      <w:r w:rsidR="00232D2A" w:rsidRPr="00251739">
        <w:rPr>
          <w:rFonts w:asciiTheme="minorHAnsi" w:hAnsiTheme="minorHAnsi" w:cstheme="minorHAnsi"/>
          <w:sz w:val="36"/>
          <w:szCs w:val="36"/>
        </w:rPr>
        <w:t>of words (“</w:t>
      </w:r>
      <w:r w:rsidR="00AE1A40" w:rsidRPr="00251739">
        <w:rPr>
          <w:rFonts w:asciiTheme="minorHAnsi" w:hAnsiTheme="minorHAnsi" w:cstheme="minorHAnsi"/>
          <w:sz w:val="36"/>
          <w:szCs w:val="36"/>
        </w:rPr>
        <w:t xml:space="preserve">every speche that is </w:t>
      </w:r>
      <w:r w:rsidR="00232D2A" w:rsidRPr="00251739">
        <w:rPr>
          <w:rFonts w:asciiTheme="minorHAnsi" w:hAnsiTheme="minorHAnsi" w:cstheme="minorHAnsi"/>
          <w:sz w:val="36"/>
          <w:szCs w:val="36"/>
        </w:rPr>
        <w:t>spoken</w:t>
      </w:r>
      <w:r w:rsidR="00AE1A40" w:rsidRPr="00251739">
        <w:rPr>
          <w:rFonts w:asciiTheme="minorHAnsi" w:hAnsiTheme="minorHAnsi" w:cstheme="minorHAnsi"/>
          <w:sz w:val="36"/>
          <w:szCs w:val="36"/>
        </w:rPr>
        <w:t>, loud or privee, foul or fair,</w:t>
      </w:r>
      <w:r w:rsidR="00232D2A" w:rsidRPr="00251739">
        <w:rPr>
          <w:rFonts w:asciiTheme="minorHAnsi" w:hAnsiTheme="minorHAnsi" w:cstheme="minorHAnsi"/>
          <w:sz w:val="36"/>
          <w:szCs w:val="36"/>
        </w:rPr>
        <w:t xml:space="preserve"> i</w:t>
      </w:r>
      <w:r w:rsidR="00AE1A40" w:rsidRPr="00251739">
        <w:rPr>
          <w:rFonts w:asciiTheme="minorHAnsi" w:hAnsiTheme="minorHAnsi" w:cstheme="minorHAnsi"/>
          <w:sz w:val="36"/>
          <w:szCs w:val="36"/>
        </w:rPr>
        <w:t>n his substaunce is but air”), now S</w:t>
      </w:r>
      <w:r w:rsidRPr="00251739">
        <w:rPr>
          <w:rFonts w:asciiTheme="minorHAnsi" w:hAnsiTheme="minorHAnsi" w:cstheme="minorHAnsi"/>
          <w:sz w:val="36"/>
          <w:szCs w:val="36"/>
        </w:rPr>
        <w:t xml:space="preserve">hakespeare </w:t>
      </w:r>
      <w:r w:rsidR="00AE1A40" w:rsidRPr="00251739">
        <w:rPr>
          <w:rFonts w:asciiTheme="minorHAnsi" w:hAnsiTheme="minorHAnsi" w:cstheme="minorHAnsi"/>
          <w:sz w:val="36"/>
          <w:szCs w:val="36"/>
        </w:rPr>
        <w:t>joins the game</w:t>
      </w:r>
      <w:r w:rsidR="00FF6330" w:rsidRPr="00251739">
        <w:rPr>
          <w:rFonts w:asciiTheme="minorHAnsi" w:hAnsiTheme="minorHAnsi" w:cstheme="minorHAnsi"/>
          <w:sz w:val="36"/>
          <w:szCs w:val="36"/>
        </w:rPr>
        <w:t xml:space="preserve">, playing both the </w:t>
      </w:r>
      <w:r w:rsidR="007B5535" w:rsidRPr="00251739">
        <w:rPr>
          <w:rFonts w:asciiTheme="minorHAnsi" w:hAnsiTheme="minorHAnsi" w:cstheme="minorHAnsi"/>
          <w:sz w:val="36"/>
          <w:szCs w:val="36"/>
        </w:rPr>
        <w:t xml:space="preserve">fair and </w:t>
      </w:r>
      <w:r w:rsidR="00FF6330" w:rsidRPr="00251739">
        <w:rPr>
          <w:rFonts w:asciiTheme="minorHAnsi" w:hAnsiTheme="minorHAnsi" w:cstheme="minorHAnsi"/>
          <w:sz w:val="36"/>
          <w:szCs w:val="36"/>
        </w:rPr>
        <w:t xml:space="preserve">the </w:t>
      </w:r>
      <w:r w:rsidR="007B5535" w:rsidRPr="00251739">
        <w:rPr>
          <w:rFonts w:asciiTheme="minorHAnsi" w:hAnsiTheme="minorHAnsi" w:cstheme="minorHAnsi"/>
          <w:sz w:val="36"/>
          <w:szCs w:val="36"/>
        </w:rPr>
        <w:t>foul</w:t>
      </w:r>
      <w:r w:rsidR="00AE1A40" w:rsidRPr="00251739">
        <w:rPr>
          <w:rFonts w:asciiTheme="minorHAnsi" w:hAnsiTheme="minorHAnsi" w:cstheme="minorHAnsi"/>
          <w:sz w:val="36"/>
          <w:szCs w:val="36"/>
        </w:rPr>
        <w:t>.</w:t>
      </w:r>
      <w:r w:rsidRPr="00251739">
        <w:rPr>
          <w:rFonts w:asciiTheme="minorHAnsi" w:hAnsiTheme="minorHAnsi" w:cstheme="minorHAnsi"/>
          <w:sz w:val="36"/>
          <w:szCs w:val="36"/>
        </w:rPr>
        <w:t xml:space="preserve"> First, the fair</w:t>
      </w:r>
      <w:r w:rsidR="007B5535" w:rsidRPr="00251739">
        <w:rPr>
          <w:rFonts w:asciiTheme="minorHAnsi" w:hAnsiTheme="minorHAnsi" w:cstheme="minorHAnsi"/>
          <w:sz w:val="36"/>
          <w:szCs w:val="36"/>
        </w:rPr>
        <w:t>:</w:t>
      </w:r>
      <w:r w:rsidRPr="00251739">
        <w:rPr>
          <w:rFonts w:asciiTheme="minorHAnsi" w:hAnsiTheme="minorHAnsi" w:cstheme="minorHAnsi"/>
          <w:sz w:val="36"/>
          <w:szCs w:val="36"/>
        </w:rPr>
        <w:t xml:space="preserve"> by the </w:t>
      </w:r>
      <w:r w:rsidR="00C33188" w:rsidRPr="00251739">
        <w:rPr>
          <w:rFonts w:asciiTheme="minorHAnsi" w:hAnsiTheme="minorHAnsi" w:cstheme="minorHAnsi"/>
          <w:sz w:val="36"/>
          <w:szCs w:val="36"/>
        </w:rPr>
        <w:t>idealistic</w:t>
      </w:r>
      <w:r w:rsidR="00FF6330" w:rsidRPr="00251739">
        <w:rPr>
          <w:rFonts w:asciiTheme="minorHAnsi" w:hAnsiTheme="minorHAnsi" w:cstheme="minorHAnsi"/>
          <w:sz w:val="36"/>
          <w:szCs w:val="36"/>
        </w:rPr>
        <w:t>,</w:t>
      </w:r>
      <w:r w:rsidR="00C33188" w:rsidRPr="00251739">
        <w:rPr>
          <w:rFonts w:asciiTheme="minorHAnsi" w:hAnsiTheme="minorHAnsi" w:cstheme="minorHAnsi"/>
          <w:sz w:val="36"/>
          <w:szCs w:val="36"/>
        </w:rPr>
        <w:t xml:space="preserve"> </w:t>
      </w:r>
      <w:r w:rsidR="005D5A7D" w:rsidRPr="00251739">
        <w:rPr>
          <w:rFonts w:asciiTheme="minorHAnsi" w:hAnsiTheme="minorHAnsi" w:cstheme="minorHAnsi"/>
          <w:sz w:val="36"/>
          <w:szCs w:val="36"/>
        </w:rPr>
        <w:t>and infatuated</w:t>
      </w:r>
      <w:r w:rsidR="00FF6330" w:rsidRPr="00251739">
        <w:rPr>
          <w:rFonts w:asciiTheme="minorHAnsi" w:hAnsiTheme="minorHAnsi" w:cstheme="minorHAnsi"/>
          <w:sz w:val="36"/>
          <w:szCs w:val="36"/>
        </w:rPr>
        <w:t xml:space="preserve"> (</w:t>
      </w:r>
      <w:r w:rsidRPr="00251739">
        <w:rPr>
          <w:rFonts w:asciiTheme="minorHAnsi" w:hAnsiTheme="minorHAnsi" w:cstheme="minorHAnsi"/>
          <w:sz w:val="36"/>
          <w:szCs w:val="36"/>
        </w:rPr>
        <w:t>that is</w:t>
      </w:r>
      <w:r w:rsidR="00712B5C" w:rsidRPr="00251739">
        <w:rPr>
          <w:rFonts w:asciiTheme="minorHAnsi" w:hAnsiTheme="minorHAnsi" w:cstheme="minorHAnsi"/>
          <w:sz w:val="36"/>
          <w:szCs w:val="36"/>
        </w:rPr>
        <w:t xml:space="preserve"> to say</w:t>
      </w:r>
      <w:r w:rsidRPr="00251739">
        <w:rPr>
          <w:rFonts w:asciiTheme="minorHAnsi" w:hAnsiTheme="minorHAnsi" w:cstheme="minorHAnsi"/>
          <w:sz w:val="36"/>
          <w:szCs w:val="36"/>
        </w:rPr>
        <w:t>, somewhat mad</w:t>
      </w:r>
      <w:r w:rsidR="005D5A7D" w:rsidRPr="00251739">
        <w:rPr>
          <w:rFonts w:asciiTheme="minorHAnsi" w:hAnsiTheme="minorHAnsi" w:cstheme="minorHAnsi"/>
          <w:sz w:val="36"/>
          <w:szCs w:val="36"/>
        </w:rPr>
        <w:t>)</w:t>
      </w:r>
      <w:r w:rsidR="00FF6330" w:rsidRPr="00251739">
        <w:rPr>
          <w:rFonts w:asciiTheme="minorHAnsi" w:hAnsiTheme="minorHAnsi" w:cstheme="minorHAnsi"/>
          <w:sz w:val="36"/>
          <w:szCs w:val="36"/>
        </w:rPr>
        <w:t>,</w:t>
      </w:r>
      <w:r w:rsidR="005D5A7D" w:rsidRPr="00251739">
        <w:rPr>
          <w:rFonts w:asciiTheme="minorHAnsi" w:hAnsiTheme="minorHAnsi" w:cstheme="minorHAnsi"/>
          <w:sz w:val="36"/>
          <w:szCs w:val="36"/>
        </w:rPr>
        <w:t xml:space="preserve"> </w:t>
      </w:r>
      <w:r w:rsidR="001A6CC8" w:rsidRPr="00251739">
        <w:rPr>
          <w:rFonts w:asciiTheme="minorHAnsi" w:hAnsiTheme="minorHAnsi" w:cstheme="minorHAnsi"/>
          <w:sz w:val="36"/>
          <w:szCs w:val="36"/>
        </w:rPr>
        <w:t xml:space="preserve">adolescent </w:t>
      </w:r>
      <w:r w:rsidR="00C33188" w:rsidRPr="00251739">
        <w:rPr>
          <w:rFonts w:asciiTheme="minorHAnsi" w:hAnsiTheme="minorHAnsi" w:cstheme="minorHAnsi"/>
          <w:sz w:val="36"/>
          <w:szCs w:val="36"/>
        </w:rPr>
        <w:t>Juliet</w:t>
      </w:r>
      <w:r w:rsidR="001C5666" w:rsidRPr="00251739">
        <w:rPr>
          <w:rFonts w:asciiTheme="minorHAnsi" w:hAnsiTheme="minorHAnsi" w:cstheme="minorHAnsi"/>
          <w:sz w:val="36"/>
          <w:szCs w:val="36"/>
        </w:rPr>
        <w:t xml:space="preserve"> Capulet</w:t>
      </w:r>
      <w:r w:rsidRPr="00251739">
        <w:rPr>
          <w:rFonts w:asciiTheme="minorHAnsi" w:hAnsiTheme="minorHAnsi" w:cstheme="minorHAnsi"/>
          <w:sz w:val="36"/>
          <w:szCs w:val="36"/>
        </w:rPr>
        <w:t xml:space="preserve">, </w:t>
      </w:r>
      <w:r w:rsidR="00C33188" w:rsidRPr="00251739">
        <w:rPr>
          <w:rFonts w:asciiTheme="minorHAnsi" w:hAnsiTheme="minorHAnsi" w:cstheme="minorHAnsi"/>
          <w:sz w:val="36"/>
          <w:szCs w:val="36"/>
        </w:rPr>
        <w:t xml:space="preserve">struggling to surmount the blood-enmity between her </w:t>
      </w:r>
      <w:r w:rsidR="00AE1A40" w:rsidRPr="00251739">
        <w:rPr>
          <w:rFonts w:asciiTheme="minorHAnsi" w:hAnsiTheme="minorHAnsi" w:cstheme="minorHAnsi"/>
          <w:sz w:val="36"/>
          <w:szCs w:val="36"/>
        </w:rPr>
        <w:t>kin</w:t>
      </w:r>
      <w:r w:rsidR="00D47F8A" w:rsidRPr="00251739">
        <w:rPr>
          <w:rFonts w:asciiTheme="minorHAnsi" w:hAnsiTheme="minorHAnsi" w:cstheme="minorHAnsi"/>
          <w:sz w:val="36"/>
          <w:szCs w:val="36"/>
        </w:rPr>
        <w:t>-clan</w:t>
      </w:r>
      <w:r w:rsidR="00C33188" w:rsidRPr="00251739">
        <w:rPr>
          <w:rFonts w:asciiTheme="minorHAnsi" w:hAnsiTheme="minorHAnsi" w:cstheme="minorHAnsi"/>
          <w:sz w:val="36"/>
          <w:szCs w:val="36"/>
        </w:rPr>
        <w:t xml:space="preserve"> and that of her new love</w:t>
      </w:r>
      <w:r w:rsidR="005D5A7D" w:rsidRPr="00251739">
        <w:rPr>
          <w:rFonts w:asciiTheme="minorHAnsi" w:hAnsiTheme="minorHAnsi" w:cstheme="minorHAnsi"/>
          <w:sz w:val="36"/>
          <w:szCs w:val="36"/>
        </w:rPr>
        <w:t xml:space="preserve"> Romeo</w:t>
      </w:r>
      <w:r w:rsidR="007B5535" w:rsidRPr="00251739">
        <w:rPr>
          <w:rFonts w:asciiTheme="minorHAnsi" w:hAnsiTheme="minorHAnsi" w:cstheme="minorHAnsi"/>
          <w:sz w:val="36"/>
          <w:szCs w:val="36"/>
        </w:rPr>
        <w:t xml:space="preserve"> –</w:t>
      </w:r>
    </w:p>
    <w:p w:rsidR="00C33188" w:rsidRPr="00251739" w:rsidRDefault="00C33188" w:rsidP="00C33188">
      <w:pPr>
        <w:rPr>
          <w:rFonts w:asciiTheme="minorHAnsi" w:hAnsiTheme="minorHAnsi" w:cstheme="minorHAnsi"/>
          <w:sz w:val="36"/>
          <w:szCs w:val="36"/>
        </w:rPr>
      </w:pP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’Tis but thy name that is my enemy;</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Thou art thyself, though not a Montague.</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What’s Montague?  It is not hand, nor foot,</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Nor arm, nor face, nor any other part</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Belonging to a man. O, be some other name!</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What’s in a name? That which we call a rose</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By any other word would smell as sweet;</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So Romeo would, were he not Romeo called,</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Retain that dear perfection which he owes [owns]</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Without that title. Romeo, doff thy name,</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And for thy name, which is no part of thee,</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Take all myself.</w:t>
      </w:r>
    </w:p>
    <w:p w:rsidR="00C33188" w:rsidRPr="00251739" w:rsidRDefault="00C33188" w:rsidP="00C33188">
      <w:pPr>
        <w:ind w:left="720"/>
        <w:rPr>
          <w:rFonts w:asciiTheme="minorHAnsi" w:hAnsiTheme="minorHAnsi" w:cstheme="minorHAnsi"/>
          <w:sz w:val="36"/>
          <w:szCs w:val="36"/>
        </w:rPr>
      </w:pPr>
    </w:p>
    <w:p w:rsidR="006837BA"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So true, so false; so simultaneously wise and delusional.</w:t>
      </w:r>
    </w:p>
    <w:p w:rsidR="006837BA" w:rsidRPr="00251739" w:rsidRDefault="006837BA" w:rsidP="00C33188">
      <w:pPr>
        <w:rPr>
          <w:rFonts w:asciiTheme="minorHAnsi" w:hAnsiTheme="minorHAnsi" w:cstheme="minorHAnsi"/>
          <w:sz w:val="36"/>
          <w:szCs w:val="36"/>
        </w:rPr>
      </w:pPr>
    </w:p>
    <w:p w:rsidR="00C33188" w:rsidRPr="00251739" w:rsidRDefault="006837BA"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And </w:t>
      </w:r>
      <w:r w:rsidR="00D47F8A" w:rsidRPr="00251739">
        <w:rPr>
          <w:rFonts w:asciiTheme="minorHAnsi" w:hAnsiTheme="minorHAnsi" w:cstheme="minorHAnsi"/>
          <w:sz w:val="36"/>
          <w:szCs w:val="36"/>
        </w:rPr>
        <w:t>here,</w:t>
      </w:r>
      <w:r w:rsidRPr="00251739">
        <w:rPr>
          <w:rFonts w:asciiTheme="minorHAnsi" w:hAnsiTheme="minorHAnsi" w:cstheme="minorHAnsi"/>
          <w:sz w:val="36"/>
          <w:szCs w:val="36"/>
        </w:rPr>
        <w:t xml:space="preserve"> the foul (though funny), by the cynical and </w:t>
      </w:r>
      <w:r w:rsidR="00712B5C" w:rsidRPr="00251739">
        <w:rPr>
          <w:rFonts w:asciiTheme="minorHAnsi" w:hAnsiTheme="minorHAnsi" w:cstheme="minorHAnsi"/>
          <w:sz w:val="36"/>
          <w:szCs w:val="36"/>
        </w:rPr>
        <w:t>seriously valor</w:t>
      </w:r>
      <w:r w:rsidRPr="00251739">
        <w:rPr>
          <w:rFonts w:asciiTheme="minorHAnsi" w:hAnsiTheme="minorHAnsi" w:cstheme="minorHAnsi"/>
          <w:sz w:val="36"/>
          <w:szCs w:val="36"/>
        </w:rPr>
        <w:t xml:space="preserve">-challenged old knight John Falstaff, </w:t>
      </w:r>
      <w:r w:rsidR="00C33188" w:rsidRPr="00251739">
        <w:rPr>
          <w:rFonts w:asciiTheme="minorHAnsi" w:hAnsiTheme="minorHAnsi" w:cstheme="minorHAnsi"/>
          <w:sz w:val="36"/>
          <w:szCs w:val="36"/>
        </w:rPr>
        <w:t xml:space="preserve">prodded into </w:t>
      </w:r>
      <w:r w:rsidR="00FF6330" w:rsidRPr="00251739">
        <w:rPr>
          <w:rFonts w:asciiTheme="minorHAnsi" w:hAnsiTheme="minorHAnsi" w:cstheme="minorHAnsi"/>
          <w:sz w:val="36"/>
          <w:szCs w:val="36"/>
        </w:rPr>
        <w:t>a</w:t>
      </w:r>
      <w:r w:rsidR="00C33188" w:rsidRPr="00251739">
        <w:rPr>
          <w:rFonts w:asciiTheme="minorHAnsi" w:hAnsiTheme="minorHAnsi" w:cstheme="minorHAnsi"/>
          <w:sz w:val="36"/>
          <w:szCs w:val="36"/>
        </w:rPr>
        <w:t xml:space="preserve"> looming battle by his old drinking pal Prince Henry, the </w:t>
      </w:r>
      <w:r w:rsidR="00C33188" w:rsidRPr="00251739">
        <w:rPr>
          <w:rFonts w:asciiTheme="minorHAnsi" w:hAnsiTheme="minorHAnsi" w:cstheme="minorHAnsi"/>
          <w:sz w:val="36"/>
          <w:szCs w:val="36"/>
        </w:rPr>
        <w:lastRenderedPageBreak/>
        <w:t>later King Henry V:</w:t>
      </w:r>
    </w:p>
    <w:p w:rsidR="00C33188" w:rsidRPr="00251739" w:rsidRDefault="00C33188" w:rsidP="00C33188">
      <w:pPr>
        <w:rPr>
          <w:rFonts w:asciiTheme="minorHAnsi" w:hAnsiTheme="minorHAnsi" w:cstheme="minorHAnsi"/>
          <w:sz w:val="36"/>
          <w:szCs w:val="36"/>
        </w:rPr>
      </w:pPr>
    </w:p>
    <w:p w:rsidR="00C33188" w:rsidRPr="00251739" w:rsidRDefault="00C33188" w:rsidP="00C33188">
      <w:pPr>
        <w:pStyle w:val="BodyText"/>
        <w:ind w:left="720"/>
        <w:rPr>
          <w:rFonts w:asciiTheme="minorHAnsi" w:hAnsiTheme="minorHAnsi" w:cstheme="minorHAnsi"/>
          <w:sz w:val="36"/>
          <w:szCs w:val="36"/>
        </w:rPr>
      </w:pPr>
      <w:r w:rsidRPr="00251739">
        <w:rPr>
          <w:rFonts w:asciiTheme="minorHAnsi" w:hAnsiTheme="minorHAnsi" w:cstheme="minorHAnsi"/>
          <w:i/>
          <w:sz w:val="36"/>
          <w:szCs w:val="36"/>
        </w:rPr>
        <w:t xml:space="preserve">Falstaff:.  </w:t>
      </w:r>
      <w:r w:rsidRPr="00251739">
        <w:rPr>
          <w:rFonts w:asciiTheme="minorHAnsi" w:hAnsiTheme="minorHAnsi" w:cstheme="minorHAnsi"/>
          <w:sz w:val="36"/>
          <w:szCs w:val="36"/>
        </w:rPr>
        <w:t>I would ’twere bedtime, Hal, and all well.</w:t>
      </w:r>
    </w:p>
    <w:p w:rsidR="00C33188" w:rsidRPr="00251739" w:rsidRDefault="00C33188" w:rsidP="00C33188">
      <w:pPr>
        <w:pStyle w:val="BodyText"/>
        <w:ind w:left="720"/>
        <w:rPr>
          <w:rFonts w:asciiTheme="minorHAnsi" w:hAnsiTheme="minorHAnsi" w:cstheme="minorHAnsi"/>
          <w:sz w:val="36"/>
          <w:szCs w:val="36"/>
        </w:rPr>
      </w:pPr>
      <w:r w:rsidRPr="00251739">
        <w:rPr>
          <w:rFonts w:asciiTheme="minorHAnsi" w:hAnsiTheme="minorHAnsi" w:cstheme="minorHAnsi"/>
          <w:i/>
          <w:sz w:val="36"/>
          <w:szCs w:val="36"/>
        </w:rPr>
        <w:t xml:space="preserve">Prince:   </w:t>
      </w:r>
      <w:r w:rsidRPr="00251739">
        <w:rPr>
          <w:rFonts w:asciiTheme="minorHAnsi" w:hAnsiTheme="minorHAnsi" w:cstheme="minorHAnsi"/>
          <w:sz w:val="36"/>
          <w:szCs w:val="36"/>
        </w:rPr>
        <w:t>Why, thou owest God a death. [Exit]</w:t>
      </w:r>
    </w:p>
    <w:p w:rsidR="00C33188" w:rsidRPr="00251739" w:rsidRDefault="00C33188" w:rsidP="00C33188">
      <w:pPr>
        <w:pStyle w:val="BodyText"/>
        <w:ind w:left="720"/>
        <w:rPr>
          <w:rFonts w:asciiTheme="minorHAnsi" w:hAnsiTheme="minorHAnsi" w:cstheme="minorHAnsi"/>
          <w:sz w:val="36"/>
          <w:szCs w:val="36"/>
        </w:rPr>
      </w:pPr>
      <w:r w:rsidRPr="00251739">
        <w:rPr>
          <w:rFonts w:asciiTheme="minorHAnsi" w:hAnsiTheme="minorHAnsi" w:cstheme="minorHAnsi"/>
          <w:i/>
          <w:sz w:val="36"/>
          <w:szCs w:val="36"/>
        </w:rPr>
        <w:t xml:space="preserve">Falstaff:  </w:t>
      </w:r>
      <w:r w:rsidRPr="00251739">
        <w:rPr>
          <w:rFonts w:asciiTheme="minorHAnsi" w:hAnsiTheme="minorHAnsi" w:cstheme="minorHAnsi"/>
          <w:sz w:val="36"/>
          <w:szCs w:val="36"/>
        </w:rPr>
        <w:t>’Tis not due yet; I would be loath to pay him before his day. What need I be so</w:t>
      </w:r>
    </w:p>
    <w:p w:rsidR="00C33188" w:rsidRPr="00251739" w:rsidRDefault="00C33188" w:rsidP="00C33188">
      <w:pPr>
        <w:pStyle w:val="BodyText"/>
        <w:ind w:left="1440"/>
        <w:rPr>
          <w:rFonts w:asciiTheme="minorHAnsi" w:hAnsiTheme="minorHAnsi" w:cstheme="minorHAnsi"/>
          <w:sz w:val="36"/>
          <w:szCs w:val="36"/>
        </w:rPr>
      </w:pPr>
      <w:r w:rsidRPr="00251739">
        <w:rPr>
          <w:rFonts w:asciiTheme="minorHAnsi" w:hAnsiTheme="minorHAnsi" w:cstheme="minorHAnsi"/>
          <w:sz w:val="36"/>
          <w:szCs w:val="36"/>
        </w:rPr>
        <w:t xml:space="preserve">forward with him that calls not on me? Well, ’tis no matter; honor pricks me on. Yea, but how if honor prick me off when I come on? How then? Can honor set to a leg? No. Or an arm? No. Or take away the grief of a wound? No. Honor hath no skill in surgery, then? No. What is honor? A word. What is in that word “honor”? What is that “honor”? Air. A trim reckoning! Who hath it? He that died o’ Wednesday. Doth he feel it? No. Doth he hear it? No. ’Tis insensible, then? Yea, to the dead. But will it not live with the living? No. Why? Detraction will not suffer it. Therefore I’ll none of </w:t>
      </w:r>
      <w:commentRangeStart w:id="58"/>
      <w:r w:rsidRPr="00251739">
        <w:rPr>
          <w:rFonts w:asciiTheme="minorHAnsi" w:hAnsiTheme="minorHAnsi" w:cstheme="minorHAnsi"/>
          <w:sz w:val="36"/>
          <w:szCs w:val="36"/>
        </w:rPr>
        <w:t>it</w:t>
      </w:r>
      <w:commentRangeEnd w:id="58"/>
      <w:r w:rsidR="00357AEC" w:rsidRPr="00251739">
        <w:rPr>
          <w:rStyle w:val="CommentReference"/>
          <w:rFonts w:asciiTheme="minorHAnsi" w:hAnsiTheme="minorHAnsi" w:cstheme="minorHAnsi"/>
          <w:sz w:val="36"/>
          <w:szCs w:val="36"/>
        </w:rPr>
        <w:commentReference w:id="58"/>
      </w:r>
      <w:r w:rsidRPr="00251739">
        <w:rPr>
          <w:rFonts w:asciiTheme="minorHAnsi" w:hAnsiTheme="minorHAnsi" w:cstheme="minorHAnsi"/>
          <w:sz w:val="36"/>
          <w:szCs w:val="36"/>
        </w:rPr>
        <w:t>.</w:t>
      </w:r>
    </w:p>
    <w:p w:rsidR="00C33188" w:rsidRPr="00251739" w:rsidRDefault="00C33188" w:rsidP="00C33188">
      <w:pPr>
        <w:rPr>
          <w:rFonts w:asciiTheme="minorHAnsi" w:hAnsiTheme="minorHAnsi" w:cstheme="minorHAnsi"/>
          <w:sz w:val="36"/>
          <w:szCs w:val="36"/>
        </w:rPr>
      </w:pPr>
    </w:p>
    <w:p w:rsidR="006837BA" w:rsidRPr="00251739" w:rsidRDefault="006837BA" w:rsidP="00C33188">
      <w:pPr>
        <w:rPr>
          <w:rFonts w:asciiTheme="minorHAnsi" w:hAnsiTheme="minorHAnsi" w:cstheme="minorHAnsi"/>
          <w:sz w:val="36"/>
          <w:szCs w:val="36"/>
        </w:rPr>
      </w:pPr>
      <w:r w:rsidRPr="00251739">
        <w:rPr>
          <w:rFonts w:asciiTheme="minorHAnsi" w:hAnsiTheme="minorHAnsi" w:cstheme="minorHAnsi"/>
          <w:sz w:val="36"/>
          <w:szCs w:val="36"/>
        </w:rPr>
        <w:t>Like Juliet’s speec</w:t>
      </w:r>
      <w:r w:rsidR="00CD2372" w:rsidRPr="00251739">
        <w:rPr>
          <w:rFonts w:asciiTheme="minorHAnsi" w:hAnsiTheme="minorHAnsi" w:cstheme="minorHAnsi"/>
          <w:sz w:val="36"/>
          <w:szCs w:val="36"/>
        </w:rPr>
        <w:t>h, no less true for being false.</w:t>
      </w:r>
    </w:p>
    <w:p w:rsidR="006837BA" w:rsidRPr="00251739" w:rsidRDefault="006837BA"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On the stage, doubt</w:t>
      </w:r>
      <w:r w:rsidR="004B28D4" w:rsidRPr="00251739">
        <w:rPr>
          <w:rFonts w:asciiTheme="minorHAnsi" w:hAnsiTheme="minorHAnsi" w:cstheme="minorHAnsi"/>
          <w:sz w:val="36"/>
          <w:szCs w:val="36"/>
        </w:rPr>
        <w:t>s and jibes about</w:t>
      </w:r>
      <w:r w:rsidRPr="00251739">
        <w:rPr>
          <w:rFonts w:asciiTheme="minorHAnsi" w:hAnsiTheme="minorHAnsi" w:cstheme="minorHAnsi"/>
          <w:sz w:val="36"/>
          <w:szCs w:val="36"/>
        </w:rPr>
        <w:t xml:space="preserve"> </w:t>
      </w:r>
      <w:r w:rsidR="007E059D" w:rsidRPr="00251739">
        <w:rPr>
          <w:rFonts w:asciiTheme="minorHAnsi" w:hAnsiTheme="minorHAnsi" w:cstheme="minorHAnsi"/>
          <w:sz w:val="36"/>
          <w:szCs w:val="36"/>
        </w:rPr>
        <w:t>authorized-version morality</w:t>
      </w:r>
      <w:r w:rsidR="00D47F8A" w:rsidRPr="00251739">
        <w:rPr>
          <w:rFonts w:asciiTheme="minorHAnsi" w:hAnsiTheme="minorHAnsi" w:cstheme="minorHAnsi"/>
          <w:sz w:val="36"/>
          <w:szCs w:val="36"/>
        </w:rPr>
        <w:t xml:space="preserve"> were</w:t>
      </w:r>
      <w:r w:rsidRPr="00251739">
        <w:rPr>
          <w:rFonts w:asciiTheme="minorHAnsi" w:hAnsiTheme="minorHAnsi" w:cstheme="minorHAnsi"/>
          <w:sz w:val="36"/>
          <w:szCs w:val="36"/>
        </w:rPr>
        <w:t xml:space="preserve"> best put in the mouths of clowns and degenerates</w:t>
      </w:r>
      <w:r w:rsidR="00D47F8A" w:rsidRPr="00251739">
        <w:rPr>
          <w:rFonts w:asciiTheme="minorHAnsi" w:hAnsiTheme="minorHAnsi" w:cstheme="minorHAnsi"/>
          <w:sz w:val="36"/>
          <w:szCs w:val="36"/>
        </w:rPr>
        <w:t xml:space="preserve"> (or</w:t>
      </w:r>
      <w:r w:rsidR="00FF6330" w:rsidRPr="00251739">
        <w:rPr>
          <w:rFonts w:asciiTheme="minorHAnsi" w:hAnsiTheme="minorHAnsi" w:cstheme="minorHAnsi"/>
          <w:sz w:val="36"/>
          <w:szCs w:val="36"/>
        </w:rPr>
        <w:t xml:space="preserve"> lovers)</w:t>
      </w:r>
      <w:r w:rsidRPr="00251739">
        <w:rPr>
          <w:rFonts w:asciiTheme="minorHAnsi" w:hAnsiTheme="minorHAnsi" w:cstheme="minorHAnsi"/>
          <w:sz w:val="36"/>
          <w:szCs w:val="36"/>
        </w:rPr>
        <w:t xml:space="preserve">, whose </w:t>
      </w:r>
      <w:r w:rsidR="00FF6330" w:rsidRPr="00251739">
        <w:rPr>
          <w:rFonts w:asciiTheme="minorHAnsi" w:hAnsiTheme="minorHAnsi" w:cstheme="minorHAnsi"/>
          <w:sz w:val="36"/>
          <w:szCs w:val="36"/>
        </w:rPr>
        <w:t>wicked or l</w:t>
      </w:r>
      <w:r w:rsidRPr="00251739">
        <w:rPr>
          <w:rFonts w:asciiTheme="minorHAnsi" w:hAnsiTheme="minorHAnsi" w:cstheme="minorHAnsi"/>
          <w:sz w:val="36"/>
          <w:szCs w:val="36"/>
        </w:rPr>
        <w:t>ight</w:t>
      </w:r>
      <w:r w:rsidR="00FF6330" w:rsidRPr="00251739">
        <w:rPr>
          <w:rFonts w:asciiTheme="minorHAnsi" w:hAnsiTheme="minorHAnsi" w:cstheme="minorHAnsi"/>
          <w:sz w:val="36"/>
          <w:szCs w:val="36"/>
        </w:rPr>
        <w:t>-headed</w:t>
      </w:r>
      <w:r w:rsidRPr="00251739">
        <w:rPr>
          <w:rFonts w:asciiTheme="minorHAnsi" w:hAnsiTheme="minorHAnsi" w:cstheme="minorHAnsi"/>
          <w:sz w:val="36"/>
          <w:szCs w:val="36"/>
        </w:rPr>
        <w:t xml:space="preserve"> natures could </w:t>
      </w:r>
      <w:r w:rsidR="00F72ED6" w:rsidRPr="00251739">
        <w:rPr>
          <w:rFonts w:asciiTheme="minorHAnsi" w:hAnsiTheme="minorHAnsi" w:cstheme="minorHAnsi"/>
          <w:sz w:val="36"/>
          <w:szCs w:val="36"/>
        </w:rPr>
        <w:t xml:space="preserve">cover for </w:t>
      </w:r>
      <w:r w:rsidRPr="00251739">
        <w:rPr>
          <w:rFonts w:asciiTheme="minorHAnsi" w:hAnsiTheme="minorHAnsi" w:cstheme="minorHAnsi"/>
          <w:sz w:val="36"/>
          <w:szCs w:val="36"/>
        </w:rPr>
        <w:t>their se</w:t>
      </w:r>
      <w:r w:rsidR="00C805C2" w:rsidRPr="00251739">
        <w:rPr>
          <w:rFonts w:asciiTheme="minorHAnsi" w:hAnsiTheme="minorHAnsi" w:cstheme="minorHAnsi"/>
          <w:sz w:val="36"/>
          <w:szCs w:val="36"/>
        </w:rPr>
        <w:t>ditions. N</w:t>
      </w:r>
      <w:r w:rsidRPr="00251739">
        <w:rPr>
          <w:rFonts w:asciiTheme="minorHAnsi" w:hAnsiTheme="minorHAnsi" w:cstheme="minorHAnsi"/>
          <w:sz w:val="36"/>
          <w:szCs w:val="36"/>
        </w:rPr>
        <w:t>aturally,</w:t>
      </w:r>
      <w:r w:rsidR="00C805C2" w:rsidRPr="00251739">
        <w:rPr>
          <w:rFonts w:asciiTheme="minorHAnsi" w:hAnsiTheme="minorHAnsi" w:cstheme="minorHAnsi"/>
          <w:sz w:val="36"/>
          <w:szCs w:val="36"/>
        </w:rPr>
        <w:t xml:space="preserve"> therefore,</w:t>
      </w:r>
      <w:r w:rsidRPr="00251739">
        <w:rPr>
          <w:rFonts w:asciiTheme="minorHAnsi" w:hAnsiTheme="minorHAnsi" w:cstheme="minorHAnsi"/>
          <w:sz w:val="36"/>
          <w:szCs w:val="36"/>
        </w:rPr>
        <w:t xml:space="preserve"> </w:t>
      </w:r>
      <w:r w:rsidR="00FF6330" w:rsidRPr="00251739">
        <w:rPr>
          <w:rFonts w:asciiTheme="minorHAnsi" w:hAnsiTheme="minorHAnsi" w:cstheme="minorHAnsi"/>
          <w:sz w:val="36"/>
          <w:szCs w:val="36"/>
        </w:rPr>
        <w:t xml:space="preserve">rogues and fools abound </w:t>
      </w:r>
      <w:r w:rsidRPr="00251739">
        <w:rPr>
          <w:rFonts w:asciiTheme="minorHAnsi" w:hAnsiTheme="minorHAnsi" w:cstheme="minorHAnsi"/>
          <w:sz w:val="36"/>
          <w:szCs w:val="36"/>
        </w:rPr>
        <w:t xml:space="preserve">throughout Shakespeare, and </w:t>
      </w:r>
      <w:r w:rsidR="00FF6330" w:rsidRPr="00251739">
        <w:rPr>
          <w:rFonts w:asciiTheme="minorHAnsi" w:hAnsiTheme="minorHAnsi" w:cstheme="minorHAnsi"/>
          <w:sz w:val="36"/>
          <w:szCs w:val="36"/>
        </w:rPr>
        <w:t xml:space="preserve">most of </w:t>
      </w:r>
      <w:r w:rsidRPr="00251739">
        <w:rPr>
          <w:rFonts w:asciiTheme="minorHAnsi" w:hAnsiTheme="minorHAnsi" w:cstheme="minorHAnsi"/>
          <w:sz w:val="36"/>
          <w:szCs w:val="36"/>
        </w:rPr>
        <w:t>the drama of his time</w:t>
      </w:r>
      <w:r w:rsidR="00FF6330"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C805C2" w:rsidRPr="00251739">
        <w:rPr>
          <w:rFonts w:asciiTheme="minorHAnsi" w:hAnsiTheme="minorHAnsi" w:cstheme="minorHAnsi"/>
          <w:sz w:val="36"/>
          <w:szCs w:val="36"/>
        </w:rPr>
        <w:t>Of course we all know</w:t>
      </w:r>
      <w:r w:rsidRPr="00251739">
        <w:rPr>
          <w:rFonts w:asciiTheme="minorHAnsi" w:hAnsiTheme="minorHAnsi" w:cstheme="minorHAnsi"/>
          <w:sz w:val="36"/>
          <w:szCs w:val="36"/>
        </w:rPr>
        <w:t xml:space="preserve"> that exchanging Romeo’s family name for another, while it would</w:t>
      </w:r>
      <w:r w:rsidR="00841F49" w:rsidRPr="00251739">
        <w:rPr>
          <w:rFonts w:asciiTheme="minorHAnsi" w:hAnsiTheme="minorHAnsi" w:cstheme="minorHAnsi"/>
          <w:sz w:val="36"/>
          <w:szCs w:val="36"/>
        </w:rPr>
        <w:t xml:space="preserve"> not </w:t>
      </w:r>
      <w:r w:rsidRPr="00251739">
        <w:rPr>
          <w:rFonts w:asciiTheme="minorHAnsi" w:hAnsiTheme="minorHAnsi" w:cstheme="minorHAnsi"/>
          <w:sz w:val="36"/>
          <w:szCs w:val="36"/>
        </w:rPr>
        <w:t xml:space="preserve">alter his sweet character </w:t>
      </w:r>
      <w:r w:rsidR="00C805C2" w:rsidRPr="00251739">
        <w:rPr>
          <w:rFonts w:asciiTheme="minorHAnsi" w:hAnsiTheme="minorHAnsi" w:cstheme="minorHAnsi"/>
          <w:sz w:val="36"/>
          <w:szCs w:val="36"/>
        </w:rPr>
        <w:t>a</w:t>
      </w:r>
      <w:r w:rsidRPr="00251739">
        <w:rPr>
          <w:rFonts w:asciiTheme="minorHAnsi" w:hAnsiTheme="minorHAnsi" w:cstheme="minorHAnsi"/>
          <w:sz w:val="36"/>
          <w:szCs w:val="36"/>
        </w:rPr>
        <w:t xml:space="preserve"> whit, would hardly erase the tribalistic feud attached to the names of Montagu and Capulet. The word is not the substance</w:t>
      </w:r>
      <w:r w:rsidR="00C805C2"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though as Juliet intimates, it </w:t>
      </w:r>
      <w:r w:rsidR="00C90D78" w:rsidRPr="00251739">
        <w:rPr>
          <w:rFonts w:asciiTheme="minorHAnsi" w:hAnsiTheme="minorHAnsi" w:cstheme="minorHAnsi"/>
          <w:sz w:val="36"/>
          <w:szCs w:val="36"/>
        </w:rPr>
        <w:t xml:space="preserve">might just as </w:t>
      </w:r>
      <w:r w:rsidR="00C90D78" w:rsidRPr="00251739">
        <w:rPr>
          <w:rFonts w:asciiTheme="minorHAnsi" w:hAnsiTheme="minorHAnsi" w:cstheme="minorHAnsi"/>
          <w:sz w:val="36"/>
          <w:szCs w:val="36"/>
        </w:rPr>
        <w:lastRenderedPageBreak/>
        <w:t xml:space="preserve">well be, </w:t>
      </w:r>
      <w:r w:rsidR="006837BA" w:rsidRPr="00251739">
        <w:rPr>
          <w:rFonts w:asciiTheme="minorHAnsi" w:hAnsiTheme="minorHAnsi" w:cstheme="minorHAnsi"/>
          <w:sz w:val="36"/>
          <w:szCs w:val="36"/>
        </w:rPr>
        <w:t xml:space="preserve">judged by </w:t>
      </w:r>
      <w:r w:rsidRPr="00251739">
        <w:rPr>
          <w:rFonts w:asciiTheme="minorHAnsi" w:hAnsiTheme="minorHAnsi" w:cstheme="minorHAnsi"/>
          <w:sz w:val="36"/>
          <w:szCs w:val="36"/>
        </w:rPr>
        <w:t xml:space="preserve">the </w:t>
      </w:r>
      <w:r w:rsidR="00A84009" w:rsidRPr="00251739">
        <w:rPr>
          <w:rFonts w:asciiTheme="minorHAnsi" w:hAnsiTheme="minorHAnsi" w:cstheme="minorHAnsi"/>
          <w:sz w:val="36"/>
          <w:szCs w:val="36"/>
        </w:rPr>
        <w:t>hysterical irrationality</w:t>
      </w:r>
      <w:r w:rsidRPr="00251739">
        <w:rPr>
          <w:rFonts w:asciiTheme="minorHAnsi" w:hAnsiTheme="minorHAnsi" w:cstheme="minorHAnsi"/>
          <w:sz w:val="36"/>
          <w:szCs w:val="36"/>
        </w:rPr>
        <w:t xml:space="preserve"> of the two families’ </w:t>
      </w:r>
      <w:r w:rsidR="00841F49" w:rsidRPr="00251739">
        <w:rPr>
          <w:rFonts w:asciiTheme="minorHAnsi" w:hAnsiTheme="minorHAnsi" w:cstheme="minorHAnsi"/>
          <w:sz w:val="36"/>
          <w:szCs w:val="36"/>
        </w:rPr>
        <w:t>hatreds.</w:t>
      </w:r>
    </w:p>
    <w:p w:rsidR="00C33188" w:rsidRPr="00251739" w:rsidRDefault="00C33188" w:rsidP="00C33188">
      <w:pPr>
        <w:rPr>
          <w:rFonts w:asciiTheme="minorHAnsi" w:hAnsiTheme="minorHAnsi" w:cstheme="minorHAnsi"/>
          <w:sz w:val="36"/>
          <w:szCs w:val="36"/>
        </w:rPr>
      </w:pPr>
    </w:p>
    <w:p w:rsidR="004A762A"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Similarly with Falstaff, a</w:t>
      </w:r>
      <w:r w:rsidR="004D728A" w:rsidRPr="00251739">
        <w:rPr>
          <w:rFonts w:asciiTheme="minorHAnsi" w:hAnsiTheme="minorHAnsi" w:cstheme="minorHAnsi"/>
          <w:sz w:val="36"/>
          <w:szCs w:val="36"/>
        </w:rPr>
        <w:t>n astute fool</w:t>
      </w:r>
      <w:r w:rsidRPr="00251739">
        <w:rPr>
          <w:rFonts w:asciiTheme="minorHAnsi" w:hAnsiTheme="minorHAnsi" w:cstheme="minorHAnsi"/>
          <w:sz w:val="36"/>
          <w:szCs w:val="36"/>
        </w:rPr>
        <w:t xml:space="preserve"> in the audience might say</w:t>
      </w:r>
      <w:r w:rsidR="004A762A" w:rsidRPr="00251739">
        <w:rPr>
          <w:rFonts w:asciiTheme="minorHAnsi" w:hAnsiTheme="minorHAnsi" w:cstheme="minorHAnsi"/>
          <w:sz w:val="36"/>
          <w:szCs w:val="36"/>
        </w:rPr>
        <w:t xml:space="preserve"> –</w:t>
      </w:r>
    </w:p>
    <w:p w:rsidR="004A762A" w:rsidRPr="00251739" w:rsidRDefault="004A762A" w:rsidP="00C33188">
      <w:pPr>
        <w:rPr>
          <w:rFonts w:asciiTheme="minorHAnsi" w:hAnsiTheme="minorHAnsi" w:cstheme="minorHAnsi"/>
          <w:sz w:val="36"/>
          <w:szCs w:val="36"/>
        </w:rPr>
      </w:pPr>
    </w:p>
    <w:p w:rsidR="004A762A" w:rsidRPr="00251739" w:rsidRDefault="00A84009" w:rsidP="004A762A">
      <w:pPr>
        <w:ind w:left="720"/>
        <w:rPr>
          <w:rFonts w:asciiTheme="minorHAnsi" w:hAnsiTheme="minorHAnsi" w:cstheme="minorHAnsi"/>
          <w:i/>
          <w:sz w:val="36"/>
          <w:szCs w:val="36"/>
        </w:rPr>
      </w:pPr>
      <w:r w:rsidRPr="00251739">
        <w:rPr>
          <w:rFonts w:asciiTheme="minorHAnsi" w:hAnsiTheme="minorHAnsi" w:cstheme="minorHAnsi"/>
          <w:i/>
          <w:sz w:val="36"/>
          <w:szCs w:val="36"/>
        </w:rPr>
        <w:t>Aye</w:t>
      </w:r>
      <w:r w:rsidR="00D2593B" w:rsidRPr="00251739">
        <w:rPr>
          <w:rFonts w:asciiTheme="minorHAnsi" w:hAnsiTheme="minorHAnsi" w:cstheme="minorHAnsi"/>
          <w:i/>
          <w:sz w:val="36"/>
          <w:szCs w:val="36"/>
        </w:rPr>
        <w:t>,</w:t>
      </w:r>
      <w:r w:rsidR="00C90D78" w:rsidRPr="00251739">
        <w:rPr>
          <w:rFonts w:asciiTheme="minorHAnsi" w:hAnsiTheme="minorHAnsi" w:cstheme="minorHAnsi"/>
          <w:i/>
          <w:sz w:val="36"/>
          <w:szCs w:val="36"/>
        </w:rPr>
        <w:t xml:space="preserve"> a </w:t>
      </w:r>
      <w:r w:rsidR="00C33188" w:rsidRPr="00251739">
        <w:rPr>
          <w:rFonts w:asciiTheme="minorHAnsi" w:hAnsiTheme="minorHAnsi" w:cstheme="minorHAnsi"/>
          <w:i/>
          <w:sz w:val="36"/>
          <w:szCs w:val="36"/>
        </w:rPr>
        <w:t>word</w:t>
      </w:r>
      <w:r w:rsidR="00FF6330" w:rsidRPr="00251739">
        <w:rPr>
          <w:rFonts w:asciiTheme="minorHAnsi" w:hAnsiTheme="minorHAnsi" w:cstheme="minorHAnsi"/>
          <w:i/>
          <w:sz w:val="36"/>
          <w:szCs w:val="36"/>
        </w:rPr>
        <w:t xml:space="preserve"> spoken</w:t>
      </w:r>
      <w:r w:rsidR="00C90D78" w:rsidRPr="00251739">
        <w:rPr>
          <w:rFonts w:asciiTheme="minorHAnsi" w:hAnsiTheme="minorHAnsi" w:cstheme="minorHAnsi"/>
          <w:i/>
          <w:sz w:val="36"/>
          <w:szCs w:val="36"/>
        </w:rPr>
        <w:t xml:space="preserve"> is but </w:t>
      </w:r>
      <w:r w:rsidR="00FF6330" w:rsidRPr="00251739">
        <w:rPr>
          <w:rFonts w:asciiTheme="minorHAnsi" w:hAnsiTheme="minorHAnsi" w:cstheme="minorHAnsi"/>
          <w:i/>
          <w:sz w:val="36"/>
          <w:szCs w:val="36"/>
        </w:rPr>
        <w:t>air, as thou</w:t>
      </w:r>
      <w:r w:rsidR="00C33188" w:rsidRPr="00251739">
        <w:rPr>
          <w:rFonts w:asciiTheme="minorHAnsi" w:hAnsiTheme="minorHAnsi" w:cstheme="minorHAnsi"/>
          <w:i/>
          <w:sz w:val="36"/>
          <w:szCs w:val="36"/>
        </w:rPr>
        <w:t xml:space="preserve"> say</w:t>
      </w:r>
      <w:r w:rsidR="00FF6330" w:rsidRPr="00251739">
        <w:rPr>
          <w:rFonts w:asciiTheme="minorHAnsi" w:hAnsiTheme="minorHAnsi" w:cstheme="minorHAnsi"/>
          <w:i/>
          <w:sz w:val="36"/>
          <w:szCs w:val="36"/>
        </w:rPr>
        <w:t>est</w:t>
      </w:r>
      <w:r w:rsidR="00C90D78" w:rsidRPr="00251739">
        <w:rPr>
          <w:rFonts w:asciiTheme="minorHAnsi" w:hAnsiTheme="minorHAnsi" w:cstheme="minorHAnsi"/>
          <w:i/>
          <w:sz w:val="36"/>
          <w:szCs w:val="36"/>
        </w:rPr>
        <w:t>, but this word “honor”</w:t>
      </w:r>
      <w:r w:rsidR="0049300D" w:rsidRPr="00251739">
        <w:rPr>
          <w:rFonts w:asciiTheme="minorHAnsi" w:hAnsiTheme="minorHAnsi" w:cstheme="minorHAnsi"/>
          <w:i/>
          <w:sz w:val="36"/>
          <w:szCs w:val="36"/>
        </w:rPr>
        <w:t xml:space="preserve"> signifie</w:t>
      </w:r>
      <w:r w:rsidR="00E3653F" w:rsidRPr="00251739">
        <w:rPr>
          <w:rFonts w:asciiTheme="minorHAnsi" w:hAnsiTheme="minorHAnsi" w:cstheme="minorHAnsi"/>
          <w:i/>
          <w:sz w:val="36"/>
          <w:szCs w:val="36"/>
        </w:rPr>
        <w:t>th</w:t>
      </w:r>
      <w:r w:rsidR="00C33188" w:rsidRPr="00251739">
        <w:rPr>
          <w:rFonts w:asciiTheme="minorHAnsi" w:hAnsiTheme="minorHAnsi" w:cstheme="minorHAnsi"/>
          <w:i/>
          <w:sz w:val="36"/>
          <w:szCs w:val="36"/>
        </w:rPr>
        <w:t xml:space="preserve"> something </w:t>
      </w:r>
      <w:r w:rsidR="004A762A" w:rsidRPr="00251739">
        <w:rPr>
          <w:rFonts w:asciiTheme="minorHAnsi" w:hAnsiTheme="minorHAnsi" w:cstheme="minorHAnsi"/>
          <w:i/>
          <w:sz w:val="36"/>
          <w:szCs w:val="36"/>
        </w:rPr>
        <w:t>substantial</w:t>
      </w:r>
      <w:r w:rsidR="00C33188" w:rsidRPr="00251739">
        <w:rPr>
          <w:rFonts w:asciiTheme="minorHAnsi" w:hAnsiTheme="minorHAnsi" w:cstheme="minorHAnsi"/>
          <w:i/>
          <w:sz w:val="36"/>
          <w:szCs w:val="36"/>
        </w:rPr>
        <w:t xml:space="preserve">, </w:t>
      </w:r>
      <w:r w:rsidR="00C90D78" w:rsidRPr="00251739">
        <w:rPr>
          <w:rFonts w:asciiTheme="minorHAnsi" w:hAnsiTheme="minorHAnsi" w:cstheme="minorHAnsi"/>
          <w:i/>
          <w:sz w:val="36"/>
          <w:szCs w:val="36"/>
        </w:rPr>
        <w:t>a t</w:t>
      </w:r>
      <w:r w:rsidR="00FF6330" w:rsidRPr="00251739">
        <w:rPr>
          <w:rFonts w:asciiTheme="minorHAnsi" w:hAnsiTheme="minorHAnsi" w:cstheme="minorHAnsi"/>
          <w:i/>
          <w:sz w:val="36"/>
          <w:szCs w:val="36"/>
        </w:rPr>
        <w:t>hing thou</w:t>
      </w:r>
      <w:r w:rsidR="00C33188" w:rsidRPr="00251739">
        <w:rPr>
          <w:rFonts w:asciiTheme="minorHAnsi" w:hAnsiTheme="minorHAnsi" w:cstheme="minorHAnsi"/>
          <w:i/>
          <w:sz w:val="36"/>
          <w:szCs w:val="36"/>
        </w:rPr>
        <w:t xml:space="preserve"> </w:t>
      </w:r>
      <w:r w:rsidR="00C90D78" w:rsidRPr="00251739">
        <w:rPr>
          <w:rFonts w:asciiTheme="minorHAnsi" w:hAnsiTheme="minorHAnsi" w:cstheme="minorHAnsi"/>
          <w:i/>
          <w:sz w:val="36"/>
          <w:szCs w:val="36"/>
        </w:rPr>
        <w:t>assuredly</w:t>
      </w:r>
      <w:r w:rsidR="00C33188" w:rsidRPr="00251739">
        <w:rPr>
          <w:rFonts w:asciiTheme="minorHAnsi" w:hAnsiTheme="minorHAnsi" w:cstheme="minorHAnsi"/>
          <w:i/>
          <w:sz w:val="36"/>
          <w:szCs w:val="36"/>
        </w:rPr>
        <w:t xml:space="preserve"> </w:t>
      </w:r>
      <w:r w:rsidR="00C90D78" w:rsidRPr="00251739">
        <w:rPr>
          <w:rFonts w:asciiTheme="minorHAnsi" w:hAnsiTheme="minorHAnsi" w:cstheme="minorHAnsi"/>
          <w:i/>
          <w:sz w:val="36"/>
          <w:szCs w:val="36"/>
        </w:rPr>
        <w:t>lack</w:t>
      </w:r>
      <w:r w:rsidR="00FF6330" w:rsidRPr="00251739">
        <w:rPr>
          <w:rFonts w:asciiTheme="minorHAnsi" w:hAnsiTheme="minorHAnsi" w:cstheme="minorHAnsi"/>
          <w:i/>
          <w:sz w:val="36"/>
          <w:szCs w:val="36"/>
        </w:rPr>
        <w:t>’st</w:t>
      </w:r>
      <w:r w:rsidRPr="00251739">
        <w:rPr>
          <w:rFonts w:asciiTheme="minorHAnsi" w:hAnsiTheme="minorHAnsi" w:cstheme="minorHAnsi"/>
          <w:i/>
          <w:sz w:val="36"/>
          <w:szCs w:val="36"/>
        </w:rPr>
        <w:t>. P</w:t>
      </w:r>
      <w:r w:rsidR="00D2593B" w:rsidRPr="00251739">
        <w:rPr>
          <w:rFonts w:asciiTheme="minorHAnsi" w:hAnsiTheme="minorHAnsi" w:cstheme="minorHAnsi"/>
          <w:i/>
          <w:sz w:val="36"/>
          <w:szCs w:val="36"/>
        </w:rPr>
        <w:t>lay no game of words with me</w:t>
      </w:r>
      <w:r w:rsidR="004A762A" w:rsidRPr="00251739">
        <w:rPr>
          <w:rFonts w:asciiTheme="minorHAnsi" w:hAnsiTheme="minorHAnsi" w:cstheme="minorHAnsi"/>
          <w:i/>
          <w:sz w:val="36"/>
          <w:szCs w:val="36"/>
        </w:rPr>
        <w:t>.</w:t>
      </w:r>
    </w:p>
    <w:p w:rsidR="004A762A" w:rsidRPr="00251739" w:rsidRDefault="004A762A" w:rsidP="00C33188">
      <w:pPr>
        <w:rPr>
          <w:rFonts w:asciiTheme="minorHAnsi" w:hAnsiTheme="minorHAnsi" w:cstheme="minorHAnsi"/>
          <w:sz w:val="36"/>
          <w:szCs w:val="36"/>
        </w:rPr>
      </w:pPr>
    </w:p>
    <w:p w:rsidR="004A762A" w:rsidRPr="00251739" w:rsidRDefault="004A762A" w:rsidP="004A762A">
      <w:pPr>
        <w:rPr>
          <w:rFonts w:asciiTheme="minorHAnsi" w:hAnsiTheme="minorHAnsi" w:cstheme="minorHAnsi"/>
          <w:sz w:val="36"/>
          <w:szCs w:val="36"/>
        </w:rPr>
      </w:pPr>
      <w:r w:rsidRPr="00251739">
        <w:rPr>
          <w:rFonts w:asciiTheme="minorHAnsi" w:hAnsiTheme="minorHAnsi" w:cstheme="minorHAnsi"/>
          <w:sz w:val="36"/>
          <w:szCs w:val="36"/>
        </w:rPr>
        <w:t>Y</w:t>
      </w:r>
      <w:r w:rsidR="00D2593B" w:rsidRPr="00251739">
        <w:rPr>
          <w:rFonts w:asciiTheme="minorHAnsi" w:hAnsiTheme="minorHAnsi" w:cstheme="minorHAnsi"/>
          <w:sz w:val="36"/>
          <w:szCs w:val="36"/>
        </w:rPr>
        <w:t xml:space="preserve">et </w:t>
      </w:r>
      <w:r w:rsidRPr="00251739">
        <w:rPr>
          <w:rFonts w:asciiTheme="minorHAnsi" w:hAnsiTheme="minorHAnsi" w:cstheme="minorHAnsi"/>
          <w:sz w:val="36"/>
          <w:szCs w:val="36"/>
        </w:rPr>
        <w:t>of course</w:t>
      </w:r>
      <w:r w:rsidR="00D2593B" w:rsidRPr="00251739">
        <w:rPr>
          <w:rFonts w:asciiTheme="minorHAnsi" w:hAnsiTheme="minorHAnsi" w:cstheme="minorHAnsi"/>
          <w:sz w:val="36"/>
          <w:szCs w:val="36"/>
        </w:rPr>
        <w:t xml:space="preserve"> how abused we know the supposed reality of that </w:t>
      </w:r>
      <w:r w:rsidR="00C33188" w:rsidRPr="00251739">
        <w:rPr>
          <w:rFonts w:asciiTheme="minorHAnsi" w:hAnsiTheme="minorHAnsi" w:cstheme="minorHAnsi"/>
          <w:sz w:val="36"/>
          <w:szCs w:val="36"/>
        </w:rPr>
        <w:t xml:space="preserve">“honor” to be, </w:t>
      </w:r>
      <w:r w:rsidR="000F5BF5" w:rsidRPr="00251739">
        <w:rPr>
          <w:rFonts w:asciiTheme="minorHAnsi" w:hAnsiTheme="minorHAnsi" w:cstheme="minorHAnsi"/>
          <w:sz w:val="36"/>
          <w:szCs w:val="36"/>
        </w:rPr>
        <w:t xml:space="preserve">and </w:t>
      </w:r>
      <w:r w:rsidR="00C33188" w:rsidRPr="00251739">
        <w:rPr>
          <w:rFonts w:asciiTheme="minorHAnsi" w:hAnsiTheme="minorHAnsi" w:cstheme="minorHAnsi"/>
          <w:sz w:val="36"/>
          <w:szCs w:val="36"/>
        </w:rPr>
        <w:t xml:space="preserve">not just by a self-serving </w:t>
      </w:r>
      <w:r w:rsidR="00DA05AF" w:rsidRPr="00251739">
        <w:rPr>
          <w:rFonts w:asciiTheme="minorHAnsi" w:hAnsiTheme="minorHAnsi" w:cstheme="minorHAnsi"/>
          <w:sz w:val="36"/>
          <w:szCs w:val="36"/>
        </w:rPr>
        <w:t xml:space="preserve">stage </w:t>
      </w:r>
      <w:r w:rsidR="00C33188" w:rsidRPr="00251739">
        <w:rPr>
          <w:rFonts w:asciiTheme="minorHAnsi" w:hAnsiTheme="minorHAnsi" w:cstheme="minorHAnsi"/>
          <w:sz w:val="36"/>
          <w:szCs w:val="36"/>
        </w:rPr>
        <w:t>coward, but by the very gentry and nobility who insist that, as a matter of</w:t>
      </w:r>
      <w:r w:rsidR="001432C2" w:rsidRPr="00251739">
        <w:rPr>
          <w:rFonts w:asciiTheme="minorHAnsi" w:hAnsiTheme="minorHAnsi" w:cstheme="minorHAnsi"/>
          <w:sz w:val="36"/>
          <w:szCs w:val="36"/>
        </w:rPr>
        <w:t xml:space="preserve"> birth-accident</w:t>
      </w:r>
      <w:r w:rsidR="00C33188" w:rsidRPr="00251739">
        <w:rPr>
          <w:rFonts w:asciiTheme="minorHAnsi" w:hAnsiTheme="minorHAnsi" w:cstheme="minorHAnsi"/>
          <w:sz w:val="36"/>
          <w:szCs w:val="36"/>
        </w:rPr>
        <w:t>, they possess it in abundance, and  be prepared to face my and my family’s wrath and the law’s judgment, ye who dou</w:t>
      </w:r>
      <w:r w:rsidRPr="00251739">
        <w:rPr>
          <w:rFonts w:asciiTheme="minorHAnsi" w:hAnsiTheme="minorHAnsi" w:cstheme="minorHAnsi"/>
          <w:sz w:val="36"/>
          <w:szCs w:val="36"/>
        </w:rPr>
        <w:t xml:space="preserve">bt it. </w:t>
      </w:r>
      <w:r w:rsidR="00AA1239" w:rsidRPr="00251739">
        <w:rPr>
          <w:rFonts w:asciiTheme="minorHAnsi" w:hAnsiTheme="minorHAnsi" w:cstheme="minorHAnsi"/>
          <w:sz w:val="36"/>
          <w:szCs w:val="36"/>
        </w:rPr>
        <w:t>But</w:t>
      </w:r>
      <w:r w:rsidR="00DA05AF" w:rsidRPr="00251739">
        <w:rPr>
          <w:rFonts w:asciiTheme="minorHAnsi" w:hAnsiTheme="minorHAnsi" w:cstheme="minorHAnsi"/>
          <w:sz w:val="36"/>
          <w:szCs w:val="36"/>
        </w:rPr>
        <w:t xml:space="preserve">, </w:t>
      </w:r>
      <w:r w:rsidR="00DA05AF" w:rsidRPr="00251739">
        <w:rPr>
          <w:rFonts w:asciiTheme="minorHAnsi" w:hAnsiTheme="minorHAnsi" w:cstheme="minorHAnsi"/>
          <w:i/>
          <w:sz w:val="36"/>
          <w:szCs w:val="36"/>
        </w:rPr>
        <w:t>N</w:t>
      </w:r>
      <w:r w:rsidR="00F1722D" w:rsidRPr="00251739">
        <w:rPr>
          <w:rFonts w:asciiTheme="minorHAnsi" w:hAnsiTheme="minorHAnsi" w:cstheme="minorHAnsi"/>
          <w:i/>
          <w:sz w:val="36"/>
          <w:szCs w:val="36"/>
        </w:rPr>
        <w:t>ay,</w:t>
      </w:r>
      <w:r w:rsidR="00F1722D" w:rsidRPr="00251739">
        <w:rPr>
          <w:rFonts w:asciiTheme="minorHAnsi" w:hAnsiTheme="minorHAnsi" w:cstheme="minorHAnsi"/>
          <w:sz w:val="36"/>
          <w:szCs w:val="36"/>
        </w:rPr>
        <w:t xml:space="preserve"> a </w:t>
      </w:r>
      <w:r w:rsidR="00C90D78" w:rsidRPr="00251739">
        <w:rPr>
          <w:rFonts w:asciiTheme="minorHAnsi" w:hAnsiTheme="minorHAnsi" w:cstheme="minorHAnsi"/>
          <w:sz w:val="36"/>
          <w:szCs w:val="36"/>
        </w:rPr>
        <w:t>theater-goer</w:t>
      </w:r>
      <w:r w:rsidR="0049300D" w:rsidRPr="00251739">
        <w:rPr>
          <w:rFonts w:asciiTheme="minorHAnsi" w:hAnsiTheme="minorHAnsi" w:cstheme="minorHAnsi"/>
          <w:sz w:val="36"/>
          <w:szCs w:val="36"/>
        </w:rPr>
        <w:t xml:space="preserve"> of the </w:t>
      </w:r>
      <w:r w:rsidR="00F84141" w:rsidRPr="00251739">
        <w:rPr>
          <w:rFonts w:asciiTheme="minorHAnsi" w:hAnsiTheme="minorHAnsi" w:cstheme="minorHAnsi"/>
          <w:sz w:val="36"/>
          <w:szCs w:val="36"/>
        </w:rPr>
        <w:t>seeming-</w:t>
      </w:r>
      <w:r w:rsidR="0049300D" w:rsidRPr="00251739">
        <w:rPr>
          <w:rFonts w:asciiTheme="minorHAnsi" w:hAnsiTheme="minorHAnsi" w:cstheme="minorHAnsi"/>
          <w:sz w:val="36"/>
          <w:szCs w:val="36"/>
        </w:rPr>
        <w:t>wiser sort</w:t>
      </w:r>
      <w:r w:rsidR="00C33188" w:rsidRPr="00251739">
        <w:rPr>
          <w:rFonts w:asciiTheme="minorHAnsi" w:hAnsiTheme="minorHAnsi" w:cstheme="minorHAnsi"/>
          <w:sz w:val="36"/>
          <w:szCs w:val="36"/>
        </w:rPr>
        <w:t xml:space="preserve"> objects</w:t>
      </w:r>
      <w:r w:rsidR="001432C2" w:rsidRPr="00251739">
        <w:rPr>
          <w:rFonts w:asciiTheme="minorHAnsi" w:hAnsiTheme="minorHAnsi" w:cstheme="minorHAnsi"/>
          <w:sz w:val="36"/>
          <w:szCs w:val="36"/>
        </w:rPr>
        <w:t>,</w:t>
      </w:r>
    </w:p>
    <w:p w:rsidR="004A762A" w:rsidRPr="00251739" w:rsidRDefault="004A762A" w:rsidP="004A762A">
      <w:pPr>
        <w:rPr>
          <w:rFonts w:asciiTheme="minorHAnsi" w:hAnsiTheme="minorHAnsi" w:cstheme="minorHAnsi"/>
          <w:sz w:val="36"/>
          <w:szCs w:val="36"/>
        </w:rPr>
      </w:pPr>
    </w:p>
    <w:p w:rsidR="00C33188" w:rsidRPr="00251739" w:rsidRDefault="00C33188" w:rsidP="004A762A">
      <w:pPr>
        <w:ind w:left="720"/>
        <w:rPr>
          <w:rFonts w:asciiTheme="minorHAnsi" w:hAnsiTheme="minorHAnsi" w:cstheme="minorHAnsi"/>
          <w:i/>
          <w:sz w:val="36"/>
          <w:szCs w:val="36"/>
        </w:rPr>
      </w:pPr>
      <w:r w:rsidRPr="00251739">
        <w:rPr>
          <w:rFonts w:asciiTheme="minorHAnsi" w:hAnsiTheme="minorHAnsi" w:cstheme="minorHAnsi"/>
          <w:i/>
          <w:sz w:val="36"/>
          <w:szCs w:val="36"/>
        </w:rPr>
        <w:t>Falstaff doth abuse our ears</w:t>
      </w:r>
      <w:r w:rsidR="00C90D78" w:rsidRPr="00251739">
        <w:rPr>
          <w:rFonts w:asciiTheme="minorHAnsi" w:hAnsiTheme="minorHAnsi" w:cstheme="minorHAnsi"/>
          <w:i/>
          <w:sz w:val="36"/>
          <w:szCs w:val="36"/>
        </w:rPr>
        <w:t xml:space="preserve"> ’</w:t>
      </w:r>
      <w:r w:rsidR="001432C2" w:rsidRPr="00251739">
        <w:rPr>
          <w:rFonts w:asciiTheme="minorHAnsi" w:hAnsiTheme="minorHAnsi" w:cstheme="minorHAnsi"/>
          <w:i/>
          <w:sz w:val="36"/>
          <w:szCs w:val="36"/>
        </w:rPr>
        <w:t>tis true</w:t>
      </w:r>
      <w:r w:rsidRPr="00251739">
        <w:rPr>
          <w:rFonts w:asciiTheme="minorHAnsi" w:hAnsiTheme="minorHAnsi" w:cstheme="minorHAnsi"/>
          <w:i/>
          <w:sz w:val="36"/>
          <w:szCs w:val="36"/>
        </w:rPr>
        <w:t>; but there be many wear</w:t>
      </w:r>
      <w:r w:rsidR="00A84009" w:rsidRPr="00251739">
        <w:rPr>
          <w:rFonts w:asciiTheme="minorHAnsi" w:hAnsiTheme="minorHAnsi" w:cstheme="minorHAnsi"/>
          <w:i/>
          <w:sz w:val="36"/>
          <w:szCs w:val="36"/>
        </w:rPr>
        <w:t>ing honor’s mantle</w:t>
      </w:r>
      <w:r w:rsidRPr="00251739">
        <w:rPr>
          <w:rFonts w:asciiTheme="minorHAnsi" w:hAnsiTheme="minorHAnsi" w:cstheme="minorHAnsi"/>
          <w:i/>
          <w:sz w:val="36"/>
          <w:szCs w:val="36"/>
        </w:rPr>
        <w:t xml:space="preserve">, </w:t>
      </w:r>
      <w:r w:rsidR="00A84009" w:rsidRPr="00251739">
        <w:rPr>
          <w:rFonts w:asciiTheme="minorHAnsi" w:hAnsiTheme="minorHAnsi" w:cstheme="minorHAnsi"/>
          <w:i/>
          <w:sz w:val="36"/>
          <w:szCs w:val="36"/>
        </w:rPr>
        <w:t xml:space="preserve">of noble and </w:t>
      </w:r>
      <w:r w:rsidRPr="00251739">
        <w:rPr>
          <w:rFonts w:asciiTheme="minorHAnsi" w:hAnsiTheme="minorHAnsi" w:cstheme="minorHAnsi"/>
          <w:i/>
          <w:sz w:val="36"/>
          <w:szCs w:val="36"/>
        </w:rPr>
        <w:t>honest</w:t>
      </w:r>
      <w:r w:rsidR="00A84009" w:rsidRPr="00251739">
        <w:rPr>
          <w:rFonts w:asciiTheme="minorHAnsi" w:hAnsiTheme="minorHAnsi" w:cstheme="minorHAnsi"/>
          <w:i/>
          <w:sz w:val="36"/>
          <w:szCs w:val="36"/>
        </w:rPr>
        <w:t xml:space="preserve"> family,</w:t>
      </w:r>
      <w:r w:rsidR="00F72ED6" w:rsidRPr="00251739">
        <w:rPr>
          <w:rFonts w:asciiTheme="minorHAnsi" w:hAnsiTheme="minorHAnsi" w:cstheme="minorHAnsi"/>
          <w:i/>
          <w:sz w:val="36"/>
          <w:szCs w:val="36"/>
        </w:rPr>
        <w:t xml:space="preserve"> that</w:t>
      </w:r>
      <w:r w:rsidRPr="00251739">
        <w:rPr>
          <w:rFonts w:asciiTheme="minorHAnsi" w:hAnsiTheme="minorHAnsi" w:cstheme="minorHAnsi"/>
          <w:i/>
          <w:sz w:val="36"/>
          <w:szCs w:val="36"/>
        </w:rPr>
        <w:t xml:space="preserve"> wear it falsely. Truly, we are more by them abused, than by this rogue. For they debase the coin of true honor, which despite detraction shall ever retain its purity.</w:t>
      </w:r>
      <w:r w:rsidR="00A84009" w:rsidRPr="00251739">
        <w:rPr>
          <w:rFonts w:asciiTheme="minorHAnsi" w:hAnsiTheme="minorHAnsi" w:cstheme="minorHAnsi"/>
          <w:i/>
          <w:sz w:val="36"/>
          <w:szCs w:val="36"/>
        </w:rPr>
        <w:t xml:space="preserve"> </w:t>
      </w:r>
      <w:r w:rsidR="000F5BF5" w:rsidRPr="00251739">
        <w:rPr>
          <w:rFonts w:asciiTheme="minorHAnsi" w:hAnsiTheme="minorHAnsi" w:cstheme="minorHAnsi"/>
          <w:i/>
          <w:sz w:val="36"/>
          <w:szCs w:val="36"/>
        </w:rPr>
        <w:t>’T</w:t>
      </w:r>
      <w:r w:rsidR="00A84009" w:rsidRPr="00251739">
        <w:rPr>
          <w:rFonts w:asciiTheme="minorHAnsi" w:hAnsiTheme="minorHAnsi" w:cstheme="minorHAnsi"/>
          <w:i/>
          <w:sz w:val="36"/>
          <w:szCs w:val="36"/>
        </w:rPr>
        <w:t>is</w:t>
      </w:r>
      <w:r w:rsidR="000F5BF5" w:rsidRPr="00251739">
        <w:rPr>
          <w:rFonts w:asciiTheme="minorHAnsi" w:hAnsiTheme="minorHAnsi" w:cstheme="minorHAnsi"/>
          <w:i/>
          <w:sz w:val="36"/>
          <w:szCs w:val="36"/>
        </w:rPr>
        <w:t xml:space="preserve"> they defile the</w:t>
      </w:r>
      <w:r w:rsidR="00A84009" w:rsidRPr="00251739">
        <w:rPr>
          <w:rFonts w:asciiTheme="minorHAnsi" w:hAnsiTheme="minorHAnsi" w:cstheme="minorHAnsi"/>
          <w:i/>
          <w:sz w:val="36"/>
          <w:szCs w:val="36"/>
        </w:rPr>
        <w:t xml:space="preserve"> honorable blood</w:t>
      </w:r>
      <w:r w:rsidR="000F5BF5" w:rsidRPr="00251739">
        <w:rPr>
          <w:rFonts w:asciiTheme="minorHAnsi" w:hAnsiTheme="minorHAnsi" w:cstheme="minorHAnsi"/>
          <w:i/>
          <w:sz w:val="36"/>
          <w:szCs w:val="36"/>
        </w:rPr>
        <w:t xml:space="preserve"> they carry</w:t>
      </w:r>
      <w:r w:rsidR="00A84009" w:rsidRPr="00251739">
        <w:rPr>
          <w:rFonts w:asciiTheme="minorHAnsi" w:hAnsiTheme="minorHAnsi" w:cstheme="minorHAnsi"/>
          <w:i/>
          <w:sz w:val="36"/>
          <w:szCs w:val="36"/>
        </w:rPr>
        <w:t>.</w:t>
      </w:r>
    </w:p>
    <w:p w:rsidR="00841F49" w:rsidRPr="00251739" w:rsidRDefault="00841F49" w:rsidP="00C33188">
      <w:pPr>
        <w:rPr>
          <w:rFonts w:asciiTheme="minorHAnsi" w:hAnsiTheme="minorHAnsi" w:cstheme="minorHAnsi"/>
          <w:sz w:val="36"/>
          <w:szCs w:val="36"/>
        </w:rPr>
      </w:pPr>
    </w:p>
    <w:p w:rsidR="004A762A" w:rsidRPr="00251739" w:rsidRDefault="00AE1A40" w:rsidP="00C33188">
      <w:pPr>
        <w:rPr>
          <w:rFonts w:asciiTheme="minorHAnsi" w:hAnsiTheme="minorHAnsi" w:cstheme="minorHAnsi"/>
          <w:sz w:val="36"/>
          <w:szCs w:val="36"/>
        </w:rPr>
      </w:pPr>
      <w:r w:rsidRPr="00251739">
        <w:rPr>
          <w:rFonts w:asciiTheme="minorHAnsi" w:hAnsiTheme="minorHAnsi" w:cstheme="minorHAnsi"/>
          <w:sz w:val="36"/>
          <w:szCs w:val="36"/>
        </w:rPr>
        <w:t>Yes,</w:t>
      </w:r>
      <w:r w:rsidR="00841F49" w:rsidRPr="00251739">
        <w:rPr>
          <w:rFonts w:asciiTheme="minorHAnsi" w:hAnsiTheme="minorHAnsi" w:cstheme="minorHAnsi"/>
          <w:sz w:val="36"/>
          <w:szCs w:val="36"/>
        </w:rPr>
        <w:t xml:space="preserve"> Brutu</w:t>
      </w:r>
      <w:r w:rsidR="00C90F16" w:rsidRPr="00251739">
        <w:rPr>
          <w:rFonts w:asciiTheme="minorHAnsi" w:hAnsiTheme="minorHAnsi" w:cstheme="minorHAnsi"/>
          <w:sz w:val="36"/>
          <w:szCs w:val="36"/>
        </w:rPr>
        <w:t>s is an honorable man!</w:t>
      </w:r>
      <w:r w:rsidR="0049300D" w:rsidRPr="00251739">
        <w:rPr>
          <w:rFonts w:asciiTheme="minorHAnsi" w:hAnsiTheme="minorHAnsi" w:cstheme="minorHAnsi"/>
          <w:sz w:val="36"/>
          <w:szCs w:val="36"/>
        </w:rPr>
        <w:t xml:space="preserve"> – we </w:t>
      </w:r>
      <w:r w:rsidR="00C90F16" w:rsidRPr="00251739">
        <w:rPr>
          <w:rFonts w:asciiTheme="minorHAnsi" w:hAnsiTheme="minorHAnsi" w:cstheme="minorHAnsi"/>
          <w:sz w:val="36"/>
          <w:szCs w:val="36"/>
        </w:rPr>
        <w:t xml:space="preserve">hear </w:t>
      </w:r>
      <w:r w:rsidRPr="00251739">
        <w:rPr>
          <w:rFonts w:asciiTheme="minorHAnsi" w:hAnsiTheme="minorHAnsi" w:cstheme="minorHAnsi"/>
          <w:sz w:val="36"/>
          <w:szCs w:val="36"/>
        </w:rPr>
        <w:t xml:space="preserve">not many </w:t>
      </w:r>
      <w:r w:rsidR="00BC3BC2" w:rsidRPr="00251739">
        <w:rPr>
          <w:rFonts w:asciiTheme="minorHAnsi" w:hAnsiTheme="minorHAnsi" w:cstheme="minorHAnsi"/>
          <w:sz w:val="36"/>
          <w:szCs w:val="36"/>
        </w:rPr>
        <w:t>years later</w:t>
      </w:r>
      <w:r w:rsidR="00AA1239" w:rsidRPr="00251739">
        <w:rPr>
          <w:rFonts w:asciiTheme="minorHAnsi" w:hAnsiTheme="minorHAnsi" w:cstheme="minorHAnsi"/>
          <w:sz w:val="36"/>
          <w:szCs w:val="36"/>
        </w:rPr>
        <w:t xml:space="preserve">, in </w:t>
      </w:r>
      <w:r w:rsidR="00C90F16" w:rsidRPr="00251739">
        <w:rPr>
          <w:rFonts w:asciiTheme="minorHAnsi" w:hAnsiTheme="minorHAnsi" w:cstheme="minorHAnsi"/>
          <w:sz w:val="36"/>
          <w:szCs w:val="36"/>
        </w:rPr>
        <w:t xml:space="preserve">one of the </w:t>
      </w:r>
      <w:r w:rsidR="003D776B" w:rsidRPr="00251739">
        <w:rPr>
          <w:rFonts w:asciiTheme="minorHAnsi" w:hAnsiTheme="minorHAnsi" w:cstheme="minorHAnsi"/>
          <w:sz w:val="36"/>
          <w:szCs w:val="36"/>
        </w:rPr>
        <w:t>inaugural p</w:t>
      </w:r>
      <w:r w:rsidR="00AA1239" w:rsidRPr="00251739">
        <w:rPr>
          <w:rFonts w:asciiTheme="minorHAnsi" w:hAnsiTheme="minorHAnsi" w:cstheme="minorHAnsi"/>
          <w:sz w:val="36"/>
          <w:szCs w:val="36"/>
        </w:rPr>
        <w:t>roductions</w:t>
      </w:r>
      <w:r w:rsidRPr="00251739">
        <w:rPr>
          <w:rFonts w:asciiTheme="minorHAnsi" w:hAnsiTheme="minorHAnsi" w:cstheme="minorHAnsi"/>
          <w:sz w:val="36"/>
          <w:szCs w:val="36"/>
        </w:rPr>
        <w:t xml:space="preserve"> at the popular new Globe theater</w:t>
      </w:r>
      <w:r w:rsidR="00AA1239" w:rsidRPr="00251739">
        <w:rPr>
          <w:rFonts w:asciiTheme="minorHAnsi" w:hAnsiTheme="minorHAnsi" w:cstheme="minorHAnsi"/>
          <w:sz w:val="36"/>
          <w:szCs w:val="36"/>
        </w:rPr>
        <w:t xml:space="preserve"> – So </w:t>
      </w:r>
      <w:r w:rsidR="001432C2" w:rsidRPr="00251739">
        <w:rPr>
          <w:rFonts w:asciiTheme="minorHAnsi" w:hAnsiTheme="minorHAnsi" w:cstheme="minorHAnsi"/>
          <w:sz w:val="36"/>
          <w:szCs w:val="36"/>
        </w:rPr>
        <w:t>are</w:t>
      </w:r>
      <w:r w:rsidR="004A762A" w:rsidRPr="00251739">
        <w:rPr>
          <w:rFonts w:asciiTheme="minorHAnsi" w:hAnsiTheme="minorHAnsi" w:cstheme="minorHAnsi"/>
          <w:sz w:val="36"/>
          <w:szCs w:val="36"/>
        </w:rPr>
        <w:t xml:space="preserve"> they all, all honorable men </w:t>
      </w:r>
      <w:r w:rsidR="00AA1239" w:rsidRPr="00251739">
        <w:rPr>
          <w:rFonts w:asciiTheme="minorHAnsi" w:hAnsiTheme="minorHAnsi" w:cstheme="minorHAnsi"/>
          <w:sz w:val="36"/>
          <w:szCs w:val="36"/>
        </w:rPr>
        <w:t>...</w:t>
      </w:r>
    </w:p>
    <w:p w:rsidR="004A762A" w:rsidRPr="00251739" w:rsidRDefault="004A762A" w:rsidP="00C33188">
      <w:pPr>
        <w:rPr>
          <w:rFonts w:asciiTheme="minorHAnsi" w:hAnsiTheme="minorHAnsi" w:cstheme="minorHAnsi"/>
          <w:sz w:val="36"/>
          <w:szCs w:val="36"/>
        </w:rPr>
      </w:pPr>
    </w:p>
    <w:p w:rsidR="004A762A" w:rsidRPr="00251739" w:rsidRDefault="0049300D" w:rsidP="004A762A">
      <w:pPr>
        <w:ind w:left="720"/>
        <w:rPr>
          <w:rFonts w:asciiTheme="minorHAnsi" w:hAnsiTheme="minorHAnsi" w:cstheme="minorHAnsi"/>
          <w:sz w:val="36"/>
          <w:szCs w:val="36"/>
        </w:rPr>
      </w:pPr>
      <w:r w:rsidRPr="00251739">
        <w:rPr>
          <w:rFonts w:asciiTheme="minorHAnsi" w:hAnsiTheme="minorHAnsi" w:cstheme="minorHAnsi"/>
          <w:i/>
          <w:sz w:val="36"/>
          <w:szCs w:val="36"/>
        </w:rPr>
        <w:t>Slop for hogs</w:t>
      </w:r>
      <w:r w:rsidR="00C90F16" w:rsidRPr="00251739">
        <w:rPr>
          <w:rFonts w:asciiTheme="minorHAnsi" w:hAnsiTheme="minorHAnsi" w:cstheme="minorHAnsi"/>
          <w:sz w:val="36"/>
          <w:szCs w:val="36"/>
        </w:rPr>
        <w:t xml:space="preserve">, </w:t>
      </w:r>
      <w:r w:rsidR="000F5BF5" w:rsidRPr="00251739">
        <w:rPr>
          <w:rFonts w:asciiTheme="minorHAnsi" w:hAnsiTheme="minorHAnsi" w:cstheme="minorHAnsi"/>
          <w:sz w:val="36"/>
          <w:szCs w:val="36"/>
        </w:rPr>
        <w:t xml:space="preserve">loudly </w:t>
      </w:r>
      <w:r w:rsidR="001432C2" w:rsidRPr="00251739">
        <w:rPr>
          <w:rFonts w:asciiTheme="minorHAnsi" w:hAnsiTheme="minorHAnsi" w:cstheme="minorHAnsi"/>
          <w:sz w:val="36"/>
          <w:szCs w:val="36"/>
        </w:rPr>
        <w:t>mutters</w:t>
      </w:r>
      <w:r w:rsidR="00C90F16" w:rsidRPr="00251739">
        <w:rPr>
          <w:rFonts w:asciiTheme="minorHAnsi" w:hAnsiTheme="minorHAnsi" w:cstheme="minorHAnsi"/>
          <w:sz w:val="36"/>
          <w:szCs w:val="36"/>
        </w:rPr>
        <w:t xml:space="preserve"> a </w:t>
      </w:r>
      <w:r w:rsidR="00F84141" w:rsidRPr="00251739">
        <w:rPr>
          <w:rFonts w:asciiTheme="minorHAnsi" w:hAnsiTheme="minorHAnsi" w:cstheme="minorHAnsi"/>
          <w:sz w:val="36"/>
          <w:szCs w:val="36"/>
        </w:rPr>
        <w:t>rebellious theater-goer, jostling at the edge of the stage</w:t>
      </w:r>
      <w:r w:rsidR="001432C2" w:rsidRPr="00251739">
        <w:rPr>
          <w:rFonts w:asciiTheme="minorHAnsi" w:hAnsiTheme="minorHAnsi" w:cstheme="minorHAnsi"/>
          <w:sz w:val="36"/>
          <w:szCs w:val="36"/>
        </w:rPr>
        <w:t>.</w:t>
      </w:r>
      <w:r w:rsidR="00B702DD" w:rsidRPr="00251739">
        <w:rPr>
          <w:rFonts w:asciiTheme="minorHAnsi" w:hAnsiTheme="minorHAnsi" w:cstheme="minorHAnsi"/>
          <w:sz w:val="36"/>
          <w:szCs w:val="36"/>
        </w:rPr>
        <w:t xml:space="preserve"> </w:t>
      </w:r>
      <w:r w:rsidR="00B702DD" w:rsidRPr="00251739">
        <w:rPr>
          <w:rFonts w:asciiTheme="minorHAnsi" w:hAnsiTheme="minorHAnsi" w:cstheme="minorHAnsi"/>
          <w:i/>
          <w:sz w:val="36"/>
          <w:szCs w:val="36"/>
        </w:rPr>
        <w:t xml:space="preserve">So we are to trade </w:t>
      </w:r>
      <w:r w:rsidR="00B702DD" w:rsidRPr="00251739">
        <w:rPr>
          <w:rFonts w:asciiTheme="minorHAnsi" w:hAnsiTheme="minorHAnsi" w:cstheme="minorHAnsi"/>
          <w:i/>
          <w:sz w:val="36"/>
          <w:szCs w:val="36"/>
        </w:rPr>
        <w:lastRenderedPageBreak/>
        <w:t>thieves and murderers named Caesar and Antony for murderers and thieves named Cassius and Brutus?</w:t>
      </w:r>
      <w:r w:rsidRPr="00251739">
        <w:rPr>
          <w:rFonts w:asciiTheme="minorHAnsi" w:hAnsiTheme="minorHAnsi" w:cstheme="minorHAnsi"/>
          <w:i/>
          <w:sz w:val="36"/>
          <w:szCs w:val="36"/>
        </w:rPr>
        <w:t xml:space="preserve"> </w:t>
      </w:r>
      <w:r w:rsidR="00EF62D5" w:rsidRPr="00251739">
        <w:rPr>
          <w:rFonts w:asciiTheme="minorHAnsi" w:hAnsiTheme="minorHAnsi" w:cstheme="minorHAnsi"/>
          <w:i/>
          <w:sz w:val="36"/>
          <w:szCs w:val="36"/>
        </w:rPr>
        <w:t xml:space="preserve">Or </w:t>
      </w:r>
      <w:r w:rsidRPr="00251739">
        <w:rPr>
          <w:rFonts w:asciiTheme="minorHAnsi" w:hAnsiTheme="minorHAnsi" w:cstheme="minorHAnsi"/>
          <w:i/>
          <w:sz w:val="36"/>
          <w:szCs w:val="36"/>
        </w:rPr>
        <w:t>Brutus for Antony?</w:t>
      </w:r>
      <w:r w:rsidR="00EF62D5" w:rsidRPr="00251739">
        <w:rPr>
          <w:rFonts w:asciiTheme="minorHAnsi" w:hAnsiTheme="minorHAnsi" w:cstheme="minorHAnsi"/>
          <w:i/>
          <w:sz w:val="36"/>
          <w:szCs w:val="36"/>
        </w:rPr>
        <w:t xml:space="preserve"> </w:t>
      </w:r>
      <w:r w:rsidRPr="00251739">
        <w:rPr>
          <w:rFonts w:asciiTheme="minorHAnsi" w:hAnsiTheme="minorHAnsi" w:cstheme="minorHAnsi"/>
          <w:i/>
          <w:sz w:val="36"/>
          <w:szCs w:val="36"/>
        </w:rPr>
        <w:t>A plague</w:t>
      </w:r>
      <w:r w:rsidR="00EF62D5" w:rsidRPr="00251739">
        <w:rPr>
          <w:rFonts w:asciiTheme="minorHAnsi" w:hAnsiTheme="minorHAnsi" w:cstheme="minorHAnsi"/>
          <w:i/>
          <w:sz w:val="36"/>
          <w:szCs w:val="36"/>
        </w:rPr>
        <w:t xml:space="preserve"> on </w:t>
      </w:r>
      <w:r w:rsidRPr="00251739">
        <w:rPr>
          <w:rFonts w:asciiTheme="minorHAnsi" w:hAnsiTheme="minorHAnsi" w:cstheme="minorHAnsi"/>
          <w:i/>
          <w:sz w:val="36"/>
          <w:szCs w:val="36"/>
        </w:rPr>
        <w:t>...</w:t>
      </w:r>
    </w:p>
    <w:p w:rsidR="004A762A" w:rsidRPr="00251739" w:rsidRDefault="004A762A" w:rsidP="00C33188">
      <w:pPr>
        <w:rPr>
          <w:rFonts w:asciiTheme="minorHAnsi" w:hAnsiTheme="minorHAnsi" w:cstheme="minorHAnsi"/>
          <w:sz w:val="36"/>
          <w:szCs w:val="36"/>
        </w:rPr>
      </w:pPr>
    </w:p>
    <w:p w:rsidR="004A762A" w:rsidRPr="00251739" w:rsidRDefault="001432C2" w:rsidP="00C33188">
      <w:pPr>
        <w:rPr>
          <w:rFonts w:asciiTheme="minorHAnsi" w:hAnsiTheme="minorHAnsi" w:cstheme="minorHAnsi"/>
          <w:sz w:val="36"/>
          <w:szCs w:val="36"/>
        </w:rPr>
      </w:pPr>
      <w:r w:rsidRPr="00251739">
        <w:rPr>
          <w:rFonts w:asciiTheme="minorHAnsi" w:hAnsiTheme="minorHAnsi" w:cstheme="minorHAnsi"/>
          <w:sz w:val="36"/>
          <w:szCs w:val="36"/>
        </w:rPr>
        <w:t xml:space="preserve">Mark Antony </w:t>
      </w:r>
      <w:r w:rsidR="0049300D" w:rsidRPr="00251739">
        <w:rPr>
          <w:rFonts w:asciiTheme="minorHAnsi" w:hAnsiTheme="minorHAnsi" w:cstheme="minorHAnsi"/>
          <w:sz w:val="36"/>
          <w:szCs w:val="36"/>
        </w:rPr>
        <w:t>gla</w:t>
      </w:r>
      <w:r w:rsidR="00F84141" w:rsidRPr="00251739">
        <w:rPr>
          <w:rFonts w:asciiTheme="minorHAnsi" w:hAnsiTheme="minorHAnsi" w:cstheme="minorHAnsi"/>
          <w:sz w:val="36"/>
          <w:szCs w:val="36"/>
        </w:rPr>
        <w:t>nces</w:t>
      </w:r>
      <w:r w:rsidRPr="00251739">
        <w:rPr>
          <w:rFonts w:asciiTheme="minorHAnsi" w:hAnsiTheme="minorHAnsi" w:cstheme="minorHAnsi"/>
          <w:sz w:val="36"/>
          <w:szCs w:val="36"/>
        </w:rPr>
        <w:t xml:space="preserve"> briefly at the heckler,</w:t>
      </w:r>
      <w:r w:rsidR="00F84141" w:rsidRPr="00251739">
        <w:rPr>
          <w:rFonts w:asciiTheme="minorHAnsi" w:hAnsiTheme="minorHAnsi" w:cstheme="minorHAnsi"/>
          <w:sz w:val="36"/>
          <w:szCs w:val="36"/>
        </w:rPr>
        <w:t xml:space="preserve"> smiling ever so slightly,</w:t>
      </w:r>
      <w:r w:rsidRPr="00251739">
        <w:rPr>
          <w:rFonts w:asciiTheme="minorHAnsi" w:hAnsiTheme="minorHAnsi" w:cstheme="minorHAnsi"/>
          <w:sz w:val="36"/>
          <w:szCs w:val="36"/>
        </w:rPr>
        <w:t xml:space="preserve"> turning seamlessly back to</w:t>
      </w:r>
      <w:r w:rsidR="005946BB" w:rsidRPr="00251739">
        <w:rPr>
          <w:rFonts w:asciiTheme="minorHAnsi" w:hAnsiTheme="minorHAnsi" w:cstheme="minorHAnsi"/>
          <w:sz w:val="36"/>
          <w:szCs w:val="36"/>
        </w:rPr>
        <w:t xml:space="preserve"> the restive Plebeian</w:t>
      </w:r>
      <w:r w:rsidR="004A762A" w:rsidRPr="00251739">
        <w:rPr>
          <w:rFonts w:asciiTheme="minorHAnsi" w:hAnsiTheme="minorHAnsi" w:cstheme="minorHAnsi"/>
          <w:sz w:val="36"/>
          <w:szCs w:val="36"/>
        </w:rPr>
        <w:t xml:space="preserve">s on stage, </w:t>
      </w:r>
      <w:r w:rsidR="00DA05AF" w:rsidRPr="00251739">
        <w:rPr>
          <w:rFonts w:asciiTheme="minorHAnsi" w:hAnsiTheme="minorHAnsi" w:cstheme="minorHAnsi"/>
          <w:sz w:val="36"/>
          <w:szCs w:val="36"/>
        </w:rPr>
        <w:t>soft</w:t>
      </w:r>
      <w:r w:rsidR="0049300D" w:rsidRPr="00251739">
        <w:rPr>
          <w:rFonts w:asciiTheme="minorHAnsi" w:hAnsiTheme="minorHAnsi" w:cstheme="minorHAnsi"/>
          <w:sz w:val="36"/>
          <w:szCs w:val="36"/>
        </w:rPr>
        <w:t>er</w:t>
      </w:r>
      <w:r w:rsidR="00DA05AF" w:rsidRPr="00251739">
        <w:rPr>
          <w:rFonts w:asciiTheme="minorHAnsi" w:hAnsiTheme="minorHAnsi" w:cstheme="minorHAnsi"/>
          <w:sz w:val="36"/>
          <w:szCs w:val="36"/>
        </w:rPr>
        <w:t xml:space="preserve"> clay to his touch. </w:t>
      </w:r>
      <w:r w:rsidR="005946BB" w:rsidRPr="00251739">
        <w:rPr>
          <w:rFonts w:asciiTheme="minorHAnsi" w:hAnsiTheme="minorHAnsi" w:cstheme="minorHAnsi"/>
          <w:sz w:val="36"/>
          <w:szCs w:val="36"/>
        </w:rPr>
        <w:t>There’s not a nobler man in Rome than Antony</w:t>
      </w:r>
      <w:r w:rsidR="00F84141" w:rsidRPr="00251739">
        <w:rPr>
          <w:rFonts w:asciiTheme="minorHAnsi" w:hAnsiTheme="minorHAnsi" w:cstheme="minorHAnsi"/>
          <w:sz w:val="36"/>
          <w:szCs w:val="36"/>
        </w:rPr>
        <w:t>,</w:t>
      </w:r>
      <w:r w:rsidR="00B702DD" w:rsidRPr="00251739">
        <w:rPr>
          <w:rFonts w:asciiTheme="minorHAnsi" w:hAnsiTheme="minorHAnsi" w:cstheme="minorHAnsi"/>
          <w:sz w:val="36"/>
          <w:szCs w:val="36"/>
        </w:rPr>
        <w:t xml:space="preserve"> they now proclaim.</w:t>
      </w:r>
    </w:p>
    <w:p w:rsidR="004A762A" w:rsidRPr="00251739" w:rsidRDefault="004A762A" w:rsidP="00C33188">
      <w:pPr>
        <w:rPr>
          <w:rFonts w:asciiTheme="minorHAnsi" w:hAnsiTheme="minorHAnsi" w:cstheme="minorHAnsi"/>
          <w:sz w:val="36"/>
          <w:szCs w:val="36"/>
        </w:rPr>
      </w:pPr>
    </w:p>
    <w:p w:rsidR="004A762A" w:rsidRPr="00251739" w:rsidRDefault="005946BB" w:rsidP="004A762A">
      <w:pPr>
        <w:ind w:left="720"/>
        <w:rPr>
          <w:rFonts w:asciiTheme="minorHAnsi" w:hAnsiTheme="minorHAnsi" w:cstheme="minorHAnsi"/>
          <w:sz w:val="36"/>
          <w:szCs w:val="36"/>
        </w:rPr>
      </w:pPr>
      <w:r w:rsidRPr="00251739">
        <w:rPr>
          <w:rFonts w:asciiTheme="minorHAnsi" w:hAnsiTheme="minorHAnsi" w:cstheme="minorHAnsi"/>
          <w:i/>
          <w:sz w:val="36"/>
          <w:szCs w:val="36"/>
        </w:rPr>
        <w:t>Noble!</w:t>
      </w:r>
      <w:r w:rsidRPr="00251739">
        <w:rPr>
          <w:rFonts w:asciiTheme="minorHAnsi" w:hAnsiTheme="minorHAnsi" w:cstheme="minorHAnsi"/>
          <w:sz w:val="36"/>
          <w:szCs w:val="36"/>
        </w:rPr>
        <w:t xml:space="preserve"> </w:t>
      </w:r>
      <w:r w:rsidR="00B702DD" w:rsidRPr="00251739">
        <w:rPr>
          <w:rFonts w:asciiTheme="minorHAnsi" w:hAnsiTheme="minorHAnsi" w:cstheme="minorHAnsi"/>
          <w:sz w:val="36"/>
          <w:szCs w:val="36"/>
        </w:rPr>
        <w:t>t</w:t>
      </w:r>
      <w:r w:rsidRPr="00251739">
        <w:rPr>
          <w:rFonts w:asciiTheme="minorHAnsi" w:hAnsiTheme="minorHAnsi" w:cstheme="minorHAnsi"/>
          <w:sz w:val="36"/>
          <w:szCs w:val="36"/>
        </w:rPr>
        <w:t xml:space="preserve">he </w:t>
      </w:r>
      <w:r w:rsidR="00F84141" w:rsidRPr="00251739">
        <w:rPr>
          <w:rFonts w:asciiTheme="minorHAnsi" w:hAnsiTheme="minorHAnsi" w:cstheme="minorHAnsi"/>
          <w:sz w:val="36"/>
          <w:szCs w:val="36"/>
        </w:rPr>
        <w:t>trouble-maker</w:t>
      </w:r>
      <w:r w:rsidRPr="00251739">
        <w:rPr>
          <w:rFonts w:asciiTheme="minorHAnsi" w:hAnsiTheme="minorHAnsi" w:cstheme="minorHAnsi"/>
          <w:sz w:val="36"/>
          <w:szCs w:val="36"/>
        </w:rPr>
        <w:t xml:space="preserve"> snorts</w:t>
      </w:r>
      <w:r w:rsidR="00B702DD" w:rsidRPr="00251739">
        <w:rPr>
          <w:rFonts w:asciiTheme="minorHAnsi" w:hAnsiTheme="minorHAnsi" w:cstheme="minorHAnsi"/>
          <w:sz w:val="36"/>
          <w:szCs w:val="36"/>
        </w:rPr>
        <w:t>,</w:t>
      </w:r>
      <w:r w:rsidR="00826315" w:rsidRPr="00251739">
        <w:rPr>
          <w:rFonts w:asciiTheme="minorHAnsi" w:hAnsiTheme="minorHAnsi" w:cstheme="minorHAnsi"/>
          <w:sz w:val="36"/>
          <w:szCs w:val="36"/>
        </w:rPr>
        <w:t xml:space="preserve"> catching the attention of the nearby audience,</w:t>
      </w:r>
      <w:r w:rsidR="00B702DD" w:rsidRPr="00251739">
        <w:rPr>
          <w:rFonts w:asciiTheme="minorHAnsi" w:hAnsiTheme="minorHAnsi" w:cstheme="minorHAnsi"/>
          <w:sz w:val="36"/>
          <w:szCs w:val="36"/>
        </w:rPr>
        <w:t xml:space="preserve"> </w:t>
      </w:r>
      <w:r w:rsidR="00B702DD" w:rsidRPr="00251739">
        <w:rPr>
          <w:rFonts w:asciiTheme="minorHAnsi" w:hAnsiTheme="minorHAnsi" w:cstheme="minorHAnsi"/>
          <w:i/>
          <w:sz w:val="36"/>
          <w:szCs w:val="36"/>
        </w:rPr>
        <w:t>t</w:t>
      </w:r>
      <w:r w:rsidR="00C90F16" w:rsidRPr="00251739">
        <w:rPr>
          <w:rFonts w:asciiTheme="minorHAnsi" w:hAnsiTheme="minorHAnsi" w:cstheme="minorHAnsi"/>
          <w:i/>
          <w:sz w:val="36"/>
          <w:szCs w:val="36"/>
        </w:rPr>
        <w:t>here is no honor in honorable names.</w:t>
      </w:r>
    </w:p>
    <w:p w:rsidR="004A762A" w:rsidRPr="00251739" w:rsidRDefault="004A762A" w:rsidP="00C33188">
      <w:pPr>
        <w:rPr>
          <w:rFonts w:asciiTheme="minorHAnsi" w:hAnsiTheme="minorHAnsi" w:cstheme="minorHAnsi"/>
          <w:sz w:val="36"/>
          <w:szCs w:val="36"/>
        </w:rPr>
      </w:pPr>
    </w:p>
    <w:p w:rsidR="00841F49" w:rsidRPr="00251739" w:rsidRDefault="00F84141" w:rsidP="00C33188">
      <w:pPr>
        <w:rPr>
          <w:rFonts w:asciiTheme="minorHAnsi" w:hAnsiTheme="minorHAnsi" w:cstheme="minorHAnsi"/>
          <w:sz w:val="36"/>
          <w:szCs w:val="36"/>
        </w:rPr>
      </w:pPr>
      <w:r w:rsidRPr="00251739">
        <w:rPr>
          <w:rFonts w:asciiTheme="minorHAnsi" w:hAnsiTheme="minorHAnsi" w:cstheme="minorHAnsi"/>
          <w:sz w:val="36"/>
          <w:szCs w:val="36"/>
        </w:rPr>
        <w:t>He goes on, some try to shush him while others egg him on</w:t>
      </w:r>
      <w:r w:rsidR="005946BB" w:rsidRPr="00251739">
        <w:rPr>
          <w:rFonts w:asciiTheme="minorHAnsi" w:hAnsiTheme="minorHAnsi" w:cstheme="minorHAnsi"/>
          <w:sz w:val="36"/>
          <w:szCs w:val="36"/>
        </w:rPr>
        <w:t xml:space="preserve">, but </w:t>
      </w:r>
      <w:r w:rsidR="00A84009" w:rsidRPr="00251739">
        <w:rPr>
          <w:rFonts w:asciiTheme="minorHAnsi" w:hAnsiTheme="minorHAnsi" w:cstheme="minorHAnsi"/>
          <w:sz w:val="36"/>
          <w:szCs w:val="36"/>
        </w:rPr>
        <w:t xml:space="preserve">no matter, </w:t>
      </w:r>
      <w:r w:rsidR="005946BB" w:rsidRPr="00251739">
        <w:rPr>
          <w:rFonts w:asciiTheme="minorHAnsi" w:hAnsiTheme="minorHAnsi" w:cstheme="minorHAnsi"/>
          <w:sz w:val="36"/>
          <w:szCs w:val="36"/>
        </w:rPr>
        <w:t>his complaints</w:t>
      </w:r>
      <w:r w:rsidR="004A762A" w:rsidRPr="00251739">
        <w:rPr>
          <w:rFonts w:asciiTheme="minorHAnsi" w:hAnsiTheme="minorHAnsi" w:cstheme="minorHAnsi"/>
          <w:sz w:val="36"/>
          <w:szCs w:val="36"/>
        </w:rPr>
        <w:t xml:space="preserve"> </w:t>
      </w:r>
      <w:r w:rsidR="005946BB" w:rsidRPr="00251739">
        <w:rPr>
          <w:rFonts w:asciiTheme="minorHAnsi" w:hAnsiTheme="minorHAnsi" w:cstheme="minorHAnsi"/>
          <w:sz w:val="36"/>
          <w:szCs w:val="36"/>
        </w:rPr>
        <w:t xml:space="preserve">are submerged in the </w:t>
      </w:r>
      <w:r w:rsidR="00826315" w:rsidRPr="00251739">
        <w:rPr>
          <w:rFonts w:asciiTheme="minorHAnsi" w:hAnsiTheme="minorHAnsi" w:cstheme="minorHAnsi"/>
          <w:sz w:val="36"/>
          <w:szCs w:val="36"/>
        </w:rPr>
        <w:t xml:space="preserve">rising </w:t>
      </w:r>
      <w:r w:rsidR="005946BB" w:rsidRPr="00251739">
        <w:rPr>
          <w:rFonts w:asciiTheme="minorHAnsi" w:hAnsiTheme="minorHAnsi" w:cstheme="minorHAnsi"/>
          <w:sz w:val="36"/>
          <w:szCs w:val="36"/>
        </w:rPr>
        <w:t xml:space="preserve">stage hubbub. The Roman mob surges </w:t>
      </w:r>
      <w:r w:rsidR="004A762A" w:rsidRPr="00251739">
        <w:rPr>
          <w:rFonts w:asciiTheme="minorHAnsi" w:hAnsiTheme="minorHAnsi" w:cstheme="minorHAnsi"/>
          <w:sz w:val="36"/>
          <w:szCs w:val="36"/>
        </w:rPr>
        <w:t>off</w:t>
      </w:r>
      <w:r w:rsidR="005946BB" w:rsidRPr="00251739">
        <w:rPr>
          <w:rFonts w:asciiTheme="minorHAnsi" w:hAnsiTheme="minorHAnsi" w:cstheme="minorHAnsi"/>
          <w:sz w:val="36"/>
          <w:szCs w:val="36"/>
        </w:rPr>
        <w:t xml:space="preserve"> to torch the city and work vengeance on </w:t>
      </w:r>
      <w:r w:rsidR="00B702DD" w:rsidRPr="00251739">
        <w:rPr>
          <w:rFonts w:asciiTheme="minorHAnsi" w:hAnsiTheme="minorHAnsi" w:cstheme="minorHAnsi"/>
          <w:sz w:val="36"/>
          <w:szCs w:val="36"/>
        </w:rPr>
        <w:t xml:space="preserve">the </w:t>
      </w:r>
      <w:r w:rsidR="004A762A" w:rsidRPr="00251739">
        <w:rPr>
          <w:rFonts w:asciiTheme="minorHAnsi" w:hAnsiTheme="minorHAnsi" w:cstheme="minorHAnsi"/>
          <w:sz w:val="36"/>
          <w:szCs w:val="36"/>
        </w:rPr>
        <w:t xml:space="preserve">recently noble and honorable Brutus, in blind service to the newly honorable and noble </w:t>
      </w:r>
      <w:commentRangeStart w:id="59"/>
      <w:r w:rsidR="004A762A" w:rsidRPr="00251739">
        <w:rPr>
          <w:rFonts w:asciiTheme="minorHAnsi" w:hAnsiTheme="minorHAnsi" w:cstheme="minorHAnsi"/>
          <w:sz w:val="36"/>
          <w:szCs w:val="36"/>
        </w:rPr>
        <w:t>Antony</w:t>
      </w:r>
      <w:commentRangeEnd w:id="59"/>
      <w:r w:rsidR="00BC3BC2" w:rsidRPr="00251739">
        <w:rPr>
          <w:rStyle w:val="CommentReference"/>
          <w:rFonts w:asciiTheme="minorHAnsi" w:hAnsiTheme="minorHAnsi" w:cstheme="minorHAnsi"/>
          <w:sz w:val="36"/>
          <w:szCs w:val="36"/>
        </w:rPr>
        <w:commentReference w:id="59"/>
      </w:r>
      <w:r w:rsidR="004A762A" w:rsidRPr="00251739">
        <w:rPr>
          <w:rFonts w:asciiTheme="minorHAnsi" w:hAnsiTheme="minorHAnsi" w:cstheme="minorHAnsi"/>
          <w:sz w:val="36"/>
          <w:szCs w:val="36"/>
        </w:rPr>
        <w:t>.</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r>
      <w:r w:rsidR="004A762A" w:rsidRPr="00251739">
        <w:rPr>
          <w:rFonts w:asciiTheme="minorHAnsi" w:hAnsiTheme="minorHAnsi" w:cstheme="minorHAnsi"/>
          <w:sz w:val="36"/>
          <w:szCs w:val="36"/>
        </w:rPr>
        <w:t>And w</w:t>
      </w:r>
      <w:r w:rsidRPr="00251739">
        <w:rPr>
          <w:rFonts w:asciiTheme="minorHAnsi" w:hAnsiTheme="minorHAnsi" w:cstheme="minorHAnsi"/>
          <w:sz w:val="36"/>
          <w:szCs w:val="36"/>
        </w:rPr>
        <w:t>hat then would have been, is, or should be, the true meaning of “republic” and “republican</w:t>
      </w:r>
      <w:r w:rsidR="00F1722D" w:rsidRPr="00251739">
        <w:rPr>
          <w:rFonts w:asciiTheme="minorHAnsi" w:hAnsiTheme="minorHAnsi" w:cstheme="minorHAnsi"/>
          <w:sz w:val="36"/>
          <w:szCs w:val="36"/>
        </w:rPr>
        <w:t>,</w:t>
      </w:r>
      <w:r w:rsidRPr="00251739">
        <w:rPr>
          <w:rFonts w:asciiTheme="minorHAnsi" w:hAnsiTheme="minorHAnsi" w:cstheme="minorHAnsi"/>
          <w:sz w:val="36"/>
          <w:szCs w:val="36"/>
        </w:rPr>
        <w:t>”</w:t>
      </w:r>
      <w:r w:rsidR="00F1722D" w:rsidRPr="00251739">
        <w:rPr>
          <w:rFonts w:asciiTheme="minorHAnsi" w:hAnsiTheme="minorHAnsi" w:cstheme="minorHAnsi"/>
          <w:sz w:val="36"/>
          <w:szCs w:val="36"/>
        </w:rPr>
        <w:t xml:space="preserve"> those words that </w:t>
      </w:r>
      <w:r w:rsidR="007A59AF" w:rsidRPr="00251739">
        <w:rPr>
          <w:rFonts w:asciiTheme="minorHAnsi" w:hAnsiTheme="minorHAnsi" w:cstheme="minorHAnsi"/>
          <w:sz w:val="36"/>
          <w:szCs w:val="36"/>
        </w:rPr>
        <w:t>smelled so bad to the</w:t>
      </w:r>
      <w:r w:rsidR="00F84141" w:rsidRPr="00251739">
        <w:rPr>
          <w:rFonts w:asciiTheme="minorHAnsi" w:hAnsiTheme="minorHAnsi" w:cstheme="minorHAnsi"/>
          <w:sz w:val="36"/>
          <w:szCs w:val="36"/>
        </w:rPr>
        <w:t xml:space="preserve"> H</w:t>
      </w:r>
      <w:r w:rsidR="00AA1239" w:rsidRPr="00251739">
        <w:rPr>
          <w:rFonts w:asciiTheme="minorHAnsi" w:hAnsiTheme="minorHAnsi" w:cstheme="minorHAnsi"/>
          <w:sz w:val="36"/>
          <w:szCs w:val="36"/>
        </w:rPr>
        <w:t>onorable</w:t>
      </w:r>
      <w:r w:rsidR="00F84141" w:rsidRPr="00251739">
        <w:rPr>
          <w:rFonts w:asciiTheme="minorHAnsi" w:hAnsiTheme="minorHAnsi" w:cstheme="minorHAnsi"/>
          <w:sz w:val="36"/>
          <w:szCs w:val="36"/>
        </w:rPr>
        <w:t xml:space="preserve"> Men</w:t>
      </w:r>
      <w:r w:rsidR="000F5BF5" w:rsidRPr="00251739">
        <w:rPr>
          <w:rFonts w:asciiTheme="minorHAnsi" w:hAnsiTheme="minorHAnsi" w:cstheme="minorHAnsi"/>
          <w:sz w:val="36"/>
          <w:szCs w:val="36"/>
        </w:rPr>
        <w:t>,</w:t>
      </w:r>
      <w:r w:rsidR="00E3653F" w:rsidRPr="00251739">
        <w:rPr>
          <w:rFonts w:asciiTheme="minorHAnsi" w:hAnsiTheme="minorHAnsi" w:cstheme="minorHAnsi"/>
          <w:sz w:val="36"/>
          <w:szCs w:val="36"/>
        </w:rPr>
        <w:t xml:space="preserve"> </w:t>
      </w:r>
      <w:r w:rsidR="003811A8" w:rsidRPr="00251739">
        <w:rPr>
          <w:rFonts w:asciiTheme="minorHAnsi" w:hAnsiTheme="minorHAnsi" w:cstheme="minorHAnsi"/>
          <w:sz w:val="36"/>
          <w:szCs w:val="36"/>
        </w:rPr>
        <w:t xml:space="preserve">that we </w:t>
      </w:r>
      <w:r w:rsidR="000F5BF5" w:rsidRPr="00251739">
        <w:rPr>
          <w:rFonts w:asciiTheme="minorHAnsi" w:hAnsiTheme="minorHAnsi" w:cstheme="minorHAnsi"/>
          <w:sz w:val="36"/>
          <w:szCs w:val="36"/>
        </w:rPr>
        <w:t xml:space="preserve">now </w:t>
      </w:r>
      <w:r w:rsidR="003811A8" w:rsidRPr="00251739">
        <w:rPr>
          <w:rFonts w:asciiTheme="minorHAnsi" w:hAnsiTheme="minorHAnsi" w:cstheme="minorHAnsi"/>
          <w:sz w:val="36"/>
          <w:szCs w:val="36"/>
        </w:rPr>
        <w:t>take for good</w:t>
      </w:r>
      <w:r w:rsidRPr="00251739">
        <w:rPr>
          <w:rFonts w:asciiTheme="minorHAnsi" w:hAnsiTheme="minorHAnsi" w:cstheme="minorHAnsi"/>
          <w:sz w:val="36"/>
          <w:szCs w:val="36"/>
        </w:rPr>
        <w:t xml:space="preserve">? For </w:t>
      </w:r>
      <w:r w:rsidR="00F84141" w:rsidRPr="00251739">
        <w:rPr>
          <w:rFonts w:asciiTheme="minorHAnsi" w:hAnsiTheme="minorHAnsi" w:cstheme="minorHAnsi"/>
          <w:sz w:val="36"/>
          <w:szCs w:val="36"/>
        </w:rPr>
        <w:t>l</w:t>
      </w:r>
      <w:r w:rsidR="00C90F16" w:rsidRPr="00251739">
        <w:rPr>
          <w:rFonts w:asciiTheme="minorHAnsi" w:hAnsiTheme="minorHAnsi" w:cstheme="minorHAnsi"/>
          <w:sz w:val="36"/>
          <w:szCs w:val="36"/>
        </w:rPr>
        <w:t xml:space="preserve">ike “honor” and “nobility,” </w:t>
      </w:r>
      <w:r w:rsidRPr="00251739">
        <w:rPr>
          <w:rFonts w:asciiTheme="minorHAnsi" w:hAnsiTheme="minorHAnsi" w:cstheme="minorHAnsi"/>
          <w:sz w:val="36"/>
          <w:szCs w:val="36"/>
        </w:rPr>
        <w:t xml:space="preserve">these labels </w:t>
      </w:r>
      <w:r w:rsidR="00B702DD" w:rsidRPr="00251739">
        <w:rPr>
          <w:rFonts w:asciiTheme="minorHAnsi" w:hAnsiTheme="minorHAnsi" w:cstheme="minorHAnsi"/>
          <w:sz w:val="36"/>
          <w:szCs w:val="36"/>
        </w:rPr>
        <w:t xml:space="preserve">too </w:t>
      </w:r>
      <w:r w:rsidRPr="00251739">
        <w:rPr>
          <w:rFonts w:asciiTheme="minorHAnsi" w:hAnsiTheme="minorHAnsi" w:cstheme="minorHAnsi"/>
          <w:sz w:val="36"/>
          <w:szCs w:val="36"/>
        </w:rPr>
        <w:t xml:space="preserve">have been </w:t>
      </w:r>
      <w:r w:rsidR="007A59AF" w:rsidRPr="00251739">
        <w:rPr>
          <w:rFonts w:asciiTheme="minorHAnsi" w:hAnsiTheme="minorHAnsi" w:cstheme="minorHAnsi"/>
          <w:sz w:val="36"/>
          <w:szCs w:val="36"/>
        </w:rPr>
        <w:t xml:space="preserve">pasted </w:t>
      </w:r>
      <w:r w:rsidR="00C90F16" w:rsidRPr="00251739">
        <w:rPr>
          <w:rFonts w:asciiTheme="minorHAnsi" w:hAnsiTheme="minorHAnsi" w:cstheme="minorHAnsi"/>
          <w:sz w:val="36"/>
          <w:szCs w:val="36"/>
        </w:rPr>
        <w:t>onto</w:t>
      </w:r>
      <w:r w:rsidRPr="00251739">
        <w:rPr>
          <w:rFonts w:asciiTheme="minorHAnsi" w:hAnsiTheme="minorHAnsi" w:cstheme="minorHAnsi"/>
          <w:sz w:val="36"/>
          <w:szCs w:val="36"/>
        </w:rPr>
        <w:t xml:space="preserve"> some very different products. Is there a single, substantial </w:t>
      </w:r>
      <w:r w:rsidR="007A59AF" w:rsidRPr="00251739">
        <w:rPr>
          <w:rFonts w:asciiTheme="minorHAnsi" w:hAnsiTheme="minorHAnsi" w:cstheme="minorHAnsi"/>
          <w:sz w:val="36"/>
          <w:szCs w:val="36"/>
        </w:rPr>
        <w:t>m</w:t>
      </w:r>
      <w:r w:rsidRPr="00251739">
        <w:rPr>
          <w:rFonts w:asciiTheme="minorHAnsi" w:hAnsiTheme="minorHAnsi" w:cstheme="minorHAnsi"/>
          <w:sz w:val="36"/>
          <w:szCs w:val="36"/>
        </w:rPr>
        <w:t>eaning to which we can and should attach that particular shaping of air? What is the hand, arm, face, of a republic? Hath it skill in surgery?</w:t>
      </w:r>
      <w:r w:rsidR="00B702DD" w:rsidRPr="00251739">
        <w:rPr>
          <w:rFonts w:asciiTheme="minorHAnsi" w:hAnsiTheme="minorHAnsi" w:cstheme="minorHAnsi"/>
          <w:sz w:val="36"/>
          <w:szCs w:val="36"/>
        </w:rPr>
        <w:t xml:space="preserve"> What would our </w:t>
      </w:r>
      <w:r w:rsidR="00051433" w:rsidRPr="00251739">
        <w:rPr>
          <w:rFonts w:asciiTheme="minorHAnsi" w:hAnsiTheme="minorHAnsi" w:cstheme="minorHAnsi"/>
          <w:sz w:val="36"/>
          <w:szCs w:val="36"/>
        </w:rPr>
        <w:t xml:space="preserve">1599 </w:t>
      </w:r>
      <w:r w:rsidR="004A762A" w:rsidRPr="00251739">
        <w:rPr>
          <w:rFonts w:asciiTheme="minorHAnsi" w:hAnsiTheme="minorHAnsi" w:cstheme="minorHAnsi"/>
          <w:sz w:val="36"/>
          <w:szCs w:val="36"/>
        </w:rPr>
        <w:t xml:space="preserve">Globe </w:t>
      </w:r>
      <w:r w:rsidR="003811A8" w:rsidRPr="00251739">
        <w:rPr>
          <w:rFonts w:asciiTheme="minorHAnsi" w:hAnsiTheme="minorHAnsi" w:cstheme="minorHAnsi"/>
          <w:sz w:val="36"/>
          <w:szCs w:val="36"/>
        </w:rPr>
        <w:t>patron</w:t>
      </w:r>
      <w:r w:rsidR="00B702DD" w:rsidRPr="00251739">
        <w:rPr>
          <w:rFonts w:asciiTheme="minorHAnsi" w:hAnsiTheme="minorHAnsi" w:cstheme="minorHAnsi"/>
          <w:sz w:val="36"/>
          <w:szCs w:val="36"/>
        </w:rPr>
        <w:t xml:space="preserve">, </w:t>
      </w:r>
      <w:r w:rsidR="003811A8" w:rsidRPr="00251739">
        <w:rPr>
          <w:rFonts w:asciiTheme="minorHAnsi" w:hAnsiTheme="minorHAnsi" w:cstheme="minorHAnsi"/>
          <w:sz w:val="36"/>
          <w:szCs w:val="36"/>
        </w:rPr>
        <w:t xml:space="preserve">having paid his penny to share his </w:t>
      </w:r>
      <w:r w:rsidR="00B702DD" w:rsidRPr="00251739">
        <w:rPr>
          <w:rFonts w:asciiTheme="minorHAnsi" w:hAnsiTheme="minorHAnsi" w:cstheme="minorHAnsi"/>
          <w:sz w:val="36"/>
          <w:szCs w:val="36"/>
        </w:rPr>
        <w:t>scorn</w:t>
      </w:r>
      <w:r w:rsidR="003811A8" w:rsidRPr="00251739">
        <w:rPr>
          <w:rFonts w:asciiTheme="minorHAnsi" w:hAnsiTheme="minorHAnsi" w:cstheme="minorHAnsi"/>
          <w:sz w:val="36"/>
          <w:szCs w:val="36"/>
        </w:rPr>
        <w:t xml:space="preserve"> for </w:t>
      </w:r>
      <w:r w:rsidR="00B702DD" w:rsidRPr="00251739">
        <w:rPr>
          <w:rFonts w:asciiTheme="minorHAnsi" w:hAnsiTheme="minorHAnsi" w:cstheme="minorHAnsi"/>
          <w:sz w:val="36"/>
          <w:szCs w:val="36"/>
        </w:rPr>
        <w:t>aristocratic titles and hypocrisies, have posed as an alternative fo</w:t>
      </w:r>
      <w:r w:rsidR="00F84141" w:rsidRPr="00251739">
        <w:rPr>
          <w:rFonts w:asciiTheme="minorHAnsi" w:hAnsiTheme="minorHAnsi" w:cstheme="minorHAnsi"/>
          <w:sz w:val="36"/>
          <w:szCs w:val="36"/>
        </w:rPr>
        <w:t>rm of society and government, other than anarchy?</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Renaissance Europe </w:t>
      </w:r>
      <w:r w:rsidR="007A59AF" w:rsidRPr="00251739">
        <w:rPr>
          <w:rFonts w:asciiTheme="minorHAnsi" w:hAnsiTheme="minorHAnsi" w:cstheme="minorHAnsi"/>
          <w:sz w:val="36"/>
          <w:szCs w:val="36"/>
        </w:rPr>
        <w:t xml:space="preserve">had </w:t>
      </w:r>
      <w:r w:rsidRPr="00251739">
        <w:rPr>
          <w:rFonts w:asciiTheme="minorHAnsi" w:hAnsiTheme="minorHAnsi" w:cstheme="minorHAnsi"/>
          <w:sz w:val="36"/>
          <w:szCs w:val="36"/>
        </w:rPr>
        <w:t xml:space="preserve">inherited a bundle of “republic”-related words and ideas from ancient Greece and Rome, much of that discovered anew – and taken in divergent directions – at that time. </w:t>
      </w:r>
      <w:r w:rsidR="00DA05AF" w:rsidRPr="00251739">
        <w:rPr>
          <w:rFonts w:asciiTheme="minorHAnsi" w:hAnsiTheme="minorHAnsi" w:cstheme="minorHAnsi"/>
          <w:sz w:val="36"/>
          <w:szCs w:val="36"/>
        </w:rPr>
        <w:t xml:space="preserve">By a less broken route </w:t>
      </w:r>
      <w:r w:rsidRPr="00251739">
        <w:rPr>
          <w:rFonts w:asciiTheme="minorHAnsi" w:hAnsiTheme="minorHAnsi" w:cstheme="minorHAnsi"/>
          <w:sz w:val="36"/>
          <w:szCs w:val="36"/>
        </w:rPr>
        <w:t xml:space="preserve">we have inherited these from the Renaissance, as they evolved further, keeping some features, discarding others, combining them in changing ways, embedding or failing to embed them in modern societies, using and abusing them, and in the case of America, creating a new </w:t>
      </w:r>
      <w:r w:rsidR="007D2FC5" w:rsidRPr="00251739">
        <w:rPr>
          <w:rFonts w:asciiTheme="minorHAnsi" w:hAnsiTheme="minorHAnsi" w:cstheme="minorHAnsi"/>
          <w:sz w:val="36"/>
          <w:szCs w:val="36"/>
        </w:rPr>
        <w:t>government</w:t>
      </w:r>
      <w:r w:rsidRPr="00251739">
        <w:rPr>
          <w:rFonts w:asciiTheme="minorHAnsi" w:hAnsiTheme="minorHAnsi" w:cstheme="minorHAnsi"/>
          <w:sz w:val="36"/>
          <w:szCs w:val="36"/>
        </w:rPr>
        <w:t xml:space="preserve"> and citizenry on their</w:t>
      </w:r>
      <w:r w:rsidR="001C5666" w:rsidRPr="00251739">
        <w:rPr>
          <w:rFonts w:asciiTheme="minorHAnsi" w:hAnsiTheme="minorHAnsi" w:cstheme="minorHAnsi"/>
          <w:sz w:val="36"/>
          <w:szCs w:val="36"/>
        </w:rPr>
        <w:t xml:space="preserve"> explicit</w:t>
      </w:r>
      <w:r w:rsidRPr="00251739">
        <w:rPr>
          <w:rFonts w:asciiTheme="minorHAnsi" w:hAnsiTheme="minorHAnsi" w:cstheme="minorHAnsi"/>
          <w:sz w:val="36"/>
          <w:szCs w:val="36"/>
        </w:rPr>
        <w:t xml:space="preserve"> foundation.</w:t>
      </w:r>
    </w:p>
    <w:p w:rsidR="00C33188" w:rsidRPr="00251739" w:rsidRDefault="00C33188" w:rsidP="00C33188">
      <w:pPr>
        <w:rPr>
          <w:rFonts w:asciiTheme="minorHAnsi" w:hAnsiTheme="minorHAnsi" w:cstheme="minorHAnsi"/>
          <w:sz w:val="36"/>
          <w:szCs w:val="36"/>
        </w:rPr>
      </w:pPr>
    </w:p>
    <w:p w:rsidR="007D2FC5" w:rsidRPr="00251739" w:rsidRDefault="007D2FC5" w:rsidP="007D2FC5">
      <w:pPr>
        <w:rPr>
          <w:rFonts w:asciiTheme="minorHAnsi" w:hAnsiTheme="minorHAnsi" w:cstheme="minorHAnsi"/>
          <w:sz w:val="36"/>
          <w:szCs w:val="36"/>
        </w:rPr>
      </w:pPr>
      <w:r w:rsidRPr="00251739">
        <w:rPr>
          <w:rFonts w:asciiTheme="minorHAnsi" w:hAnsiTheme="minorHAnsi" w:cstheme="minorHAnsi"/>
          <w:sz w:val="36"/>
          <w:szCs w:val="36"/>
        </w:rPr>
        <w:tab/>
        <w:t>For example, resistance to tyranny</w:t>
      </w:r>
      <w:r w:rsidR="002D44CE" w:rsidRPr="00251739">
        <w:rPr>
          <w:rFonts w:asciiTheme="minorHAnsi" w:hAnsiTheme="minorHAnsi" w:cstheme="minorHAnsi"/>
          <w:sz w:val="36"/>
          <w:szCs w:val="36"/>
        </w:rPr>
        <w:t xml:space="preserve">, from </w:t>
      </w:r>
      <w:r w:rsidR="000A5245" w:rsidRPr="00251739">
        <w:rPr>
          <w:rFonts w:asciiTheme="minorHAnsi" w:hAnsiTheme="minorHAnsi" w:cstheme="minorHAnsi"/>
          <w:sz w:val="36"/>
          <w:szCs w:val="36"/>
        </w:rPr>
        <w:t xml:space="preserve">the Roman King </w:t>
      </w:r>
      <w:r w:rsidR="002D44CE" w:rsidRPr="00251739">
        <w:rPr>
          <w:rFonts w:asciiTheme="minorHAnsi" w:hAnsiTheme="minorHAnsi" w:cstheme="minorHAnsi"/>
          <w:sz w:val="36"/>
          <w:szCs w:val="36"/>
        </w:rPr>
        <w:t>Tarquin to King George</w:t>
      </w:r>
      <w:r w:rsidR="000A5245" w:rsidRPr="00251739">
        <w:rPr>
          <w:rFonts w:asciiTheme="minorHAnsi" w:hAnsiTheme="minorHAnsi" w:cstheme="minorHAnsi"/>
          <w:sz w:val="36"/>
          <w:szCs w:val="36"/>
        </w:rPr>
        <w:t xml:space="preserve"> III</w:t>
      </w:r>
      <w:r w:rsidRPr="00251739">
        <w:rPr>
          <w:rFonts w:asciiTheme="minorHAnsi" w:hAnsiTheme="minorHAnsi" w:cstheme="minorHAnsi"/>
          <w:sz w:val="36"/>
          <w:szCs w:val="36"/>
        </w:rPr>
        <w:t>: though essential to any conception of republic, in itself that courageous virtue</w:t>
      </w:r>
      <w:r w:rsidR="000F5BF5" w:rsidRPr="00251739">
        <w:rPr>
          <w:rFonts w:asciiTheme="minorHAnsi" w:hAnsiTheme="minorHAnsi" w:cstheme="minorHAnsi"/>
          <w:sz w:val="36"/>
          <w:szCs w:val="36"/>
        </w:rPr>
        <w:t xml:space="preserve"> </w:t>
      </w:r>
      <w:r w:rsidRPr="00251739">
        <w:rPr>
          <w:rFonts w:asciiTheme="minorHAnsi" w:hAnsiTheme="minorHAnsi" w:cstheme="minorHAnsi"/>
          <w:sz w:val="36"/>
          <w:szCs w:val="36"/>
        </w:rPr>
        <w:t>need not be republican at all. Many a polemicist of the sixteenth and seventeenth centuries justified the deposing or assassination of unjust monarchs, without budging an inch from commitment to monarchical government as such, even fairly absolute monarchy. (The common justification here was heresy in religion; though in the mind of such “resistance theorists,” this typically implied tyranny in other domains of life as well, as little good could come from such</w:t>
      </w:r>
      <w:r w:rsidR="000E105F" w:rsidRPr="00251739">
        <w:rPr>
          <w:rFonts w:asciiTheme="minorHAnsi" w:hAnsiTheme="minorHAnsi" w:cstheme="minorHAnsi"/>
          <w:sz w:val="36"/>
          <w:szCs w:val="36"/>
        </w:rPr>
        <w:t xml:space="preserve"> </w:t>
      </w:r>
      <w:r w:rsidRPr="00251739">
        <w:rPr>
          <w:rFonts w:asciiTheme="minorHAnsi" w:hAnsiTheme="minorHAnsi" w:cstheme="minorHAnsi"/>
          <w:sz w:val="36"/>
          <w:szCs w:val="36"/>
        </w:rPr>
        <w:t>bad persons.) It would of course be far easier for a republican to contemplate such extreme action, than for a committed monarchist – though the ultimate republican goal w</w:t>
      </w:r>
      <w:r w:rsidR="002D44CE" w:rsidRPr="00251739">
        <w:rPr>
          <w:rFonts w:asciiTheme="minorHAnsi" w:hAnsiTheme="minorHAnsi" w:cstheme="minorHAnsi"/>
          <w:sz w:val="36"/>
          <w:szCs w:val="36"/>
        </w:rPr>
        <w:t>ould not be the elimination of one</w:t>
      </w:r>
      <w:r w:rsidRPr="00251739">
        <w:rPr>
          <w:rFonts w:asciiTheme="minorHAnsi" w:hAnsiTheme="minorHAnsi" w:cstheme="minorHAnsi"/>
          <w:sz w:val="36"/>
          <w:szCs w:val="36"/>
        </w:rPr>
        <w:t xml:space="preserve"> tyrant merely, but the creation of a different form of state and culture altogether, which would not so readily nurture tyranny in the first place.</w:t>
      </w:r>
      <w:r w:rsidR="002D44CE" w:rsidRPr="00251739">
        <w:rPr>
          <w:rFonts w:asciiTheme="minorHAnsi" w:hAnsiTheme="minorHAnsi" w:cstheme="minorHAnsi"/>
          <w:sz w:val="36"/>
          <w:szCs w:val="36"/>
        </w:rPr>
        <w:t xml:space="preserve"> And that indeed was one of the implicit messages that Renaissance readers took from histories of the Roman republic, created to replace the tyrannous Tarquin</w:t>
      </w:r>
      <w:r w:rsidR="000F5BF5" w:rsidRPr="00251739">
        <w:rPr>
          <w:rFonts w:asciiTheme="minorHAnsi" w:hAnsiTheme="minorHAnsi" w:cstheme="minorHAnsi"/>
          <w:sz w:val="36"/>
          <w:szCs w:val="36"/>
        </w:rPr>
        <w:t xml:space="preserve"> dynasty</w:t>
      </w:r>
      <w:r w:rsidR="002D44CE" w:rsidRPr="00251739">
        <w:rPr>
          <w:rFonts w:asciiTheme="minorHAnsi" w:hAnsiTheme="minorHAnsi" w:cstheme="minorHAnsi"/>
          <w:sz w:val="36"/>
          <w:szCs w:val="36"/>
        </w:rPr>
        <w:t>.</w:t>
      </w:r>
    </w:p>
    <w:p w:rsidR="007D2FC5" w:rsidRPr="00251739" w:rsidRDefault="007D2FC5" w:rsidP="007D2FC5">
      <w:pPr>
        <w:rPr>
          <w:rFonts w:asciiTheme="minorHAnsi" w:hAnsiTheme="minorHAnsi" w:cstheme="minorHAnsi"/>
          <w:sz w:val="36"/>
          <w:szCs w:val="36"/>
        </w:rPr>
      </w:pPr>
    </w:p>
    <w:p w:rsidR="007D2FC5" w:rsidRPr="00251739" w:rsidRDefault="007D2FC5" w:rsidP="007D2FC5">
      <w:pPr>
        <w:rPr>
          <w:rFonts w:asciiTheme="minorHAnsi" w:hAnsiTheme="minorHAnsi" w:cstheme="minorHAnsi"/>
          <w:sz w:val="36"/>
          <w:szCs w:val="36"/>
        </w:rPr>
      </w:pPr>
      <w:r w:rsidRPr="00251739">
        <w:rPr>
          <w:rFonts w:asciiTheme="minorHAnsi" w:hAnsiTheme="minorHAnsi" w:cstheme="minorHAnsi"/>
          <w:sz w:val="36"/>
          <w:szCs w:val="36"/>
        </w:rPr>
        <w:lastRenderedPageBreak/>
        <w:tab/>
        <w:t>Even the word “tyrant,” however was subject to abuse and pettifogging. For many – monarchs and their hired tongues in particular – it was not the abuse of power, denial of justice, or oppression of his people that defined a tyrant</w:t>
      </w:r>
      <w:r w:rsidR="002D44CE" w:rsidRPr="00251739">
        <w:rPr>
          <w:rFonts w:asciiTheme="minorHAnsi" w:hAnsiTheme="minorHAnsi" w:cstheme="minorHAnsi"/>
          <w:sz w:val="36"/>
          <w:szCs w:val="36"/>
        </w:rPr>
        <w:t xml:space="preserve">. In divine right theory, </w:t>
      </w:r>
      <w:r w:rsidRPr="00251739">
        <w:rPr>
          <w:rFonts w:asciiTheme="minorHAnsi" w:hAnsiTheme="minorHAnsi" w:cstheme="minorHAnsi"/>
          <w:sz w:val="36"/>
          <w:szCs w:val="36"/>
        </w:rPr>
        <w:t xml:space="preserve">these could be justified </w:t>
      </w:r>
      <w:r w:rsidR="002D44CE" w:rsidRPr="00251739">
        <w:rPr>
          <w:rFonts w:asciiTheme="minorHAnsi" w:hAnsiTheme="minorHAnsi" w:cstheme="minorHAnsi"/>
          <w:sz w:val="36"/>
          <w:szCs w:val="36"/>
        </w:rPr>
        <w:t xml:space="preserve">without a blush </w:t>
      </w:r>
      <w:r w:rsidRPr="00251739">
        <w:rPr>
          <w:rFonts w:asciiTheme="minorHAnsi" w:hAnsiTheme="minorHAnsi" w:cstheme="minorHAnsi"/>
          <w:sz w:val="36"/>
          <w:szCs w:val="36"/>
        </w:rPr>
        <w:t xml:space="preserve">as God’s will, </w:t>
      </w:r>
      <w:r w:rsidR="00051433" w:rsidRPr="00251739">
        <w:rPr>
          <w:rFonts w:asciiTheme="minorHAnsi" w:hAnsiTheme="minorHAnsi" w:cstheme="minorHAnsi"/>
          <w:sz w:val="36"/>
          <w:szCs w:val="36"/>
        </w:rPr>
        <w:t xml:space="preserve">the </w:t>
      </w:r>
      <w:r w:rsidRPr="00251739">
        <w:rPr>
          <w:rFonts w:asciiTheme="minorHAnsi" w:hAnsiTheme="minorHAnsi" w:cstheme="minorHAnsi"/>
          <w:sz w:val="36"/>
          <w:szCs w:val="36"/>
        </w:rPr>
        <w:t>king</w:t>
      </w:r>
      <w:r w:rsidR="00051433" w:rsidRPr="00251739">
        <w:rPr>
          <w:rFonts w:asciiTheme="minorHAnsi" w:hAnsiTheme="minorHAnsi" w:cstheme="minorHAnsi"/>
          <w:sz w:val="36"/>
          <w:szCs w:val="36"/>
        </w:rPr>
        <w:t xml:space="preserve"> having been divinely anointed as a scourge to purify a sinful</w:t>
      </w:r>
      <w:r w:rsidRPr="00251739">
        <w:rPr>
          <w:rFonts w:asciiTheme="minorHAnsi" w:hAnsiTheme="minorHAnsi" w:cstheme="minorHAnsi"/>
          <w:sz w:val="36"/>
          <w:szCs w:val="36"/>
        </w:rPr>
        <w:t xml:space="preserve"> land. </w:t>
      </w:r>
      <w:r w:rsidR="002D44CE" w:rsidRPr="00251739">
        <w:rPr>
          <w:rFonts w:asciiTheme="minorHAnsi" w:hAnsiTheme="minorHAnsi" w:cstheme="minorHAnsi"/>
          <w:sz w:val="36"/>
          <w:szCs w:val="36"/>
        </w:rPr>
        <w:t>By this common view</w:t>
      </w:r>
      <w:r w:rsidR="000F5BF5" w:rsidRPr="00251739">
        <w:rPr>
          <w:rFonts w:asciiTheme="minorHAnsi" w:hAnsiTheme="minorHAnsi" w:cstheme="minorHAnsi"/>
          <w:sz w:val="36"/>
          <w:szCs w:val="36"/>
        </w:rPr>
        <w:t xml:space="preserve"> (and indeed original Greek meaning)</w:t>
      </w:r>
      <w:r w:rsidR="002D44CE" w:rsidRPr="00251739">
        <w:rPr>
          <w:rFonts w:asciiTheme="minorHAnsi" w:hAnsiTheme="minorHAnsi" w:cstheme="minorHAnsi"/>
          <w:sz w:val="36"/>
          <w:szCs w:val="36"/>
        </w:rPr>
        <w:t xml:space="preserve">, </w:t>
      </w:r>
      <w:r w:rsidRPr="00251739">
        <w:rPr>
          <w:rFonts w:asciiTheme="minorHAnsi" w:hAnsiTheme="minorHAnsi" w:cstheme="minorHAnsi"/>
          <w:sz w:val="36"/>
          <w:szCs w:val="36"/>
        </w:rPr>
        <w:t>a tyrant was simply one with no natural right to th</w:t>
      </w:r>
      <w:r w:rsidR="002D44CE" w:rsidRPr="00251739">
        <w:rPr>
          <w:rFonts w:asciiTheme="minorHAnsi" w:hAnsiTheme="minorHAnsi" w:cstheme="minorHAnsi"/>
          <w:sz w:val="36"/>
          <w:szCs w:val="36"/>
        </w:rPr>
        <w:t>e</w:t>
      </w:r>
      <w:r w:rsidRPr="00251739">
        <w:rPr>
          <w:rFonts w:asciiTheme="minorHAnsi" w:hAnsiTheme="minorHAnsi" w:cstheme="minorHAnsi"/>
          <w:sz w:val="36"/>
          <w:szCs w:val="36"/>
        </w:rPr>
        <w:t xml:space="preserve"> throne: u</w:t>
      </w:r>
      <w:r w:rsidR="002D44CE" w:rsidRPr="00251739">
        <w:rPr>
          <w:rFonts w:asciiTheme="minorHAnsi" w:hAnsiTheme="minorHAnsi" w:cstheme="minorHAnsi"/>
          <w:sz w:val="36"/>
          <w:szCs w:val="36"/>
        </w:rPr>
        <w:t>su</w:t>
      </w:r>
      <w:r w:rsidRPr="00251739">
        <w:rPr>
          <w:rFonts w:asciiTheme="minorHAnsi" w:hAnsiTheme="minorHAnsi" w:cstheme="minorHAnsi"/>
          <w:sz w:val="36"/>
          <w:szCs w:val="36"/>
        </w:rPr>
        <w:t>rpers and conquerors. And therefore, for most states, resistance was immoral since the king, by definition, could not be a tyrant, any more t</w:t>
      </w:r>
      <w:r w:rsidR="00746C02" w:rsidRPr="00251739">
        <w:rPr>
          <w:rFonts w:asciiTheme="minorHAnsi" w:hAnsiTheme="minorHAnsi" w:cstheme="minorHAnsi"/>
          <w:sz w:val="36"/>
          <w:szCs w:val="36"/>
        </w:rPr>
        <w:t xml:space="preserve">han a nobleman could be ignoble, or </w:t>
      </w:r>
      <w:r w:rsidR="000F5BF5" w:rsidRPr="00251739">
        <w:rPr>
          <w:rFonts w:asciiTheme="minorHAnsi" w:hAnsiTheme="minorHAnsi" w:cstheme="minorHAnsi"/>
          <w:sz w:val="36"/>
          <w:szCs w:val="36"/>
        </w:rPr>
        <w:t xml:space="preserve">be addressed as anything less than </w:t>
      </w:r>
      <w:r w:rsidR="00746C02" w:rsidRPr="00251739">
        <w:rPr>
          <w:rFonts w:asciiTheme="minorHAnsi" w:hAnsiTheme="minorHAnsi" w:cstheme="minorHAnsi"/>
          <w:sz w:val="36"/>
          <w:szCs w:val="36"/>
        </w:rPr>
        <w:t>“honorable.”</w:t>
      </w:r>
    </w:p>
    <w:p w:rsidR="00C33188" w:rsidRPr="00251739" w:rsidRDefault="00C33188" w:rsidP="00C33188">
      <w:pPr>
        <w:rPr>
          <w:rFonts w:asciiTheme="minorHAnsi" w:hAnsiTheme="minorHAnsi" w:cstheme="minorHAnsi"/>
          <w:sz w:val="36"/>
          <w:szCs w:val="36"/>
        </w:rPr>
      </w:pPr>
    </w:p>
    <w:p w:rsidR="003F22E4" w:rsidRPr="00251739" w:rsidRDefault="00051433" w:rsidP="00051433">
      <w:pPr>
        <w:rPr>
          <w:rFonts w:asciiTheme="minorHAnsi" w:hAnsiTheme="minorHAnsi" w:cstheme="minorHAnsi"/>
          <w:sz w:val="36"/>
          <w:szCs w:val="36"/>
        </w:rPr>
      </w:pPr>
      <w:r w:rsidRPr="00251739">
        <w:rPr>
          <w:rFonts w:asciiTheme="minorHAnsi" w:hAnsiTheme="minorHAnsi" w:cstheme="minorHAnsi"/>
          <w:sz w:val="36"/>
          <w:szCs w:val="36"/>
        </w:rPr>
        <w:tab/>
        <w:t xml:space="preserve">For </w:t>
      </w:r>
      <w:r w:rsidR="002D44CE" w:rsidRPr="00251739">
        <w:rPr>
          <w:rFonts w:asciiTheme="minorHAnsi" w:hAnsiTheme="minorHAnsi" w:cstheme="minorHAnsi"/>
          <w:sz w:val="36"/>
          <w:szCs w:val="36"/>
        </w:rPr>
        <w:t xml:space="preserve">another </w:t>
      </w:r>
      <w:r w:rsidRPr="00251739">
        <w:rPr>
          <w:rFonts w:asciiTheme="minorHAnsi" w:hAnsiTheme="minorHAnsi" w:cstheme="minorHAnsi"/>
          <w:sz w:val="36"/>
          <w:szCs w:val="36"/>
        </w:rPr>
        <w:t xml:space="preserve">example: it is well and good to freely speak one’s mind on public affairs, and still better, to freely associate with like-minded </w:t>
      </w:r>
      <w:r w:rsidR="00746C02" w:rsidRPr="00251739">
        <w:rPr>
          <w:rFonts w:asciiTheme="minorHAnsi" w:hAnsiTheme="minorHAnsi" w:cstheme="minorHAnsi"/>
          <w:sz w:val="36"/>
          <w:szCs w:val="36"/>
        </w:rPr>
        <w:t xml:space="preserve">people to </w:t>
      </w:r>
      <w:r w:rsidR="002D44CE" w:rsidRPr="00251739">
        <w:rPr>
          <w:rFonts w:asciiTheme="minorHAnsi" w:hAnsiTheme="minorHAnsi" w:cstheme="minorHAnsi"/>
          <w:sz w:val="36"/>
          <w:szCs w:val="36"/>
        </w:rPr>
        <w:t xml:space="preserve">give </w:t>
      </w:r>
      <w:r w:rsidRPr="00251739">
        <w:rPr>
          <w:rFonts w:asciiTheme="minorHAnsi" w:hAnsiTheme="minorHAnsi" w:cstheme="minorHAnsi"/>
          <w:sz w:val="36"/>
          <w:szCs w:val="36"/>
        </w:rPr>
        <w:t>that speech</w:t>
      </w:r>
      <w:r w:rsidR="002D44CE" w:rsidRPr="00251739">
        <w:rPr>
          <w:rFonts w:asciiTheme="minorHAnsi" w:hAnsiTheme="minorHAnsi" w:cstheme="minorHAnsi"/>
          <w:sz w:val="36"/>
          <w:szCs w:val="36"/>
        </w:rPr>
        <w:t xml:space="preserve"> some punch</w:t>
      </w:r>
      <w:r w:rsidRPr="00251739">
        <w:rPr>
          <w:rFonts w:asciiTheme="minorHAnsi" w:hAnsiTheme="minorHAnsi" w:cstheme="minorHAnsi"/>
          <w:sz w:val="36"/>
          <w:szCs w:val="36"/>
        </w:rPr>
        <w:t>. It is also good to be secure in one’s home, and to be safe from arbitrary arrest or seizure of possessi</w:t>
      </w:r>
      <w:r w:rsidR="003F22E4" w:rsidRPr="00251739">
        <w:rPr>
          <w:rFonts w:asciiTheme="minorHAnsi" w:hAnsiTheme="minorHAnsi" w:cstheme="minorHAnsi"/>
          <w:sz w:val="36"/>
          <w:szCs w:val="36"/>
        </w:rPr>
        <w:t>ons and private communications</w:t>
      </w:r>
    </w:p>
    <w:p w:rsidR="003F22E4" w:rsidRPr="00251739" w:rsidRDefault="003F22E4" w:rsidP="00051433">
      <w:pPr>
        <w:rPr>
          <w:rFonts w:asciiTheme="minorHAnsi" w:hAnsiTheme="minorHAnsi" w:cstheme="minorHAnsi"/>
          <w:sz w:val="36"/>
          <w:szCs w:val="36"/>
        </w:rPr>
      </w:pPr>
    </w:p>
    <w:p w:rsidR="003F22E4" w:rsidRPr="00251739" w:rsidRDefault="003F22E4" w:rsidP="00051433">
      <w:pPr>
        <w:rPr>
          <w:rFonts w:asciiTheme="minorHAnsi" w:hAnsiTheme="minorHAnsi" w:cstheme="minorHAnsi"/>
          <w:sz w:val="36"/>
          <w:szCs w:val="36"/>
        </w:rPr>
      </w:pPr>
      <w:r w:rsidRPr="00251739">
        <w:rPr>
          <w:rFonts w:asciiTheme="minorHAnsi" w:hAnsiTheme="minorHAnsi" w:cstheme="minorHAnsi"/>
          <w:sz w:val="36"/>
          <w:szCs w:val="36"/>
        </w:rPr>
        <w:tab/>
        <w:t>Or: i</w:t>
      </w:r>
      <w:r w:rsidR="00051433" w:rsidRPr="00251739">
        <w:rPr>
          <w:rFonts w:asciiTheme="minorHAnsi" w:hAnsiTheme="minorHAnsi" w:cstheme="minorHAnsi"/>
          <w:sz w:val="36"/>
          <w:szCs w:val="36"/>
        </w:rPr>
        <w:t>n an era when monarchical forms were the norm, it was good for the prince to be moral, educated, dedicated to the welfare of the people above his own interest, and impartial in his justice</w:t>
      </w:r>
      <w:r w:rsidRPr="00251739">
        <w:rPr>
          <w:rFonts w:asciiTheme="minorHAnsi" w:hAnsiTheme="minorHAnsi" w:cstheme="minorHAnsi"/>
          <w:sz w:val="36"/>
          <w:szCs w:val="36"/>
        </w:rPr>
        <w:t xml:space="preserve"> – a “humanist prince,” possibly even the prince of</w:t>
      </w:r>
      <w:r w:rsidR="000E105F" w:rsidRPr="00251739">
        <w:rPr>
          <w:rFonts w:asciiTheme="minorHAnsi" w:hAnsiTheme="minorHAnsi" w:cstheme="minorHAnsi"/>
          <w:sz w:val="36"/>
          <w:szCs w:val="36"/>
        </w:rPr>
        <w:t xml:space="preserve"> a</w:t>
      </w:r>
      <w:r w:rsidRPr="00251739">
        <w:rPr>
          <w:rFonts w:asciiTheme="minorHAnsi" w:hAnsiTheme="minorHAnsi" w:cstheme="minorHAnsi"/>
          <w:sz w:val="36"/>
          <w:szCs w:val="36"/>
        </w:rPr>
        <w:t xml:space="preserve"> republic, if he is to some degree constrained by a body of empowered citizens. And it</w:t>
      </w:r>
      <w:r w:rsidR="00051433" w:rsidRPr="00251739">
        <w:rPr>
          <w:rFonts w:asciiTheme="minorHAnsi" w:hAnsiTheme="minorHAnsi" w:cstheme="minorHAnsi"/>
          <w:sz w:val="36"/>
          <w:szCs w:val="36"/>
        </w:rPr>
        <w:t xml:space="preserve"> is good as well, </w:t>
      </w:r>
      <w:r w:rsidRPr="00251739">
        <w:rPr>
          <w:rFonts w:asciiTheme="minorHAnsi" w:hAnsiTheme="minorHAnsi" w:cstheme="minorHAnsi"/>
          <w:sz w:val="36"/>
          <w:szCs w:val="36"/>
        </w:rPr>
        <w:t xml:space="preserve">for those citizens </w:t>
      </w:r>
      <w:r w:rsidR="00051433" w:rsidRPr="00251739">
        <w:rPr>
          <w:rFonts w:asciiTheme="minorHAnsi" w:hAnsiTheme="minorHAnsi" w:cstheme="minorHAnsi"/>
          <w:sz w:val="36"/>
          <w:szCs w:val="36"/>
        </w:rPr>
        <w:t xml:space="preserve">to resist </w:t>
      </w:r>
      <w:r w:rsidRPr="00251739">
        <w:rPr>
          <w:rFonts w:asciiTheme="minorHAnsi" w:hAnsiTheme="minorHAnsi" w:cstheme="minorHAnsi"/>
          <w:sz w:val="36"/>
          <w:szCs w:val="36"/>
        </w:rPr>
        <w:t xml:space="preserve">any royal inclination towards </w:t>
      </w:r>
      <w:r w:rsidR="00051433" w:rsidRPr="00251739">
        <w:rPr>
          <w:rFonts w:asciiTheme="minorHAnsi" w:hAnsiTheme="minorHAnsi" w:cstheme="minorHAnsi"/>
          <w:sz w:val="36"/>
          <w:szCs w:val="36"/>
        </w:rPr>
        <w:t>tyranny</w:t>
      </w:r>
      <w:r w:rsidRPr="00251739">
        <w:rPr>
          <w:rFonts w:asciiTheme="minorHAnsi" w:hAnsiTheme="minorHAnsi" w:cstheme="minorHAnsi"/>
          <w:sz w:val="36"/>
          <w:szCs w:val="36"/>
        </w:rPr>
        <w:t xml:space="preserve"> or other evils</w:t>
      </w:r>
      <w:r w:rsidR="00051433" w:rsidRPr="00251739">
        <w:rPr>
          <w:rFonts w:asciiTheme="minorHAnsi" w:hAnsiTheme="minorHAnsi" w:cstheme="minorHAnsi"/>
          <w:sz w:val="36"/>
          <w:szCs w:val="36"/>
        </w:rPr>
        <w:t>, to defend the rig</w:t>
      </w:r>
      <w:r w:rsidRPr="00251739">
        <w:rPr>
          <w:rFonts w:asciiTheme="minorHAnsi" w:hAnsiTheme="minorHAnsi" w:cstheme="minorHAnsi"/>
          <w:sz w:val="36"/>
          <w:szCs w:val="36"/>
        </w:rPr>
        <w:t>ht – to “forsake one’s prince.”</w:t>
      </w:r>
    </w:p>
    <w:p w:rsidR="003F22E4" w:rsidRPr="00251739" w:rsidRDefault="003F22E4" w:rsidP="00051433">
      <w:pPr>
        <w:rPr>
          <w:rFonts w:asciiTheme="minorHAnsi" w:hAnsiTheme="minorHAnsi" w:cstheme="minorHAnsi"/>
          <w:sz w:val="36"/>
          <w:szCs w:val="36"/>
        </w:rPr>
      </w:pPr>
    </w:p>
    <w:p w:rsidR="00051433" w:rsidRPr="00251739" w:rsidRDefault="003F22E4" w:rsidP="00051433">
      <w:pPr>
        <w:rPr>
          <w:rFonts w:asciiTheme="minorHAnsi" w:hAnsiTheme="minorHAnsi" w:cstheme="minorHAnsi"/>
          <w:sz w:val="36"/>
          <w:szCs w:val="36"/>
        </w:rPr>
      </w:pPr>
      <w:r w:rsidRPr="00251739">
        <w:rPr>
          <w:rFonts w:asciiTheme="minorHAnsi" w:hAnsiTheme="minorHAnsi" w:cstheme="minorHAnsi"/>
          <w:sz w:val="36"/>
          <w:szCs w:val="36"/>
        </w:rPr>
        <w:tab/>
      </w:r>
      <w:r w:rsidR="00051433" w:rsidRPr="00251739">
        <w:rPr>
          <w:rFonts w:asciiTheme="minorHAnsi" w:hAnsiTheme="minorHAnsi" w:cstheme="minorHAnsi"/>
          <w:sz w:val="36"/>
          <w:szCs w:val="36"/>
        </w:rPr>
        <w:t xml:space="preserve">But this is just a list of, to most of us moderns, </w:t>
      </w:r>
      <w:r w:rsidR="000F5BF5" w:rsidRPr="00251739">
        <w:rPr>
          <w:rFonts w:asciiTheme="minorHAnsi" w:hAnsiTheme="minorHAnsi" w:cstheme="minorHAnsi"/>
          <w:sz w:val="36"/>
          <w:szCs w:val="36"/>
        </w:rPr>
        <w:t>G</w:t>
      </w:r>
      <w:r w:rsidR="00051433" w:rsidRPr="00251739">
        <w:rPr>
          <w:rFonts w:asciiTheme="minorHAnsi" w:hAnsiTheme="minorHAnsi" w:cstheme="minorHAnsi"/>
          <w:sz w:val="36"/>
          <w:szCs w:val="36"/>
        </w:rPr>
        <w:t xml:space="preserve">ood </w:t>
      </w:r>
      <w:r w:rsidR="000F5BF5" w:rsidRPr="00251739">
        <w:rPr>
          <w:rFonts w:asciiTheme="minorHAnsi" w:hAnsiTheme="minorHAnsi" w:cstheme="minorHAnsi"/>
          <w:sz w:val="36"/>
          <w:szCs w:val="36"/>
        </w:rPr>
        <w:lastRenderedPageBreak/>
        <w:t>T</w:t>
      </w:r>
      <w:r w:rsidR="00051433" w:rsidRPr="00251739">
        <w:rPr>
          <w:rFonts w:asciiTheme="minorHAnsi" w:hAnsiTheme="minorHAnsi" w:cstheme="minorHAnsi"/>
          <w:sz w:val="36"/>
          <w:szCs w:val="36"/>
        </w:rPr>
        <w:t>hings; is there a unifying concept? “Republicans,” in the historical usages of the term, might hold to many, or few, or but one of these, and be at loggerheads over the rest. Or worse yet, call some states “republics,” that ban every one of these principles.</w:t>
      </w:r>
    </w:p>
    <w:p w:rsidR="00051433" w:rsidRPr="00251739" w:rsidRDefault="00051433" w:rsidP="00051433">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One useful distinction of late, as noted in a previous chapter, is between “constitutional” (formal, structural), and “civic” republicanism. The first defines the institutions of a state, where primary authority is located in a body held to be representative of the people, typically elected (though with varying degrees of franchise), rather than in a monarch or hereditary nobility. The second, associated especially with the </w:t>
      </w:r>
      <w:r w:rsidR="000F5BF5" w:rsidRPr="00251739">
        <w:rPr>
          <w:rFonts w:asciiTheme="minorHAnsi" w:hAnsiTheme="minorHAnsi" w:cstheme="minorHAnsi"/>
          <w:sz w:val="36"/>
          <w:szCs w:val="36"/>
        </w:rPr>
        <w:t xml:space="preserve">repeatedly </w:t>
      </w:r>
      <w:r w:rsidR="007D2FC5" w:rsidRPr="00251739">
        <w:rPr>
          <w:rFonts w:asciiTheme="minorHAnsi" w:hAnsiTheme="minorHAnsi" w:cstheme="minorHAnsi"/>
          <w:sz w:val="36"/>
          <w:szCs w:val="36"/>
        </w:rPr>
        <w:t xml:space="preserve">quoted </w:t>
      </w:r>
      <w:r w:rsidRPr="00251739">
        <w:rPr>
          <w:rFonts w:asciiTheme="minorHAnsi" w:hAnsiTheme="minorHAnsi" w:cstheme="minorHAnsi"/>
          <w:sz w:val="36"/>
          <w:szCs w:val="36"/>
        </w:rPr>
        <w:t>writings of Cicero, emphasizes the opportunity and obligation of the state’s citizens to engage in public discourse, to contribute to the making of sound policy, the protection of their own freedoms, and (especially as developed by Machiavelli), the defense of the state. The two are not independent, of course; without institutions that protect assembly and speech, there can be no public discourse. But they do represent views of society that are not exactly the same, and can indeed conflict.</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For both, devils</w:t>
      </w:r>
      <w:r w:rsidR="00F72ED6" w:rsidRPr="00251739">
        <w:rPr>
          <w:rFonts w:asciiTheme="minorHAnsi" w:hAnsiTheme="minorHAnsi" w:cstheme="minorHAnsi"/>
          <w:sz w:val="36"/>
          <w:szCs w:val="36"/>
        </w:rPr>
        <w:t xml:space="preserve"> dwell </w:t>
      </w:r>
      <w:r w:rsidRPr="00251739">
        <w:rPr>
          <w:rFonts w:asciiTheme="minorHAnsi" w:hAnsiTheme="minorHAnsi" w:cstheme="minorHAnsi"/>
          <w:sz w:val="36"/>
          <w:szCs w:val="36"/>
        </w:rPr>
        <w:t>in the details. For a constitutional republic, what makes a body representative? Who qualifies for such service, and who is barred from it? How are they selected; if by vote, who is permitted to vote? (More subtly dangerous</w:t>
      </w:r>
      <w:r w:rsidR="00126E10" w:rsidRPr="00251739">
        <w:rPr>
          <w:rFonts w:asciiTheme="minorHAnsi" w:hAnsiTheme="minorHAnsi" w:cstheme="minorHAnsi"/>
          <w:sz w:val="36"/>
          <w:szCs w:val="36"/>
        </w:rPr>
        <w:t xml:space="preserve"> – modern Americans take note – who</w:t>
      </w:r>
      <w:r w:rsidRPr="00251739">
        <w:rPr>
          <w:rFonts w:asciiTheme="minorHAnsi" w:hAnsiTheme="minorHAnsi" w:cstheme="minorHAnsi"/>
          <w:sz w:val="36"/>
          <w:szCs w:val="36"/>
        </w:rPr>
        <w:t xml:space="preserve"> proffers</w:t>
      </w:r>
      <w:r w:rsidR="00126E10" w:rsidRPr="00251739">
        <w:rPr>
          <w:rFonts w:asciiTheme="minorHAnsi" w:hAnsiTheme="minorHAnsi" w:cstheme="minorHAnsi"/>
          <w:sz w:val="36"/>
          <w:szCs w:val="36"/>
        </w:rPr>
        <w:t>,</w:t>
      </w:r>
      <w:r w:rsidR="00746C02" w:rsidRPr="00251739">
        <w:rPr>
          <w:rFonts w:asciiTheme="minorHAnsi" w:hAnsiTheme="minorHAnsi" w:cstheme="minorHAnsi"/>
          <w:sz w:val="36"/>
          <w:szCs w:val="36"/>
        </w:rPr>
        <w:t xml:space="preserve"> or has purchased</w:t>
      </w:r>
      <w:r w:rsidR="00126E10" w:rsidRPr="00251739">
        <w:rPr>
          <w:rFonts w:asciiTheme="minorHAnsi" w:hAnsiTheme="minorHAnsi" w:cstheme="minorHAnsi"/>
          <w:sz w:val="36"/>
          <w:szCs w:val="36"/>
        </w:rPr>
        <w:t>,</w:t>
      </w:r>
      <w:r w:rsidR="00746C02" w:rsidRPr="00251739">
        <w:rPr>
          <w:rFonts w:asciiTheme="minorHAnsi" w:hAnsiTheme="minorHAnsi" w:cstheme="minorHAnsi"/>
          <w:sz w:val="36"/>
          <w:szCs w:val="36"/>
        </w:rPr>
        <w:t xml:space="preserve"> the </w:t>
      </w:r>
      <w:r w:rsidRPr="00251739">
        <w:rPr>
          <w:rFonts w:asciiTheme="minorHAnsi" w:hAnsiTheme="minorHAnsi" w:cstheme="minorHAnsi"/>
          <w:sz w:val="36"/>
          <w:szCs w:val="36"/>
        </w:rPr>
        <w:t>candidates one might vote for?) And the same sorts of questions for the civic republican: whose voice is heard? Are some to be ignored or prohibited?</w:t>
      </w:r>
      <w:r w:rsidR="007D2FC5" w:rsidRPr="00251739">
        <w:rPr>
          <w:rFonts w:asciiTheme="minorHAnsi" w:hAnsiTheme="minorHAnsi" w:cstheme="minorHAnsi"/>
          <w:sz w:val="36"/>
          <w:szCs w:val="36"/>
        </w:rPr>
        <w:t xml:space="preserve"> Who, that is, is </w:t>
      </w:r>
      <w:r w:rsidR="007D2FC5" w:rsidRPr="00251739">
        <w:rPr>
          <w:rFonts w:asciiTheme="minorHAnsi" w:hAnsiTheme="minorHAnsi" w:cstheme="minorHAnsi"/>
          <w:sz w:val="36"/>
          <w:szCs w:val="36"/>
        </w:rPr>
        <w:lastRenderedPageBreak/>
        <w:t>deemed a citiz</w:t>
      </w:r>
      <w:r w:rsidR="00746C02" w:rsidRPr="00251739">
        <w:rPr>
          <w:rFonts w:asciiTheme="minorHAnsi" w:hAnsiTheme="minorHAnsi" w:cstheme="minorHAnsi"/>
          <w:sz w:val="36"/>
          <w:szCs w:val="36"/>
        </w:rPr>
        <w:t>en, a</w:t>
      </w:r>
      <w:r w:rsidR="007D2FC5" w:rsidRPr="00251739">
        <w:rPr>
          <w:rFonts w:asciiTheme="minorHAnsi" w:hAnsiTheme="minorHAnsi" w:cstheme="minorHAnsi"/>
          <w:sz w:val="36"/>
          <w:szCs w:val="36"/>
        </w:rPr>
        <w:t>nd who not?</w:t>
      </w:r>
    </w:p>
    <w:p w:rsidR="00C33188" w:rsidRPr="00251739" w:rsidRDefault="00C33188" w:rsidP="00C33188">
      <w:pPr>
        <w:rPr>
          <w:rFonts w:asciiTheme="minorHAnsi" w:hAnsiTheme="minorHAnsi" w:cstheme="minorHAnsi"/>
          <w:sz w:val="36"/>
          <w:szCs w:val="36"/>
        </w:rPr>
      </w:pPr>
    </w:p>
    <w:p w:rsidR="00C33188" w:rsidRPr="00251739" w:rsidRDefault="00C33188" w:rsidP="007D2FC5">
      <w:pPr>
        <w:rPr>
          <w:rFonts w:asciiTheme="minorHAnsi" w:hAnsiTheme="minorHAnsi" w:cstheme="minorHAnsi"/>
          <w:sz w:val="36"/>
          <w:szCs w:val="36"/>
        </w:rPr>
      </w:pPr>
      <w:r w:rsidRPr="00251739">
        <w:rPr>
          <w:rFonts w:asciiTheme="minorHAnsi" w:hAnsiTheme="minorHAnsi" w:cstheme="minorHAnsi"/>
          <w:sz w:val="36"/>
          <w:szCs w:val="36"/>
        </w:rPr>
        <w:tab/>
      </w:r>
    </w:p>
    <w:p w:rsidR="00051433"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But we are still stuck in abstract definitions, common but diversionary, now as then. The political theories and ideologies that are used to justify existing government</w:t>
      </w:r>
      <w:r w:rsidR="00077676" w:rsidRPr="00251739">
        <w:rPr>
          <w:rFonts w:asciiTheme="minorHAnsi" w:hAnsiTheme="minorHAnsi" w:cstheme="minorHAnsi"/>
          <w:sz w:val="36"/>
          <w:szCs w:val="36"/>
        </w:rPr>
        <w:t>s</w:t>
      </w:r>
      <w:r w:rsidRPr="00251739">
        <w:rPr>
          <w:rFonts w:asciiTheme="minorHAnsi" w:hAnsiTheme="minorHAnsi" w:cstheme="minorHAnsi"/>
          <w:sz w:val="36"/>
          <w:szCs w:val="36"/>
        </w:rPr>
        <w:t xml:space="preserve">, or to motivate appeals for new and different ones, correspond only in part to the social realities they prescribe (sometimes, very small part). </w:t>
      </w:r>
      <w:r w:rsidR="00077676" w:rsidRPr="00251739">
        <w:rPr>
          <w:rFonts w:asciiTheme="minorHAnsi" w:hAnsiTheme="minorHAnsi" w:cstheme="minorHAnsi"/>
          <w:sz w:val="36"/>
          <w:szCs w:val="36"/>
        </w:rPr>
        <w:t xml:space="preserve">Political power need not be official to be effective – banks and other lenders to </w:t>
      </w:r>
      <w:r w:rsidR="006965C2" w:rsidRPr="00251739">
        <w:rPr>
          <w:rFonts w:asciiTheme="minorHAnsi" w:hAnsiTheme="minorHAnsi" w:cstheme="minorHAnsi"/>
          <w:sz w:val="36"/>
          <w:szCs w:val="36"/>
        </w:rPr>
        <w:t xml:space="preserve">strapped </w:t>
      </w:r>
      <w:r w:rsidR="00077676" w:rsidRPr="00251739">
        <w:rPr>
          <w:rFonts w:asciiTheme="minorHAnsi" w:hAnsiTheme="minorHAnsi" w:cstheme="minorHAnsi"/>
          <w:sz w:val="36"/>
          <w:szCs w:val="36"/>
        </w:rPr>
        <w:t>governments, for example</w:t>
      </w:r>
      <w:r w:rsidR="00DA05AF" w:rsidRPr="00251739">
        <w:rPr>
          <w:rFonts w:asciiTheme="minorHAnsi" w:hAnsiTheme="minorHAnsi" w:cstheme="minorHAnsi"/>
          <w:sz w:val="36"/>
          <w:szCs w:val="36"/>
        </w:rPr>
        <w:t xml:space="preserve">, </w:t>
      </w:r>
      <w:r w:rsidR="007D2FC5" w:rsidRPr="00251739">
        <w:rPr>
          <w:rFonts w:asciiTheme="minorHAnsi" w:hAnsiTheme="minorHAnsi" w:cstheme="minorHAnsi"/>
          <w:sz w:val="36"/>
          <w:szCs w:val="36"/>
        </w:rPr>
        <w:t xml:space="preserve">or </w:t>
      </w:r>
      <w:r w:rsidR="00DA05AF" w:rsidRPr="00251739">
        <w:rPr>
          <w:rFonts w:asciiTheme="minorHAnsi" w:hAnsiTheme="minorHAnsi" w:cstheme="minorHAnsi"/>
          <w:sz w:val="36"/>
          <w:szCs w:val="36"/>
        </w:rPr>
        <w:t xml:space="preserve">foundations and their </w:t>
      </w:r>
      <w:r w:rsidR="007D2FC5" w:rsidRPr="00251739">
        <w:rPr>
          <w:rFonts w:asciiTheme="minorHAnsi" w:hAnsiTheme="minorHAnsi" w:cstheme="minorHAnsi"/>
          <w:sz w:val="36"/>
          <w:szCs w:val="36"/>
        </w:rPr>
        <w:t xml:space="preserve">well-funded </w:t>
      </w:r>
      <w:r w:rsidR="00DA05AF" w:rsidRPr="00251739">
        <w:rPr>
          <w:rFonts w:asciiTheme="minorHAnsi" w:hAnsiTheme="minorHAnsi" w:cstheme="minorHAnsi"/>
          <w:sz w:val="36"/>
          <w:szCs w:val="36"/>
        </w:rPr>
        <w:t>think-tanks</w:t>
      </w:r>
      <w:r w:rsidR="007D2FC5" w:rsidRPr="00251739">
        <w:rPr>
          <w:rFonts w:asciiTheme="minorHAnsi" w:hAnsiTheme="minorHAnsi" w:cstheme="minorHAnsi"/>
          <w:sz w:val="36"/>
          <w:szCs w:val="36"/>
        </w:rPr>
        <w:t xml:space="preserve">, and tank-outlets in the </w:t>
      </w:r>
      <w:commentRangeStart w:id="60"/>
      <w:r w:rsidR="007D2FC5" w:rsidRPr="00251739">
        <w:rPr>
          <w:rFonts w:asciiTheme="minorHAnsi" w:hAnsiTheme="minorHAnsi" w:cstheme="minorHAnsi"/>
          <w:sz w:val="36"/>
          <w:szCs w:val="36"/>
        </w:rPr>
        <w:t>media</w:t>
      </w:r>
      <w:commentRangeEnd w:id="60"/>
      <w:r w:rsidR="007D2FC5" w:rsidRPr="00251739">
        <w:rPr>
          <w:rStyle w:val="CommentReference"/>
          <w:rFonts w:asciiTheme="minorHAnsi" w:hAnsiTheme="minorHAnsi" w:cstheme="minorHAnsi"/>
          <w:sz w:val="36"/>
          <w:szCs w:val="36"/>
        </w:rPr>
        <w:commentReference w:id="60"/>
      </w:r>
      <w:r w:rsidR="00DA05AF" w:rsidRPr="00251739">
        <w:rPr>
          <w:rFonts w:asciiTheme="minorHAnsi" w:hAnsiTheme="minorHAnsi" w:cstheme="minorHAnsi"/>
          <w:sz w:val="36"/>
          <w:szCs w:val="36"/>
        </w:rPr>
        <w:t>.</w:t>
      </w:r>
      <w:r w:rsidR="00077676" w:rsidRPr="00251739">
        <w:rPr>
          <w:rFonts w:asciiTheme="minorHAnsi" w:hAnsiTheme="minorHAnsi" w:cstheme="minorHAnsi"/>
          <w:sz w:val="36"/>
          <w:szCs w:val="36"/>
        </w:rPr>
        <w:t xml:space="preserve"> </w:t>
      </w:r>
      <w:r w:rsidRPr="00251739">
        <w:rPr>
          <w:rFonts w:asciiTheme="minorHAnsi" w:hAnsiTheme="minorHAnsi" w:cstheme="minorHAnsi"/>
          <w:sz w:val="36"/>
          <w:szCs w:val="36"/>
        </w:rPr>
        <w:t>The</w:t>
      </w:r>
      <w:r w:rsidR="00077676" w:rsidRPr="00251739">
        <w:rPr>
          <w:rFonts w:asciiTheme="minorHAnsi" w:hAnsiTheme="minorHAnsi" w:cstheme="minorHAnsi"/>
          <w:sz w:val="36"/>
          <w:szCs w:val="36"/>
        </w:rPr>
        <w:t xml:space="preserve"> theories </w:t>
      </w:r>
      <w:r w:rsidRPr="00251739">
        <w:rPr>
          <w:rFonts w:asciiTheme="minorHAnsi" w:hAnsiTheme="minorHAnsi" w:cstheme="minorHAnsi"/>
          <w:sz w:val="36"/>
          <w:szCs w:val="36"/>
        </w:rPr>
        <w:t xml:space="preserve">can </w:t>
      </w:r>
      <w:r w:rsidR="00077676" w:rsidRPr="00251739">
        <w:rPr>
          <w:rFonts w:asciiTheme="minorHAnsi" w:hAnsiTheme="minorHAnsi" w:cstheme="minorHAnsi"/>
          <w:sz w:val="36"/>
          <w:szCs w:val="36"/>
        </w:rPr>
        <w:t xml:space="preserve">also </w:t>
      </w:r>
      <w:r w:rsidRPr="00251739">
        <w:rPr>
          <w:rFonts w:asciiTheme="minorHAnsi" w:hAnsiTheme="minorHAnsi" w:cstheme="minorHAnsi"/>
          <w:sz w:val="36"/>
          <w:szCs w:val="36"/>
        </w:rPr>
        <w:t xml:space="preserve">be oblivious to the more subtle or complex aspects of human social relations, and to psychological processes – oblivious not by </w:t>
      </w:r>
      <w:r w:rsidR="000E105F" w:rsidRPr="00251739">
        <w:rPr>
          <w:rFonts w:asciiTheme="minorHAnsi" w:hAnsiTheme="minorHAnsi" w:cstheme="minorHAnsi"/>
          <w:sz w:val="36"/>
          <w:szCs w:val="36"/>
        </w:rPr>
        <w:t>excluding</w:t>
      </w:r>
      <w:r w:rsidRPr="00251739">
        <w:rPr>
          <w:rFonts w:asciiTheme="minorHAnsi" w:hAnsiTheme="minorHAnsi" w:cstheme="minorHAnsi"/>
          <w:sz w:val="36"/>
          <w:szCs w:val="36"/>
        </w:rPr>
        <w:t xml:space="preserve"> these things, but by making unfounded, if only im</w:t>
      </w:r>
      <w:r w:rsidR="00051433" w:rsidRPr="00251739">
        <w:rPr>
          <w:rFonts w:asciiTheme="minorHAnsi" w:hAnsiTheme="minorHAnsi" w:cstheme="minorHAnsi"/>
          <w:sz w:val="36"/>
          <w:szCs w:val="36"/>
        </w:rPr>
        <w:t>plicit, assumptions about them.</w:t>
      </w:r>
    </w:p>
    <w:p w:rsidR="00051433" w:rsidRPr="00251739" w:rsidRDefault="00051433" w:rsidP="00C33188">
      <w:pPr>
        <w:rPr>
          <w:rFonts w:asciiTheme="minorHAnsi" w:hAnsiTheme="minorHAnsi" w:cstheme="minorHAnsi"/>
          <w:sz w:val="36"/>
          <w:szCs w:val="36"/>
        </w:rPr>
      </w:pPr>
    </w:p>
    <w:p w:rsidR="00C33188" w:rsidRPr="00251739" w:rsidRDefault="00051433" w:rsidP="00C33188">
      <w:pPr>
        <w:rPr>
          <w:rFonts w:asciiTheme="minorHAnsi" w:hAnsiTheme="minorHAnsi" w:cstheme="minorHAnsi"/>
          <w:sz w:val="36"/>
          <w:szCs w:val="36"/>
        </w:rPr>
      </w:pPr>
      <w:r w:rsidRPr="00251739">
        <w:rPr>
          <w:rFonts w:asciiTheme="minorHAnsi" w:hAnsiTheme="minorHAnsi" w:cstheme="minorHAnsi"/>
          <w:sz w:val="36"/>
          <w:szCs w:val="36"/>
        </w:rPr>
        <w:tab/>
      </w:r>
      <w:r w:rsidR="00C33188" w:rsidRPr="00251739">
        <w:rPr>
          <w:rFonts w:asciiTheme="minorHAnsi" w:hAnsiTheme="minorHAnsi" w:cstheme="minorHAnsi"/>
          <w:sz w:val="36"/>
          <w:szCs w:val="36"/>
        </w:rPr>
        <w:t>Let us introduce a dimension of culture that is far more elemental: what is a nation’s or a people’s prevailing concept of being human? To what goals</w:t>
      </w:r>
      <w:r w:rsidR="00F1722D" w:rsidRPr="00251739">
        <w:rPr>
          <w:rFonts w:asciiTheme="minorHAnsi" w:hAnsiTheme="minorHAnsi" w:cstheme="minorHAnsi"/>
          <w:sz w:val="36"/>
          <w:szCs w:val="36"/>
        </w:rPr>
        <w:t xml:space="preserve"> </w:t>
      </w:r>
      <w:r w:rsidR="00C33188" w:rsidRPr="00251739">
        <w:rPr>
          <w:rFonts w:asciiTheme="minorHAnsi" w:hAnsiTheme="minorHAnsi" w:cstheme="minorHAnsi"/>
          <w:sz w:val="36"/>
          <w:szCs w:val="36"/>
        </w:rPr>
        <w:t xml:space="preserve">does, or should, a human being aspire? Indeed: is aspiration for something beyond the next hour’s sensual comfort, </w:t>
      </w:r>
      <w:r w:rsidR="00126E10" w:rsidRPr="00251739">
        <w:rPr>
          <w:rFonts w:asciiTheme="minorHAnsi" w:hAnsiTheme="minorHAnsi" w:cstheme="minorHAnsi"/>
          <w:sz w:val="36"/>
          <w:szCs w:val="36"/>
        </w:rPr>
        <w:t xml:space="preserve">or the year’s successful crop, </w:t>
      </w:r>
      <w:r w:rsidR="00C33188" w:rsidRPr="00251739">
        <w:rPr>
          <w:rFonts w:asciiTheme="minorHAnsi" w:hAnsiTheme="minorHAnsi" w:cstheme="minorHAnsi"/>
          <w:sz w:val="36"/>
          <w:szCs w:val="36"/>
        </w:rPr>
        <w:t xml:space="preserve">regarded as a positive value at all? And for all people, or only delimited classes or categories? This conception, more than any formal definitions of “republic” or “liberty” or “freedom,” is our </w:t>
      </w:r>
      <w:r w:rsidR="00DA05AF" w:rsidRPr="00251739">
        <w:rPr>
          <w:rFonts w:asciiTheme="minorHAnsi" w:hAnsiTheme="minorHAnsi" w:cstheme="minorHAnsi"/>
          <w:sz w:val="36"/>
          <w:szCs w:val="36"/>
        </w:rPr>
        <w:t xml:space="preserve">present </w:t>
      </w:r>
      <w:r w:rsidR="00C33188" w:rsidRPr="00251739">
        <w:rPr>
          <w:rFonts w:asciiTheme="minorHAnsi" w:hAnsiTheme="minorHAnsi" w:cstheme="minorHAnsi"/>
          <w:sz w:val="36"/>
          <w:szCs w:val="36"/>
        </w:rPr>
        <w:t>touchstone for measuring the ideas, programs, and policies that move history for better or worse.</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Return to the idea of various freedoms and securities (life, liberty, property, speech, privacy, and so forth). Proclaiming the need to protect these can arise from two quite contrary </w:t>
      </w:r>
      <w:r w:rsidRPr="00251739">
        <w:rPr>
          <w:rFonts w:asciiTheme="minorHAnsi" w:hAnsiTheme="minorHAnsi" w:cstheme="minorHAnsi"/>
          <w:sz w:val="36"/>
          <w:szCs w:val="36"/>
        </w:rPr>
        <w:lastRenderedPageBreak/>
        <w:t xml:space="preserve">views: a conservative, oligarchic desire to protect what one </w:t>
      </w:r>
      <w:r w:rsidRPr="00251739">
        <w:rPr>
          <w:rFonts w:asciiTheme="minorHAnsi" w:hAnsiTheme="minorHAnsi" w:cstheme="minorHAnsi"/>
          <w:i/>
          <w:sz w:val="36"/>
          <w:szCs w:val="36"/>
        </w:rPr>
        <w:t>has</w:t>
      </w:r>
      <w:r w:rsidRPr="00251739">
        <w:rPr>
          <w:rFonts w:asciiTheme="minorHAnsi" w:hAnsiTheme="minorHAnsi" w:cstheme="minorHAnsi"/>
          <w:sz w:val="36"/>
          <w:szCs w:val="36"/>
        </w:rPr>
        <w:t xml:space="preserve"> (historically, often emphasizing what one has inherited, including privileges and power); versus a progress-, or future-oriented, commitment to protect what one </w:t>
      </w:r>
      <w:r w:rsidRPr="00251739">
        <w:rPr>
          <w:rFonts w:asciiTheme="minorHAnsi" w:hAnsiTheme="minorHAnsi" w:cstheme="minorHAnsi"/>
          <w:i/>
          <w:sz w:val="36"/>
          <w:szCs w:val="36"/>
        </w:rPr>
        <w:t>creates</w:t>
      </w:r>
      <w:r w:rsidRPr="00251739">
        <w:rPr>
          <w:rFonts w:asciiTheme="minorHAnsi" w:hAnsiTheme="minorHAnsi" w:cstheme="minorHAnsi"/>
          <w:sz w:val="36"/>
          <w:szCs w:val="36"/>
        </w:rPr>
        <w:t xml:space="preserve"> or </w:t>
      </w:r>
      <w:r w:rsidRPr="00251739">
        <w:rPr>
          <w:rFonts w:asciiTheme="minorHAnsi" w:hAnsiTheme="minorHAnsi" w:cstheme="minorHAnsi"/>
          <w:i/>
          <w:sz w:val="36"/>
          <w:szCs w:val="36"/>
        </w:rPr>
        <w:t>builds</w:t>
      </w:r>
      <w:r w:rsidRPr="00251739">
        <w:rPr>
          <w:rFonts w:asciiTheme="minorHAnsi" w:hAnsiTheme="minorHAnsi" w:cstheme="minorHAnsi"/>
          <w:sz w:val="36"/>
          <w:szCs w:val="36"/>
        </w:rPr>
        <w:t xml:space="preserve">, and the conditions necessary to foster that. The key issue, looked at this way, is: does the society progress? Are science and discovery encouraged? Leading to many other questions: Is the population capable of responding to new challenges; to disasters? The oligarchic world view, rooted in the idea of preservation and resistance to change, is characteristic not only of those elites who actually possess the property and privileges to be protected, but commonly of the masses of peasants as well. These may rise up to defend their </w:t>
      </w:r>
      <w:r w:rsidR="00C661AD" w:rsidRPr="00251739">
        <w:rPr>
          <w:rFonts w:asciiTheme="minorHAnsi" w:hAnsiTheme="minorHAnsi" w:cstheme="minorHAnsi"/>
          <w:sz w:val="36"/>
          <w:szCs w:val="36"/>
        </w:rPr>
        <w:t xml:space="preserve">putative </w:t>
      </w:r>
      <w:r w:rsidRPr="00251739">
        <w:rPr>
          <w:rFonts w:asciiTheme="minorHAnsi" w:hAnsiTheme="minorHAnsi" w:cstheme="minorHAnsi"/>
          <w:sz w:val="36"/>
          <w:szCs w:val="36"/>
        </w:rPr>
        <w:t>ancestral rights against true oppression</w:t>
      </w:r>
      <w:r w:rsidR="00077676" w:rsidRPr="00251739">
        <w:rPr>
          <w:rFonts w:asciiTheme="minorHAnsi" w:hAnsiTheme="minorHAnsi" w:cstheme="minorHAnsi"/>
          <w:sz w:val="36"/>
          <w:szCs w:val="36"/>
        </w:rPr>
        <w:t xml:space="preserve"> (especially after bad harvests</w:t>
      </w:r>
      <w:r w:rsidR="00C661AD" w:rsidRPr="00251739">
        <w:rPr>
          <w:rFonts w:asciiTheme="minorHAnsi" w:hAnsiTheme="minorHAnsi" w:cstheme="minorHAnsi"/>
          <w:sz w:val="36"/>
          <w:szCs w:val="36"/>
        </w:rPr>
        <w:t xml:space="preserve"> and </w:t>
      </w:r>
      <w:r w:rsidR="00126E10" w:rsidRPr="00251739">
        <w:rPr>
          <w:rFonts w:asciiTheme="minorHAnsi" w:hAnsiTheme="minorHAnsi" w:cstheme="minorHAnsi"/>
          <w:sz w:val="36"/>
          <w:szCs w:val="36"/>
        </w:rPr>
        <w:t>forced</w:t>
      </w:r>
      <w:r w:rsidR="00C661AD" w:rsidRPr="00251739">
        <w:rPr>
          <w:rFonts w:asciiTheme="minorHAnsi" w:hAnsiTheme="minorHAnsi" w:cstheme="minorHAnsi"/>
          <w:sz w:val="36"/>
          <w:szCs w:val="36"/>
        </w:rPr>
        <w:t xml:space="preserve"> religious conversions</w:t>
      </w:r>
      <w:r w:rsidR="00077676" w:rsidRPr="00251739">
        <w:rPr>
          <w:rFonts w:asciiTheme="minorHAnsi" w:hAnsiTheme="minorHAnsi" w:cstheme="minorHAnsi"/>
          <w:sz w:val="36"/>
          <w:szCs w:val="36"/>
        </w:rPr>
        <w:t>)</w:t>
      </w:r>
      <w:r w:rsidRPr="00251739">
        <w:rPr>
          <w:rFonts w:asciiTheme="minorHAnsi" w:hAnsiTheme="minorHAnsi" w:cstheme="minorHAnsi"/>
          <w:sz w:val="36"/>
          <w:szCs w:val="36"/>
        </w:rPr>
        <w:t>, but can be just as hostile to potentially progressive changes as their landlord-masters.</w:t>
      </w:r>
    </w:p>
    <w:p w:rsidR="00C33188" w:rsidRPr="00251739" w:rsidRDefault="00C33188" w:rsidP="00C33188">
      <w:pPr>
        <w:rPr>
          <w:rFonts w:asciiTheme="minorHAnsi" w:hAnsiTheme="minorHAnsi" w:cstheme="minorHAnsi"/>
          <w:sz w:val="36"/>
          <w:szCs w:val="36"/>
        </w:rPr>
      </w:pPr>
    </w:p>
    <w:p w:rsidR="00051433"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This was indeed the distinction that the humanists of the early sixteenth century grasped, from Erasmus on, though not all who quoted these men agreed on the principles</w:t>
      </w:r>
      <w:r w:rsidR="00C661AD" w:rsidRPr="00251739">
        <w:rPr>
          <w:rFonts w:asciiTheme="minorHAnsi" w:hAnsiTheme="minorHAnsi" w:cstheme="minorHAnsi"/>
          <w:sz w:val="36"/>
          <w:szCs w:val="36"/>
        </w:rPr>
        <w:t>; and even with such agreement, there has always been latitude for honest differences on how to get there</w:t>
      </w:r>
      <w:r w:rsidR="00746C02" w:rsidRPr="00251739">
        <w:rPr>
          <w:rFonts w:asciiTheme="minorHAnsi" w:hAnsiTheme="minorHAnsi" w:cstheme="minorHAnsi"/>
          <w:sz w:val="36"/>
          <w:szCs w:val="36"/>
        </w:rPr>
        <w:t>, differences as to</w:t>
      </w:r>
      <w:r w:rsidR="00C661AD" w:rsidRPr="00251739">
        <w:rPr>
          <w:rFonts w:asciiTheme="minorHAnsi" w:hAnsiTheme="minorHAnsi" w:cstheme="minorHAnsi"/>
          <w:sz w:val="36"/>
          <w:szCs w:val="36"/>
        </w:rPr>
        <w:t xml:space="preserve"> what reforms are feasible now versus over a longer time; how far things can </w:t>
      </w:r>
      <w:r w:rsidR="00746C02" w:rsidRPr="00251739">
        <w:rPr>
          <w:rFonts w:asciiTheme="minorHAnsi" w:hAnsiTheme="minorHAnsi" w:cstheme="minorHAnsi"/>
          <w:sz w:val="36"/>
          <w:szCs w:val="36"/>
        </w:rPr>
        <w:t xml:space="preserve">or should </w:t>
      </w:r>
      <w:r w:rsidR="00C661AD" w:rsidRPr="00251739">
        <w:rPr>
          <w:rFonts w:asciiTheme="minorHAnsi" w:hAnsiTheme="minorHAnsi" w:cstheme="minorHAnsi"/>
          <w:sz w:val="36"/>
          <w:szCs w:val="36"/>
        </w:rPr>
        <w:t xml:space="preserve">be pushed and how best to push them; </w:t>
      </w:r>
      <w:r w:rsidR="00746C02" w:rsidRPr="00251739">
        <w:rPr>
          <w:rFonts w:asciiTheme="minorHAnsi" w:hAnsiTheme="minorHAnsi" w:cstheme="minorHAnsi"/>
          <w:sz w:val="36"/>
          <w:szCs w:val="36"/>
        </w:rPr>
        <w:t xml:space="preserve">and </w:t>
      </w:r>
      <w:r w:rsidR="00C661AD" w:rsidRPr="00251739">
        <w:rPr>
          <w:rFonts w:asciiTheme="minorHAnsi" w:hAnsiTheme="minorHAnsi" w:cstheme="minorHAnsi"/>
          <w:sz w:val="36"/>
          <w:szCs w:val="36"/>
        </w:rPr>
        <w:t>what extremity of evil in power should</w:t>
      </w:r>
      <w:r w:rsidR="000A5245" w:rsidRPr="00251739">
        <w:rPr>
          <w:rFonts w:asciiTheme="minorHAnsi" w:hAnsiTheme="minorHAnsi" w:cstheme="minorHAnsi"/>
          <w:sz w:val="36"/>
          <w:szCs w:val="36"/>
        </w:rPr>
        <w:t xml:space="preserve"> be sufficient to</w:t>
      </w:r>
      <w:r w:rsidR="00C661AD" w:rsidRPr="00251739">
        <w:rPr>
          <w:rFonts w:asciiTheme="minorHAnsi" w:hAnsiTheme="minorHAnsi" w:cstheme="minorHAnsi"/>
          <w:sz w:val="36"/>
          <w:szCs w:val="36"/>
        </w:rPr>
        <w:t xml:space="preserve"> trigger violent </w:t>
      </w:r>
      <w:r w:rsidR="00126E10" w:rsidRPr="00251739">
        <w:rPr>
          <w:rFonts w:asciiTheme="minorHAnsi" w:hAnsiTheme="minorHAnsi" w:cstheme="minorHAnsi"/>
          <w:sz w:val="36"/>
          <w:szCs w:val="36"/>
        </w:rPr>
        <w:t>or other revolutionary response, rather than bear those ills we have</w:t>
      </w:r>
      <w:r w:rsidR="00C661AD"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7A29A9" w:rsidRPr="00251739">
        <w:rPr>
          <w:rFonts w:asciiTheme="minorHAnsi" w:hAnsiTheme="minorHAnsi" w:cstheme="minorHAnsi"/>
          <w:sz w:val="36"/>
          <w:szCs w:val="36"/>
        </w:rPr>
        <w:t>The view of man as fundamentally creative and perfect</w:t>
      </w:r>
      <w:r w:rsidR="00051433" w:rsidRPr="00251739">
        <w:rPr>
          <w:rFonts w:asciiTheme="minorHAnsi" w:hAnsiTheme="minorHAnsi" w:cstheme="minorHAnsi"/>
          <w:sz w:val="36"/>
          <w:szCs w:val="36"/>
        </w:rPr>
        <w:t>i</w:t>
      </w:r>
      <w:r w:rsidR="007A29A9" w:rsidRPr="00251739">
        <w:rPr>
          <w:rFonts w:asciiTheme="minorHAnsi" w:hAnsiTheme="minorHAnsi" w:cstheme="minorHAnsi"/>
          <w:sz w:val="36"/>
          <w:szCs w:val="36"/>
        </w:rPr>
        <w:t xml:space="preserve">ble </w:t>
      </w:r>
      <w:r w:rsidR="00051433" w:rsidRPr="00251739">
        <w:rPr>
          <w:rFonts w:asciiTheme="minorHAnsi" w:hAnsiTheme="minorHAnsi" w:cstheme="minorHAnsi"/>
          <w:sz w:val="36"/>
          <w:szCs w:val="36"/>
        </w:rPr>
        <w:t xml:space="preserve">(though never perfect) </w:t>
      </w:r>
      <w:r w:rsidR="007A29A9" w:rsidRPr="00251739">
        <w:rPr>
          <w:rFonts w:asciiTheme="minorHAnsi" w:hAnsiTheme="minorHAnsi" w:cstheme="minorHAnsi"/>
          <w:sz w:val="36"/>
          <w:szCs w:val="36"/>
        </w:rPr>
        <w:t>– what we here call the humanist-republican idea - underlay the</w:t>
      </w:r>
      <w:r w:rsidRPr="00251739">
        <w:rPr>
          <w:rFonts w:asciiTheme="minorHAnsi" w:hAnsiTheme="minorHAnsi" w:cstheme="minorHAnsi"/>
          <w:sz w:val="36"/>
          <w:szCs w:val="36"/>
        </w:rPr>
        <w:t xml:space="preserve"> agitation for church reform, for the expansion of literacy and education, for </w:t>
      </w:r>
      <w:r w:rsidRPr="00251739">
        <w:rPr>
          <w:rFonts w:asciiTheme="minorHAnsi" w:hAnsiTheme="minorHAnsi" w:cstheme="minorHAnsi"/>
          <w:sz w:val="36"/>
          <w:szCs w:val="36"/>
        </w:rPr>
        <w:lastRenderedPageBreak/>
        <w:t>great translation projects of both the classical and</w:t>
      </w:r>
      <w:r w:rsidR="00051433" w:rsidRPr="00251739">
        <w:rPr>
          <w:rFonts w:asciiTheme="minorHAnsi" w:hAnsiTheme="minorHAnsi" w:cstheme="minorHAnsi"/>
          <w:sz w:val="36"/>
          <w:szCs w:val="36"/>
        </w:rPr>
        <w:t xml:space="preserve"> ancient</w:t>
      </w:r>
      <w:r w:rsidRPr="00251739">
        <w:rPr>
          <w:rFonts w:asciiTheme="minorHAnsi" w:hAnsiTheme="minorHAnsi" w:cstheme="minorHAnsi"/>
          <w:sz w:val="36"/>
          <w:szCs w:val="36"/>
        </w:rPr>
        <w:t xml:space="preserve"> Christian authors, for social reforms to combat poverty and to secure equal justice, for technological innovation, for scientific discovery, for the study of history and the p</w:t>
      </w:r>
      <w:r w:rsidR="00051433" w:rsidRPr="00251739">
        <w:rPr>
          <w:rFonts w:asciiTheme="minorHAnsi" w:hAnsiTheme="minorHAnsi" w:cstheme="minorHAnsi"/>
          <w:sz w:val="36"/>
          <w:szCs w:val="36"/>
        </w:rPr>
        <w:t>rocesses of change it revealed.</w:t>
      </w:r>
    </w:p>
    <w:p w:rsidR="00051433" w:rsidRPr="00251739" w:rsidRDefault="00051433" w:rsidP="00C33188">
      <w:pPr>
        <w:rPr>
          <w:rFonts w:asciiTheme="minorHAnsi" w:hAnsiTheme="minorHAnsi" w:cstheme="minorHAnsi"/>
          <w:sz w:val="36"/>
          <w:szCs w:val="36"/>
        </w:rPr>
      </w:pPr>
    </w:p>
    <w:p w:rsidR="00C33188" w:rsidRPr="00251739" w:rsidRDefault="00051433" w:rsidP="00C33188">
      <w:pPr>
        <w:rPr>
          <w:rFonts w:asciiTheme="minorHAnsi" w:hAnsiTheme="minorHAnsi" w:cstheme="minorHAnsi"/>
          <w:sz w:val="36"/>
          <w:szCs w:val="36"/>
        </w:rPr>
      </w:pPr>
      <w:r w:rsidRPr="00251739">
        <w:rPr>
          <w:rFonts w:asciiTheme="minorHAnsi" w:hAnsiTheme="minorHAnsi" w:cstheme="minorHAnsi"/>
          <w:sz w:val="36"/>
          <w:szCs w:val="36"/>
        </w:rPr>
        <w:tab/>
      </w:r>
      <w:r w:rsidR="00C33188" w:rsidRPr="00251739">
        <w:rPr>
          <w:rFonts w:asciiTheme="minorHAnsi" w:hAnsiTheme="minorHAnsi" w:cstheme="minorHAnsi"/>
          <w:sz w:val="36"/>
          <w:szCs w:val="36"/>
        </w:rPr>
        <w:t>In a word: to make it possible for all, or at least more, people to attain a</w:t>
      </w:r>
      <w:r w:rsidR="00746C02" w:rsidRPr="00251739">
        <w:rPr>
          <w:rFonts w:asciiTheme="minorHAnsi" w:hAnsiTheme="minorHAnsi" w:cstheme="minorHAnsi"/>
          <w:sz w:val="36"/>
          <w:szCs w:val="36"/>
        </w:rPr>
        <w:t xml:space="preserve"> more</w:t>
      </w:r>
      <w:r w:rsidR="00C33188" w:rsidRPr="00251739">
        <w:rPr>
          <w:rFonts w:asciiTheme="minorHAnsi" w:hAnsiTheme="minorHAnsi" w:cstheme="minorHAnsi"/>
          <w:sz w:val="36"/>
          <w:szCs w:val="36"/>
        </w:rPr>
        <w:t xml:space="preserve"> </w:t>
      </w:r>
      <w:r w:rsidR="00C33188" w:rsidRPr="00251739">
        <w:rPr>
          <w:rFonts w:asciiTheme="minorHAnsi" w:hAnsiTheme="minorHAnsi" w:cstheme="minorHAnsi"/>
          <w:i/>
          <w:sz w:val="36"/>
          <w:szCs w:val="36"/>
        </w:rPr>
        <w:t>human</w:t>
      </w:r>
      <w:r w:rsidR="00C33188" w:rsidRPr="00251739">
        <w:rPr>
          <w:rFonts w:asciiTheme="minorHAnsi" w:hAnsiTheme="minorHAnsi" w:cstheme="minorHAnsi"/>
          <w:sz w:val="36"/>
          <w:szCs w:val="36"/>
        </w:rPr>
        <w:t xml:space="preserve"> life and identity, by attacking both the external obstacles of poverty and oppression, and the internal ones of the people’s own ignorance and superstition. </w:t>
      </w:r>
      <w:r w:rsidR="000A5245" w:rsidRPr="00251739">
        <w:rPr>
          <w:rFonts w:asciiTheme="minorHAnsi" w:hAnsiTheme="minorHAnsi" w:cstheme="minorHAnsi"/>
          <w:sz w:val="36"/>
          <w:szCs w:val="36"/>
        </w:rPr>
        <w:t>Ultimately, it is t</w:t>
      </w:r>
      <w:r w:rsidR="00C33188" w:rsidRPr="00251739">
        <w:rPr>
          <w:rFonts w:asciiTheme="minorHAnsi" w:hAnsiTheme="minorHAnsi" w:cstheme="minorHAnsi"/>
          <w:sz w:val="36"/>
          <w:szCs w:val="36"/>
        </w:rPr>
        <w:t>hese last</w:t>
      </w:r>
      <w:r w:rsidR="000A5245" w:rsidRPr="00251739">
        <w:rPr>
          <w:rFonts w:asciiTheme="minorHAnsi" w:hAnsiTheme="minorHAnsi" w:cstheme="minorHAnsi"/>
          <w:sz w:val="36"/>
          <w:szCs w:val="36"/>
        </w:rPr>
        <w:t xml:space="preserve"> that are </w:t>
      </w:r>
      <w:r w:rsidR="00C33188" w:rsidRPr="00251739">
        <w:rPr>
          <w:rFonts w:asciiTheme="minorHAnsi" w:hAnsiTheme="minorHAnsi" w:cstheme="minorHAnsi"/>
          <w:sz w:val="36"/>
          <w:szCs w:val="36"/>
        </w:rPr>
        <w:t>the worse problem</w:t>
      </w:r>
      <w:r w:rsidR="00C661AD" w:rsidRPr="00251739">
        <w:rPr>
          <w:rFonts w:asciiTheme="minorHAnsi" w:hAnsiTheme="minorHAnsi" w:cstheme="minorHAnsi"/>
          <w:sz w:val="36"/>
          <w:szCs w:val="36"/>
        </w:rPr>
        <w:t>. N</w:t>
      </w:r>
      <w:r w:rsidR="00C33188" w:rsidRPr="00251739">
        <w:rPr>
          <w:rFonts w:asciiTheme="minorHAnsi" w:hAnsiTheme="minorHAnsi" w:cstheme="minorHAnsi"/>
          <w:sz w:val="36"/>
          <w:szCs w:val="36"/>
        </w:rPr>
        <w:t xml:space="preserve">ot only does the ignorance of the “many headed multitude” </w:t>
      </w:r>
      <w:r w:rsidR="00C661AD" w:rsidRPr="00251739">
        <w:rPr>
          <w:rFonts w:asciiTheme="minorHAnsi" w:hAnsiTheme="minorHAnsi" w:cstheme="minorHAnsi"/>
          <w:sz w:val="36"/>
          <w:szCs w:val="36"/>
        </w:rPr>
        <w:t>(as named in</w:t>
      </w:r>
      <w:r w:rsidR="00C33188" w:rsidRPr="00251739">
        <w:rPr>
          <w:rFonts w:asciiTheme="minorHAnsi" w:hAnsiTheme="minorHAnsi" w:cstheme="minorHAnsi"/>
          <w:sz w:val="36"/>
          <w:szCs w:val="36"/>
        </w:rPr>
        <w:t xml:space="preserve"> Shakespeare’s </w:t>
      </w:r>
      <w:r w:rsidR="00C33188" w:rsidRPr="00251739">
        <w:rPr>
          <w:rFonts w:asciiTheme="minorHAnsi" w:hAnsiTheme="minorHAnsi" w:cstheme="minorHAnsi"/>
          <w:i/>
          <w:sz w:val="36"/>
          <w:szCs w:val="36"/>
        </w:rPr>
        <w:t>Coriolanus</w:t>
      </w:r>
      <w:r w:rsidR="00C661AD" w:rsidRPr="00251739">
        <w:rPr>
          <w:rFonts w:asciiTheme="minorHAnsi" w:hAnsiTheme="minorHAnsi" w:cstheme="minorHAnsi"/>
          <w:sz w:val="36"/>
          <w:szCs w:val="36"/>
        </w:rPr>
        <w:t xml:space="preserve"> and portrayed so devastatingly in </w:t>
      </w:r>
      <w:r w:rsidR="00C661AD" w:rsidRPr="00251739">
        <w:rPr>
          <w:rFonts w:asciiTheme="minorHAnsi" w:hAnsiTheme="minorHAnsi" w:cstheme="minorHAnsi"/>
          <w:i/>
          <w:sz w:val="36"/>
          <w:szCs w:val="36"/>
        </w:rPr>
        <w:t>Julius Caesar</w:t>
      </w:r>
      <w:r w:rsidR="00C33188" w:rsidRPr="00251739">
        <w:rPr>
          <w:rFonts w:asciiTheme="minorHAnsi" w:hAnsiTheme="minorHAnsi" w:cstheme="minorHAnsi"/>
          <w:sz w:val="36"/>
          <w:szCs w:val="36"/>
        </w:rPr>
        <w:t xml:space="preserve">) provide a good excuse for oligarchs to reject even the slightest hint of republican ideas, but they would be right to do so; for an emotional mob </w:t>
      </w:r>
      <w:r w:rsidR="00C661AD" w:rsidRPr="00251739">
        <w:rPr>
          <w:rFonts w:asciiTheme="minorHAnsi" w:hAnsiTheme="minorHAnsi" w:cstheme="minorHAnsi"/>
          <w:sz w:val="36"/>
          <w:szCs w:val="36"/>
        </w:rPr>
        <w:t>i</w:t>
      </w:r>
      <w:r w:rsidR="00C33188" w:rsidRPr="00251739">
        <w:rPr>
          <w:rFonts w:asciiTheme="minorHAnsi" w:hAnsiTheme="minorHAnsi" w:cstheme="minorHAnsi"/>
          <w:sz w:val="36"/>
          <w:szCs w:val="36"/>
        </w:rPr>
        <w:t>s no less threat to life and liberty than an emperor’s Praetorian Guard and provincial legions.</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So where </w:t>
      </w:r>
      <w:r w:rsidR="000A5245" w:rsidRPr="00251739">
        <w:rPr>
          <w:rFonts w:asciiTheme="minorHAnsi" w:hAnsiTheme="minorHAnsi" w:cstheme="minorHAnsi"/>
          <w:sz w:val="36"/>
          <w:szCs w:val="36"/>
        </w:rPr>
        <w:t>have these ideas brought us so far</w:t>
      </w:r>
      <w:r w:rsidRPr="00251739">
        <w:rPr>
          <w:rFonts w:asciiTheme="minorHAnsi" w:hAnsiTheme="minorHAnsi" w:cstheme="minorHAnsi"/>
          <w:sz w:val="36"/>
          <w:szCs w:val="36"/>
        </w:rPr>
        <w:t>?</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Facing one crisis in the middle of the century, the </w:t>
      </w:r>
      <w:r w:rsidRPr="00251739">
        <w:rPr>
          <w:rFonts w:asciiTheme="minorHAnsi" w:hAnsiTheme="minorHAnsi" w:cstheme="minorHAnsi"/>
          <w:i/>
          <w:sz w:val="36"/>
          <w:szCs w:val="36"/>
        </w:rPr>
        <w:t>Mirror for Magistrates</w:t>
      </w:r>
      <w:r w:rsidRPr="00251739">
        <w:rPr>
          <w:rFonts w:asciiTheme="minorHAnsi" w:hAnsiTheme="minorHAnsi" w:cstheme="minorHAnsi"/>
          <w:sz w:val="36"/>
          <w:szCs w:val="36"/>
        </w:rPr>
        <w:t xml:space="preserve"> sounded a theme of what makes for just and unjust government,</w:t>
      </w:r>
      <w:r w:rsidR="00AE1304"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that reverberated for decades. As the century </w:t>
      </w:r>
      <w:r w:rsidR="000A5245" w:rsidRPr="00251739">
        <w:rPr>
          <w:rFonts w:asciiTheme="minorHAnsi" w:hAnsiTheme="minorHAnsi" w:cstheme="minorHAnsi"/>
          <w:sz w:val="36"/>
          <w:szCs w:val="36"/>
        </w:rPr>
        <w:t xml:space="preserve">now </w:t>
      </w:r>
      <w:r w:rsidRPr="00251739">
        <w:rPr>
          <w:rFonts w:asciiTheme="minorHAnsi" w:hAnsiTheme="minorHAnsi" w:cstheme="minorHAnsi"/>
          <w:sz w:val="36"/>
          <w:szCs w:val="36"/>
        </w:rPr>
        <w:t xml:space="preserve">draws to a close, we can find no sharper exploration of the subject than in Shakespeare’s 1599 </w:t>
      </w:r>
      <w:r w:rsidR="007A29A9" w:rsidRPr="00251739">
        <w:rPr>
          <w:rFonts w:asciiTheme="minorHAnsi" w:hAnsiTheme="minorHAnsi" w:cstheme="minorHAnsi"/>
          <w:i/>
          <w:sz w:val="36"/>
          <w:szCs w:val="36"/>
        </w:rPr>
        <w:t>Henry V,</w:t>
      </w:r>
      <w:r w:rsidR="007A29A9" w:rsidRPr="00251739">
        <w:rPr>
          <w:rFonts w:asciiTheme="minorHAnsi" w:hAnsiTheme="minorHAnsi" w:cstheme="minorHAnsi"/>
          <w:sz w:val="36"/>
          <w:szCs w:val="36"/>
        </w:rPr>
        <w:t xml:space="preserve"> following close on the heels of the successful </w:t>
      </w:r>
      <w:r w:rsidR="007A29A9" w:rsidRPr="00251739">
        <w:rPr>
          <w:rFonts w:asciiTheme="minorHAnsi" w:hAnsiTheme="minorHAnsi" w:cstheme="minorHAnsi"/>
          <w:i/>
          <w:sz w:val="36"/>
          <w:szCs w:val="36"/>
        </w:rPr>
        <w:t>Julius Caesar</w:t>
      </w:r>
      <w:r w:rsidR="007A29A9" w:rsidRPr="00251739">
        <w:rPr>
          <w:rFonts w:asciiTheme="minorHAnsi" w:hAnsiTheme="minorHAnsi" w:cstheme="minorHAnsi"/>
          <w:sz w:val="36"/>
          <w:szCs w:val="36"/>
        </w:rPr>
        <w:t xml:space="preserve"> at the company’s </w:t>
      </w:r>
      <w:r w:rsidR="00126E10" w:rsidRPr="00251739">
        <w:rPr>
          <w:rFonts w:asciiTheme="minorHAnsi" w:hAnsiTheme="minorHAnsi" w:cstheme="minorHAnsi"/>
          <w:sz w:val="36"/>
          <w:szCs w:val="36"/>
        </w:rPr>
        <w:t xml:space="preserve">large and </w:t>
      </w:r>
      <w:r w:rsidR="00AE1304" w:rsidRPr="00251739">
        <w:rPr>
          <w:rFonts w:asciiTheme="minorHAnsi" w:hAnsiTheme="minorHAnsi" w:cstheme="minorHAnsi"/>
          <w:sz w:val="36"/>
          <w:szCs w:val="36"/>
        </w:rPr>
        <w:t xml:space="preserve">prosperous </w:t>
      </w:r>
      <w:r w:rsidR="007A29A9" w:rsidRPr="00251739">
        <w:rPr>
          <w:rFonts w:asciiTheme="minorHAnsi" w:hAnsiTheme="minorHAnsi" w:cstheme="minorHAnsi"/>
          <w:sz w:val="36"/>
          <w:szCs w:val="36"/>
        </w:rPr>
        <w:t>new theater</w:t>
      </w:r>
      <w:r w:rsidRPr="00251739">
        <w:rPr>
          <w:rFonts w:asciiTheme="minorHAnsi" w:hAnsiTheme="minorHAnsi" w:cstheme="minorHAnsi"/>
          <w:sz w:val="36"/>
          <w:szCs w:val="36"/>
        </w:rPr>
        <w:t>. Here we are visitors to a dangerous moral ground, when challenge to an unjust order is contemplated by subjects, who are not citizens, and there are no citizens.</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It is the eve of the battle of Agincourt, in the opening scene of Act IV, as Henry wanders incognito through his soldiers’ camp. A huddled knot of conscripts, fearing what the day will bring and assuming the king must share their wish to be anywhere else – whatever outward show of bravery he might assume – provoke him to declaim:</w:t>
      </w:r>
    </w:p>
    <w:p w:rsidR="00C33188" w:rsidRPr="00251739" w:rsidRDefault="00C33188" w:rsidP="00C33188">
      <w:pPr>
        <w:rPr>
          <w:rFonts w:asciiTheme="minorHAnsi" w:hAnsiTheme="minorHAnsi" w:cstheme="minorHAnsi"/>
          <w:sz w:val="36"/>
          <w:szCs w:val="36"/>
        </w:rPr>
      </w:pPr>
    </w:p>
    <w:p w:rsidR="00C33188" w:rsidRPr="00251739" w:rsidRDefault="00C33188" w:rsidP="00C33188">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King:</w:t>
      </w:r>
      <w:r w:rsidRPr="00251739">
        <w:rPr>
          <w:rFonts w:asciiTheme="minorHAnsi" w:hAnsiTheme="minorHAnsi" w:cstheme="minorHAnsi"/>
          <w:i/>
          <w:iCs/>
          <w:sz w:val="36"/>
          <w:szCs w:val="36"/>
        </w:rPr>
        <w:tab/>
      </w:r>
      <w:r w:rsidRPr="00251739">
        <w:rPr>
          <w:rFonts w:asciiTheme="minorHAnsi" w:hAnsiTheme="minorHAnsi" w:cstheme="minorHAnsi"/>
          <w:sz w:val="36"/>
          <w:szCs w:val="36"/>
        </w:rPr>
        <w:t>By my troth, I will speak my conscience of the King: I think he would not wish himself anywhere but where he is.</w:t>
      </w:r>
    </w:p>
    <w:p w:rsidR="00C33188" w:rsidRPr="00251739" w:rsidRDefault="00C33188" w:rsidP="00C33188">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Bates:</w:t>
      </w:r>
      <w:r w:rsidRPr="00251739">
        <w:rPr>
          <w:rFonts w:asciiTheme="minorHAnsi" w:hAnsiTheme="minorHAnsi" w:cstheme="minorHAnsi"/>
          <w:i/>
          <w:iCs/>
          <w:sz w:val="36"/>
          <w:szCs w:val="36"/>
        </w:rPr>
        <w:tab/>
      </w:r>
      <w:r w:rsidRPr="00251739">
        <w:rPr>
          <w:rFonts w:asciiTheme="minorHAnsi" w:hAnsiTheme="minorHAnsi" w:cstheme="minorHAnsi"/>
          <w:sz w:val="36"/>
          <w:szCs w:val="36"/>
        </w:rPr>
        <w:t>Then I would he were here alone. So should he be sure to be ransomed, and a many poor men’s lives saved.</w:t>
      </w:r>
    </w:p>
    <w:p w:rsidR="00C33188" w:rsidRPr="00251739" w:rsidRDefault="00C33188" w:rsidP="00C33188">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King</w:t>
      </w:r>
      <w:r w:rsidRPr="00251739">
        <w:rPr>
          <w:rFonts w:asciiTheme="minorHAnsi" w:hAnsiTheme="minorHAnsi" w:cstheme="minorHAnsi"/>
          <w:sz w:val="36"/>
          <w:szCs w:val="36"/>
        </w:rPr>
        <w:t>:</w:t>
      </w:r>
      <w:r w:rsidRPr="00251739">
        <w:rPr>
          <w:rFonts w:asciiTheme="minorHAnsi" w:hAnsiTheme="minorHAnsi" w:cstheme="minorHAnsi"/>
          <w:sz w:val="36"/>
          <w:szCs w:val="36"/>
        </w:rPr>
        <w:tab/>
      </w:r>
      <w:r w:rsidRPr="00251739">
        <w:rPr>
          <w:rFonts w:asciiTheme="minorHAnsi" w:hAnsiTheme="minorHAnsi" w:cstheme="minorHAnsi"/>
          <w:sz w:val="36"/>
          <w:szCs w:val="36"/>
        </w:rPr>
        <w:tab/>
        <w:t>I dare say you love him not so ill to wish him here alone, howsoever you speak this to feel other men’s minds. Methinks I could not die anywhere so contented as in the King’s company, his cause being just and his quarrel honorable.</w:t>
      </w:r>
    </w:p>
    <w:p w:rsidR="00C33188" w:rsidRPr="00251739" w:rsidRDefault="00C33188" w:rsidP="00C33188">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 xml:space="preserve">Williams: </w:t>
      </w:r>
      <w:r w:rsidRPr="00251739">
        <w:rPr>
          <w:rFonts w:asciiTheme="minorHAnsi" w:hAnsiTheme="minorHAnsi" w:cstheme="minorHAnsi"/>
          <w:sz w:val="36"/>
          <w:szCs w:val="36"/>
        </w:rPr>
        <w:t>That’s more than we know.</w:t>
      </w:r>
    </w:p>
    <w:p w:rsidR="00C33188" w:rsidRPr="00251739" w:rsidRDefault="00C33188" w:rsidP="00C33188">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Bates:</w:t>
      </w:r>
      <w:r w:rsidRPr="00251739">
        <w:rPr>
          <w:rFonts w:asciiTheme="minorHAnsi" w:hAnsiTheme="minorHAnsi" w:cstheme="minorHAnsi"/>
          <w:i/>
          <w:iCs/>
          <w:sz w:val="36"/>
          <w:szCs w:val="36"/>
        </w:rPr>
        <w:tab/>
      </w:r>
      <w:r w:rsidRPr="00251739">
        <w:rPr>
          <w:rFonts w:asciiTheme="minorHAnsi" w:hAnsiTheme="minorHAnsi" w:cstheme="minorHAnsi"/>
          <w:sz w:val="36"/>
          <w:szCs w:val="36"/>
        </w:rPr>
        <w:t>Ay, or more than we should seek after; for we know enough if we know we are the king’s subjects. If his cause be wrong, our obedience to the King wipes the crime of it out of us.</w:t>
      </w:r>
    </w:p>
    <w:p w:rsidR="00C33188" w:rsidRPr="00251739" w:rsidRDefault="00C33188" w:rsidP="00C33188">
      <w:pPr>
        <w:pStyle w:val="BodyText"/>
        <w:ind w:left="1260" w:hanging="540"/>
        <w:rPr>
          <w:rFonts w:asciiTheme="minorHAnsi" w:hAnsiTheme="minorHAnsi" w:cstheme="minorHAnsi"/>
          <w:sz w:val="36"/>
          <w:szCs w:val="36"/>
        </w:rPr>
      </w:pPr>
      <w:r w:rsidRPr="00251739">
        <w:rPr>
          <w:rFonts w:asciiTheme="minorHAnsi" w:hAnsiTheme="minorHAnsi" w:cstheme="minorHAnsi"/>
          <w:i/>
          <w:iCs/>
          <w:sz w:val="36"/>
          <w:szCs w:val="36"/>
        </w:rPr>
        <w:t xml:space="preserve">Williams: </w:t>
      </w:r>
      <w:r w:rsidRPr="00251739">
        <w:rPr>
          <w:rFonts w:asciiTheme="minorHAnsi" w:hAnsiTheme="minorHAnsi" w:cstheme="minorHAnsi"/>
          <w:sz w:val="36"/>
          <w:szCs w:val="36"/>
        </w:rPr>
        <w:t xml:space="preserve">But if the cause be not good, the King himself hath a heavy reckoning to make, when all those legs and arms and heads, chopped off in a battle, shall join together at the Latter Day and cry all, “We died at such a place” – some swearing, some crying for a surgeon, some upon their wives left poor behind them, some upon the debts they owe, some upon </w:t>
      </w:r>
      <w:r w:rsidRPr="00251739">
        <w:rPr>
          <w:rFonts w:asciiTheme="minorHAnsi" w:hAnsiTheme="minorHAnsi" w:cstheme="minorHAnsi"/>
          <w:sz w:val="36"/>
          <w:szCs w:val="36"/>
        </w:rPr>
        <w:lastRenderedPageBreak/>
        <w:t>their children rawly left. (4.1.118-141)</w:t>
      </w:r>
    </w:p>
    <w:p w:rsidR="00C33188" w:rsidRPr="00251739" w:rsidRDefault="00C33188" w:rsidP="00C33188">
      <w:pPr>
        <w:pStyle w:val="BodyText"/>
        <w:ind w:left="1260" w:hanging="540"/>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 xml:space="preserve">Had the soldiers left it </w:t>
      </w:r>
      <w:r w:rsidR="00F1722D" w:rsidRPr="00251739">
        <w:rPr>
          <w:rFonts w:asciiTheme="minorHAnsi" w:hAnsiTheme="minorHAnsi" w:cstheme="minorHAnsi"/>
          <w:sz w:val="36"/>
          <w:szCs w:val="36"/>
        </w:rPr>
        <w:t>at that</w:t>
      </w:r>
      <w:r w:rsidRPr="00251739">
        <w:rPr>
          <w:rFonts w:asciiTheme="minorHAnsi" w:hAnsiTheme="minorHAnsi" w:cstheme="minorHAnsi"/>
          <w:sz w:val="36"/>
          <w:szCs w:val="36"/>
        </w:rPr>
        <w:t xml:space="preserve">, the king – instigator of war for a cause that was not at all clearly justified – they would have posed a crucial challenge, even if prompted by fear. But, carried away by that fear, Williams veers off to speak in terms that </w:t>
      </w:r>
      <w:r w:rsidR="00F1722D" w:rsidRPr="00251739">
        <w:rPr>
          <w:rFonts w:asciiTheme="minorHAnsi" w:hAnsiTheme="minorHAnsi" w:cstheme="minorHAnsi"/>
          <w:sz w:val="36"/>
          <w:szCs w:val="36"/>
        </w:rPr>
        <w:t>imply</w:t>
      </w:r>
      <w:r w:rsidRPr="00251739">
        <w:rPr>
          <w:rFonts w:asciiTheme="minorHAnsi" w:hAnsiTheme="minorHAnsi" w:cstheme="minorHAnsi"/>
          <w:sz w:val="36"/>
          <w:szCs w:val="36"/>
        </w:rPr>
        <w:t xml:space="preserve"> the soul’s fitness for salvation at the time of death:</w:t>
      </w:r>
    </w:p>
    <w:p w:rsidR="00C33188" w:rsidRPr="00251739" w:rsidRDefault="00C33188" w:rsidP="00C33188">
      <w:pPr>
        <w:rPr>
          <w:rFonts w:asciiTheme="minorHAnsi" w:hAnsiTheme="minorHAnsi" w:cstheme="minorHAnsi"/>
          <w:sz w:val="36"/>
          <w:szCs w:val="36"/>
        </w:rPr>
      </w:pPr>
    </w:p>
    <w:p w:rsidR="00C33188" w:rsidRPr="00251739" w:rsidRDefault="00C33188" w:rsidP="00C33188">
      <w:pPr>
        <w:pStyle w:val="BodyText"/>
        <w:ind w:left="1260" w:hanging="540"/>
        <w:rPr>
          <w:rFonts w:asciiTheme="minorHAnsi" w:hAnsiTheme="minorHAnsi" w:cstheme="minorHAnsi"/>
          <w:sz w:val="36"/>
          <w:szCs w:val="36"/>
        </w:rPr>
      </w:pPr>
      <w:r w:rsidRPr="00251739">
        <w:rPr>
          <w:rFonts w:asciiTheme="minorHAnsi" w:hAnsiTheme="minorHAnsi" w:cstheme="minorHAnsi"/>
          <w:sz w:val="36"/>
          <w:szCs w:val="36"/>
        </w:rPr>
        <w:tab/>
        <w:t>I am afeard there are few die well that die in a battle; for how can they charitably dispose of anything, when blood is their argument? Now, if these men do not die well, it will be a black matter for the King that led them to it; who to disobey were against all proportion of subjection. (141-146)</w:t>
      </w:r>
    </w:p>
    <w:p w:rsidR="00C33188" w:rsidRPr="00251739" w:rsidRDefault="00C33188" w:rsidP="00C33188">
      <w:pPr>
        <w:pStyle w:val="BodyText"/>
        <w:ind w:left="1260" w:hanging="540"/>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This is all the opening the King needs to </w:t>
      </w:r>
      <w:r w:rsidR="00077676" w:rsidRPr="00251739">
        <w:rPr>
          <w:rFonts w:asciiTheme="minorHAnsi" w:hAnsiTheme="minorHAnsi" w:cstheme="minorHAnsi"/>
          <w:sz w:val="36"/>
          <w:szCs w:val="36"/>
        </w:rPr>
        <w:t xml:space="preserve">sophistically change the </w:t>
      </w:r>
      <w:r w:rsidRPr="00251739">
        <w:rPr>
          <w:rFonts w:asciiTheme="minorHAnsi" w:hAnsiTheme="minorHAnsi" w:cstheme="minorHAnsi"/>
          <w:sz w:val="36"/>
          <w:szCs w:val="36"/>
        </w:rPr>
        <w:t xml:space="preserve">subject, browbeating the less rhetorically savvy soldiers into docile agreement. It is not the </w:t>
      </w:r>
      <w:r w:rsidR="00077676" w:rsidRPr="00251739">
        <w:rPr>
          <w:rFonts w:asciiTheme="minorHAnsi" w:hAnsiTheme="minorHAnsi" w:cstheme="minorHAnsi"/>
          <w:sz w:val="36"/>
          <w:szCs w:val="36"/>
        </w:rPr>
        <w:t xml:space="preserve">master’s </w:t>
      </w:r>
      <w:r w:rsidRPr="00251739">
        <w:rPr>
          <w:rFonts w:asciiTheme="minorHAnsi" w:hAnsiTheme="minorHAnsi" w:cstheme="minorHAnsi"/>
          <w:sz w:val="36"/>
          <w:szCs w:val="36"/>
        </w:rPr>
        <w:t>fault, he correctly argues, that if a servant die in the course of duty, the servant dies not “well” for having failed to expiate his own sins. The preaching king lays the images on thickly: a young man dies on a voyage conducted for his merchant father; a servant is killed by robbers while carrying money for his master; and the conclusion, soldiers die in their King’s war. “’Tis certain,” poor Williams agrees, “every man that dies ill, the ill upon his own head, the King is not to answer for it.” But of course the original issue was not that sins of the subjects were the fault of the King, but that their deaths were the immoral</w:t>
      </w:r>
      <w:r w:rsidR="00126E10" w:rsidRPr="00251739">
        <w:rPr>
          <w:rFonts w:asciiTheme="minorHAnsi" w:hAnsiTheme="minorHAnsi" w:cstheme="minorHAnsi"/>
          <w:sz w:val="36"/>
          <w:szCs w:val="36"/>
        </w:rPr>
        <w:t xml:space="preserve">, </w:t>
      </w:r>
      <w:r w:rsidRPr="00251739">
        <w:rPr>
          <w:rFonts w:asciiTheme="minorHAnsi" w:hAnsiTheme="minorHAnsi" w:cstheme="minorHAnsi"/>
          <w:sz w:val="36"/>
          <w:szCs w:val="36"/>
        </w:rPr>
        <w:t>unnecessary</w:t>
      </w:r>
      <w:r w:rsidR="00126E10" w:rsidRPr="00251739">
        <w:rPr>
          <w:rFonts w:asciiTheme="minorHAnsi" w:hAnsiTheme="minorHAnsi" w:cstheme="minorHAnsi"/>
          <w:sz w:val="36"/>
          <w:szCs w:val="36"/>
        </w:rPr>
        <w:t xml:space="preserve">, and </w:t>
      </w:r>
      <w:r w:rsidR="00126E10" w:rsidRPr="00251739">
        <w:rPr>
          <w:rFonts w:asciiTheme="minorHAnsi" w:hAnsiTheme="minorHAnsi" w:cstheme="minorHAnsi"/>
          <w:i/>
          <w:sz w:val="36"/>
          <w:szCs w:val="36"/>
        </w:rPr>
        <w:t>inevitable</w:t>
      </w:r>
      <w:r w:rsidR="00126E10" w:rsidRPr="00251739">
        <w:rPr>
          <w:rFonts w:asciiTheme="minorHAnsi" w:hAnsiTheme="minorHAnsi" w:cstheme="minorHAnsi"/>
          <w:sz w:val="36"/>
          <w:szCs w:val="36"/>
        </w:rPr>
        <w:t xml:space="preserve"> – not accidental – </w:t>
      </w:r>
      <w:r w:rsidRPr="00251739">
        <w:rPr>
          <w:rFonts w:asciiTheme="minorHAnsi" w:hAnsiTheme="minorHAnsi" w:cstheme="minorHAnsi"/>
          <w:sz w:val="36"/>
          <w:szCs w:val="36"/>
        </w:rPr>
        <w:t xml:space="preserve">result of the King’s prodigiously greater sin in killing them for a </w:t>
      </w:r>
      <w:r w:rsidRPr="00251739">
        <w:rPr>
          <w:rFonts w:asciiTheme="minorHAnsi" w:hAnsiTheme="minorHAnsi" w:cstheme="minorHAnsi"/>
          <w:i/>
          <w:sz w:val="36"/>
          <w:szCs w:val="36"/>
        </w:rPr>
        <w:t>wicked</w:t>
      </w:r>
      <w:r w:rsidRPr="00251739">
        <w:rPr>
          <w:rFonts w:asciiTheme="minorHAnsi" w:hAnsiTheme="minorHAnsi" w:cstheme="minorHAnsi"/>
          <w:sz w:val="36"/>
          <w:szCs w:val="36"/>
        </w:rPr>
        <w:t xml:space="preserve"> cause, a wickedness which characterizes n</w:t>
      </w:r>
      <w:r w:rsidR="00F1722D" w:rsidRPr="00251739">
        <w:rPr>
          <w:rFonts w:asciiTheme="minorHAnsi" w:hAnsiTheme="minorHAnsi" w:cstheme="minorHAnsi"/>
          <w:sz w:val="36"/>
          <w:szCs w:val="36"/>
        </w:rPr>
        <w:t>one</w:t>
      </w:r>
      <w:r w:rsidRPr="00251739">
        <w:rPr>
          <w:rFonts w:asciiTheme="minorHAnsi" w:hAnsiTheme="minorHAnsi" w:cstheme="minorHAnsi"/>
          <w:sz w:val="36"/>
          <w:szCs w:val="36"/>
        </w:rPr>
        <w:t xml:space="preserve"> of the </w:t>
      </w:r>
      <w:r w:rsidRPr="00251739">
        <w:rPr>
          <w:rFonts w:asciiTheme="minorHAnsi" w:hAnsiTheme="minorHAnsi" w:cstheme="minorHAnsi"/>
          <w:sz w:val="36"/>
          <w:szCs w:val="36"/>
        </w:rPr>
        <w:lastRenderedPageBreak/>
        <w:t>specious analogies. In republican terms, these are slaves of a tyrant, not citizens – or even subjects – of a commonwealth.</w:t>
      </w:r>
      <w:r w:rsidRPr="00251739">
        <w:rPr>
          <w:rStyle w:val="FootnoteReference"/>
          <w:rFonts w:asciiTheme="minorHAnsi" w:hAnsiTheme="minorHAnsi" w:cstheme="minorHAnsi"/>
          <w:sz w:val="36"/>
          <w:szCs w:val="36"/>
        </w:rPr>
        <w:footnoteReference w:id="107"/>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Alone after the encounter, Henry hypocritically – or if we wish to be charitable, blindly, self-deludingly – bemoans his fate as King, of bearing all this blame:</w:t>
      </w:r>
    </w:p>
    <w:p w:rsidR="00C33188" w:rsidRPr="00251739" w:rsidRDefault="00C33188" w:rsidP="00C33188">
      <w:pPr>
        <w:rPr>
          <w:rFonts w:asciiTheme="minorHAnsi" w:hAnsiTheme="minorHAnsi" w:cstheme="minorHAnsi"/>
          <w:sz w:val="36"/>
          <w:szCs w:val="36"/>
        </w:rPr>
      </w:pP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Upon the King! Let us our lives, our souls,</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Our debts, our careful [full of cares] wives,</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Our children, and our sins lay on the King!</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We must bear all. O hard condition,</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Twin-born with greatness, subject to the breath</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Of every fool, whose sense no more can feel</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But his own wringing! What infinite heartsease</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Must kings neglect that private men enjoy! (228-235)</w:t>
      </w:r>
    </w:p>
    <w:p w:rsidR="00C33188" w:rsidRPr="00251739" w:rsidRDefault="00C33188" w:rsidP="00C33188">
      <w:pPr>
        <w:rPr>
          <w:rFonts w:asciiTheme="minorHAnsi" w:hAnsiTheme="minorHAnsi" w:cstheme="minorHAnsi"/>
          <w:sz w:val="36"/>
          <w:szCs w:val="36"/>
        </w:rPr>
      </w:pPr>
    </w:p>
    <w:p w:rsidR="00C33188" w:rsidRPr="00251739" w:rsidRDefault="00746C02" w:rsidP="00C33188">
      <w:pPr>
        <w:rPr>
          <w:rFonts w:asciiTheme="minorHAnsi" w:hAnsiTheme="minorHAnsi" w:cstheme="minorHAnsi"/>
          <w:sz w:val="36"/>
          <w:szCs w:val="36"/>
        </w:rPr>
      </w:pPr>
      <w:r w:rsidRPr="00251739">
        <w:rPr>
          <w:rFonts w:asciiTheme="minorHAnsi" w:hAnsiTheme="minorHAnsi" w:cstheme="minorHAnsi"/>
          <w:sz w:val="36"/>
          <w:szCs w:val="36"/>
        </w:rPr>
        <w:t>Yes</w:t>
      </w:r>
      <w:r w:rsidR="00C33188" w:rsidRPr="00251739">
        <w:rPr>
          <w:rFonts w:asciiTheme="minorHAnsi" w:hAnsiTheme="minorHAnsi" w:cstheme="minorHAnsi"/>
          <w:sz w:val="36"/>
          <w:szCs w:val="36"/>
        </w:rPr>
        <w:t>, heavy is the head that wears the crown and all that; but blind is this one to the reality of most men’s lives: no king, he complains,</w:t>
      </w:r>
    </w:p>
    <w:p w:rsidR="00C33188" w:rsidRPr="00251739" w:rsidRDefault="00C33188" w:rsidP="00C33188">
      <w:pPr>
        <w:rPr>
          <w:rFonts w:asciiTheme="minorHAnsi" w:hAnsiTheme="minorHAnsi" w:cstheme="minorHAnsi"/>
          <w:sz w:val="36"/>
          <w:szCs w:val="36"/>
        </w:rPr>
      </w:pP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Can sleep so soundly as the wretched [poor; humble] slave</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Who, with a body filled [!] and vacant mind,</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Gets him to rest, crammed with distressful [hard-earned] bread;</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Never sees horrid night, the child of hell,</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But like a lackey from the rise to set</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lastRenderedPageBreak/>
        <w:t>Sweats in the eye of Phoebus, and all night</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Sleeps in Elysium …. (266-272)</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The slave, a member [sharer] of the country’s peace,</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Enjoys it, but in gross brain little wots</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What watch the King keeps to maintain the peace,</w:t>
      </w:r>
    </w:p>
    <w:p w:rsidR="00C33188" w:rsidRPr="00251739" w:rsidRDefault="00C33188" w:rsidP="00C33188">
      <w:pPr>
        <w:ind w:left="720"/>
        <w:rPr>
          <w:rFonts w:asciiTheme="minorHAnsi" w:hAnsiTheme="minorHAnsi" w:cstheme="minorHAnsi"/>
          <w:sz w:val="36"/>
          <w:szCs w:val="36"/>
        </w:rPr>
      </w:pPr>
      <w:r w:rsidRPr="00251739">
        <w:rPr>
          <w:rFonts w:asciiTheme="minorHAnsi" w:hAnsiTheme="minorHAnsi" w:cstheme="minorHAnsi"/>
          <w:sz w:val="36"/>
          <w:szCs w:val="36"/>
        </w:rPr>
        <w:t>Whose hours the peasant best advantages. (279-282)</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 xml:space="preserve">Very true, that a huge population of uneducated, low-skilled, </w:t>
      </w:r>
      <w:r w:rsidR="000A5245" w:rsidRPr="00251739">
        <w:rPr>
          <w:rFonts w:asciiTheme="minorHAnsi" w:hAnsiTheme="minorHAnsi" w:cstheme="minorHAnsi"/>
          <w:sz w:val="36"/>
          <w:szCs w:val="36"/>
        </w:rPr>
        <w:t>long-</w:t>
      </w:r>
      <w:r w:rsidRPr="00251739">
        <w:rPr>
          <w:rFonts w:asciiTheme="minorHAnsi" w:hAnsiTheme="minorHAnsi" w:cstheme="minorHAnsi"/>
          <w:sz w:val="36"/>
          <w:szCs w:val="36"/>
        </w:rPr>
        <w:t>laboring poor know nothing about the subtleties of state. But this king, in this play, has not set himself to maintain a peace at all, but rather – justified by the sophistry of equally grasping bishops in Act I – to reach for a higher crown imperial.</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What should, or could, the soldiers, or their captains or generals, have done? What rights and responsibilities belong to a common person, in matters of his or her own destiny, and that of the nation or society as a whole? How can a society move beyond the deadly standoff mirrored in Shakespeare’s provocatively ambiguous art – passively obedient ignorance, fearful to seek after “more than we know,” vs. legally and morally unconstrained power, oblivious to the lives it maims and destroys? This is a central republican challenge. It has been our thesis throughout this report, that </w:t>
      </w:r>
      <w:r w:rsidRPr="00251739">
        <w:rPr>
          <w:rFonts w:asciiTheme="minorHAnsi" w:hAnsiTheme="minorHAnsi" w:cstheme="minorHAnsi"/>
          <w:i/>
          <w:sz w:val="36"/>
          <w:szCs w:val="36"/>
        </w:rPr>
        <w:t>without scientific, economic and intellectual progress, that challenge is doomed to fail</w:t>
      </w:r>
      <w:r w:rsidRPr="00251739">
        <w:rPr>
          <w:rFonts w:asciiTheme="minorHAnsi" w:hAnsiTheme="minorHAnsi" w:cstheme="minorHAnsi"/>
          <w:sz w:val="36"/>
          <w:szCs w:val="36"/>
        </w:rPr>
        <w:t xml:space="preserve">, however mighty the loving goodwill might be, of princes, preachers, and populations – and that the successful wedding of classically “republican” institutions and morality with that idea of progress, is the unique and uniquely critical contribution of America to world civilization, and the possibility of human survival. America, and the grandfathering </w:t>
      </w:r>
      <w:r w:rsidRPr="00251739">
        <w:rPr>
          <w:rFonts w:asciiTheme="minorHAnsi" w:hAnsiTheme="minorHAnsi" w:cstheme="minorHAnsi"/>
          <w:sz w:val="36"/>
          <w:szCs w:val="36"/>
        </w:rPr>
        <w:lastRenderedPageBreak/>
        <w:t xml:space="preserve">generation who inspired, wrote, and assimilated such works as </w:t>
      </w:r>
      <w:r w:rsidRPr="00251739">
        <w:rPr>
          <w:rFonts w:asciiTheme="minorHAnsi" w:hAnsiTheme="minorHAnsi" w:cstheme="minorHAnsi"/>
          <w:i/>
          <w:sz w:val="36"/>
          <w:szCs w:val="36"/>
        </w:rPr>
        <w:t>The Tempest</w:t>
      </w:r>
      <w:r w:rsidRPr="00251739">
        <w:rPr>
          <w:rFonts w:asciiTheme="minorHAnsi" w:hAnsiTheme="minorHAnsi" w:cstheme="minorHAnsi"/>
          <w:sz w:val="36"/>
          <w:szCs w:val="36"/>
        </w:rPr>
        <w:t>, and pushed yeoman John Smith forward as a living example of republican leadership.</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r>
      <w:r w:rsidR="003811A8" w:rsidRPr="00251739">
        <w:rPr>
          <w:rFonts w:asciiTheme="minorHAnsi" w:hAnsiTheme="minorHAnsi" w:cstheme="minorHAnsi"/>
          <w:sz w:val="36"/>
          <w:szCs w:val="36"/>
        </w:rPr>
        <w:t>W</w:t>
      </w:r>
      <w:r w:rsidRPr="00251739">
        <w:rPr>
          <w:rFonts w:asciiTheme="minorHAnsi" w:hAnsiTheme="minorHAnsi" w:cstheme="minorHAnsi"/>
          <w:sz w:val="36"/>
          <w:szCs w:val="36"/>
        </w:rPr>
        <w:t xml:space="preserve">hen </w:t>
      </w:r>
      <w:r w:rsidRPr="00251739">
        <w:rPr>
          <w:rFonts w:asciiTheme="minorHAnsi" w:hAnsiTheme="minorHAnsi" w:cstheme="minorHAnsi"/>
          <w:i/>
          <w:sz w:val="36"/>
          <w:szCs w:val="36"/>
        </w:rPr>
        <w:t>Henry V</w:t>
      </w:r>
      <w:r w:rsidRPr="00251739">
        <w:rPr>
          <w:rFonts w:asciiTheme="minorHAnsi" w:hAnsiTheme="minorHAnsi" w:cstheme="minorHAnsi"/>
          <w:sz w:val="36"/>
          <w:szCs w:val="36"/>
        </w:rPr>
        <w:t xml:space="preserve"> premiered, Elizabeth was 64, decidedly old for that time; close-guarded talk and dangerous conspiracies were spreading to control, or simply to survive, the still unprovided-for royal succession. Nothing raised the political temperature more than fears of a succession crisis, reflected in the endlessly retold stories of civil wars </w:t>
      </w:r>
      <w:r w:rsidR="003F22E4" w:rsidRPr="00251739">
        <w:rPr>
          <w:rFonts w:asciiTheme="minorHAnsi" w:hAnsiTheme="minorHAnsi" w:cstheme="minorHAnsi"/>
          <w:sz w:val="36"/>
          <w:szCs w:val="36"/>
        </w:rPr>
        <w:t>they provoked</w:t>
      </w:r>
      <w:r w:rsidRPr="00251739">
        <w:rPr>
          <w:rFonts w:asciiTheme="minorHAnsi" w:hAnsiTheme="minorHAnsi" w:cstheme="minorHAnsi"/>
          <w:sz w:val="36"/>
          <w:szCs w:val="36"/>
        </w:rPr>
        <w:t xml:space="preserve">. Twenty years before, the royal proclamation against Stubbe’s </w:t>
      </w:r>
      <w:r w:rsidRPr="00251739">
        <w:rPr>
          <w:rFonts w:asciiTheme="minorHAnsi" w:hAnsiTheme="minorHAnsi" w:cstheme="minorHAnsi"/>
          <w:i/>
          <w:sz w:val="36"/>
          <w:szCs w:val="36"/>
        </w:rPr>
        <w:t xml:space="preserve">Gaping Gulf </w:t>
      </w:r>
      <w:r w:rsidRPr="00251739">
        <w:rPr>
          <w:rFonts w:asciiTheme="minorHAnsi" w:hAnsiTheme="minorHAnsi" w:cstheme="minorHAnsi"/>
          <w:sz w:val="36"/>
          <w:szCs w:val="36"/>
        </w:rPr>
        <w:t xml:space="preserve">had addressed that chronic anxiety, citing the wars (“of the roses”) between the royal cousins of York and Lancaster – still a fearful image nearly a century after the </w:t>
      </w:r>
      <w:r w:rsidR="003F22E4" w:rsidRPr="00251739">
        <w:rPr>
          <w:rFonts w:asciiTheme="minorHAnsi" w:hAnsiTheme="minorHAnsi" w:cstheme="minorHAnsi"/>
          <w:sz w:val="36"/>
          <w:szCs w:val="36"/>
        </w:rPr>
        <w:t xml:space="preserve">bloodshed </w:t>
      </w:r>
      <w:r w:rsidRPr="00251739">
        <w:rPr>
          <w:rFonts w:asciiTheme="minorHAnsi" w:hAnsiTheme="minorHAnsi" w:cstheme="minorHAnsi"/>
          <w:sz w:val="36"/>
          <w:szCs w:val="36"/>
        </w:rPr>
        <w:t xml:space="preserve">had ended with the Tudor accession, and standard fare for the theaters. In the new proto-crisis emerging in 1599, Shakespeare’s </w:t>
      </w:r>
      <w:r w:rsidRPr="00251739">
        <w:rPr>
          <w:rFonts w:asciiTheme="minorHAnsi" w:hAnsiTheme="minorHAnsi" w:cstheme="minorHAnsi"/>
          <w:i/>
          <w:sz w:val="36"/>
          <w:szCs w:val="36"/>
        </w:rPr>
        <w:t>Henry V</w:t>
      </w:r>
      <w:r w:rsidRPr="00251739">
        <w:rPr>
          <w:rFonts w:asciiTheme="minorHAnsi" w:hAnsiTheme="minorHAnsi" w:cstheme="minorHAnsi"/>
          <w:sz w:val="36"/>
          <w:szCs w:val="36"/>
        </w:rPr>
        <w:t xml:space="preserve"> was a critical intervention, especially in its dialogue with the immediately preceding </w:t>
      </w:r>
      <w:r w:rsidRPr="00251739">
        <w:rPr>
          <w:rFonts w:asciiTheme="minorHAnsi" w:hAnsiTheme="minorHAnsi" w:cstheme="minorHAnsi"/>
          <w:i/>
          <w:sz w:val="36"/>
          <w:szCs w:val="36"/>
        </w:rPr>
        <w:t>Julius Caesar</w:t>
      </w:r>
      <w:r w:rsidRPr="00251739">
        <w:rPr>
          <w:rFonts w:asciiTheme="minorHAnsi" w:hAnsiTheme="minorHAnsi" w:cstheme="minorHAnsi"/>
          <w:sz w:val="36"/>
          <w:szCs w:val="36"/>
        </w:rPr>
        <w:t xml:space="preserve"> and shortly following </w:t>
      </w:r>
      <w:r w:rsidR="00051433" w:rsidRPr="00251739">
        <w:rPr>
          <w:rFonts w:asciiTheme="minorHAnsi" w:hAnsiTheme="minorHAnsi" w:cstheme="minorHAnsi"/>
          <w:i/>
          <w:sz w:val="36"/>
          <w:szCs w:val="36"/>
        </w:rPr>
        <w:t>Hamlet;</w:t>
      </w:r>
      <w:r w:rsidR="00051433" w:rsidRPr="00251739">
        <w:rPr>
          <w:rFonts w:asciiTheme="minorHAnsi" w:hAnsiTheme="minorHAnsi" w:cstheme="minorHAnsi"/>
          <w:sz w:val="36"/>
          <w:szCs w:val="36"/>
        </w:rPr>
        <w:t xml:space="preserve"> and as we shall se</w:t>
      </w:r>
      <w:r w:rsidR="00AF5835" w:rsidRPr="00251739">
        <w:rPr>
          <w:rFonts w:asciiTheme="minorHAnsi" w:hAnsiTheme="minorHAnsi" w:cstheme="minorHAnsi"/>
          <w:sz w:val="36"/>
          <w:szCs w:val="36"/>
        </w:rPr>
        <w:t xml:space="preserve">e later, these had much company at that turn of </w:t>
      </w:r>
      <w:r w:rsidR="000A5245" w:rsidRPr="00251739">
        <w:rPr>
          <w:rFonts w:asciiTheme="minorHAnsi" w:hAnsiTheme="minorHAnsi" w:cstheme="minorHAnsi"/>
          <w:sz w:val="36"/>
          <w:szCs w:val="36"/>
        </w:rPr>
        <w:t xml:space="preserve">both </w:t>
      </w:r>
      <w:r w:rsidR="00AF5835" w:rsidRPr="00251739">
        <w:rPr>
          <w:rFonts w:asciiTheme="minorHAnsi" w:hAnsiTheme="minorHAnsi" w:cstheme="minorHAnsi"/>
          <w:sz w:val="36"/>
          <w:szCs w:val="36"/>
        </w:rPr>
        <w:t xml:space="preserve">century </w:t>
      </w:r>
      <w:r w:rsidR="000A5245" w:rsidRPr="00251739">
        <w:rPr>
          <w:rFonts w:asciiTheme="minorHAnsi" w:hAnsiTheme="minorHAnsi" w:cstheme="minorHAnsi"/>
          <w:sz w:val="36"/>
          <w:szCs w:val="36"/>
        </w:rPr>
        <w:t xml:space="preserve">and </w:t>
      </w:r>
      <w:r w:rsidR="00AF5835" w:rsidRPr="00251739">
        <w:rPr>
          <w:rFonts w:asciiTheme="minorHAnsi" w:hAnsiTheme="minorHAnsi" w:cstheme="minorHAnsi"/>
          <w:sz w:val="36"/>
          <w:szCs w:val="36"/>
        </w:rPr>
        <w:t>ruling dynast</w:t>
      </w:r>
      <w:r w:rsidR="000A5245" w:rsidRPr="00251739">
        <w:rPr>
          <w:rFonts w:asciiTheme="minorHAnsi" w:hAnsiTheme="minorHAnsi" w:cstheme="minorHAnsi"/>
          <w:sz w:val="36"/>
          <w:szCs w:val="36"/>
        </w:rPr>
        <w:t>y</w:t>
      </w:r>
      <w:r w:rsidR="00AF5835" w:rsidRPr="00251739">
        <w:rPr>
          <w:rFonts w:asciiTheme="minorHAnsi" w:hAnsiTheme="minorHAnsi" w:cstheme="minorHAnsi"/>
          <w:sz w:val="36"/>
          <w:szCs w:val="36"/>
        </w:rPr>
        <w:t>.</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r>
      <w:r w:rsidR="00051433" w:rsidRPr="00251739">
        <w:rPr>
          <w:rFonts w:asciiTheme="minorHAnsi" w:hAnsiTheme="minorHAnsi" w:cstheme="minorHAnsi"/>
          <w:sz w:val="36"/>
          <w:szCs w:val="36"/>
        </w:rPr>
        <w:t>But e</w:t>
      </w:r>
      <w:r w:rsidRPr="00251739">
        <w:rPr>
          <w:rFonts w:asciiTheme="minorHAnsi" w:hAnsiTheme="minorHAnsi" w:cstheme="minorHAnsi"/>
          <w:sz w:val="36"/>
          <w:szCs w:val="36"/>
        </w:rPr>
        <w:t xml:space="preserve">qually prominent in the political mix of the 1590s, </w:t>
      </w:r>
      <w:r w:rsidR="00AF5835" w:rsidRPr="00251739">
        <w:rPr>
          <w:rFonts w:asciiTheme="minorHAnsi" w:hAnsiTheme="minorHAnsi" w:cstheme="minorHAnsi"/>
          <w:sz w:val="36"/>
          <w:szCs w:val="36"/>
        </w:rPr>
        <w:t xml:space="preserve">also bent on shifting the direction of English government, was </w:t>
      </w:r>
      <w:r w:rsidRPr="00251739">
        <w:rPr>
          <w:rFonts w:asciiTheme="minorHAnsi" w:hAnsiTheme="minorHAnsi" w:cstheme="minorHAnsi"/>
          <w:sz w:val="36"/>
          <w:szCs w:val="36"/>
        </w:rPr>
        <w:t xml:space="preserve">a Venice-linked cabal </w:t>
      </w:r>
      <w:r w:rsidR="00AF5835" w:rsidRPr="00251739">
        <w:rPr>
          <w:rFonts w:asciiTheme="minorHAnsi" w:hAnsiTheme="minorHAnsi" w:cstheme="minorHAnsi"/>
          <w:sz w:val="36"/>
          <w:szCs w:val="36"/>
        </w:rPr>
        <w:t xml:space="preserve">that </w:t>
      </w:r>
      <w:r w:rsidRPr="00251739">
        <w:rPr>
          <w:rFonts w:asciiTheme="minorHAnsi" w:hAnsiTheme="minorHAnsi" w:cstheme="minorHAnsi"/>
          <w:sz w:val="36"/>
          <w:szCs w:val="36"/>
        </w:rPr>
        <w:t>had coalesced around the unstable political frontman Robert Devereux, Second Earl of Essex</w:t>
      </w:r>
      <w:r w:rsidR="00AF5835" w:rsidRPr="00251739">
        <w:rPr>
          <w:rFonts w:asciiTheme="minorHAnsi" w:hAnsiTheme="minorHAnsi" w:cstheme="minorHAnsi"/>
          <w:sz w:val="36"/>
          <w:szCs w:val="36"/>
        </w:rPr>
        <w:t>.</w:t>
      </w:r>
      <w:r w:rsidRPr="00251739">
        <w:rPr>
          <w:rFonts w:asciiTheme="minorHAnsi" w:hAnsiTheme="minorHAnsi" w:cstheme="minorHAnsi"/>
          <w:sz w:val="36"/>
          <w:szCs w:val="36"/>
        </w:rPr>
        <w:t xml:space="preserve"> In the same year as </w:t>
      </w:r>
      <w:r w:rsidRPr="00251739">
        <w:rPr>
          <w:rFonts w:asciiTheme="minorHAnsi" w:hAnsiTheme="minorHAnsi" w:cstheme="minorHAnsi"/>
          <w:i/>
          <w:sz w:val="36"/>
          <w:szCs w:val="36"/>
        </w:rPr>
        <w:t>Henry V</w:t>
      </w:r>
      <w:r w:rsidRPr="00251739">
        <w:rPr>
          <w:rFonts w:asciiTheme="minorHAnsi" w:hAnsiTheme="minorHAnsi" w:cstheme="minorHAnsi"/>
          <w:sz w:val="36"/>
          <w:szCs w:val="36"/>
        </w:rPr>
        <w:t xml:space="preserve">, a fellow-traveler of the Essex circle published </w:t>
      </w:r>
      <w:r w:rsidRPr="00251739">
        <w:rPr>
          <w:rFonts w:asciiTheme="minorHAnsi" w:hAnsiTheme="minorHAnsi" w:cstheme="minorHAnsi"/>
          <w:i/>
          <w:sz w:val="36"/>
          <w:szCs w:val="36"/>
        </w:rPr>
        <w:t>The Commonwealth and Government of Venice,</w:t>
      </w:r>
      <w:r w:rsidRPr="00251739">
        <w:rPr>
          <w:rFonts w:asciiTheme="minorHAnsi" w:hAnsiTheme="minorHAnsi" w:cstheme="minorHAnsi"/>
          <w:sz w:val="36"/>
          <w:szCs w:val="36"/>
        </w:rPr>
        <w:t xml:space="preserve"> a book of sharply opposite purpose to</w:t>
      </w:r>
      <w:r w:rsidR="00B1022D" w:rsidRPr="00251739">
        <w:rPr>
          <w:rFonts w:asciiTheme="minorHAnsi" w:hAnsiTheme="minorHAnsi" w:cstheme="minorHAnsi"/>
          <w:sz w:val="36"/>
          <w:szCs w:val="36"/>
        </w:rPr>
        <w:t xml:space="preserve"> both</w:t>
      </w:r>
      <w:r w:rsidRPr="00251739">
        <w:rPr>
          <w:rFonts w:asciiTheme="minorHAnsi" w:hAnsiTheme="minorHAnsi" w:cstheme="minorHAnsi"/>
          <w:sz w:val="36"/>
          <w:szCs w:val="36"/>
        </w:rPr>
        <w:t xml:space="preserve"> Stubbe’s</w:t>
      </w:r>
      <w:r w:rsidR="00B1022D" w:rsidRPr="00251739">
        <w:rPr>
          <w:rFonts w:asciiTheme="minorHAnsi" w:hAnsiTheme="minorHAnsi" w:cstheme="minorHAnsi"/>
          <w:sz w:val="36"/>
          <w:szCs w:val="36"/>
        </w:rPr>
        <w:t xml:space="preserve"> directly political</w:t>
      </w:r>
      <w:r w:rsidRPr="00251739">
        <w:rPr>
          <w:rFonts w:asciiTheme="minorHAnsi" w:hAnsiTheme="minorHAnsi" w:cstheme="minorHAnsi"/>
          <w:sz w:val="36"/>
          <w:szCs w:val="36"/>
        </w:rPr>
        <w:t xml:space="preserve"> </w:t>
      </w:r>
      <w:r w:rsidRPr="00251739">
        <w:rPr>
          <w:rFonts w:asciiTheme="minorHAnsi" w:hAnsiTheme="minorHAnsi" w:cstheme="minorHAnsi"/>
          <w:i/>
          <w:sz w:val="36"/>
          <w:szCs w:val="36"/>
        </w:rPr>
        <w:t>Gulf</w:t>
      </w:r>
      <w:r w:rsidRPr="00251739">
        <w:rPr>
          <w:rFonts w:asciiTheme="minorHAnsi" w:hAnsiTheme="minorHAnsi" w:cstheme="minorHAnsi"/>
          <w:sz w:val="36"/>
          <w:szCs w:val="36"/>
        </w:rPr>
        <w:t xml:space="preserve"> and Shakespeare’s</w:t>
      </w:r>
      <w:r w:rsidR="00B1022D" w:rsidRPr="00251739">
        <w:rPr>
          <w:rFonts w:asciiTheme="minorHAnsi" w:hAnsiTheme="minorHAnsi" w:cstheme="minorHAnsi"/>
          <w:sz w:val="36"/>
          <w:szCs w:val="36"/>
        </w:rPr>
        <w:t xml:space="preserve"> indirect</w:t>
      </w:r>
      <w:r w:rsidRPr="00251739">
        <w:rPr>
          <w:rFonts w:asciiTheme="minorHAnsi" w:hAnsiTheme="minorHAnsi" w:cstheme="minorHAnsi"/>
          <w:sz w:val="36"/>
          <w:szCs w:val="36"/>
        </w:rPr>
        <w:t xml:space="preserve"> </w:t>
      </w:r>
      <w:r w:rsidRPr="00251739">
        <w:rPr>
          <w:rFonts w:asciiTheme="minorHAnsi" w:hAnsiTheme="minorHAnsi" w:cstheme="minorHAnsi"/>
          <w:i/>
          <w:sz w:val="36"/>
          <w:szCs w:val="36"/>
        </w:rPr>
        <w:t>Henry</w:t>
      </w:r>
      <w:r w:rsidRPr="00251739">
        <w:rPr>
          <w:rFonts w:asciiTheme="minorHAnsi" w:hAnsiTheme="minorHAnsi" w:cstheme="minorHAnsi"/>
          <w:sz w:val="36"/>
          <w:szCs w:val="36"/>
        </w:rPr>
        <w:t xml:space="preserve">; but like them, very much concerned with the future shape of the English state. The author was soldier-scholar-courtier Lewis Lewkenor, </w:t>
      </w:r>
      <w:r w:rsidRPr="00251739">
        <w:rPr>
          <w:rFonts w:asciiTheme="minorHAnsi" w:hAnsiTheme="minorHAnsi" w:cstheme="minorHAnsi"/>
          <w:sz w:val="36"/>
          <w:szCs w:val="36"/>
        </w:rPr>
        <w:lastRenderedPageBreak/>
        <w:t xml:space="preserve">the book an English translation of Gasparo Contarini’s 1520s-1540s work that was already well known in Latin. Extolling the virtues of the Venetian state, the new translation further consolidated for modern and wider English audiences the myth </w:t>
      </w:r>
      <w:r w:rsidR="00AF5835" w:rsidRPr="00251739">
        <w:rPr>
          <w:rFonts w:asciiTheme="minorHAnsi" w:hAnsiTheme="minorHAnsi" w:cstheme="minorHAnsi"/>
          <w:sz w:val="36"/>
          <w:szCs w:val="36"/>
        </w:rPr>
        <w:t xml:space="preserve">that the model republic, now and of old, was </w:t>
      </w:r>
      <w:r w:rsidRPr="00251739">
        <w:rPr>
          <w:rFonts w:asciiTheme="minorHAnsi" w:hAnsiTheme="minorHAnsi" w:cstheme="minorHAnsi"/>
          <w:sz w:val="36"/>
          <w:szCs w:val="36"/>
        </w:rPr>
        <w:t>oligarchic Venice.</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Lewkenor was an English Catholic formerly in Spanish military service who, apparently fed up with his treatment in Spain, had returned to England, conformed with the English Church – for the time being at any rate – and done service to William Cecil by informing on the activities of other expatriate English Catholics. His religious identity is less important, however, than the political axioms he enthusiastically shared with aristocracy-adherents of all denominations, whether Burghley’s form of Protestant Europe, the post-Trent Catholic Church and its Hapsburg allies, or the Venice of Contarini and his faction, which had served an important role in playing the first two against each other.</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In this critical respect, the Contarini-Lewkenor “republican” defense stood in sharp contrast with the actually republican </w:t>
      </w:r>
      <w:r w:rsidRPr="00251739">
        <w:rPr>
          <w:rFonts w:asciiTheme="minorHAnsi" w:hAnsiTheme="minorHAnsi" w:cstheme="minorHAnsi"/>
          <w:i/>
          <w:sz w:val="36"/>
          <w:szCs w:val="36"/>
        </w:rPr>
        <w:t>Knowledge for kings</w:t>
      </w:r>
      <w:r w:rsidRPr="00251739">
        <w:rPr>
          <w:rFonts w:asciiTheme="minorHAnsi" w:hAnsiTheme="minorHAnsi" w:cstheme="minorHAnsi"/>
          <w:sz w:val="36"/>
          <w:szCs w:val="36"/>
        </w:rPr>
        <w:t xml:space="preserve"> of 1576, but they held one crucial premise in common: the idea that the effective command and use of language was critical to government. Both were thus heirs to central ideas of early sixteenth-century Humanism, in which the program for language study and education, both classical and the modern vernaculars, was inextricably intertwined with the argument for citizen participation in government – </w:t>
      </w:r>
      <w:r w:rsidR="00B1022D" w:rsidRPr="00251739">
        <w:rPr>
          <w:rFonts w:asciiTheme="minorHAnsi" w:hAnsiTheme="minorHAnsi" w:cstheme="minorHAnsi"/>
          <w:sz w:val="36"/>
          <w:szCs w:val="36"/>
        </w:rPr>
        <w:t xml:space="preserve">the essential core of </w:t>
      </w:r>
      <w:r w:rsidRPr="00251739">
        <w:rPr>
          <w:rFonts w:asciiTheme="minorHAnsi" w:hAnsiTheme="minorHAnsi" w:cstheme="minorHAnsi"/>
          <w:sz w:val="36"/>
          <w:szCs w:val="36"/>
        </w:rPr>
        <w:t>republicanism</w:t>
      </w:r>
      <w:r w:rsidR="00B1022D" w:rsidRPr="00251739">
        <w:rPr>
          <w:rFonts w:asciiTheme="minorHAnsi" w:hAnsiTheme="minorHAnsi" w:cstheme="minorHAnsi"/>
          <w:sz w:val="36"/>
          <w:szCs w:val="36"/>
        </w:rPr>
        <w:t xml:space="preserve"> however understood otherwise</w:t>
      </w:r>
      <w:r w:rsidRPr="00251739">
        <w:rPr>
          <w:rFonts w:asciiTheme="minorHAnsi" w:hAnsiTheme="minorHAnsi" w:cstheme="minorHAnsi"/>
          <w:sz w:val="36"/>
          <w:szCs w:val="36"/>
        </w:rPr>
        <w:t xml:space="preserve">. The humanist </w:t>
      </w:r>
      <w:r w:rsidRPr="00251739">
        <w:rPr>
          <w:rFonts w:asciiTheme="minorHAnsi" w:hAnsiTheme="minorHAnsi" w:cstheme="minorHAnsi"/>
          <w:sz w:val="36"/>
          <w:szCs w:val="36"/>
        </w:rPr>
        <w:lastRenderedPageBreak/>
        <w:t>program, embedded in England especially in the newer colleges of Cambridge University, followed various classical authors in this, but especially Cicero. Marcus Tullius Cicero, then and for centuries to come, was the standard model both for republican virtue – especially in his discussions of, and personal resistance to, the Ceasarian tyranny – and for elegant and persuasive clarity of language. For centuries, these two features were commonly seen as inseparable from each other. A life of virtuous public action was above all, a life employing effective speech.</w:t>
      </w:r>
    </w:p>
    <w:p w:rsidR="00C33188" w:rsidRPr="00251739" w:rsidRDefault="00C33188" w:rsidP="00C33188">
      <w:pPr>
        <w:rPr>
          <w:rFonts w:asciiTheme="minorHAnsi" w:hAnsiTheme="minorHAnsi" w:cstheme="minorHAnsi"/>
          <w:sz w:val="36"/>
          <w:szCs w:val="36"/>
        </w:rPr>
      </w:pPr>
    </w:p>
    <w:p w:rsidR="00D30A14"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r>
      <w:commentRangeStart w:id="61"/>
      <w:r w:rsidRPr="00251739">
        <w:rPr>
          <w:rFonts w:asciiTheme="minorHAnsi" w:hAnsiTheme="minorHAnsi" w:cstheme="minorHAnsi"/>
          <w:sz w:val="36"/>
          <w:szCs w:val="36"/>
        </w:rPr>
        <w:t>To</w:t>
      </w:r>
      <w:commentRangeEnd w:id="61"/>
      <w:r w:rsidRPr="00251739">
        <w:rPr>
          <w:rStyle w:val="CommentReference"/>
          <w:rFonts w:asciiTheme="minorHAnsi" w:hAnsiTheme="minorHAnsi" w:cstheme="minorHAnsi"/>
          <w:sz w:val="36"/>
          <w:szCs w:val="36"/>
        </w:rPr>
        <w:commentReference w:id="61"/>
      </w:r>
      <w:r w:rsidRPr="00251739">
        <w:rPr>
          <w:rFonts w:asciiTheme="minorHAnsi" w:hAnsiTheme="minorHAnsi" w:cstheme="minorHAnsi"/>
          <w:sz w:val="36"/>
          <w:szCs w:val="36"/>
        </w:rPr>
        <w:t xml:space="preserve"> modern sensibilities the standard Renaissance educational curriculum may seem limited and quaint, focused at it was at both lower and higher levels on the subjects labelled “grammar,” “logic,” and “rhetoric.” The meanings of these, however, were far broader than their later narrowed, often trivialized, senses. They were understood to be not mere formalities, or in the case of rhetoric, not a “mere” skill or trick, but were rather the foundation of government – whether through public discourse or private counseling of a monarch by Privy Counc</w:t>
      </w:r>
      <w:r w:rsidR="00D30A14" w:rsidRPr="00251739">
        <w:rPr>
          <w:rFonts w:asciiTheme="minorHAnsi" w:hAnsiTheme="minorHAnsi" w:cstheme="minorHAnsi"/>
          <w:sz w:val="36"/>
          <w:szCs w:val="36"/>
        </w:rPr>
        <w:t>il – and of all social affairs.</w:t>
      </w:r>
    </w:p>
    <w:p w:rsidR="00D30A14" w:rsidRPr="00251739" w:rsidRDefault="00D30A14" w:rsidP="00C33188">
      <w:pPr>
        <w:rPr>
          <w:rFonts w:asciiTheme="minorHAnsi" w:hAnsiTheme="minorHAnsi" w:cstheme="minorHAnsi"/>
          <w:sz w:val="36"/>
          <w:szCs w:val="36"/>
        </w:rPr>
      </w:pPr>
    </w:p>
    <w:p w:rsidR="00C33188" w:rsidRPr="00251739" w:rsidRDefault="00D30A14" w:rsidP="00C33188">
      <w:pPr>
        <w:rPr>
          <w:rFonts w:asciiTheme="minorHAnsi" w:hAnsiTheme="minorHAnsi" w:cstheme="minorHAnsi"/>
          <w:sz w:val="36"/>
          <w:szCs w:val="36"/>
        </w:rPr>
      </w:pPr>
      <w:r w:rsidRPr="00251739">
        <w:rPr>
          <w:rFonts w:asciiTheme="minorHAnsi" w:hAnsiTheme="minorHAnsi" w:cstheme="minorHAnsi"/>
          <w:sz w:val="36"/>
          <w:szCs w:val="36"/>
        </w:rPr>
        <w:tab/>
      </w:r>
      <w:r w:rsidR="00C33188" w:rsidRPr="00251739">
        <w:rPr>
          <w:rFonts w:asciiTheme="minorHAnsi" w:hAnsiTheme="minorHAnsi" w:cstheme="minorHAnsi"/>
          <w:sz w:val="36"/>
          <w:szCs w:val="36"/>
        </w:rPr>
        <w:t xml:space="preserve">To be sure, the subjects were frequently reduced to lists of fixed rules, learned by rote-repetition, and sterile in the extreme, with supposedly eloquent discourse marked by abundant figures of speech, snippets of erudite classical </w:t>
      </w:r>
      <w:commentRangeStart w:id="62"/>
      <w:r w:rsidR="00C33188" w:rsidRPr="00251739">
        <w:rPr>
          <w:rFonts w:asciiTheme="minorHAnsi" w:hAnsiTheme="minorHAnsi" w:cstheme="minorHAnsi"/>
          <w:sz w:val="36"/>
          <w:szCs w:val="36"/>
        </w:rPr>
        <w:t>allusion</w:t>
      </w:r>
      <w:commentRangeEnd w:id="62"/>
      <w:r w:rsidR="00C33188" w:rsidRPr="00251739">
        <w:rPr>
          <w:rStyle w:val="CommentReference"/>
          <w:rFonts w:asciiTheme="minorHAnsi" w:hAnsiTheme="minorHAnsi" w:cstheme="minorHAnsi"/>
          <w:sz w:val="36"/>
          <w:szCs w:val="36"/>
        </w:rPr>
        <w:commentReference w:id="62"/>
      </w:r>
      <w:r w:rsidR="00C33188" w:rsidRPr="00251739">
        <w:rPr>
          <w:rFonts w:asciiTheme="minorHAnsi" w:hAnsiTheme="minorHAnsi" w:cstheme="minorHAnsi"/>
          <w:sz w:val="36"/>
          <w:szCs w:val="36"/>
        </w:rPr>
        <w:t xml:space="preserve">, and, especially characteristic of the time, argument from bogus analogies. Typical of these was the tired but trustworthy image of king as head of the body politic: you couldn’t live without your head, could you? Gee, I guess not….  Shakespeare’s King Henry is nothing </w:t>
      </w:r>
      <w:r w:rsidR="00BC3BC2" w:rsidRPr="00251739">
        <w:rPr>
          <w:rFonts w:asciiTheme="minorHAnsi" w:hAnsiTheme="minorHAnsi" w:cstheme="minorHAnsi"/>
          <w:sz w:val="36"/>
          <w:szCs w:val="36"/>
        </w:rPr>
        <w:t xml:space="preserve">if not a master of such </w:t>
      </w:r>
      <w:r w:rsidR="00BC3BC2" w:rsidRPr="00251739">
        <w:rPr>
          <w:rFonts w:asciiTheme="minorHAnsi" w:hAnsiTheme="minorHAnsi" w:cstheme="minorHAnsi"/>
          <w:sz w:val="36"/>
          <w:szCs w:val="36"/>
        </w:rPr>
        <w:lastRenderedPageBreak/>
        <w:t>fallacious</w:t>
      </w:r>
      <w:r w:rsidR="00C33188" w:rsidRPr="00251739">
        <w:rPr>
          <w:rFonts w:asciiTheme="minorHAnsi" w:hAnsiTheme="minorHAnsi" w:cstheme="minorHAnsi"/>
          <w:sz w:val="36"/>
          <w:szCs w:val="36"/>
        </w:rPr>
        <w:t xml:space="preserve"> rhetoric, no less than the </w:t>
      </w:r>
      <w:r w:rsidR="00C33188" w:rsidRPr="00251739">
        <w:rPr>
          <w:rFonts w:asciiTheme="minorHAnsi" w:hAnsiTheme="minorHAnsi" w:cstheme="minorHAnsi"/>
          <w:i/>
          <w:sz w:val="36"/>
          <w:szCs w:val="36"/>
        </w:rPr>
        <w:t>Homilie Against Disobedience</w:t>
      </w:r>
      <w:r w:rsidR="00C33188" w:rsidRPr="00251739">
        <w:rPr>
          <w:rFonts w:asciiTheme="minorHAnsi" w:hAnsiTheme="minorHAnsi" w:cstheme="minorHAnsi"/>
          <w:sz w:val="36"/>
          <w:szCs w:val="36"/>
        </w:rPr>
        <w:t xml:space="preserve">. What, indeed, </w:t>
      </w:r>
      <w:r w:rsidR="001D2DEE" w:rsidRPr="00251739">
        <w:rPr>
          <w:rFonts w:asciiTheme="minorHAnsi" w:hAnsiTheme="minorHAnsi" w:cstheme="minorHAnsi"/>
          <w:sz w:val="36"/>
          <w:szCs w:val="36"/>
        </w:rPr>
        <w:t>in such a</w:t>
      </w:r>
      <w:r w:rsidR="001A6CC8" w:rsidRPr="00251739">
        <w:rPr>
          <w:rFonts w:asciiTheme="minorHAnsi" w:hAnsiTheme="minorHAnsi" w:cstheme="minorHAnsi"/>
          <w:sz w:val="36"/>
          <w:szCs w:val="36"/>
        </w:rPr>
        <w:t>n</w:t>
      </w:r>
      <w:r w:rsidR="001D2DEE" w:rsidRPr="00251739">
        <w:rPr>
          <w:rFonts w:asciiTheme="minorHAnsi" w:hAnsiTheme="minorHAnsi" w:cstheme="minorHAnsi"/>
          <w:sz w:val="36"/>
          <w:szCs w:val="36"/>
        </w:rPr>
        <w:t xml:space="preserve"> </w:t>
      </w:r>
      <w:r w:rsidR="001A6CC8" w:rsidRPr="00251739">
        <w:rPr>
          <w:rFonts w:asciiTheme="minorHAnsi" w:hAnsiTheme="minorHAnsi" w:cstheme="minorHAnsi"/>
          <w:sz w:val="36"/>
          <w:szCs w:val="36"/>
        </w:rPr>
        <w:t xml:space="preserve">Orwellian </w:t>
      </w:r>
      <w:r w:rsidR="001D2DEE" w:rsidRPr="00251739">
        <w:rPr>
          <w:rFonts w:asciiTheme="minorHAnsi" w:hAnsiTheme="minorHAnsi" w:cstheme="minorHAnsi"/>
          <w:sz w:val="36"/>
          <w:szCs w:val="36"/>
        </w:rPr>
        <w:t>babble</w:t>
      </w:r>
      <w:r w:rsidR="00D275B7" w:rsidRPr="00251739">
        <w:rPr>
          <w:rFonts w:asciiTheme="minorHAnsi" w:hAnsiTheme="minorHAnsi" w:cstheme="minorHAnsi"/>
          <w:sz w:val="36"/>
          <w:szCs w:val="36"/>
        </w:rPr>
        <w:t xml:space="preserve">, </w:t>
      </w:r>
      <w:r w:rsidR="00C33188" w:rsidRPr="00251739">
        <w:rPr>
          <w:rFonts w:asciiTheme="minorHAnsi" w:hAnsiTheme="minorHAnsi" w:cstheme="minorHAnsi"/>
          <w:i/>
          <w:sz w:val="36"/>
          <w:szCs w:val="36"/>
        </w:rPr>
        <w:t>is</w:t>
      </w:r>
      <w:r w:rsidR="00C33188" w:rsidRPr="00251739">
        <w:rPr>
          <w:rFonts w:asciiTheme="minorHAnsi" w:hAnsiTheme="minorHAnsi" w:cstheme="minorHAnsi"/>
          <w:sz w:val="36"/>
          <w:szCs w:val="36"/>
        </w:rPr>
        <w:t xml:space="preserve"> in a name; what is that word “honor”?</w:t>
      </w:r>
      <w:r w:rsidR="007A29A9" w:rsidRPr="00251739">
        <w:rPr>
          <w:rFonts w:asciiTheme="minorHAnsi" w:hAnsiTheme="minorHAnsi" w:cstheme="minorHAnsi"/>
          <w:sz w:val="36"/>
          <w:szCs w:val="36"/>
        </w:rPr>
        <w:t xml:space="preserve"> Nowadays we call the fruit of these exercises sound-bites, talking points, and hot buttons; talk radio</w:t>
      </w:r>
      <w:r w:rsidR="003811A8" w:rsidRPr="00251739">
        <w:rPr>
          <w:rFonts w:asciiTheme="minorHAnsi" w:hAnsiTheme="minorHAnsi" w:cstheme="minorHAnsi"/>
          <w:sz w:val="36"/>
          <w:szCs w:val="36"/>
        </w:rPr>
        <w:t xml:space="preserve"> (the modern Mark Antony-like puppeteers) and the </w:t>
      </w:r>
      <w:r w:rsidR="0074682D" w:rsidRPr="00251739">
        <w:rPr>
          <w:rFonts w:asciiTheme="minorHAnsi" w:hAnsiTheme="minorHAnsi" w:cstheme="minorHAnsi"/>
          <w:sz w:val="36"/>
          <w:szCs w:val="36"/>
        </w:rPr>
        <w:t>“Campaign Industry” (such words!)</w:t>
      </w:r>
      <w:r w:rsidR="003811A8" w:rsidRPr="00251739">
        <w:rPr>
          <w:rFonts w:asciiTheme="minorHAnsi" w:hAnsiTheme="minorHAnsi" w:cstheme="minorHAnsi"/>
          <w:sz w:val="36"/>
          <w:szCs w:val="36"/>
        </w:rPr>
        <w:t xml:space="preserve"> </w:t>
      </w:r>
      <w:r w:rsidR="007A29A9" w:rsidRPr="00251739">
        <w:rPr>
          <w:rFonts w:asciiTheme="minorHAnsi" w:hAnsiTheme="minorHAnsi" w:cstheme="minorHAnsi"/>
          <w:sz w:val="36"/>
          <w:szCs w:val="36"/>
        </w:rPr>
        <w:t>would collapse without them.</w:t>
      </w:r>
    </w:p>
    <w:p w:rsidR="00C33188" w:rsidRPr="00251739" w:rsidRDefault="00C33188" w:rsidP="00C33188">
      <w:pPr>
        <w:rPr>
          <w:rFonts w:asciiTheme="minorHAnsi" w:hAnsiTheme="minorHAnsi" w:cstheme="minorHAnsi"/>
          <w:sz w:val="36"/>
          <w:szCs w:val="36"/>
        </w:rPr>
      </w:pPr>
    </w:p>
    <w:p w:rsidR="007A29A9" w:rsidRPr="00251739" w:rsidRDefault="00BC3BC2" w:rsidP="00C33188">
      <w:pPr>
        <w:rPr>
          <w:rFonts w:asciiTheme="minorHAnsi" w:hAnsiTheme="minorHAnsi" w:cstheme="minorHAnsi"/>
          <w:sz w:val="36"/>
          <w:szCs w:val="36"/>
        </w:rPr>
      </w:pPr>
      <w:r w:rsidRPr="00251739">
        <w:rPr>
          <w:rFonts w:asciiTheme="minorHAnsi" w:hAnsiTheme="minorHAnsi" w:cstheme="minorHAnsi"/>
          <w:sz w:val="36"/>
          <w:szCs w:val="36"/>
        </w:rPr>
        <w:tab/>
      </w:r>
      <w:r w:rsidR="00256129" w:rsidRPr="00251739">
        <w:rPr>
          <w:rFonts w:asciiTheme="minorHAnsi" w:hAnsiTheme="minorHAnsi" w:cstheme="minorHAnsi"/>
          <w:sz w:val="36"/>
          <w:szCs w:val="36"/>
        </w:rPr>
        <w:t xml:space="preserve">Even without the obvious frauds, the common methods of rhetoric and logic, as these were understood, were </w:t>
      </w:r>
      <w:r w:rsidR="00AF5835" w:rsidRPr="00251739">
        <w:rPr>
          <w:rFonts w:asciiTheme="minorHAnsi" w:hAnsiTheme="minorHAnsi" w:cstheme="minorHAnsi"/>
          <w:sz w:val="36"/>
          <w:szCs w:val="36"/>
        </w:rPr>
        <w:t xml:space="preserve">often </w:t>
      </w:r>
      <w:r w:rsidR="00256129" w:rsidRPr="00251739">
        <w:rPr>
          <w:rFonts w:asciiTheme="minorHAnsi" w:hAnsiTheme="minorHAnsi" w:cstheme="minorHAnsi"/>
          <w:sz w:val="36"/>
          <w:szCs w:val="36"/>
        </w:rPr>
        <w:t>deadly. Shakespeare shows himself a master of the subject</w:t>
      </w:r>
      <w:r w:rsidR="00D30A14" w:rsidRPr="00251739">
        <w:rPr>
          <w:rFonts w:asciiTheme="minorHAnsi" w:hAnsiTheme="minorHAnsi" w:cstheme="minorHAnsi"/>
          <w:sz w:val="36"/>
          <w:szCs w:val="36"/>
        </w:rPr>
        <w:t>s</w:t>
      </w:r>
      <w:r w:rsidR="00256129" w:rsidRPr="00251739">
        <w:rPr>
          <w:rFonts w:asciiTheme="minorHAnsi" w:hAnsiTheme="minorHAnsi" w:cstheme="minorHAnsi"/>
          <w:sz w:val="36"/>
          <w:szCs w:val="36"/>
        </w:rPr>
        <w:t xml:space="preserve"> </w:t>
      </w:r>
      <w:r w:rsidR="000001ED" w:rsidRPr="00251739">
        <w:rPr>
          <w:rFonts w:asciiTheme="minorHAnsi" w:hAnsiTheme="minorHAnsi" w:cstheme="minorHAnsi"/>
          <w:sz w:val="36"/>
          <w:szCs w:val="36"/>
        </w:rPr>
        <w:t>as applied in life,</w:t>
      </w:r>
      <w:r w:rsidR="00256129" w:rsidRPr="00251739">
        <w:rPr>
          <w:rFonts w:asciiTheme="minorHAnsi" w:hAnsiTheme="minorHAnsi" w:cstheme="minorHAnsi"/>
          <w:sz w:val="36"/>
          <w:szCs w:val="36"/>
        </w:rPr>
        <w:t xml:space="preserve"> nowhere more clearly than in the contrast between </w:t>
      </w:r>
      <w:r w:rsidRPr="00251739">
        <w:rPr>
          <w:rFonts w:asciiTheme="minorHAnsi" w:hAnsiTheme="minorHAnsi" w:cstheme="minorHAnsi"/>
          <w:sz w:val="36"/>
          <w:szCs w:val="36"/>
        </w:rPr>
        <w:t xml:space="preserve">noble assassin </w:t>
      </w:r>
      <w:r w:rsidR="00256129" w:rsidRPr="00251739">
        <w:rPr>
          <w:rFonts w:asciiTheme="minorHAnsi" w:hAnsiTheme="minorHAnsi" w:cstheme="minorHAnsi"/>
          <w:sz w:val="36"/>
          <w:szCs w:val="36"/>
        </w:rPr>
        <w:t xml:space="preserve">Brutus’ address to the agitated Plebeian crowd, in the aftermath of Ceasear’s </w:t>
      </w:r>
      <w:r w:rsidRPr="00251739">
        <w:rPr>
          <w:rFonts w:asciiTheme="minorHAnsi" w:hAnsiTheme="minorHAnsi" w:cstheme="minorHAnsi"/>
          <w:sz w:val="36"/>
          <w:szCs w:val="36"/>
        </w:rPr>
        <w:t>killing</w:t>
      </w:r>
      <w:r w:rsidR="00256129" w:rsidRPr="00251739">
        <w:rPr>
          <w:rFonts w:asciiTheme="minorHAnsi" w:hAnsiTheme="minorHAnsi" w:cstheme="minorHAnsi"/>
          <w:sz w:val="36"/>
          <w:szCs w:val="36"/>
        </w:rPr>
        <w:t>, and Mark Antony’s, which Brutus’s was designed to introduce and neutralize. Both are highly “rhetorical” in both the formal sense, and in the cynical sense</w:t>
      </w:r>
      <w:r w:rsidRPr="00251739">
        <w:rPr>
          <w:rFonts w:asciiTheme="minorHAnsi" w:hAnsiTheme="minorHAnsi" w:cstheme="minorHAnsi"/>
          <w:sz w:val="36"/>
          <w:szCs w:val="36"/>
        </w:rPr>
        <w:t xml:space="preserve"> of manipulative</w:t>
      </w:r>
      <w:r w:rsidR="000744AF" w:rsidRPr="00251739">
        <w:rPr>
          <w:rFonts w:asciiTheme="minorHAnsi" w:hAnsiTheme="minorHAnsi" w:cstheme="minorHAnsi"/>
          <w:sz w:val="36"/>
          <w:szCs w:val="36"/>
        </w:rPr>
        <w:t xml:space="preserve"> (the distinction is not a sharp one)</w:t>
      </w:r>
      <w:r w:rsidRPr="00251739">
        <w:rPr>
          <w:rFonts w:asciiTheme="minorHAnsi" w:hAnsiTheme="minorHAnsi" w:cstheme="minorHAnsi"/>
          <w:sz w:val="36"/>
          <w:szCs w:val="36"/>
        </w:rPr>
        <w:t xml:space="preserve">. Each succeeds in turn, </w:t>
      </w:r>
      <w:r w:rsidR="00256129" w:rsidRPr="00251739">
        <w:rPr>
          <w:rFonts w:asciiTheme="minorHAnsi" w:hAnsiTheme="minorHAnsi" w:cstheme="minorHAnsi"/>
          <w:sz w:val="36"/>
          <w:szCs w:val="36"/>
        </w:rPr>
        <w:t>in rallying the uncritical mob to his side</w:t>
      </w:r>
      <w:r w:rsidR="000744AF" w:rsidRPr="00251739">
        <w:rPr>
          <w:rFonts w:asciiTheme="minorHAnsi" w:hAnsiTheme="minorHAnsi" w:cstheme="minorHAnsi"/>
          <w:sz w:val="36"/>
          <w:szCs w:val="36"/>
        </w:rPr>
        <w:t xml:space="preserve">, </w:t>
      </w:r>
      <w:r w:rsidRPr="00251739">
        <w:rPr>
          <w:rFonts w:asciiTheme="minorHAnsi" w:hAnsiTheme="minorHAnsi" w:cstheme="minorHAnsi"/>
          <w:sz w:val="36"/>
          <w:szCs w:val="36"/>
        </w:rPr>
        <w:t>Antony after Brutus has finished and departed</w:t>
      </w:r>
      <w:r w:rsidR="00256129" w:rsidRPr="00251739">
        <w:rPr>
          <w:rFonts w:asciiTheme="minorHAnsi" w:hAnsiTheme="minorHAnsi" w:cstheme="minorHAnsi"/>
          <w:sz w:val="36"/>
          <w:szCs w:val="36"/>
        </w:rPr>
        <w:t>, but Antony far more effectively. Brutus has be</w:t>
      </w:r>
      <w:r w:rsidR="0074682D" w:rsidRPr="00251739">
        <w:rPr>
          <w:rFonts w:asciiTheme="minorHAnsi" w:hAnsiTheme="minorHAnsi" w:cstheme="minorHAnsi"/>
          <w:sz w:val="36"/>
          <w:szCs w:val="36"/>
        </w:rPr>
        <w:t>en undone, first, by his</w:t>
      </w:r>
      <w:r w:rsidR="00256129" w:rsidRPr="00251739">
        <w:rPr>
          <w:rFonts w:asciiTheme="minorHAnsi" w:hAnsiTheme="minorHAnsi" w:cstheme="minorHAnsi"/>
          <w:sz w:val="36"/>
          <w:szCs w:val="36"/>
        </w:rPr>
        <w:t xml:space="preserve"> strategic error </w:t>
      </w:r>
      <w:r w:rsidR="0074682D" w:rsidRPr="00251739">
        <w:rPr>
          <w:rFonts w:asciiTheme="minorHAnsi" w:hAnsiTheme="minorHAnsi" w:cstheme="minorHAnsi"/>
          <w:sz w:val="36"/>
          <w:szCs w:val="36"/>
        </w:rPr>
        <w:t>in</w:t>
      </w:r>
      <w:r w:rsidR="00256129" w:rsidRPr="00251739">
        <w:rPr>
          <w:rFonts w:asciiTheme="minorHAnsi" w:hAnsiTheme="minorHAnsi" w:cstheme="minorHAnsi"/>
          <w:sz w:val="36"/>
          <w:szCs w:val="36"/>
        </w:rPr>
        <w:t xml:space="preserve"> permitting Antony to speak at all; </w:t>
      </w:r>
      <w:r w:rsidR="000744AF" w:rsidRPr="00251739">
        <w:rPr>
          <w:rFonts w:asciiTheme="minorHAnsi" w:hAnsiTheme="minorHAnsi" w:cstheme="minorHAnsi"/>
          <w:sz w:val="36"/>
          <w:szCs w:val="36"/>
        </w:rPr>
        <w:t xml:space="preserve">then, </w:t>
      </w:r>
      <w:r w:rsidR="00256129" w:rsidRPr="00251739">
        <w:rPr>
          <w:rFonts w:asciiTheme="minorHAnsi" w:hAnsiTheme="minorHAnsi" w:cstheme="minorHAnsi"/>
          <w:sz w:val="36"/>
          <w:szCs w:val="36"/>
        </w:rPr>
        <w:t xml:space="preserve">by his psychologically purblind faith in the </w:t>
      </w:r>
      <w:r w:rsidR="000744AF" w:rsidRPr="00251739">
        <w:rPr>
          <w:rFonts w:asciiTheme="minorHAnsi" w:hAnsiTheme="minorHAnsi" w:cstheme="minorHAnsi"/>
          <w:sz w:val="36"/>
          <w:szCs w:val="36"/>
        </w:rPr>
        <w:t xml:space="preserve">influencing </w:t>
      </w:r>
      <w:r w:rsidR="00256129" w:rsidRPr="00251739">
        <w:rPr>
          <w:rFonts w:asciiTheme="minorHAnsi" w:hAnsiTheme="minorHAnsi" w:cstheme="minorHAnsi"/>
          <w:sz w:val="36"/>
          <w:szCs w:val="36"/>
        </w:rPr>
        <w:t xml:space="preserve">power of </w:t>
      </w:r>
      <w:r w:rsidR="00A037FC" w:rsidRPr="00251739">
        <w:rPr>
          <w:rFonts w:asciiTheme="minorHAnsi" w:hAnsiTheme="minorHAnsi" w:cstheme="minorHAnsi"/>
          <w:sz w:val="36"/>
          <w:szCs w:val="36"/>
        </w:rPr>
        <w:t xml:space="preserve">his own honor (as usual, believed to be inseparable from virtue) – and </w:t>
      </w:r>
      <w:r w:rsidR="000744AF" w:rsidRPr="00251739">
        <w:rPr>
          <w:rFonts w:asciiTheme="minorHAnsi" w:hAnsiTheme="minorHAnsi" w:cstheme="minorHAnsi"/>
          <w:sz w:val="36"/>
          <w:szCs w:val="36"/>
        </w:rPr>
        <w:t xml:space="preserve">finally, </w:t>
      </w:r>
      <w:r w:rsidR="00A037FC" w:rsidRPr="00251739">
        <w:rPr>
          <w:rFonts w:asciiTheme="minorHAnsi" w:hAnsiTheme="minorHAnsi" w:cstheme="minorHAnsi"/>
          <w:sz w:val="36"/>
          <w:szCs w:val="36"/>
        </w:rPr>
        <w:t xml:space="preserve">by the rhetorical formality of his stilted address, whose </w:t>
      </w:r>
      <w:r w:rsidR="00B53B24" w:rsidRPr="00251739">
        <w:rPr>
          <w:rFonts w:asciiTheme="minorHAnsi" w:hAnsiTheme="minorHAnsi" w:cstheme="minorHAnsi"/>
          <w:sz w:val="36"/>
          <w:szCs w:val="36"/>
        </w:rPr>
        <w:t xml:space="preserve">strained and piled-on </w:t>
      </w:r>
      <w:r w:rsidR="00A037FC" w:rsidRPr="00251739">
        <w:rPr>
          <w:rFonts w:asciiTheme="minorHAnsi" w:hAnsiTheme="minorHAnsi" w:cstheme="minorHAnsi"/>
          <w:sz w:val="36"/>
          <w:szCs w:val="36"/>
        </w:rPr>
        <w:t xml:space="preserve">classical figures of speech </w:t>
      </w:r>
      <w:r w:rsidR="00AF5835" w:rsidRPr="00251739">
        <w:rPr>
          <w:rFonts w:asciiTheme="minorHAnsi" w:hAnsiTheme="minorHAnsi" w:cstheme="minorHAnsi"/>
          <w:sz w:val="36"/>
          <w:szCs w:val="36"/>
        </w:rPr>
        <w:t xml:space="preserve">collapse </w:t>
      </w:r>
      <w:r w:rsidR="00A037FC" w:rsidRPr="00251739">
        <w:rPr>
          <w:rFonts w:asciiTheme="minorHAnsi" w:hAnsiTheme="minorHAnsi" w:cstheme="minorHAnsi"/>
          <w:sz w:val="36"/>
          <w:szCs w:val="36"/>
        </w:rPr>
        <w:t xml:space="preserve">in the subsequent, far more emotionally astute performance, of Mark Antony. </w:t>
      </w:r>
      <w:r w:rsidR="003811A8" w:rsidRPr="00251739">
        <w:rPr>
          <w:rFonts w:asciiTheme="minorHAnsi" w:hAnsiTheme="minorHAnsi" w:cstheme="minorHAnsi"/>
          <w:sz w:val="36"/>
          <w:szCs w:val="36"/>
        </w:rPr>
        <w:t xml:space="preserve">Thus </w:t>
      </w:r>
      <w:r w:rsidR="00D30A14" w:rsidRPr="00251739">
        <w:rPr>
          <w:rFonts w:asciiTheme="minorHAnsi" w:hAnsiTheme="minorHAnsi" w:cstheme="minorHAnsi"/>
          <w:sz w:val="36"/>
          <w:szCs w:val="36"/>
        </w:rPr>
        <w:t>declaims</w:t>
      </w:r>
      <w:r w:rsidR="00A037FC" w:rsidRPr="00251739">
        <w:rPr>
          <w:rFonts w:asciiTheme="minorHAnsi" w:hAnsiTheme="minorHAnsi" w:cstheme="minorHAnsi"/>
          <w:sz w:val="36"/>
          <w:szCs w:val="36"/>
        </w:rPr>
        <w:t xml:space="preserve"> Brutus</w:t>
      </w:r>
      <w:r w:rsidRPr="00251739">
        <w:rPr>
          <w:rFonts w:asciiTheme="minorHAnsi" w:hAnsiTheme="minorHAnsi" w:cstheme="minorHAnsi"/>
          <w:sz w:val="36"/>
          <w:szCs w:val="36"/>
        </w:rPr>
        <w:t>, in a textbook-case of rhetorical exposition</w:t>
      </w:r>
      <w:r w:rsidR="0074682D" w:rsidRPr="00251739">
        <w:rPr>
          <w:rFonts w:asciiTheme="minorHAnsi" w:hAnsiTheme="minorHAnsi" w:cstheme="minorHAnsi"/>
          <w:sz w:val="36"/>
          <w:szCs w:val="36"/>
        </w:rPr>
        <w:t xml:space="preserve">, so elaborately formal </w:t>
      </w:r>
      <w:r w:rsidR="00AF5835" w:rsidRPr="00251739">
        <w:rPr>
          <w:rFonts w:asciiTheme="minorHAnsi" w:hAnsiTheme="minorHAnsi" w:cstheme="minorHAnsi"/>
          <w:sz w:val="36"/>
          <w:szCs w:val="36"/>
        </w:rPr>
        <w:t>that</w:t>
      </w:r>
      <w:r w:rsidR="0074682D" w:rsidRPr="00251739">
        <w:rPr>
          <w:rFonts w:asciiTheme="minorHAnsi" w:hAnsiTheme="minorHAnsi" w:cstheme="minorHAnsi"/>
          <w:sz w:val="36"/>
          <w:szCs w:val="36"/>
        </w:rPr>
        <w:t xml:space="preserve"> it</w:t>
      </w:r>
      <w:r w:rsidR="00AF5835" w:rsidRPr="00251739">
        <w:rPr>
          <w:rFonts w:asciiTheme="minorHAnsi" w:hAnsiTheme="minorHAnsi" w:cstheme="minorHAnsi"/>
          <w:sz w:val="36"/>
          <w:szCs w:val="36"/>
        </w:rPr>
        <w:t xml:space="preserve"> would amount to </w:t>
      </w:r>
      <w:r w:rsidRPr="00251739">
        <w:rPr>
          <w:rFonts w:asciiTheme="minorHAnsi" w:hAnsiTheme="minorHAnsi" w:cstheme="minorHAnsi"/>
          <w:sz w:val="36"/>
          <w:szCs w:val="36"/>
        </w:rPr>
        <w:t>self-satire</w:t>
      </w:r>
      <w:r w:rsidR="003811A8" w:rsidRPr="00251739">
        <w:rPr>
          <w:rFonts w:asciiTheme="minorHAnsi" w:hAnsiTheme="minorHAnsi" w:cstheme="minorHAnsi"/>
          <w:sz w:val="36"/>
          <w:szCs w:val="36"/>
        </w:rPr>
        <w:t xml:space="preserve"> </w:t>
      </w:r>
      <w:r w:rsidR="00AF5835" w:rsidRPr="00251739">
        <w:rPr>
          <w:rFonts w:asciiTheme="minorHAnsi" w:hAnsiTheme="minorHAnsi" w:cstheme="minorHAnsi"/>
          <w:sz w:val="36"/>
          <w:szCs w:val="36"/>
        </w:rPr>
        <w:t>were the scene a comic one</w:t>
      </w:r>
      <w:r w:rsidR="0074682D" w:rsidRPr="00251739">
        <w:rPr>
          <w:rFonts w:asciiTheme="minorHAnsi" w:hAnsiTheme="minorHAnsi" w:cstheme="minorHAnsi"/>
          <w:sz w:val="36"/>
          <w:szCs w:val="36"/>
        </w:rPr>
        <w:t>–</w:t>
      </w:r>
    </w:p>
    <w:p w:rsidR="00A037FC" w:rsidRPr="00251739" w:rsidRDefault="00A037FC" w:rsidP="00C33188">
      <w:pPr>
        <w:rPr>
          <w:rFonts w:asciiTheme="minorHAnsi" w:hAnsiTheme="minorHAnsi" w:cstheme="minorHAnsi"/>
          <w:sz w:val="36"/>
          <w:szCs w:val="36"/>
        </w:rPr>
      </w:pPr>
    </w:p>
    <w:p w:rsidR="00A037FC" w:rsidRPr="00251739" w:rsidRDefault="00A037FC" w:rsidP="00C16FDC">
      <w:pPr>
        <w:ind w:left="720"/>
        <w:rPr>
          <w:rFonts w:asciiTheme="minorHAnsi" w:hAnsiTheme="minorHAnsi" w:cstheme="minorHAnsi"/>
          <w:sz w:val="36"/>
          <w:szCs w:val="36"/>
        </w:rPr>
      </w:pPr>
      <w:r w:rsidRPr="00251739">
        <w:rPr>
          <w:rFonts w:asciiTheme="minorHAnsi" w:hAnsiTheme="minorHAnsi" w:cstheme="minorHAnsi"/>
          <w:i/>
          <w:sz w:val="36"/>
          <w:szCs w:val="36"/>
        </w:rPr>
        <w:lastRenderedPageBreak/>
        <w:t>Believe me for mine honor, and have respect to mine honor that you may believe</w:t>
      </w:r>
      <w:r w:rsidR="00B53B24" w:rsidRPr="00251739">
        <w:rPr>
          <w:rFonts w:asciiTheme="minorHAnsi" w:hAnsiTheme="minorHAnsi" w:cstheme="minorHAnsi"/>
          <w:sz w:val="36"/>
          <w:szCs w:val="36"/>
        </w:rPr>
        <w:t xml:space="preserve"> [</w:t>
      </w:r>
      <w:r w:rsidR="00B53B24" w:rsidRPr="00251739">
        <w:rPr>
          <w:rFonts w:asciiTheme="minorHAnsi" w:hAnsiTheme="minorHAnsi" w:cstheme="minorHAnsi"/>
          <w:i/>
          <w:sz w:val="36"/>
          <w:szCs w:val="36"/>
        </w:rPr>
        <w:t>antimetabole:</w:t>
      </w:r>
      <w:r w:rsidR="00B53B24" w:rsidRPr="00251739">
        <w:rPr>
          <w:rFonts w:asciiTheme="minorHAnsi" w:hAnsiTheme="minorHAnsi" w:cstheme="minorHAnsi"/>
          <w:sz w:val="36"/>
          <w:szCs w:val="36"/>
        </w:rPr>
        <w:t xml:space="preserve"> </w:t>
      </w:r>
      <w:r w:rsidR="00BC3BC2" w:rsidRPr="00251739">
        <w:rPr>
          <w:rFonts w:asciiTheme="minorHAnsi" w:hAnsiTheme="minorHAnsi" w:cstheme="minorHAnsi"/>
          <w:sz w:val="36"/>
          <w:szCs w:val="36"/>
        </w:rPr>
        <w:t xml:space="preserve">the </w:t>
      </w:r>
      <w:r w:rsidR="00B53B24" w:rsidRPr="00251739">
        <w:rPr>
          <w:rFonts w:asciiTheme="minorHAnsi" w:hAnsiTheme="minorHAnsi" w:cstheme="minorHAnsi"/>
          <w:sz w:val="36"/>
          <w:szCs w:val="36"/>
        </w:rPr>
        <w:t xml:space="preserve">transposition of repeated words in succeeding clauses; and simultaneously </w:t>
      </w:r>
      <w:r w:rsidR="00B53B24" w:rsidRPr="00251739">
        <w:rPr>
          <w:rFonts w:asciiTheme="minorHAnsi" w:hAnsiTheme="minorHAnsi" w:cstheme="minorHAnsi"/>
          <w:i/>
          <w:sz w:val="36"/>
          <w:szCs w:val="36"/>
        </w:rPr>
        <w:t>epanalepsis</w:t>
      </w:r>
      <w:r w:rsidR="00B53B24" w:rsidRPr="00251739">
        <w:rPr>
          <w:rFonts w:asciiTheme="minorHAnsi" w:hAnsiTheme="minorHAnsi" w:cstheme="minorHAnsi"/>
          <w:sz w:val="36"/>
          <w:szCs w:val="36"/>
        </w:rPr>
        <w:t>: beginning and ending a statement with the same word]</w:t>
      </w:r>
      <w:r w:rsidR="00C16FDC" w:rsidRPr="00251739">
        <w:rPr>
          <w:rFonts w:asciiTheme="minorHAnsi" w:hAnsiTheme="minorHAnsi" w:cstheme="minorHAnsi"/>
          <w:sz w:val="36"/>
          <w:szCs w:val="36"/>
        </w:rPr>
        <w:t xml:space="preserve">. </w:t>
      </w:r>
      <w:r w:rsidRPr="00251739">
        <w:rPr>
          <w:rFonts w:asciiTheme="minorHAnsi" w:hAnsiTheme="minorHAnsi" w:cstheme="minorHAnsi"/>
          <w:i/>
          <w:sz w:val="36"/>
          <w:szCs w:val="36"/>
        </w:rPr>
        <w:t>Censure me in your wisdom, and awake your senses that you may the better judge</w:t>
      </w:r>
      <w:r w:rsidR="00B53B24" w:rsidRPr="00251739">
        <w:rPr>
          <w:rFonts w:asciiTheme="minorHAnsi" w:hAnsiTheme="minorHAnsi" w:cstheme="minorHAnsi"/>
          <w:sz w:val="36"/>
          <w:szCs w:val="36"/>
        </w:rPr>
        <w:t xml:space="preserve"> [another antimetabole and epanalepsis of the same form</w:t>
      </w:r>
      <w:r w:rsidR="0074682D" w:rsidRPr="00251739">
        <w:rPr>
          <w:rFonts w:asciiTheme="minorHAnsi" w:hAnsiTheme="minorHAnsi" w:cstheme="minorHAnsi"/>
          <w:sz w:val="36"/>
          <w:szCs w:val="36"/>
        </w:rPr>
        <w:t xml:space="preserve"> as the first</w:t>
      </w:r>
      <w:r w:rsidR="00B53B24" w:rsidRPr="00251739">
        <w:rPr>
          <w:rFonts w:asciiTheme="minorHAnsi" w:hAnsiTheme="minorHAnsi" w:cstheme="minorHAnsi"/>
          <w:sz w:val="36"/>
          <w:szCs w:val="36"/>
        </w:rPr>
        <w:t>,</w:t>
      </w:r>
      <w:r w:rsidR="0074682D" w:rsidRPr="00251739">
        <w:rPr>
          <w:rFonts w:asciiTheme="minorHAnsi" w:hAnsiTheme="minorHAnsi" w:cstheme="minorHAnsi"/>
          <w:sz w:val="36"/>
          <w:szCs w:val="36"/>
        </w:rPr>
        <w:t xml:space="preserve"> and</w:t>
      </w:r>
      <w:r w:rsidR="00B53B24" w:rsidRPr="00251739">
        <w:rPr>
          <w:rFonts w:asciiTheme="minorHAnsi" w:hAnsiTheme="minorHAnsi" w:cstheme="minorHAnsi"/>
          <w:sz w:val="36"/>
          <w:szCs w:val="36"/>
        </w:rPr>
        <w:t xml:space="preserve"> </w:t>
      </w:r>
      <w:r w:rsidR="00BC3BC2" w:rsidRPr="00251739">
        <w:rPr>
          <w:rFonts w:asciiTheme="minorHAnsi" w:hAnsiTheme="minorHAnsi" w:cstheme="minorHAnsi"/>
          <w:sz w:val="36"/>
          <w:szCs w:val="36"/>
        </w:rPr>
        <w:t>thus</w:t>
      </w:r>
      <w:r w:rsidR="000744AF" w:rsidRPr="00251739">
        <w:rPr>
          <w:rFonts w:asciiTheme="minorHAnsi" w:hAnsiTheme="minorHAnsi" w:cstheme="minorHAnsi"/>
          <w:sz w:val="36"/>
          <w:szCs w:val="36"/>
        </w:rPr>
        <w:t xml:space="preserve"> by repetition of form</w:t>
      </w:r>
      <w:r w:rsidR="00BC3BC2" w:rsidRPr="00251739">
        <w:rPr>
          <w:rFonts w:asciiTheme="minorHAnsi" w:hAnsiTheme="minorHAnsi" w:cstheme="minorHAnsi"/>
          <w:sz w:val="36"/>
          <w:szCs w:val="36"/>
        </w:rPr>
        <w:t xml:space="preserve"> </w:t>
      </w:r>
      <w:r w:rsidR="0074682D" w:rsidRPr="00251739">
        <w:rPr>
          <w:rFonts w:asciiTheme="minorHAnsi" w:hAnsiTheme="minorHAnsi" w:cstheme="minorHAnsi"/>
          <w:sz w:val="36"/>
          <w:szCs w:val="36"/>
        </w:rPr>
        <w:t>introducing</w:t>
      </w:r>
      <w:r w:rsidR="00B53B24" w:rsidRPr="00251739">
        <w:rPr>
          <w:rFonts w:asciiTheme="minorHAnsi" w:hAnsiTheme="minorHAnsi" w:cstheme="minorHAnsi"/>
          <w:sz w:val="36"/>
          <w:szCs w:val="36"/>
        </w:rPr>
        <w:t xml:space="preserve"> a </w:t>
      </w:r>
      <w:r w:rsidR="00B53B24" w:rsidRPr="00251739">
        <w:rPr>
          <w:rFonts w:asciiTheme="minorHAnsi" w:hAnsiTheme="minorHAnsi" w:cstheme="minorHAnsi"/>
          <w:i/>
          <w:sz w:val="36"/>
          <w:szCs w:val="36"/>
        </w:rPr>
        <w:t>parallellism</w:t>
      </w:r>
      <w:r w:rsidR="00D30A14" w:rsidRPr="00251739">
        <w:rPr>
          <w:rFonts w:asciiTheme="minorHAnsi" w:hAnsiTheme="minorHAnsi" w:cstheme="minorHAnsi"/>
          <w:sz w:val="36"/>
          <w:szCs w:val="36"/>
        </w:rPr>
        <w:t xml:space="preserve">, the latter emphasized by the </w:t>
      </w:r>
      <w:r w:rsidR="00D30A14" w:rsidRPr="00251739">
        <w:rPr>
          <w:rFonts w:asciiTheme="minorHAnsi" w:hAnsiTheme="minorHAnsi" w:cstheme="minorHAnsi"/>
          <w:i/>
          <w:sz w:val="36"/>
          <w:szCs w:val="36"/>
        </w:rPr>
        <w:t>consonance</w:t>
      </w:r>
      <w:r w:rsidR="00D30A14" w:rsidRPr="00251739">
        <w:rPr>
          <w:rFonts w:asciiTheme="minorHAnsi" w:hAnsiTheme="minorHAnsi" w:cstheme="minorHAnsi"/>
          <w:sz w:val="36"/>
          <w:szCs w:val="36"/>
        </w:rPr>
        <w:t xml:space="preserve"> of “censure” and “senses.”</w:t>
      </w:r>
      <w:r w:rsidR="00596840" w:rsidRPr="00251739">
        <w:rPr>
          <w:rFonts w:asciiTheme="minorHAnsi" w:hAnsiTheme="minorHAnsi" w:cstheme="minorHAnsi"/>
          <w:sz w:val="36"/>
          <w:szCs w:val="36"/>
        </w:rPr>
        <w:t xml:space="preserve"> And a soporific opener</w:t>
      </w:r>
      <w:r w:rsidR="0074682D" w:rsidRPr="00251739">
        <w:rPr>
          <w:rFonts w:asciiTheme="minorHAnsi" w:hAnsiTheme="minorHAnsi" w:cstheme="minorHAnsi"/>
          <w:sz w:val="36"/>
          <w:szCs w:val="36"/>
        </w:rPr>
        <w:t xml:space="preserve"> altogether</w:t>
      </w:r>
      <w:r w:rsidR="00B53B24" w:rsidRPr="00251739">
        <w:rPr>
          <w:rFonts w:asciiTheme="minorHAnsi" w:hAnsiTheme="minorHAnsi" w:cstheme="minorHAnsi"/>
          <w:sz w:val="36"/>
          <w:szCs w:val="36"/>
        </w:rPr>
        <w:t>].</w:t>
      </w:r>
    </w:p>
    <w:p w:rsidR="00A037FC" w:rsidRPr="00251739" w:rsidRDefault="00A037FC" w:rsidP="00C16FDC">
      <w:pPr>
        <w:ind w:left="720"/>
        <w:rPr>
          <w:rFonts w:asciiTheme="minorHAnsi" w:hAnsiTheme="minorHAnsi" w:cstheme="minorHAnsi"/>
          <w:sz w:val="36"/>
          <w:szCs w:val="36"/>
        </w:rPr>
      </w:pPr>
    </w:p>
    <w:p w:rsidR="00D30A14" w:rsidRPr="00251739" w:rsidRDefault="00A037FC" w:rsidP="00C16FDC">
      <w:pPr>
        <w:ind w:left="720"/>
        <w:rPr>
          <w:rFonts w:asciiTheme="minorHAnsi" w:hAnsiTheme="minorHAnsi" w:cstheme="minorHAnsi"/>
          <w:sz w:val="36"/>
          <w:szCs w:val="36"/>
        </w:rPr>
      </w:pPr>
      <w:r w:rsidRPr="00251739">
        <w:rPr>
          <w:rFonts w:asciiTheme="minorHAnsi" w:hAnsiTheme="minorHAnsi" w:cstheme="minorHAnsi"/>
          <w:i/>
          <w:sz w:val="36"/>
          <w:szCs w:val="36"/>
        </w:rPr>
        <w:t>... my answer: not that I loved Caesar less, but that I loved Rome more....</w:t>
      </w:r>
      <w:r w:rsidR="00C16FDC" w:rsidRPr="00251739">
        <w:rPr>
          <w:rFonts w:asciiTheme="minorHAnsi" w:hAnsiTheme="minorHAnsi" w:cstheme="minorHAnsi"/>
          <w:sz w:val="36"/>
          <w:szCs w:val="36"/>
        </w:rPr>
        <w:t xml:space="preserve"> </w:t>
      </w:r>
      <w:r w:rsidR="00B53B24" w:rsidRPr="00251739">
        <w:rPr>
          <w:rFonts w:asciiTheme="minorHAnsi" w:hAnsiTheme="minorHAnsi" w:cstheme="minorHAnsi"/>
          <w:sz w:val="36"/>
          <w:szCs w:val="36"/>
        </w:rPr>
        <w:t>[</w:t>
      </w:r>
      <w:r w:rsidR="00B53B24" w:rsidRPr="00251739">
        <w:rPr>
          <w:rFonts w:asciiTheme="minorHAnsi" w:hAnsiTheme="minorHAnsi" w:cstheme="minorHAnsi"/>
          <w:i/>
          <w:sz w:val="36"/>
          <w:szCs w:val="36"/>
        </w:rPr>
        <w:t>anaphora</w:t>
      </w:r>
      <w:r w:rsidR="001B79E2" w:rsidRPr="00251739">
        <w:rPr>
          <w:rFonts w:asciiTheme="minorHAnsi" w:hAnsiTheme="minorHAnsi" w:cstheme="minorHAnsi"/>
          <w:sz w:val="36"/>
          <w:szCs w:val="36"/>
        </w:rPr>
        <w:t>: repe</w:t>
      </w:r>
      <w:r w:rsidR="00B53B24" w:rsidRPr="00251739">
        <w:rPr>
          <w:rFonts w:asciiTheme="minorHAnsi" w:hAnsiTheme="minorHAnsi" w:cstheme="minorHAnsi"/>
          <w:sz w:val="36"/>
          <w:szCs w:val="36"/>
        </w:rPr>
        <w:t>tition of phrases or sentences hinging on the same word</w:t>
      </w:r>
      <w:r w:rsidR="00D30A14" w:rsidRPr="00251739">
        <w:rPr>
          <w:rFonts w:asciiTheme="minorHAnsi" w:hAnsiTheme="minorHAnsi" w:cstheme="minorHAnsi"/>
          <w:sz w:val="36"/>
          <w:szCs w:val="36"/>
        </w:rPr>
        <w:t xml:space="preserve">. </w:t>
      </w:r>
      <w:r w:rsidR="00C16FDC" w:rsidRPr="00251739">
        <w:rPr>
          <w:rFonts w:asciiTheme="minorHAnsi" w:hAnsiTheme="minorHAnsi" w:cstheme="minorHAnsi"/>
          <w:sz w:val="36"/>
          <w:szCs w:val="36"/>
        </w:rPr>
        <w:t>Now</w:t>
      </w:r>
      <w:r w:rsidR="00AF5835" w:rsidRPr="00251739">
        <w:rPr>
          <w:rFonts w:asciiTheme="minorHAnsi" w:hAnsiTheme="minorHAnsi" w:cstheme="minorHAnsi"/>
          <w:sz w:val="36"/>
          <w:szCs w:val="36"/>
        </w:rPr>
        <w:t>, Brutus,</w:t>
      </w:r>
      <w:r w:rsidR="00C16FDC" w:rsidRPr="00251739">
        <w:rPr>
          <w:rFonts w:asciiTheme="minorHAnsi" w:hAnsiTheme="minorHAnsi" w:cstheme="minorHAnsi"/>
          <w:sz w:val="36"/>
          <w:szCs w:val="36"/>
        </w:rPr>
        <w:t xml:space="preserve"> </w:t>
      </w:r>
      <w:r w:rsidR="00596840" w:rsidRPr="00251739">
        <w:rPr>
          <w:rFonts w:asciiTheme="minorHAnsi" w:hAnsiTheme="minorHAnsi" w:cstheme="minorHAnsi"/>
          <w:sz w:val="36"/>
          <w:szCs w:val="36"/>
        </w:rPr>
        <w:t>invoke the combined power of anaphora and parallelism for the crucial argument to prove that Caesar had to die</w:t>
      </w:r>
      <w:r w:rsidR="008901BB" w:rsidRPr="00251739">
        <w:rPr>
          <w:rFonts w:asciiTheme="minorHAnsi" w:hAnsiTheme="minorHAnsi" w:cstheme="minorHAnsi"/>
          <w:sz w:val="36"/>
          <w:szCs w:val="36"/>
        </w:rPr>
        <w:t>, in a masterful merging of both rhetoric and irrefutable logic</w:t>
      </w:r>
      <w:r w:rsidR="00596840" w:rsidRPr="00251739">
        <w:rPr>
          <w:rFonts w:asciiTheme="minorHAnsi" w:hAnsiTheme="minorHAnsi" w:cstheme="minorHAnsi"/>
          <w:sz w:val="36"/>
          <w:szCs w:val="36"/>
        </w:rPr>
        <w:t>:]</w:t>
      </w:r>
    </w:p>
    <w:p w:rsidR="00D30A14" w:rsidRPr="00251739" w:rsidRDefault="00D30A14" w:rsidP="00C16FDC">
      <w:pPr>
        <w:ind w:left="720"/>
        <w:rPr>
          <w:rFonts w:asciiTheme="minorHAnsi" w:hAnsiTheme="minorHAnsi" w:cstheme="minorHAnsi"/>
          <w:sz w:val="36"/>
          <w:szCs w:val="36"/>
        </w:rPr>
      </w:pPr>
    </w:p>
    <w:p w:rsidR="00D30A14" w:rsidRPr="00251739" w:rsidRDefault="00C16FDC" w:rsidP="00C16FDC">
      <w:pPr>
        <w:ind w:left="720"/>
        <w:rPr>
          <w:rFonts w:asciiTheme="minorHAnsi" w:hAnsiTheme="minorHAnsi" w:cstheme="minorHAnsi"/>
          <w:sz w:val="36"/>
          <w:szCs w:val="36"/>
        </w:rPr>
      </w:pPr>
      <w:r w:rsidRPr="00251739">
        <w:rPr>
          <w:rFonts w:asciiTheme="minorHAnsi" w:hAnsiTheme="minorHAnsi" w:cstheme="minorHAnsi"/>
          <w:i/>
          <w:sz w:val="36"/>
          <w:szCs w:val="36"/>
        </w:rPr>
        <w:t>As Caesar loved me, I weep</w:t>
      </w:r>
      <w:r w:rsidR="00A037FC" w:rsidRPr="00251739">
        <w:rPr>
          <w:rFonts w:asciiTheme="minorHAnsi" w:hAnsiTheme="minorHAnsi" w:cstheme="minorHAnsi"/>
          <w:i/>
          <w:sz w:val="36"/>
          <w:szCs w:val="36"/>
        </w:rPr>
        <w:t xml:space="preserve"> for him. As he was fortunate, I rejoice at it. As he was valiant, I honor him</w:t>
      </w:r>
      <w:r w:rsidR="00596840" w:rsidRPr="00251739">
        <w:rPr>
          <w:rFonts w:asciiTheme="minorHAnsi" w:hAnsiTheme="minorHAnsi" w:cstheme="minorHAnsi"/>
          <w:i/>
          <w:sz w:val="36"/>
          <w:szCs w:val="36"/>
        </w:rPr>
        <w:t>.  But, as he was ambitious, I slew him.</w:t>
      </w:r>
      <w:r w:rsidR="00596840" w:rsidRPr="00251739">
        <w:rPr>
          <w:rFonts w:asciiTheme="minorHAnsi" w:hAnsiTheme="minorHAnsi" w:cstheme="minorHAnsi"/>
          <w:sz w:val="36"/>
          <w:szCs w:val="36"/>
        </w:rPr>
        <w:t xml:space="preserve"> [And now drive it home combining </w:t>
      </w:r>
      <w:r w:rsidR="008901BB" w:rsidRPr="00251739">
        <w:rPr>
          <w:rFonts w:asciiTheme="minorHAnsi" w:hAnsiTheme="minorHAnsi" w:cstheme="minorHAnsi"/>
          <w:sz w:val="36"/>
          <w:szCs w:val="36"/>
        </w:rPr>
        <w:t xml:space="preserve">those same two figures, with a parallel </w:t>
      </w:r>
      <w:r w:rsidR="00596840" w:rsidRPr="00251739">
        <w:rPr>
          <w:rFonts w:asciiTheme="minorHAnsi" w:hAnsiTheme="minorHAnsi" w:cstheme="minorHAnsi"/>
          <w:i/>
          <w:sz w:val="36"/>
          <w:szCs w:val="36"/>
        </w:rPr>
        <w:t>accumulatio</w:t>
      </w:r>
      <w:r w:rsidR="00596840" w:rsidRPr="00251739">
        <w:rPr>
          <w:rFonts w:asciiTheme="minorHAnsi" w:hAnsiTheme="minorHAnsi" w:cstheme="minorHAnsi"/>
          <w:sz w:val="36"/>
          <w:szCs w:val="36"/>
        </w:rPr>
        <w:t>: repetition of the argument just made</w:t>
      </w:r>
      <w:r w:rsidR="001B79E2" w:rsidRPr="00251739">
        <w:rPr>
          <w:rFonts w:asciiTheme="minorHAnsi" w:hAnsiTheme="minorHAnsi" w:cstheme="minorHAnsi"/>
          <w:sz w:val="36"/>
          <w:szCs w:val="36"/>
        </w:rPr>
        <w:t>,</w:t>
      </w:r>
      <w:r w:rsidR="00596840" w:rsidRPr="00251739">
        <w:rPr>
          <w:rFonts w:asciiTheme="minorHAnsi" w:hAnsiTheme="minorHAnsi" w:cstheme="minorHAnsi"/>
          <w:sz w:val="36"/>
          <w:szCs w:val="36"/>
        </w:rPr>
        <w:t xml:space="preserve"> in a more pithy manner; and combine that with</w:t>
      </w:r>
      <w:r w:rsidR="00FB31F0" w:rsidRPr="00251739">
        <w:rPr>
          <w:rFonts w:asciiTheme="minorHAnsi" w:hAnsiTheme="minorHAnsi" w:cstheme="minorHAnsi"/>
          <w:sz w:val="36"/>
          <w:szCs w:val="36"/>
        </w:rPr>
        <w:t xml:space="preserve"> both </w:t>
      </w:r>
      <w:r w:rsidR="00FB31F0" w:rsidRPr="00251739">
        <w:rPr>
          <w:rFonts w:asciiTheme="minorHAnsi" w:hAnsiTheme="minorHAnsi" w:cstheme="minorHAnsi"/>
          <w:i/>
          <w:sz w:val="36"/>
          <w:szCs w:val="36"/>
        </w:rPr>
        <w:t>zeugma</w:t>
      </w:r>
      <w:r w:rsidR="00FB31F0" w:rsidRPr="00251739">
        <w:rPr>
          <w:rFonts w:asciiTheme="minorHAnsi" w:hAnsiTheme="minorHAnsi" w:cstheme="minorHAnsi"/>
          <w:sz w:val="36"/>
          <w:szCs w:val="36"/>
        </w:rPr>
        <w:t xml:space="preserve">: use of one verb for multiple predicates; and </w:t>
      </w:r>
      <w:r w:rsidR="00596840" w:rsidRPr="00251739">
        <w:rPr>
          <w:rFonts w:asciiTheme="minorHAnsi" w:hAnsiTheme="minorHAnsi" w:cstheme="minorHAnsi"/>
          <w:sz w:val="36"/>
          <w:szCs w:val="36"/>
        </w:rPr>
        <w:t>c</w:t>
      </w:r>
      <w:r w:rsidR="00596840" w:rsidRPr="00251739">
        <w:rPr>
          <w:rFonts w:asciiTheme="minorHAnsi" w:hAnsiTheme="minorHAnsi" w:cstheme="minorHAnsi"/>
          <w:i/>
          <w:sz w:val="36"/>
          <w:szCs w:val="36"/>
        </w:rPr>
        <w:t>limax</w:t>
      </w:r>
      <w:r w:rsidR="00596840" w:rsidRPr="00251739">
        <w:rPr>
          <w:rFonts w:asciiTheme="minorHAnsi" w:hAnsiTheme="minorHAnsi" w:cstheme="minorHAnsi"/>
          <w:sz w:val="36"/>
          <w:szCs w:val="36"/>
        </w:rPr>
        <w:t>: building up the series to the most important part, thus:]</w:t>
      </w:r>
    </w:p>
    <w:p w:rsidR="00D30A14" w:rsidRPr="00251739" w:rsidRDefault="00D30A14" w:rsidP="00C16FDC">
      <w:pPr>
        <w:ind w:left="720"/>
        <w:rPr>
          <w:rFonts w:asciiTheme="minorHAnsi" w:hAnsiTheme="minorHAnsi" w:cstheme="minorHAnsi"/>
          <w:sz w:val="36"/>
          <w:szCs w:val="36"/>
        </w:rPr>
      </w:pPr>
    </w:p>
    <w:p w:rsidR="00D30A14" w:rsidRPr="00251739" w:rsidRDefault="00C16FDC" w:rsidP="00C16FDC">
      <w:pPr>
        <w:ind w:left="720"/>
        <w:rPr>
          <w:rFonts w:asciiTheme="minorHAnsi" w:hAnsiTheme="minorHAnsi" w:cstheme="minorHAnsi"/>
          <w:sz w:val="36"/>
          <w:szCs w:val="36"/>
        </w:rPr>
      </w:pPr>
      <w:r w:rsidRPr="00251739">
        <w:rPr>
          <w:rFonts w:asciiTheme="minorHAnsi" w:hAnsiTheme="minorHAnsi" w:cstheme="minorHAnsi"/>
          <w:i/>
          <w:sz w:val="36"/>
          <w:szCs w:val="36"/>
        </w:rPr>
        <w:t>There is tears for his love, joy for his fortune, honor for his valor, and death for his ambition</w:t>
      </w:r>
      <w:r w:rsidR="00596840" w:rsidRPr="00251739">
        <w:rPr>
          <w:rFonts w:asciiTheme="minorHAnsi" w:hAnsiTheme="minorHAnsi" w:cstheme="minorHAnsi"/>
          <w:sz w:val="36"/>
          <w:szCs w:val="36"/>
        </w:rPr>
        <w:t>.</w:t>
      </w:r>
      <w:r w:rsidR="00D30A14" w:rsidRPr="00251739">
        <w:rPr>
          <w:rFonts w:asciiTheme="minorHAnsi" w:hAnsiTheme="minorHAnsi" w:cstheme="minorHAnsi"/>
          <w:sz w:val="36"/>
          <w:szCs w:val="36"/>
        </w:rPr>
        <w:t xml:space="preserve"> </w:t>
      </w:r>
      <w:r w:rsidR="00FB31F0" w:rsidRPr="00251739">
        <w:rPr>
          <w:rFonts w:asciiTheme="minorHAnsi" w:hAnsiTheme="minorHAnsi" w:cstheme="minorHAnsi"/>
          <w:sz w:val="36"/>
          <w:szCs w:val="36"/>
        </w:rPr>
        <w:t>[</w:t>
      </w:r>
      <w:r w:rsidR="00D30A14" w:rsidRPr="00251739">
        <w:rPr>
          <w:rFonts w:asciiTheme="minorHAnsi" w:hAnsiTheme="minorHAnsi" w:cstheme="minorHAnsi"/>
          <w:sz w:val="36"/>
          <w:szCs w:val="36"/>
        </w:rPr>
        <w:t>Bogus conclusion based on spurious cause-and-effect analogies.</w:t>
      </w:r>
      <w:r w:rsidR="008901BB" w:rsidRPr="00251739">
        <w:rPr>
          <w:rFonts w:asciiTheme="minorHAnsi" w:hAnsiTheme="minorHAnsi" w:cstheme="minorHAnsi"/>
          <w:sz w:val="36"/>
          <w:szCs w:val="36"/>
        </w:rPr>
        <w:t>..</w:t>
      </w:r>
      <w:r w:rsidR="00D30A14" w:rsidRPr="00251739">
        <w:rPr>
          <w:rFonts w:asciiTheme="minorHAnsi" w:hAnsiTheme="minorHAnsi" w:cstheme="minorHAnsi"/>
          <w:sz w:val="36"/>
          <w:szCs w:val="36"/>
        </w:rPr>
        <w:t xml:space="preserve"> </w:t>
      </w:r>
      <w:r w:rsidR="00FB31F0" w:rsidRPr="00251739">
        <w:rPr>
          <w:rFonts w:asciiTheme="minorHAnsi" w:hAnsiTheme="minorHAnsi" w:cstheme="minorHAnsi"/>
          <w:sz w:val="36"/>
          <w:szCs w:val="36"/>
        </w:rPr>
        <w:t xml:space="preserve">Finally, </w:t>
      </w:r>
      <w:r w:rsidR="00FB31F0" w:rsidRPr="00251739">
        <w:rPr>
          <w:rFonts w:asciiTheme="minorHAnsi" w:hAnsiTheme="minorHAnsi" w:cstheme="minorHAnsi"/>
          <w:sz w:val="36"/>
          <w:szCs w:val="36"/>
        </w:rPr>
        <w:lastRenderedPageBreak/>
        <w:t xml:space="preserve">conclude with a </w:t>
      </w:r>
      <w:r w:rsidR="00FB31F0" w:rsidRPr="00251739">
        <w:rPr>
          <w:rFonts w:asciiTheme="minorHAnsi" w:hAnsiTheme="minorHAnsi" w:cstheme="minorHAnsi"/>
          <w:i/>
          <w:sz w:val="36"/>
          <w:szCs w:val="36"/>
        </w:rPr>
        <w:t>climaxing anacoenosis</w:t>
      </w:r>
      <w:r w:rsidR="00FB31F0" w:rsidRPr="00251739">
        <w:rPr>
          <w:rFonts w:asciiTheme="minorHAnsi" w:hAnsiTheme="minorHAnsi" w:cstheme="minorHAnsi"/>
          <w:sz w:val="36"/>
          <w:szCs w:val="36"/>
        </w:rPr>
        <w:t xml:space="preserve"> </w:t>
      </w:r>
      <w:r w:rsidR="002D6B90" w:rsidRPr="00251739">
        <w:rPr>
          <w:rFonts w:asciiTheme="minorHAnsi" w:hAnsiTheme="minorHAnsi" w:cstheme="minorHAnsi"/>
          <w:sz w:val="36"/>
          <w:szCs w:val="36"/>
        </w:rPr>
        <w:t>(putting question</w:t>
      </w:r>
      <w:r w:rsidR="001B79E2" w:rsidRPr="00251739">
        <w:rPr>
          <w:rFonts w:asciiTheme="minorHAnsi" w:hAnsiTheme="minorHAnsi" w:cstheme="minorHAnsi"/>
          <w:sz w:val="36"/>
          <w:szCs w:val="36"/>
        </w:rPr>
        <w:t>s</w:t>
      </w:r>
      <w:r w:rsidR="002D6B90" w:rsidRPr="00251739">
        <w:rPr>
          <w:rFonts w:asciiTheme="minorHAnsi" w:hAnsiTheme="minorHAnsi" w:cstheme="minorHAnsi"/>
          <w:sz w:val="36"/>
          <w:szCs w:val="36"/>
        </w:rPr>
        <w:t xml:space="preserve"> to the audience to </w:t>
      </w:r>
      <w:r w:rsidR="008901BB" w:rsidRPr="00251739">
        <w:rPr>
          <w:rFonts w:asciiTheme="minorHAnsi" w:hAnsiTheme="minorHAnsi" w:cstheme="minorHAnsi"/>
          <w:sz w:val="36"/>
          <w:szCs w:val="36"/>
        </w:rPr>
        <w:t xml:space="preserve">make them identify with you </w:t>
      </w:r>
      <w:r w:rsidR="001B79E2" w:rsidRPr="00251739">
        <w:rPr>
          <w:rFonts w:asciiTheme="minorHAnsi" w:hAnsiTheme="minorHAnsi" w:cstheme="minorHAnsi"/>
          <w:sz w:val="36"/>
          <w:szCs w:val="36"/>
        </w:rPr>
        <w:t xml:space="preserve">and </w:t>
      </w:r>
      <w:r w:rsidR="008901BB" w:rsidRPr="00251739">
        <w:rPr>
          <w:rFonts w:asciiTheme="minorHAnsi" w:hAnsiTheme="minorHAnsi" w:cstheme="minorHAnsi"/>
          <w:sz w:val="36"/>
          <w:szCs w:val="36"/>
        </w:rPr>
        <w:t xml:space="preserve">thus </w:t>
      </w:r>
      <w:r w:rsidR="001B79E2" w:rsidRPr="00251739">
        <w:rPr>
          <w:rFonts w:asciiTheme="minorHAnsi" w:hAnsiTheme="minorHAnsi" w:cstheme="minorHAnsi"/>
          <w:sz w:val="36"/>
          <w:szCs w:val="36"/>
        </w:rPr>
        <w:t xml:space="preserve">box them into </w:t>
      </w:r>
      <w:r w:rsidR="002D6B90" w:rsidRPr="00251739">
        <w:rPr>
          <w:rFonts w:asciiTheme="minorHAnsi" w:hAnsiTheme="minorHAnsi" w:cstheme="minorHAnsi"/>
          <w:sz w:val="36"/>
          <w:szCs w:val="36"/>
        </w:rPr>
        <w:t>agreeing with you)</w:t>
      </w:r>
      <w:r w:rsidR="001B79E2" w:rsidRPr="00251739">
        <w:rPr>
          <w:rFonts w:asciiTheme="minorHAnsi" w:hAnsiTheme="minorHAnsi" w:cstheme="minorHAnsi"/>
          <w:sz w:val="36"/>
          <w:szCs w:val="36"/>
        </w:rPr>
        <w:t>,</w:t>
      </w:r>
      <w:r w:rsidR="002D6B90" w:rsidRPr="00251739">
        <w:rPr>
          <w:rFonts w:asciiTheme="minorHAnsi" w:hAnsiTheme="minorHAnsi" w:cstheme="minorHAnsi"/>
          <w:sz w:val="36"/>
          <w:szCs w:val="36"/>
        </w:rPr>
        <w:t xml:space="preserve"> </w:t>
      </w:r>
      <w:r w:rsidR="00FB31F0" w:rsidRPr="00251739">
        <w:rPr>
          <w:rFonts w:asciiTheme="minorHAnsi" w:hAnsiTheme="minorHAnsi" w:cstheme="minorHAnsi"/>
          <w:sz w:val="36"/>
          <w:szCs w:val="36"/>
        </w:rPr>
        <w:t xml:space="preserve">in the form of a </w:t>
      </w:r>
      <w:r w:rsidR="00FB31F0" w:rsidRPr="00251739">
        <w:rPr>
          <w:rFonts w:asciiTheme="minorHAnsi" w:hAnsiTheme="minorHAnsi" w:cstheme="minorHAnsi"/>
          <w:i/>
          <w:sz w:val="36"/>
          <w:szCs w:val="36"/>
        </w:rPr>
        <w:t>parallelistic</w:t>
      </w:r>
      <w:r w:rsidR="00FB31F0" w:rsidRPr="00251739">
        <w:rPr>
          <w:rFonts w:asciiTheme="minorHAnsi" w:hAnsiTheme="minorHAnsi" w:cstheme="minorHAnsi"/>
          <w:sz w:val="36"/>
          <w:szCs w:val="36"/>
        </w:rPr>
        <w:t xml:space="preserve"> series of </w:t>
      </w:r>
      <w:r w:rsidR="00FB31F0" w:rsidRPr="00251739">
        <w:rPr>
          <w:rFonts w:asciiTheme="minorHAnsi" w:hAnsiTheme="minorHAnsi" w:cstheme="minorHAnsi"/>
          <w:i/>
          <w:sz w:val="36"/>
          <w:szCs w:val="36"/>
        </w:rPr>
        <w:t>rhetorical questions</w:t>
      </w:r>
      <w:r w:rsidR="00FB31F0" w:rsidRPr="00251739">
        <w:rPr>
          <w:rFonts w:asciiTheme="minorHAnsi" w:hAnsiTheme="minorHAnsi" w:cstheme="minorHAnsi"/>
          <w:sz w:val="36"/>
          <w:szCs w:val="36"/>
        </w:rPr>
        <w:t xml:space="preserve">, structured on gratuitous </w:t>
      </w:r>
      <w:r w:rsidR="003E4E67" w:rsidRPr="00251739">
        <w:rPr>
          <w:rFonts w:asciiTheme="minorHAnsi" w:hAnsiTheme="minorHAnsi" w:cstheme="minorHAnsi"/>
          <w:i/>
          <w:sz w:val="36"/>
          <w:szCs w:val="36"/>
        </w:rPr>
        <w:t xml:space="preserve">consonances </w:t>
      </w:r>
      <w:r w:rsidR="003E4E67" w:rsidRPr="00251739">
        <w:rPr>
          <w:rFonts w:asciiTheme="minorHAnsi" w:hAnsiTheme="minorHAnsi" w:cstheme="minorHAnsi"/>
          <w:sz w:val="36"/>
          <w:szCs w:val="36"/>
        </w:rPr>
        <w:t>(</w:t>
      </w:r>
      <w:r w:rsidR="0074682D" w:rsidRPr="00251739">
        <w:rPr>
          <w:rFonts w:asciiTheme="minorHAnsi" w:hAnsiTheme="minorHAnsi" w:cstheme="minorHAnsi"/>
          <w:sz w:val="36"/>
          <w:szCs w:val="36"/>
        </w:rPr>
        <w:t>consonant-</w:t>
      </w:r>
      <w:r w:rsidR="00261659" w:rsidRPr="00251739">
        <w:rPr>
          <w:rFonts w:asciiTheme="minorHAnsi" w:hAnsiTheme="minorHAnsi" w:cstheme="minorHAnsi"/>
          <w:sz w:val="36"/>
          <w:szCs w:val="36"/>
        </w:rPr>
        <w:t>sound</w:t>
      </w:r>
      <w:r w:rsidR="003E4E67" w:rsidRPr="00251739">
        <w:rPr>
          <w:rFonts w:asciiTheme="minorHAnsi" w:hAnsiTheme="minorHAnsi" w:cstheme="minorHAnsi"/>
          <w:sz w:val="36"/>
          <w:szCs w:val="36"/>
        </w:rPr>
        <w:t xml:space="preserve"> repetitions)</w:t>
      </w:r>
      <w:r w:rsidR="00FB31F0" w:rsidRPr="00251739">
        <w:rPr>
          <w:rFonts w:asciiTheme="minorHAnsi" w:hAnsiTheme="minorHAnsi" w:cstheme="minorHAnsi"/>
          <w:sz w:val="36"/>
          <w:szCs w:val="36"/>
        </w:rPr>
        <w:t xml:space="preserve">, answered in </w:t>
      </w:r>
      <w:r w:rsidR="008901BB" w:rsidRPr="00251739">
        <w:rPr>
          <w:rFonts w:asciiTheme="minorHAnsi" w:hAnsiTheme="minorHAnsi" w:cstheme="minorHAnsi"/>
          <w:sz w:val="36"/>
          <w:szCs w:val="36"/>
        </w:rPr>
        <w:t xml:space="preserve">powerful </w:t>
      </w:r>
      <w:r w:rsidR="00FB31F0" w:rsidRPr="00251739">
        <w:rPr>
          <w:rFonts w:asciiTheme="minorHAnsi" w:hAnsiTheme="minorHAnsi" w:cstheme="minorHAnsi"/>
          <w:i/>
          <w:sz w:val="36"/>
          <w:szCs w:val="36"/>
        </w:rPr>
        <w:t>hyberbaton</w:t>
      </w:r>
      <w:r w:rsidR="002D6B90" w:rsidRPr="00251739">
        <w:rPr>
          <w:rFonts w:asciiTheme="minorHAnsi" w:hAnsiTheme="minorHAnsi" w:cstheme="minorHAnsi"/>
          <w:sz w:val="36"/>
          <w:szCs w:val="36"/>
        </w:rPr>
        <w:t xml:space="preserve"> (reversal of normal word order):</w:t>
      </w:r>
      <w:r w:rsidR="00D30A14" w:rsidRPr="00251739">
        <w:rPr>
          <w:rFonts w:asciiTheme="minorHAnsi" w:hAnsiTheme="minorHAnsi" w:cstheme="minorHAnsi"/>
          <w:sz w:val="36"/>
          <w:szCs w:val="36"/>
        </w:rPr>
        <w:t>]</w:t>
      </w:r>
    </w:p>
    <w:p w:rsidR="00D30A14" w:rsidRPr="00251739" w:rsidRDefault="00D30A14" w:rsidP="00C16FDC">
      <w:pPr>
        <w:ind w:left="720"/>
        <w:rPr>
          <w:rFonts w:asciiTheme="minorHAnsi" w:hAnsiTheme="minorHAnsi" w:cstheme="minorHAnsi"/>
          <w:sz w:val="36"/>
          <w:szCs w:val="36"/>
        </w:rPr>
      </w:pPr>
    </w:p>
    <w:p w:rsidR="00FB31F0" w:rsidRPr="00251739" w:rsidRDefault="00FB31F0" w:rsidP="00C16FDC">
      <w:pPr>
        <w:ind w:left="720"/>
        <w:rPr>
          <w:rFonts w:asciiTheme="minorHAnsi" w:hAnsiTheme="minorHAnsi" w:cstheme="minorHAnsi"/>
          <w:sz w:val="36"/>
          <w:szCs w:val="36"/>
        </w:rPr>
      </w:pPr>
      <w:r w:rsidRPr="00251739">
        <w:rPr>
          <w:rFonts w:asciiTheme="minorHAnsi" w:hAnsiTheme="minorHAnsi" w:cstheme="minorHAnsi"/>
          <w:i/>
          <w:sz w:val="36"/>
          <w:szCs w:val="36"/>
        </w:rPr>
        <w:t xml:space="preserve">Who is here so </w:t>
      </w:r>
      <w:r w:rsidRPr="00251739">
        <w:rPr>
          <w:rFonts w:asciiTheme="minorHAnsi" w:hAnsiTheme="minorHAnsi" w:cstheme="minorHAnsi"/>
          <w:b/>
          <w:sz w:val="36"/>
          <w:szCs w:val="36"/>
        </w:rPr>
        <w:t>b</w:t>
      </w:r>
      <w:r w:rsidRPr="00251739">
        <w:rPr>
          <w:rFonts w:asciiTheme="minorHAnsi" w:hAnsiTheme="minorHAnsi" w:cstheme="minorHAnsi"/>
          <w:i/>
          <w:sz w:val="36"/>
          <w:szCs w:val="36"/>
        </w:rPr>
        <w:t xml:space="preserve">ase that would be a </w:t>
      </w:r>
      <w:r w:rsidRPr="00251739">
        <w:rPr>
          <w:rFonts w:asciiTheme="minorHAnsi" w:hAnsiTheme="minorHAnsi" w:cstheme="minorHAnsi"/>
          <w:b/>
          <w:sz w:val="36"/>
          <w:szCs w:val="36"/>
        </w:rPr>
        <w:t>b</w:t>
      </w:r>
      <w:r w:rsidRPr="00251739">
        <w:rPr>
          <w:rFonts w:asciiTheme="minorHAnsi" w:hAnsiTheme="minorHAnsi" w:cstheme="minorHAnsi"/>
          <w:i/>
          <w:sz w:val="36"/>
          <w:szCs w:val="36"/>
        </w:rPr>
        <w:t>ondman? If any, speak, for him have I offended. Who is here so</w:t>
      </w:r>
      <w:r w:rsidRPr="00251739">
        <w:rPr>
          <w:rFonts w:asciiTheme="minorHAnsi" w:hAnsiTheme="minorHAnsi" w:cstheme="minorHAnsi"/>
          <w:b/>
          <w:i/>
          <w:sz w:val="36"/>
          <w:szCs w:val="36"/>
        </w:rPr>
        <w:t xml:space="preserve"> </w:t>
      </w:r>
      <w:r w:rsidRPr="00251739">
        <w:rPr>
          <w:rFonts w:asciiTheme="minorHAnsi" w:hAnsiTheme="minorHAnsi" w:cstheme="minorHAnsi"/>
          <w:b/>
          <w:sz w:val="36"/>
          <w:szCs w:val="36"/>
        </w:rPr>
        <w:t>r</w:t>
      </w:r>
      <w:r w:rsidRPr="00251739">
        <w:rPr>
          <w:rFonts w:asciiTheme="minorHAnsi" w:hAnsiTheme="minorHAnsi" w:cstheme="minorHAnsi"/>
          <w:i/>
          <w:sz w:val="36"/>
          <w:szCs w:val="36"/>
        </w:rPr>
        <w:t xml:space="preserve">ude that would not be a </w:t>
      </w:r>
      <w:r w:rsidRPr="00251739">
        <w:rPr>
          <w:rFonts w:asciiTheme="minorHAnsi" w:hAnsiTheme="minorHAnsi" w:cstheme="minorHAnsi"/>
          <w:b/>
          <w:sz w:val="36"/>
          <w:szCs w:val="36"/>
        </w:rPr>
        <w:t>R</w:t>
      </w:r>
      <w:r w:rsidRPr="00251739">
        <w:rPr>
          <w:rFonts w:asciiTheme="minorHAnsi" w:hAnsiTheme="minorHAnsi" w:cstheme="minorHAnsi"/>
          <w:i/>
          <w:sz w:val="36"/>
          <w:szCs w:val="36"/>
        </w:rPr>
        <w:t>oman? If any, speak, for him have I offended. Who is here so</w:t>
      </w:r>
      <w:r w:rsidRPr="00251739">
        <w:rPr>
          <w:rFonts w:asciiTheme="minorHAnsi" w:hAnsiTheme="minorHAnsi" w:cstheme="minorHAnsi"/>
          <w:sz w:val="36"/>
          <w:szCs w:val="36"/>
        </w:rPr>
        <w:t xml:space="preserve"> </w:t>
      </w:r>
      <w:r w:rsidRPr="00251739">
        <w:rPr>
          <w:rFonts w:asciiTheme="minorHAnsi" w:hAnsiTheme="minorHAnsi" w:cstheme="minorHAnsi"/>
          <w:b/>
          <w:sz w:val="36"/>
          <w:szCs w:val="36"/>
        </w:rPr>
        <w:t>v</w:t>
      </w:r>
      <w:r w:rsidRPr="00251739">
        <w:rPr>
          <w:rFonts w:asciiTheme="minorHAnsi" w:hAnsiTheme="minorHAnsi" w:cstheme="minorHAnsi"/>
          <w:i/>
          <w:sz w:val="36"/>
          <w:szCs w:val="36"/>
        </w:rPr>
        <w:t>ile that will not lo</w:t>
      </w:r>
      <w:r w:rsidRPr="00251739">
        <w:rPr>
          <w:rFonts w:asciiTheme="minorHAnsi" w:hAnsiTheme="minorHAnsi" w:cstheme="minorHAnsi"/>
          <w:b/>
          <w:sz w:val="36"/>
          <w:szCs w:val="36"/>
        </w:rPr>
        <w:t>v</w:t>
      </w:r>
      <w:r w:rsidRPr="00251739">
        <w:rPr>
          <w:rFonts w:asciiTheme="minorHAnsi" w:hAnsiTheme="minorHAnsi" w:cstheme="minorHAnsi"/>
          <w:i/>
          <w:sz w:val="36"/>
          <w:szCs w:val="36"/>
        </w:rPr>
        <w:t>e his country? If any speak, for him have I offended. I pause for a reply</w:t>
      </w:r>
      <w:r w:rsidR="002D6B90" w:rsidRPr="00251739">
        <w:rPr>
          <w:rFonts w:asciiTheme="minorHAnsi" w:hAnsiTheme="minorHAnsi" w:cstheme="minorHAnsi"/>
          <w:i/>
          <w:sz w:val="36"/>
          <w:szCs w:val="36"/>
        </w:rPr>
        <w:t>.</w:t>
      </w:r>
    </w:p>
    <w:p w:rsidR="007A29A9" w:rsidRPr="00251739" w:rsidRDefault="007A29A9" w:rsidP="00C33188">
      <w:pPr>
        <w:rPr>
          <w:rFonts w:asciiTheme="minorHAnsi" w:hAnsiTheme="minorHAnsi" w:cstheme="minorHAnsi"/>
          <w:sz w:val="36"/>
          <w:szCs w:val="36"/>
        </w:rPr>
      </w:pPr>
    </w:p>
    <w:p w:rsidR="00C16FDC" w:rsidRPr="00251739" w:rsidRDefault="00C16FDC" w:rsidP="00C33188">
      <w:pPr>
        <w:rPr>
          <w:rFonts w:asciiTheme="minorHAnsi" w:hAnsiTheme="minorHAnsi" w:cstheme="minorHAnsi"/>
          <w:sz w:val="36"/>
          <w:szCs w:val="36"/>
        </w:rPr>
      </w:pPr>
      <w:r w:rsidRPr="00251739">
        <w:rPr>
          <w:rFonts w:asciiTheme="minorHAnsi" w:hAnsiTheme="minorHAnsi" w:cstheme="minorHAnsi"/>
          <w:sz w:val="36"/>
          <w:szCs w:val="36"/>
        </w:rPr>
        <w:t>There is more to the speech than this, but not much</w:t>
      </w:r>
      <w:r w:rsidR="00FB31F0" w:rsidRPr="00251739">
        <w:rPr>
          <w:rFonts w:asciiTheme="minorHAnsi" w:hAnsiTheme="minorHAnsi" w:cstheme="minorHAnsi"/>
          <w:sz w:val="36"/>
          <w:szCs w:val="36"/>
        </w:rPr>
        <w:t xml:space="preserve">, and all of it as </w:t>
      </w:r>
      <w:r w:rsidR="008901BB" w:rsidRPr="00251739">
        <w:rPr>
          <w:rFonts w:asciiTheme="minorHAnsi" w:hAnsiTheme="minorHAnsi" w:cstheme="minorHAnsi"/>
          <w:sz w:val="36"/>
          <w:szCs w:val="36"/>
        </w:rPr>
        <w:t>forced</w:t>
      </w:r>
      <w:r w:rsidR="00FB31F0" w:rsidRPr="00251739">
        <w:rPr>
          <w:rFonts w:asciiTheme="minorHAnsi" w:hAnsiTheme="minorHAnsi" w:cstheme="minorHAnsi"/>
          <w:sz w:val="36"/>
          <w:szCs w:val="36"/>
        </w:rPr>
        <w:t>. T</w:t>
      </w:r>
      <w:r w:rsidRPr="00251739">
        <w:rPr>
          <w:rFonts w:asciiTheme="minorHAnsi" w:hAnsiTheme="minorHAnsi" w:cstheme="minorHAnsi"/>
          <w:sz w:val="36"/>
          <w:szCs w:val="36"/>
        </w:rPr>
        <w:t xml:space="preserve">he contrast with </w:t>
      </w:r>
      <w:r w:rsidR="003E4E67" w:rsidRPr="00251739">
        <w:rPr>
          <w:rFonts w:asciiTheme="minorHAnsi" w:hAnsiTheme="minorHAnsi" w:cstheme="minorHAnsi"/>
          <w:sz w:val="36"/>
          <w:szCs w:val="36"/>
        </w:rPr>
        <w:t xml:space="preserve">Mark </w:t>
      </w:r>
      <w:r w:rsidRPr="00251739">
        <w:rPr>
          <w:rFonts w:asciiTheme="minorHAnsi" w:hAnsiTheme="minorHAnsi" w:cstheme="minorHAnsi"/>
          <w:sz w:val="36"/>
          <w:szCs w:val="36"/>
        </w:rPr>
        <w:t xml:space="preserve">Antony’s </w:t>
      </w:r>
      <w:r w:rsidR="003E4E67" w:rsidRPr="00251739">
        <w:rPr>
          <w:rFonts w:asciiTheme="minorHAnsi" w:hAnsiTheme="minorHAnsi" w:cstheme="minorHAnsi"/>
          <w:sz w:val="36"/>
          <w:szCs w:val="36"/>
        </w:rPr>
        <w:t>c</w:t>
      </w:r>
      <w:r w:rsidRPr="00251739">
        <w:rPr>
          <w:rFonts w:asciiTheme="minorHAnsi" w:hAnsiTheme="minorHAnsi" w:cstheme="minorHAnsi"/>
          <w:sz w:val="36"/>
          <w:szCs w:val="36"/>
        </w:rPr>
        <w:t xml:space="preserve">rowd-mastering demagogy </w:t>
      </w:r>
      <w:r w:rsidR="003E4E67" w:rsidRPr="00251739">
        <w:rPr>
          <w:rFonts w:asciiTheme="minorHAnsi" w:hAnsiTheme="minorHAnsi" w:cstheme="minorHAnsi"/>
          <w:sz w:val="36"/>
          <w:szCs w:val="36"/>
        </w:rPr>
        <w:t>is stark, Antony’s famous speech</w:t>
      </w:r>
      <w:r w:rsidR="001B79E2" w:rsidRPr="00251739">
        <w:rPr>
          <w:rFonts w:asciiTheme="minorHAnsi" w:hAnsiTheme="minorHAnsi" w:cstheme="minorHAnsi"/>
          <w:sz w:val="36"/>
          <w:szCs w:val="36"/>
        </w:rPr>
        <w:t xml:space="preserve"> is</w:t>
      </w:r>
      <w:r w:rsidR="003E4E67" w:rsidRPr="00251739">
        <w:rPr>
          <w:rFonts w:asciiTheme="minorHAnsi" w:hAnsiTheme="minorHAnsi" w:cstheme="minorHAnsi"/>
          <w:sz w:val="36"/>
          <w:szCs w:val="36"/>
        </w:rPr>
        <w:t xml:space="preserve"> </w:t>
      </w:r>
      <w:r w:rsidR="002D6B90" w:rsidRPr="00251739">
        <w:rPr>
          <w:rFonts w:asciiTheme="minorHAnsi" w:hAnsiTheme="minorHAnsi" w:cstheme="minorHAnsi"/>
          <w:sz w:val="36"/>
          <w:szCs w:val="36"/>
        </w:rPr>
        <w:t>itself a rhetorical tour-de-force</w:t>
      </w:r>
      <w:r w:rsidR="003E4E67" w:rsidRPr="00251739">
        <w:rPr>
          <w:rFonts w:asciiTheme="minorHAnsi" w:hAnsiTheme="minorHAnsi" w:cstheme="minorHAnsi"/>
          <w:sz w:val="36"/>
          <w:szCs w:val="36"/>
        </w:rPr>
        <w:t>, wielded to the same manipulative purpose, but far more effectively</w:t>
      </w:r>
      <w:r w:rsidRPr="00251739">
        <w:rPr>
          <w:rFonts w:asciiTheme="minorHAnsi" w:hAnsiTheme="minorHAnsi" w:cstheme="minorHAnsi"/>
          <w:sz w:val="36"/>
          <w:szCs w:val="36"/>
        </w:rPr>
        <w:t>.</w:t>
      </w:r>
    </w:p>
    <w:p w:rsidR="007A29A9" w:rsidRPr="00251739" w:rsidRDefault="007A29A9" w:rsidP="00C33188">
      <w:pPr>
        <w:rPr>
          <w:rFonts w:asciiTheme="minorHAnsi" w:hAnsiTheme="minorHAnsi" w:cstheme="minorHAnsi"/>
          <w:sz w:val="36"/>
          <w:szCs w:val="36"/>
        </w:rPr>
      </w:pPr>
    </w:p>
    <w:p w:rsidR="0054716C" w:rsidRPr="00251739" w:rsidRDefault="001B79E2" w:rsidP="00C33188">
      <w:pPr>
        <w:rPr>
          <w:rFonts w:asciiTheme="minorHAnsi" w:hAnsiTheme="minorHAnsi" w:cstheme="minorHAnsi"/>
          <w:sz w:val="36"/>
          <w:szCs w:val="36"/>
        </w:rPr>
      </w:pPr>
      <w:r w:rsidRPr="00251739">
        <w:rPr>
          <w:rFonts w:asciiTheme="minorHAnsi" w:hAnsiTheme="minorHAnsi" w:cstheme="minorHAnsi"/>
          <w:sz w:val="36"/>
          <w:szCs w:val="36"/>
        </w:rPr>
        <w:tab/>
        <w:t>Now, why should anyone</w:t>
      </w:r>
      <w:r w:rsidR="002D6B90" w:rsidRPr="00251739">
        <w:rPr>
          <w:rFonts w:asciiTheme="minorHAnsi" w:hAnsiTheme="minorHAnsi" w:cstheme="minorHAnsi"/>
          <w:sz w:val="36"/>
          <w:szCs w:val="36"/>
        </w:rPr>
        <w:t xml:space="preserve"> care about these formalities? T</w:t>
      </w:r>
      <w:r w:rsidR="00C16FDC" w:rsidRPr="00251739">
        <w:rPr>
          <w:rFonts w:asciiTheme="minorHAnsi" w:hAnsiTheme="minorHAnsi" w:cstheme="minorHAnsi"/>
          <w:sz w:val="36"/>
          <w:szCs w:val="36"/>
        </w:rPr>
        <w:t>hough careful study</w:t>
      </w:r>
      <w:r w:rsidR="00D90884" w:rsidRPr="00251739">
        <w:rPr>
          <w:rFonts w:asciiTheme="minorHAnsi" w:hAnsiTheme="minorHAnsi" w:cstheme="minorHAnsi"/>
          <w:sz w:val="36"/>
          <w:szCs w:val="36"/>
        </w:rPr>
        <w:t xml:space="preserve"> of </w:t>
      </w:r>
      <w:r w:rsidR="00C16FDC" w:rsidRPr="00251739">
        <w:rPr>
          <w:rFonts w:asciiTheme="minorHAnsi" w:hAnsiTheme="minorHAnsi" w:cstheme="minorHAnsi"/>
          <w:sz w:val="36"/>
          <w:szCs w:val="36"/>
        </w:rPr>
        <w:t xml:space="preserve">language was a central concern to the founding fathers of European humanism, such as Erasmus, More, and Vives, </w:t>
      </w:r>
      <w:r w:rsidR="002D6B90" w:rsidRPr="00251739">
        <w:rPr>
          <w:rFonts w:asciiTheme="minorHAnsi" w:hAnsiTheme="minorHAnsi" w:cstheme="minorHAnsi"/>
          <w:sz w:val="36"/>
          <w:szCs w:val="36"/>
        </w:rPr>
        <w:t>with Erasmus’s writings on rhetoric</w:t>
      </w:r>
      <w:r w:rsidR="008901BB" w:rsidRPr="00251739">
        <w:rPr>
          <w:rFonts w:asciiTheme="minorHAnsi" w:hAnsiTheme="minorHAnsi" w:cstheme="minorHAnsi"/>
          <w:sz w:val="36"/>
          <w:szCs w:val="36"/>
        </w:rPr>
        <w:t>, as on other subjects,</w:t>
      </w:r>
      <w:r w:rsidR="002D6B90" w:rsidRPr="00251739">
        <w:rPr>
          <w:rFonts w:asciiTheme="minorHAnsi" w:hAnsiTheme="minorHAnsi" w:cstheme="minorHAnsi"/>
          <w:sz w:val="36"/>
          <w:szCs w:val="36"/>
        </w:rPr>
        <w:t xml:space="preserve"> a classic for decades, </w:t>
      </w:r>
      <w:r w:rsidR="00C16FDC" w:rsidRPr="00251739">
        <w:rPr>
          <w:rFonts w:asciiTheme="minorHAnsi" w:hAnsiTheme="minorHAnsi" w:cstheme="minorHAnsi"/>
          <w:sz w:val="36"/>
          <w:szCs w:val="36"/>
        </w:rPr>
        <w:t>such evil (or ineffective!) uses were</w:t>
      </w:r>
      <w:r w:rsidR="00C33188" w:rsidRPr="00251739">
        <w:rPr>
          <w:rFonts w:asciiTheme="minorHAnsi" w:hAnsiTheme="minorHAnsi" w:cstheme="minorHAnsi"/>
          <w:sz w:val="36"/>
          <w:szCs w:val="36"/>
        </w:rPr>
        <w:t xml:space="preserve"> neither the</w:t>
      </w:r>
      <w:r w:rsidR="00C16FDC" w:rsidRPr="00251739">
        <w:rPr>
          <w:rFonts w:asciiTheme="minorHAnsi" w:hAnsiTheme="minorHAnsi" w:cstheme="minorHAnsi"/>
          <w:sz w:val="36"/>
          <w:szCs w:val="36"/>
        </w:rPr>
        <w:t>ir</w:t>
      </w:r>
      <w:r w:rsidR="00C33188" w:rsidRPr="00251739">
        <w:rPr>
          <w:rFonts w:asciiTheme="minorHAnsi" w:hAnsiTheme="minorHAnsi" w:cstheme="minorHAnsi"/>
          <w:sz w:val="36"/>
          <w:szCs w:val="36"/>
        </w:rPr>
        <w:t xml:space="preserve"> </w:t>
      </w:r>
      <w:r w:rsidR="00C16FDC" w:rsidRPr="00251739">
        <w:rPr>
          <w:rFonts w:asciiTheme="minorHAnsi" w:hAnsiTheme="minorHAnsi" w:cstheme="minorHAnsi"/>
          <w:sz w:val="36"/>
          <w:szCs w:val="36"/>
        </w:rPr>
        <w:t xml:space="preserve">purpose </w:t>
      </w:r>
      <w:r w:rsidR="00C33188" w:rsidRPr="00251739">
        <w:rPr>
          <w:rFonts w:asciiTheme="minorHAnsi" w:hAnsiTheme="minorHAnsi" w:cstheme="minorHAnsi"/>
          <w:sz w:val="36"/>
          <w:szCs w:val="36"/>
        </w:rPr>
        <w:t>nor the</w:t>
      </w:r>
      <w:r w:rsidR="00C16FDC" w:rsidRPr="00251739">
        <w:rPr>
          <w:rFonts w:asciiTheme="minorHAnsi" w:hAnsiTheme="minorHAnsi" w:cstheme="minorHAnsi"/>
          <w:sz w:val="36"/>
          <w:szCs w:val="36"/>
        </w:rPr>
        <w:t>ir</w:t>
      </w:r>
      <w:r w:rsidR="00C33188" w:rsidRPr="00251739">
        <w:rPr>
          <w:rFonts w:asciiTheme="minorHAnsi" w:hAnsiTheme="minorHAnsi" w:cstheme="minorHAnsi"/>
          <w:sz w:val="36"/>
          <w:szCs w:val="36"/>
        </w:rPr>
        <w:t xml:space="preserve"> </w:t>
      </w:r>
      <w:r w:rsidR="00C16FDC" w:rsidRPr="00251739">
        <w:rPr>
          <w:rFonts w:asciiTheme="minorHAnsi" w:hAnsiTheme="minorHAnsi" w:cstheme="minorHAnsi"/>
          <w:sz w:val="36"/>
          <w:szCs w:val="36"/>
        </w:rPr>
        <w:t>method</w:t>
      </w:r>
      <w:r w:rsidR="002D6B90" w:rsidRPr="00251739">
        <w:rPr>
          <w:rFonts w:asciiTheme="minorHAnsi" w:hAnsiTheme="minorHAnsi" w:cstheme="minorHAnsi"/>
          <w:sz w:val="36"/>
          <w:szCs w:val="36"/>
        </w:rPr>
        <w:t xml:space="preserve">, and </w:t>
      </w:r>
      <w:r w:rsidR="00C33188" w:rsidRPr="00251739">
        <w:rPr>
          <w:rFonts w:asciiTheme="minorHAnsi" w:hAnsiTheme="minorHAnsi" w:cstheme="minorHAnsi"/>
          <w:sz w:val="36"/>
          <w:szCs w:val="36"/>
        </w:rPr>
        <w:t xml:space="preserve">certainly not </w:t>
      </w:r>
      <w:r w:rsidR="008901BB" w:rsidRPr="00251739">
        <w:rPr>
          <w:rFonts w:asciiTheme="minorHAnsi" w:hAnsiTheme="minorHAnsi" w:cstheme="minorHAnsi"/>
          <w:sz w:val="36"/>
          <w:szCs w:val="36"/>
        </w:rPr>
        <w:t xml:space="preserve">the method </w:t>
      </w:r>
      <w:r w:rsidR="00C33188" w:rsidRPr="00251739">
        <w:rPr>
          <w:rFonts w:asciiTheme="minorHAnsi" w:hAnsiTheme="minorHAnsi" w:cstheme="minorHAnsi"/>
          <w:sz w:val="36"/>
          <w:szCs w:val="36"/>
        </w:rPr>
        <w:t xml:space="preserve">of their own </w:t>
      </w:r>
      <w:r w:rsidR="00261659" w:rsidRPr="00251739">
        <w:rPr>
          <w:rFonts w:asciiTheme="minorHAnsi" w:hAnsiTheme="minorHAnsi" w:cstheme="minorHAnsi"/>
          <w:sz w:val="36"/>
          <w:szCs w:val="36"/>
        </w:rPr>
        <w:t>lively and ironic writings</w:t>
      </w:r>
      <w:r w:rsidR="00C33188" w:rsidRPr="00251739">
        <w:rPr>
          <w:rFonts w:asciiTheme="minorHAnsi" w:hAnsiTheme="minorHAnsi" w:cstheme="minorHAnsi"/>
          <w:sz w:val="36"/>
          <w:szCs w:val="36"/>
        </w:rPr>
        <w:t xml:space="preserve"> – nor of their more understanding followers. Their objectives, after all, included no</w:t>
      </w:r>
      <w:r w:rsidR="002D6B90" w:rsidRPr="00251739">
        <w:rPr>
          <w:rFonts w:asciiTheme="minorHAnsi" w:hAnsiTheme="minorHAnsi" w:cstheme="minorHAnsi"/>
          <w:sz w:val="36"/>
          <w:szCs w:val="36"/>
        </w:rPr>
        <w:t>t only the teaching of language and language usage</w:t>
      </w:r>
      <w:r w:rsidR="00C33188" w:rsidRPr="00251739">
        <w:rPr>
          <w:rFonts w:asciiTheme="minorHAnsi" w:hAnsiTheme="minorHAnsi" w:cstheme="minorHAnsi"/>
          <w:sz w:val="36"/>
          <w:szCs w:val="36"/>
        </w:rPr>
        <w:t xml:space="preserve">, but the active </w:t>
      </w:r>
      <w:r w:rsidR="00C33188" w:rsidRPr="00251739">
        <w:rPr>
          <w:rFonts w:asciiTheme="minorHAnsi" w:hAnsiTheme="minorHAnsi" w:cstheme="minorHAnsi"/>
          <w:i/>
          <w:sz w:val="36"/>
          <w:szCs w:val="36"/>
        </w:rPr>
        <w:t>improvement</w:t>
      </w:r>
      <w:r w:rsidR="00C33188" w:rsidRPr="00251739">
        <w:rPr>
          <w:rFonts w:asciiTheme="minorHAnsi" w:hAnsiTheme="minorHAnsi" w:cstheme="minorHAnsi"/>
          <w:sz w:val="36"/>
          <w:szCs w:val="36"/>
        </w:rPr>
        <w:t xml:space="preserve"> of </w:t>
      </w:r>
      <w:r w:rsidR="002D6B90" w:rsidRPr="00251739">
        <w:rPr>
          <w:rFonts w:asciiTheme="minorHAnsi" w:hAnsiTheme="minorHAnsi" w:cstheme="minorHAnsi"/>
          <w:sz w:val="36"/>
          <w:szCs w:val="36"/>
        </w:rPr>
        <w:t>language</w:t>
      </w:r>
      <w:r w:rsidR="00C33188" w:rsidRPr="00251739">
        <w:rPr>
          <w:rFonts w:asciiTheme="minorHAnsi" w:hAnsiTheme="minorHAnsi" w:cstheme="minorHAnsi"/>
          <w:sz w:val="36"/>
          <w:szCs w:val="36"/>
        </w:rPr>
        <w:t xml:space="preserve">, </w:t>
      </w:r>
      <w:r w:rsidR="00C33188" w:rsidRPr="00251739">
        <w:rPr>
          <w:rFonts w:asciiTheme="minorHAnsi" w:hAnsiTheme="minorHAnsi" w:cstheme="minorHAnsi"/>
          <w:sz w:val="36"/>
          <w:szCs w:val="36"/>
        </w:rPr>
        <w:lastRenderedPageBreak/>
        <w:t>through the example of their writings, comparative study of many languages, and the introduction of thousands of new words into the vernacular (as was occurring throughout Renaissance Europe</w:t>
      </w:r>
      <w:r w:rsidR="002103DB" w:rsidRPr="00251739">
        <w:rPr>
          <w:rFonts w:asciiTheme="minorHAnsi" w:hAnsiTheme="minorHAnsi" w:cstheme="minorHAnsi"/>
          <w:sz w:val="36"/>
          <w:szCs w:val="36"/>
        </w:rPr>
        <w:t>, as a product of this self-dubbed “republic of letters”</w:t>
      </w:r>
      <w:r w:rsidR="00C33188" w:rsidRPr="00251739">
        <w:rPr>
          <w:rFonts w:asciiTheme="minorHAnsi" w:hAnsiTheme="minorHAnsi" w:cstheme="minorHAnsi"/>
          <w:sz w:val="36"/>
          <w:szCs w:val="36"/>
        </w:rPr>
        <w:t xml:space="preserve">). </w:t>
      </w:r>
      <w:r w:rsidR="00C16FDC" w:rsidRPr="00251739">
        <w:rPr>
          <w:rFonts w:asciiTheme="minorHAnsi" w:hAnsiTheme="minorHAnsi" w:cstheme="minorHAnsi"/>
          <w:sz w:val="36"/>
          <w:szCs w:val="36"/>
        </w:rPr>
        <w:t>For the generations that followed, l</w:t>
      </w:r>
      <w:r w:rsidR="00C33188" w:rsidRPr="00251739">
        <w:rPr>
          <w:rFonts w:asciiTheme="minorHAnsi" w:hAnsiTheme="minorHAnsi" w:cstheme="minorHAnsi"/>
          <w:sz w:val="36"/>
          <w:szCs w:val="36"/>
        </w:rPr>
        <w:t xml:space="preserve">anguage, indeed almost to the exclusion of all ritual, </w:t>
      </w:r>
      <w:r w:rsidR="008901BB" w:rsidRPr="00251739">
        <w:rPr>
          <w:rFonts w:asciiTheme="minorHAnsi" w:hAnsiTheme="minorHAnsi" w:cstheme="minorHAnsi"/>
          <w:sz w:val="36"/>
          <w:szCs w:val="36"/>
        </w:rPr>
        <w:t>became</w:t>
      </w:r>
      <w:r w:rsidR="00C33188" w:rsidRPr="00251739">
        <w:rPr>
          <w:rFonts w:asciiTheme="minorHAnsi" w:hAnsiTheme="minorHAnsi" w:cstheme="minorHAnsi"/>
          <w:sz w:val="36"/>
          <w:szCs w:val="36"/>
        </w:rPr>
        <w:t xml:space="preserve"> the core of Puritan religiosity, language to read and grapple with the allusiveness of Scripture, to expound and debate, and as well, to express in poetry. It is no accident that the first book printed in the English American colonies, was the 1640 </w:t>
      </w:r>
      <w:r w:rsidR="00C33188" w:rsidRPr="00251739">
        <w:rPr>
          <w:rFonts w:asciiTheme="minorHAnsi" w:hAnsiTheme="minorHAnsi" w:cstheme="minorHAnsi"/>
          <w:i/>
          <w:sz w:val="36"/>
          <w:szCs w:val="36"/>
        </w:rPr>
        <w:t>Bay Psalm Book</w:t>
      </w:r>
      <w:r w:rsidR="00C33188" w:rsidRPr="00251739">
        <w:rPr>
          <w:rFonts w:asciiTheme="minorHAnsi" w:hAnsiTheme="minorHAnsi" w:cstheme="minorHAnsi"/>
          <w:sz w:val="36"/>
          <w:szCs w:val="36"/>
        </w:rPr>
        <w:t>, a new translation of the Psalms produced in Massachusetts but 10 years after the colony’s founding. (One of the translators was Richard Mather, father of Increase and grandfather of Cotton.)</w:t>
      </w:r>
    </w:p>
    <w:p w:rsidR="00D30A14" w:rsidRPr="00251739" w:rsidRDefault="0054716C" w:rsidP="00C33188">
      <w:pPr>
        <w:rPr>
          <w:rFonts w:asciiTheme="minorHAnsi" w:hAnsiTheme="minorHAnsi" w:cstheme="minorHAnsi"/>
          <w:sz w:val="36"/>
          <w:szCs w:val="36"/>
        </w:rPr>
      </w:pPr>
      <w:r w:rsidRPr="00251739">
        <w:rPr>
          <w:rFonts w:asciiTheme="minorHAnsi" w:hAnsiTheme="minorHAnsi" w:cstheme="minorHAnsi"/>
          <w:sz w:val="36"/>
          <w:szCs w:val="36"/>
        </w:rPr>
        <w:t xml:space="preserve"> </w:t>
      </w:r>
    </w:p>
    <w:p w:rsidR="00C33188" w:rsidRPr="00251739" w:rsidRDefault="00D30A14" w:rsidP="00C33188">
      <w:pPr>
        <w:rPr>
          <w:rFonts w:asciiTheme="minorHAnsi" w:hAnsiTheme="minorHAnsi" w:cstheme="minorHAnsi"/>
          <w:sz w:val="36"/>
          <w:szCs w:val="36"/>
        </w:rPr>
      </w:pPr>
      <w:r w:rsidRPr="00251739">
        <w:rPr>
          <w:rFonts w:asciiTheme="minorHAnsi" w:hAnsiTheme="minorHAnsi" w:cstheme="minorHAnsi"/>
          <w:sz w:val="36"/>
          <w:szCs w:val="36"/>
        </w:rPr>
        <w:tab/>
      </w:r>
      <w:r w:rsidR="002D6B90" w:rsidRPr="00251739">
        <w:rPr>
          <w:rFonts w:asciiTheme="minorHAnsi" w:hAnsiTheme="minorHAnsi" w:cstheme="minorHAnsi"/>
          <w:sz w:val="36"/>
          <w:szCs w:val="36"/>
        </w:rPr>
        <w:t>For all of these people,</w:t>
      </w:r>
      <w:r w:rsidR="00261659" w:rsidRPr="00251739">
        <w:rPr>
          <w:rFonts w:asciiTheme="minorHAnsi" w:hAnsiTheme="minorHAnsi" w:cstheme="minorHAnsi"/>
          <w:sz w:val="36"/>
          <w:szCs w:val="36"/>
        </w:rPr>
        <w:t xml:space="preserve"> mastery of language was vital not </w:t>
      </w:r>
      <w:r w:rsidR="002D6B90" w:rsidRPr="00251739">
        <w:rPr>
          <w:rFonts w:asciiTheme="minorHAnsi" w:hAnsiTheme="minorHAnsi" w:cstheme="minorHAnsi"/>
          <w:sz w:val="36"/>
          <w:szCs w:val="36"/>
        </w:rPr>
        <w:t xml:space="preserve">because important ideas could be simply stated in words, but precisely because they </w:t>
      </w:r>
      <w:r w:rsidR="002D6B90" w:rsidRPr="00251739">
        <w:rPr>
          <w:rFonts w:asciiTheme="minorHAnsi" w:hAnsiTheme="minorHAnsi" w:cstheme="minorHAnsi"/>
          <w:i/>
          <w:sz w:val="36"/>
          <w:szCs w:val="36"/>
        </w:rPr>
        <w:t>cannot</w:t>
      </w:r>
      <w:r w:rsidR="0074682D" w:rsidRPr="00251739">
        <w:rPr>
          <w:rFonts w:asciiTheme="minorHAnsi" w:hAnsiTheme="minorHAnsi" w:cstheme="minorHAnsi"/>
          <w:sz w:val="36"/>
          <w:szCs w:val="36"/>
        </w:rPr>
        <w:t xml:space="preserve"> – that we must, indeed, imbue ourselves with a poetic </w:t>
      </w:r>
      <w:r w:rsidR="00F43DF1" w:rsidRPr="00251739">
        <w:rPr>
          <w:rFonts w:asciiTheme="minorHAnsi" w:hAnsiTheme="minorHAnsi" w:cstheme="minorHAnsi"/>
          <w:sz w:val="36"/>
          <w:szCs w:val="36"/>
        </w:rPr>
        <w:t>apperception if we are ever to understand or communicate anything of  real significance.</w:t>
      </w:r>
    </w:p>
    <w:p w:rsidR="00090796" w:rsidRPr="00251739" w:rsidRDefault="00090796" w:rsidP="00C33188">
      <w:pPr>
        <w:rPr>
          <w:rFonts w:asciiTheme="minorHAnsi" w:hAnsiTheme="minorHAnsi" w:cstheme="minorHAnsi"/>
          <w:sz w:val="36"/>
          <w:szCs w:val="36"/>
        </w:rPr>
      </w:pPr>
    </w:p>
    <w:p w:rsidR="0034158B" w:rsidRPr="00251739" w:rsidRDefault="0034158B" w:rsidP="00C33188">
      <w:pPr>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[Erasmus on allegorical and poetic Augustine, Origin, etc, Platonic; vs. scholastic-logical, in interpretation of </w:t>
      </w:r>
      <w:commentRangeStart w:id="63"/>
      <w:r w:rsidRPr="00251739">
        <w:rPr>
          <w:rFonts w:asciiTheme="minorHAnsi" w:hAnsiTheme="minorHAnsi" w:cstheme="minorHAnsi"/>
          <w:color w:val="FF0000"/>
          <w:sz w:val="36"/>
          <w:szCs w:val="36"/>
        </w:rPr>
        <w:t>scripture</w:t>
      </w:r>
      <w:commentRangeEnd w:id="63"/>
      <w:r w:rsidRPr="00251739">
        <w:rPr>
          <w:rStyle w:val="CommentReference"/>
          <w:rFonts w:asciiTheme="minorHAnsi" w:hAnsiTheme="minorHAnsi" w:cstheme="minorHAnsi"/>
          <w:color w:val="FF0000"/>
          <w:sz w:val="36"/>
          <w:szCs w:val="36"/>
        </w:rPr>
        <w:commentReference w:id="63"/>
      </w:r>
      <w:r w:rsidR="00100455" w:rsidRPr="00251739">
        <w:rPr>
          <w:rFonts w:asciiTheme="minorHAnsi" w:hAnsiTheme="minorHAnsi" w:cstheme="minorHAnsi"/>
          <w:color w:val="FF0000"/>
          <w:sz w:val="36"/>
          <w:szCs w:val="36"/>
        </w:rPr>
        <w:t>. Discussed in</w:t>
      </w:r>
      <w:r w:rsidR="00E3653F" w:rsidRPr="00251739">
        <w:rPr>
          <w:rFonts w:asciiTheme="minorHAnsi" w:hAnsiTheme="minorHAnsi" w:cstheme="minorHAnsi"/>
          <w:color w:val="FF0000"/>
          <w:sz w:val="36"/>
          <w:szCs w:val="36"/>
        </w:rPr>
        <w:t xml:space="preserve"> </w:t>
      </w:r>
      <w:r w:rsidR="00100455" w:rsidRPr="00251739">
        <w:rPr>
          <w:rFonts w:asciiTheme="minorHAnsi" w:hAnsiTheme="minorHAnsi" w:cstheme="minorHAnsi"/>
          <w:color w:val="FF0000"/>
          <w:sz w:val="36"/>
          <w:szCs w:val="36"/>
        </w:rPr>
        <w:t>Enchiridion; probably good examples also in Folly.</w:t>
      </w:r>
      <w:r w:rsidR="00F43DF1" w:rsidRPr="00251739">
        <w:rPr>
          <w:rFonts w:asciiTheme="minorHAnsi" w:hAnsiTheme="minorHAnsi" w:cstheme="minorHAnsi"/>
          <w:color w:val="FF0000"/>
          <w:sz w:val="36"/>
          <w:szCs w:val="36"/>
        </w:rPr>
        <w:t xml:space="preserve"> Maybe also here, or reiterate here, the idea that Cicero was studied both for the Platonic-Republican idea-content, and for a quality of language to emulate.</w:t>
      </w:r>
      <w:r w:rsidRPr="00251739">
        <w:rPr>
          <w:rFonts w:asciiTheme="minorHAnsi" w:hAnsiTheme="minorHAnsi" w:cstheme="minorHAnsi"/>
          <w:color w:val="FF0000"/>
          <w:sz w:val="36"/>
          <w:szCs w:val="36"/>
        </w:rPr>
        <w:t>]</w:t>
      </w:r>
    </w:p>
    <w:p w:rsidR="0034158B" w:rsidRPr="00251739" w:rsidRDefault="0034158B" w:rsidP="00C33188">
      <w:pPr>
        <w:rPr>
          <w:rFonts w:asciiTheme="minorHAnsi" w:hAnsiTheme="minorHAnsi" w:cstheme="minorHAnsi"/>
          <w:sz w:val="36"/>
          <w:szCs w:val="36"/>
        </w:rPr>
      </w:pPr>
    </w:p>
    <w:p w:rsidR="00C33188" w:rsidRPr="00251739" w:rsidRDefault="0034158B" w:rsidP="00C33188">
      <w:pPr>
        <w:rPr>
          <w:rFonts w:asciiTheme="minorHAnsi" w:hAnsiTheme="minorHAnsi" w:cstheme="minorHAnsi"/>
          <w:sz w:val="36"/>
          <w:szCs w:val="36"/>
        </w:rPr>
      </w:pPr>
      <w:r w:rsidRPr="00251739">
        <w:rPr>
          <w:rFonts w:asciiTheme="minorHAnsi" w:hAnsiTheme="minorHAnsi" w:cstheme="minorHAnsi"/>
          <w:sz w:val="36"/>
          <w:szCs w:val="36"/>
        </w:rPr>
        <w:tab/>
        <w:t>The</w:t>
      </w:r>
      <w:r w:rsidR="00C33188" w:rsidRPr="00251739">
        <w:rPr>
          <w:rFonts w:asciiTheme="minorHAnsi" w:hAnsiTheme="minorHAnsi" w:cstheme="minorHAnsi"/>
          <w:sz w:val="36"/>
          <w:szCs w:val="36"/>
        </w:rPr>
        <w:t xml:space="preserve"> conception of the central i</w:t>
      </w:r>
      <w:r w:rsidR="002D6B90" w:rsidRPr="00251739">
        <w:rPr>
          <w:rFonts w:asciiTheme="minorHAnsi" w:hAnsiTheme="minorHAnsi" w:cstheme="minorHAnsi"/>
          <w:sz w:val="36"/>
          <w:szCs w:val="36"/>
        </w:rPr>
        <w:t>mportance of language</w:t>
      </w:r>
      <w:r w:rsidRPr="00251739">
        <w:rPr>
          <w:rFonts w:asciiTheme="minorHAnsi" w:hAnsiTheme="minorHAnsi" w:cstheme="minorHAnsi"/>
          <w:sz w:val="36"/>
          <w:szCs w:val="36"/>
        </w:rPr>
        <w:t>, and especially the insistence that only poetic language – metaphor</w:t>
      </w:r>
      <w:r w:rsidR="002103DB" w:rsidRPr="00251739">
        <w:rPr>
          <w:rFonts w:asciiTheme="minorHAnsi" w:hAnsiTheme="minorHAnsi" w:cstheme="minorHAnsi"/>
          <w:sz w:val="36"/>
          <w:szCs w:val="36"/>
        </w:rPr>
        <w:t>ic, musical</w:t>
      </w:r>
      <w:r w:rsidRPr="00251739">
        <w:rPr>
          <w:rFonts w:asciiTheme="minorHAnsi" w:hAnsiTheme="minorHAnsi" w:cstheme="minorHAnsi"/>
          <w:sz w:val="36"/>
          <w:szCs w:val="36"/>
        </w:rPr>
        <w:t xml:space="preserve"> – can penetrate more closely to the heart </w:t>
      </w:r>
      <w:r w:rsidRPr="00251739">
        <w:rPr>
          <w:rFonts w:asciiTheme="minorHAnsi" w:hAnsiTheme="minorHAnsi" w:cstheme="minorHAnsi"/>
          <w:sz w:val="36"/>
          <w:szCs w:val="36"/>
        </w:rPr>
        <w:lastRenderedPageBreak/>
        <w:t>of things,</w:t>
      </w:r>
      <w:r w:rsidR="002D6B90" w:rsidRPr="00251739">
        <w:rPr>
          <w:rFonts w:asciiTheme="minorHAnsi" w:hAnsiTheme="minorHAnsi" w:cstheme="minorHAnsi"/>
          <w:sz w:val="36"/>
          <w:szCs w:val="36"/>
        </w:rPr>
        <w:t xml:space="preserve"> is </w:t>
      </w:r>
      <w:r w:rsidR="00261659" w:rsidRPr="00251739">
        <w:rPr>
          <w:rFonts w:asciiTheme="minorHAnsi" w:hAnsiTheme="minorHAnsi" w:cstheme="minorHAnsi"/>
          <w:sz w:val="36"/>
          <w:szCs w:val="36"/>
        </w:rPr>
        <w:t>thus</w:t>
      </w:r>
      <w:r w:rsidR="002D6B90" w:rsidRPr="00251739">
        <w:rPr>
          <w:rFonts w:asciiTheme="minorHAnsi" w:hAnsiTheme="minorHAnsi" w:cstheme="minorHAnsi"/>
          <w:sz w:val="36"/>
          <w:szCs w:val="36"/>
        </w:rPr>
        <w:t xml:space="preserve"> </w:t>
      </w:r>
      <w:r w:rsidR="00261659" w:rsidRPr="00251739">
        <w:rPr>
          <w:rFonts w:asciiTheme="minorHAnsi" w:hAnsiTheme="minorHAnsi" w:cstheme="minorHAnsi"/>
          <w:sz w:val="36"/>
          <w:szCs w:val="36"/>
        </w:rPr>
        <w:t>a</w:t>
      </w:r>
      <w:r w:rsidR="002D6B90" w:rsidRPr="00251739">
        <w:rPr>
          <w:rFonts w:asciiTheme="minorHAnsi" w:hAnsiTheme="minorHAnsi" w:cstheme="minorHAnsi"/>
          <w:sz w:val="36"/>
          <w:szCs w:val="36"/>
        </w:rPr>
        <w:t xml:space="preserve"> </w:t>
      </w:r>
      <w:r w:rsidR="00C33188" w:rsidRPr="00251739">
        <w:rPr>
          <w:rFonts w:asciiTheme="minorHAnsi" w:hAnsiTheme="minorHAnsi" w:cstheme="minorHAnsi"/>
          <w:sz w:val="36"/>
          <w:szCs w:val="36"/>
        </w:rPr>
        <w:t>key to distinguish humanist-republicans, from others who quoted the same common sources in Cicero and other classical authors, but whose social</w:t>
      </w:r>
      <w:r w:rsidR="001D2DEE" w:rsidRPr="00251739">
        <w:rPr>
          <w:rFonts w:asciiTheme="minorHAnsi" w:hAnsiTheme="minorHAnsi" w:cstheme="minorHAnsi"/>
          <w:sz w:val="36"/>
          <w:szCs w:val="36"/>
        </w:rPr>
        <w:t xml:space="preserve"> and political assumptions ran a different course.</w:t>
      </w:r>
      <w:r w:rsidR="00C33188" w:rsidRPr="00251739">
        <w:rPr>
          <w:rFonts w:asciiTheme="minorHAnsi" w:hAnsiTheme="minorHAnsi" w:cstheme="minorHAnsi"/>
          <w:sz w:val="36"/>
          <w:szCs w:val="36"/>
        </w:rPr>
        <w:t xml:space="preserve"> The distinction is fairly simple: who is to be entrusted with the awesome powers of good language, or of mind-broadening education generally? For the humanist-republicans, exemplified and led by Erasmus, it was to be widening circles of the population</w:t>
      </w:r>
      <w:r w:rsidR="00261659" w:rsidRPr="00251739">
        <w:rPr>
          <w:rFonts w:asciiTheme="minorHAnsi" w:hAnsiTheme="minorHAnsi" w:cstheme="minorHAnsi"/>
          <w:sz w:val="36"/>
          <w:szCs w:val="36"/>
        </w:rPr>
        <w:t xml:space="preserve">, </w:t>
      </w:r>
      <w:r w:rsidR="00283556" w:rsidRPr="00251739">
        <w:rPr>
          <w:rFonts w:asciiTheme="minorHAnsi" w:hAnsiTheme="minorHAnsi" w:cstheme="minorHAnsi"/>
          <w:sz w:val="36"/>
          <w:szCs w:val="36"/>
        </w:rPr>
        <w:t xml:space="preserve">leaving </w:t>
      </w:r>
      <w:r w:rsidR="00261659" w:rsidRPr="00251739">
        <w:rPr>
          <w:rFonts w:asciiTheme="minorHAnsi" w:hAnsiTheme="minorHAnsi" w:cstheme="minorHAnsi"/>
          <w:sz w:val="36"/>
          <w:szCs w:val="36"/>
        </w:rPr>
        <w:t>wealth and birth out of the equation</w:t>
      </w:r>
      <w:r w:rsidR="00C33188" w:rsidRPr="00251739">
        <w:rPr>
          <w:rFonts w:asciiTheme="minorHAnsi" w:hAnsiTheme="minorHAnsi" w:cstheme="minorHAnsi"/>
          <w:sz w:val="36"/>
          <w:szCs w:val="36"/>
        </w:rPr>
        <w:t xml:space="preserve">. Thus, in </w:t>
      </w:r>
      <w:r w:rsidR="00C33188" w:rsidRPr="00251739">
        <w:rPr>
          <w:rFonts w:asciiTheme="minorHAnsi" w:hAnsiTheme="minorHAnsi" w:cstheme="minorHAnsi"/>
          <w:i/>
          <w:sz w:val="36"/>
          <w:szCs w:val="36"/>
        </w:rPr>
        <w:t>Knowledge for kings</w:t>
      </w:r>
      <w:r w:rsidR="00C33188" w:rsidRPr="00251739">
        <w:rPr>
          <w:rFonts w:asciiTheme="minorHAnsi" w:hAnsiTheme="minorHAnsi" w:cstheme="minorHAnsi"/>
          <w:sz w:val="36"/>
          <w:szCs w:val="36"/>
        </w:rPr>
        <w:t xml:space="preserve">, the Raellians fared best when the population at large was able to freely debate matters of their fate – and of course, as a byproduct, justified in the deposition of kings. For others, such as Contarini’s ideal Venetian republic and for his English admirer Lewkenor – as well as such dominant English statesmen as Burghley – the education to wield such potent instruments was to be severely restricted </w:t>
      </w:r>
      <w:r w:rsidR="00C33188" w:rsidRPr="00251739">
        <w:rPr>
          <w:rFonts w:asciiTheme="minorHAnsi" w:hAnsiTheme="minorHAnsi" w:cstheme="minorHAnsi"/>
          <w:b/>
          <w:sz w:val="36"/>
          <w:szCs w:val="36"/>
        </w:rPr>
        <w:t>[CITE on Burghley opposing education above one’s station]</w:t>
      </w:r>
      <w:r w:rsidR="00C33188" w:rsidRPr="00251739">
        <w:rPr>
          <w:rFonts w:asciiTheme="minorHAnsi" w:hAnsiTheme="minorHAnsi" w:cstheme="minorHAnsi"/>
          <w:sz w:val="36"/>
          <w:szCs w:val="36"/>
        </w:rPr>
        <w:t>. Indeed Venice’s supposed 1200 years of freedom from both foreign invasion and internal discord (a great lie in any event</w:t>
      </w:r>
      <w:r w:rsidR="000741D4" w:rsidRPr="00251739">
        <w:rPr>
          <w:rFonts w:asciiTheme="minorHAnsi" w:hAnsiTheme="minorHAnsi" w:cstheme="minorHAnsi"/>
          <w:sz w:val="36"/>
          <w:szCs w:val="36"/>
        </w:rPr>
        <w:t xml:space="preserve">, like the lie of </w:t>
      </w:r>
      <w:r w:rsidR="000741D4" w:rsidRPr="00251739">
        <w:rPr>
          <w:rFonts w:asciiTheme="minorHAnsi" w:hAnsiTheme="minorHAnsi" w:cstheme="minorHAnsi"/>
          <w:i/>
          <w:sz w:val="36"/>
          <w:szCs w:val="36"/>
        </w:rPr>
        <w:t>Pax Romana</w:t>
      </w:r>
      <w:r w:rsidR="000741D4" w:rsidRPr="00251739">
        <w:rPr>
          <w:rFonts w:asciiTheme="minorHAnsi" w:hAnsiTheme="minorHAnsi" w:cstheme="minorHAnsi"/>
          <w:sz w:val="36"/>
          <w:szCs w:val="36"/>
        </w:rPr>
        <w:t xml:space="preserve"> that preceded it</w:t>
      </w:r>
      <w:r w:rsidR="00C33188" w:rsidRPr="00251739">
        <w:rPr>
          <w:rFonts w:asciiTheme="minorHAnsi" w:hAnsiTheme="minorHAnsi" w:cstheme="minorHAnsi"/>
          <w:sz w:val="36"/>
          <w:szCs w:val="36"/>
        </w:rPr>
        <w:t xml:space="preserve">), was attributed precisely to the prohibition against political discourse by the population at large, as contrasted (wrote Contarini) with the foolish option in ancient Rome, where “any citizen whatsoever might impleade another, and with all bitternesse accuse him before the Judges.” </w:t>
      </w:r>
      <w:r w:rsidR="00C33188" w:rsidRPr="00251739">
        <w:rPr>
          <w:rStyle w:val="FootnoteReference"/>
          <w:rFonts w:asciiTheme="minorHAnsi" w:hAnsiTheme="minorHAnsi" w:cstheme="minorHAnsi"/>
          <w:sz w:val="36"/>
          <w:szCs w:val="36"/>
        </w:rPr>
        <w:footnoteReference w:id="108"/>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The idea that education should be widespread was dangerous enough. Still more subversive, was the profound </w:t>
      </w:r>
      <w:r w:rsidRPr="00251739">
        <w:rPr>
          <w:rFonts w:asciiTheme="minorHAnsi" w:hAnsiTheme="minorHAnsi" w:cstheme="minorHAnsi"/>
          <w:sz w:val="36"/>
          <w:szCs w:val="36"/>
        </w:rPr>
        <w:lastRenderedPageBreak/>
        <w:t xml:space="preserve">and dangerous discovery that the forms of neither language </w:t>
      </w:r>
      <w:r w:rsidRPr="00251739">
        <w:rPr>
          <w:rFonts w:asciiTheme="minorHAnsi" w:hAnsiTheme="minorHAnsi" w:cstheme="minorHAnsi"/>
          <w:i/>
          <w:sz w:val="36"/>
          <w:szCs w:val="36"/>
        </w:rPr>
        <w:t>nor social organization, including government</w:t>
      </w:r>
      <w:r w:rsidRPr="00251739">
        <w:rPr>
          <w:rFonts w:asciiTheme="minorHAnsi" w:hAnsiTheme="minorHAnsi" w:cstheme="minorHAnsi"/>
          <w:sz w:val="36"/>
          <w:szCs w:val="36"/>
        </w:rPr>
        <w:t xml:space="preserve">, were divinely ordained. Both, the early Humanists recognized, are products of the life of society as a whole; both, they observed, change across time and place – and </w:t>
      </w:r>
      <w:r w:rsidRPr="00251739">
        <w:rPr>
          <w:rFonts w:asciiTheme="minorHAnsi" w:hAnsiTheme="minorHAnsi" w:cstheme="minorHAnsi"/>
          <w:i/>
          <w:sz w:val="36"/>
          <w:szCs w:val="36"/>
        </w:rPr>
        <w:t>both can be made better</w:t>
      </w:r>
      <w:r w:rsidRPr="00251739">
        <w:rPr>
          <w:rFonts w:asciiTheme="minorHAnsi" w:hAnsiTheme="minorHAnsi" w:cstheme="minorHAnsi"/>
          <w:sz w:val="36"/>
          <w:szCs w:val="36"/>
        </w:rPr>
        <w:t>. This realization (or re-discovery, since ancient authors knew it as well) is one of the most radical ideas of the Renaissance. Within the broad range of nominally “republican” discussion, it defines the difference between humanist-republicans and oligarchs. Both, for example, may defend the idea of limiting a monarch’s power, or of protecting certain specified freedoms; but beyond such agreements, the two are different species. This is the area where even a man like Burghley can appear to be a republican, as in his proposal for interim rule by Privy Counsel and Parliament, should the queen die without heir (see above, p. [xxx]</w:t>
      </w:r>
      <w:r w:rsidR="001D2DEE" w:rsidRPr="00251739">
        <w:rPr>
          <w:rFonts w:asciiTheme="minorHAnsi" w:hAnsiTheme="minorHAnsi" w:cstheme="minorHAnsi"/>
          <w:sz w:val="36"/>
          <w:szCs w:val="36"/>
        </w:rPr>
        <w:t xml:space="preserve"> – </w:t>
      </w:r>
      <w:r w:rsidR="00261659" w:rsidRPr="00251739">
        <w:rPr>
          <w:rFonts w:asciiTheme="minorHAnsi" w:hAnsiTheme="minorHAnsi" w:cstheme="minorHAnsi"/>
          <w:sz w:val="36"/>
          <w:szCs w:val="36"/>
        </w:rPr>
        <w:t xml:space="preserve">legitimately radical in the context of the English version of monarchy, </w:t>
      </w:r>
      <w:r w:rsidR="001D2DEE" w:rsidRPr="00251739">
        <w:rPr>
          <w:rFonts w:asciiTheme="minorHAnsi" w:hAnsiTheme="minorHAnsi" w:cstheme="minorHAnsi"/>
          <w:sz w:val="36"/>
          <w:szCs w:val="36"/>
        </w:rPr>
        <w:t>but</w:t>
      </w:r>
      <w:r w:rsidR="00261659" w:rsidRPr="00251739">
        <w:rPr>
          <w:rFonts w:asciiTheme="minorHAnsi" w:hAnsiTheme="minorHAnsi" w:cstheme="minorHAnsi"/>
          <w:sz w:val="36"/>
          <w:szCs w:val="36"/>
        </w:rPr>
        <w:t xml:space="preserve"> on the larger stage, just a</w:t>
      </w:r>
      <w:r w:rsidRPr="00251739">
        <w:rPr>
          <w:rFonts w:asciiTheme="minorHAnsi" w:hAnsiTheme="minorHAnsi" w:cstheme="minorHAnsi"/>
          <w:sz w:val="36"/>
          <w:szCs w:val="36"/>
        </w:rPr>
        <w:t xml:space="preserve"> substitution of one section of </w:t>
      </w:r>
      <w:r w:rsidR="001D2DEE" w:rsidRPr="00251739">
        <w:rPr>
          <w:rFonts w:asciiTheme="minorHAnsi" w:hAnsiTheme="minorHAnsi" w:cstheme="minorHAnsi"/>
          <w:sz w:val="36"/>
          <w:szCs w:val="36"/>
        </w:rPr>
        <w:t>o</w:t>
      </w:r>
      <w:r w:rsidRPr="00251739">
        <w:rPr>
          <w:rFonts w:asciiTheme="minorHAnsi" w:hAnsiTheme="minorHAnsi" w:cstheme="minorHAnsi"/>
          <w:sz w:val="36"/>
          <w:szCs w:val="36"/>
        </w:rPr>
        <w:t>ligarchy for another.</w:t>
      </w:r>
      <w:r w:rsidRPr="00251739">
        <w:rPr>
          <w:rStyle w:val="FootnoteReference"/>
          <w:rFonts w:asciiTheme="minorHAnsi" w:hAnsiTheme="minorHAnsi" w:cstheme="minorHAnsi"/>
          <w:sz w:val="36"/>
          <w:szCs w:val="36"/>
        </w:rPr>
        <w:footnoteReference w:id="109"/>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What had happened to republican efforts, and particularly, the Puritan milieu that nurtured them, in the years following John Stubbe’s exemplary punishment? Archbishop Grindal, the Puritans’ protector, died in 1582, having been reduced in authority for some years previous. He was succeeded by an archbishop much more to Elizabeth’s liking, the Puritan-hating John Whitgift. Whitgift set to at once, to root out the republican elements that had penetrated the church, and to enforce conformity on all points of doctrine, </w:t>
      </w:r>
      <w:r w:rsidRPr="00251739">
        <w:rPr>
          <w:rFonts w:asciiTheme="minorHAnsi" w:hAnsiTheme="minorHAnsi" w:cstheme="minorHAnsi"/>
          <w:sz w:val="36"/>
          <w:szCs w:val="36"/>
        </w:rPr>
        <w:lastRenderedPageBreak/>
        <w:t>liturgy, and ritual. In concert with the queen he particularly singled out the “prophesyings” (informal ministerial meetings to discuss the interpretation of scripture, particularly influential in spreading university influence from more educated to less educated ministers); and unscripted preaching. Elizabeth’s opinion was that the English ministry needed none beyond “such as can read the scriptures and homilies well unto the people.” In 1576, she had insisted to the resistant Grindal, and did not change her mind over the next quarter century, that three or four preaching ministers were enough for a shire – that is, for a population of 50-100,000, scattered over 1-2,000 square miles.</w:t>
      </w:r>
      <w:r w:rsidRPr="00251739">
        <w:rPr>
          <w:rStyle w:val="FootnoteReference"/>
          <w:rFonts w:asciiTheme="minorHAnsi" w:hAnsiTheme="minorHAnsi" w:cstheme="minorHAnsi"/>
          <w:sz w:val="36"/>
          <w:szCs w:val="36"/>
        </w:rPr>
        <w:footnoteReference w:id="110"/>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Royal support notwithstanding, Whitgift met strong resistance from many quarters, not least, from a majority of the Privy Council. The councilors blunted his attack both o</w:t>
      </w:r>
      <w:r w:rsidR="00EB1994" w:rsidRPr="00251739">
        <w:rPr>
          <w:rFonts w:asciiTheme="minorHAnsi" w:hAnsiTheme="minorHAnsi" w:cstheme="minorHAnsi"/>
          <w:sz w:val="36"/>
          <w:szCs w:val="36"/>
        </w:rPr>
        <w:t>f</w:t>
      </w:r>
      <w:r w:rsidRPr="00251739">
        <w:rPr>
          <w:rFonts w:asciiTheme="minorHAnsi" w:hAnsiTheme="minorHAnsi" w:cstheme="minorHAnsi"/>
          <w:sz w:val="36"/>
          <w:szCs w:val="36"/>
        </w:rPr>
        <w:t xml:space="preserve"> their own </w:t>
      </w:r>
      <w:r w:rsidR="00EB1994" w:rsidRPr="00251739">
        <w:rPr>
          <w:rFonts w:asciiTheme="minorHAnsi" w:hAnsiTheme="minorHAnsi" w:cstheme="minorHAnsi"/>
          <w:sz w:val="36"/>
          <w:szCs w:val="36"/>
        </w:rPr>
        <w:t>initiative,</w:t>
      </w:r>
      <w:r w:rsidRPr="00251739">
        <w:rPr>
          <w:rFonts w:asciiTheme="minorHAnsi" w:hAnsiTheme="minorHAnsi" w:cstheme="minorHAnsi"/>
          <w:sz w:val="36"/>
          <w:szCs w:val="36"/>
        </w:rPr>
        <w:t xml:space="preserve"> and in response to an onslaught of protest from </w:t>
      </w:r>
      <w:r w:rsidR="00283556" w:rsidRPr="00251739">
        <w:rPr>
          <w:rFonts w:asciiTheme="minorHAnsi" w:hAnsiTheme="minorHAnsi" w:cstheme="minorHAnsi"/>
          <w:sz w:val="36"/>
          <w:szCs w:val="36"/>
        </w:rPr>
        <w:t xml:space="preserve">their home-regions, from </w:t>
      </w:r>
      <w:r w:rsidRPr="00251739">
        <w:rPr>
          <w:rFonts w:asciiTheme="minorHAnsi" w:hAnsiTheme="minorHAnsi" w:cstheme="minorHAnsi"/>
          <w:sz w:val="36"/>
          <w:szCs w:val="36"/>
        </w:rPr>
        <w:t xml:space="preserve">both ministers and parishioners. The Archbishop was forced to compromise, who otherwise would have sacked a majority of the country’s pastors – many hundreds at the least, and these among the most influential – and possibly provoked a sort of revolution. It was a compromise, however, which took much wind out of the Puritan sails, by successfully splitting off the more radical minority from the majority of semi-conformable dissenters. This was not a hard and fast divide, but it did set the pattern for subsequent events. For some, at this time, the Puritan reform agenda took second place to the larger existential threat, as open war with Spain broke out. That, and caution in </w:t>
      </w:r>
      <w:r w:rsidRPr="00251739">
        <w:rPr>
          <w:rFonts w:asciiTheme="minorHAnsi" w:hAnsiTheme="minorHAnsi" w:cstheme="minorHAnsi"/>
          <w:sz w:val="36"/>
          <w:szCs w:val="36"/>
        </w:rPr>
        <w:lastRenderedPageBreak/>
        <w:t>the face of the Whitgift-Elizabethan hard line, meant that never again would Puritan goals be pursued as freely as they had before. The issues had not disappeared, and in favored regions of the country, such as East Anglia and the West Country, Puritan practice continued to thrive at the local level; but the end was approaching.</w:t>
      </w:r>
    </w:p>
    <w:p w:rsidR="00C33188" w:rsidRPr="00251739" w:rsidRDefault="00C33188" w:rsidP="00C33188">
      <w:pPr>
        <w:tabs>
          <w:tab w:val="left" w:pos="705"/>
          <w:tab w:val="left" w:pos="1395"/>
          <w:tab w:val="left" w:pos="2130"/>
        </w:tabs>
        <w:rPr>
          <w:rFonts w:asciiTheme="minorHAnsi" w:hAnsiTheme="minorHAnsi" w:cstheme="minorHAnsi"/>
          <w:b/>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Outlets for republican experiment and expression were not confined to the religious sphere, however. The period of the 1580s to the end of Elizabeth’s reign in 1603, also saw the most spectacular flourishing of English drama, in which Christopher Marlowe and William Shakespeare </w:t>
      </w:r>
      <w:r w:rsidR="00261659" w:rsidRPr="00251739">
        <w:rPr>
          <w:rFonts w:asciiTheme="minorHAnsi" w:hAnsiTheme="minorHAnsi" w:cstheme="minorHAnsi"/>
          <w:sz w:val="36"/>
          <w:szCs w:val="36"/>
        </w:rPr>
        <w:t>set the highest standards</w:t>
      </w:r>
      <w:r w:rsidRPr="00251739">
        <w:rPr>
          <w:rFonts w:asciiTheme="minorHAnsi" w:hAnsiTheme="minorHAnsi" w:cstheme="minorHAnsi"/>
          <w:sz w:val="36"/>
          <w:szCs w:val="36"/>
        </w:rPr>
        <w:t xml:space="preserve"> – not least because of the sufficiently uncontrolled venue theater provided, censorship notwithstanding, for the broadcasting of proscribed ideas. Like the network</w:t>
      </w:r>
      <w:r w:rsidR="00EB3A12" w:rsidRPr="00251739">
        <w:rPr>
          <w:rFonts w:asciiTheme="minorHAnsi" w:hAnsiTheme="minorHAnsi" w:cstheme="minorHAnsi"/>
          <w:sz w:val="36"/>
          <w:szCs w:val="36"/>
        </w:rPr>
        <w:t>s</w:t>
      </w:r>
      <w:r w:rsidRPr="00251739">
        <w:rPr>
          <w:rFonts w:asciiTheme="minorHAnsi" w:hAnsiTheme="minorHAnsi" w:cstheme="minorHAnsi"/>
          <w:sz w:val="36"/>
          <w:szCs w:val="36"/>
        </w:rPr>
        <w:t xml:space="preserve"> of </w:t>
      </w:r>
      <w:r w:rsidR="00261659" w:rsidRPr="00251739">
        <w:rPr>
          <w:rFonts w:asciiTheme="minorHAnsi" w:hAnsiTheme="minorHAnsi" w:cstheme="minorHAnsi"/>
          <w:sz w:val="36"/>
          <w:szCs w:val="36"/>
        </w:rPr>
        <w:t xml:space="preserve">puritan </w:t>
      </w:r>
      <w:r w:rsidRPr="00251739">
        <w:rPr>
          <w:rFonts w:asciiTheme="minorHAnsi" w:hAnsiTheme="minorHAnsi" w:cstheme="minorHAnsi"/>
          <w:sz w:val="36"/>
          <w:szCs w:val="36"/>
        </w:rPr>
        <w:t xml:space="preserve">parishes </w:t>
      </w:r>
      <w:r w:rsidR="00261659" w:rsidRPr="00251739">
        <w:rPr>
          <w:rFonts w:asciiTheme="minorHAnsi" w:hAnsiTheme="minorHAnsi" w:cstheme="minorHAnsi"/>
          <w:sz w:val="36"/>
          <w:szCs w:val="36"/>
        </w:rPr>
        <w:t>shielded</w:t>
      </w:r>
      <w:r w:rsidRPr="00251739">
        <w:rPr>
          <w:rFonts w:asciiTheme="minorHAnsi" w:hAnsiTheme="minorHAnsi" w:cstheme="minorHAnsi"/>
          <w:sz w:val="36"/>
          <w:szCs w:val="36"/>
        </w:rPr>
        <w:t xml:space="preserve"> by indulgent local bishops and nobility, theater became an institution that frequently slipped through the state’s traditional methods of control. And in the work of the best playwrights, the two Renaissance strands of republicanism and enhancement of vernacular language wove together, to the incomparable strengthening of both, even if (or rather, in part, </w:t>
      </w:r>
      <w:r w:rsidRPr="00251739">
        <w:rPr>
          <w:rFonts w:asciiTheme="minorHAnsi" w:hAnsiTheme="minorHAnsi" w:cstheme="minorHAnsi"/>
          <w:i/>
          <w:sz w:val="36"/>
          <w:szCs w:val="36"/>
        </w:rPr>
        <w:t>because</w:t>
      </w:r>
      <w:r w:rsidRPr="00251739">
        <w:rPr>
          <w:rFonts w:asciiTheme="minorHAnsi" w:hAnsiTheme="minorHAnsi" w:cstheme="minorHAnsi"/>
          <w:sz w:val="36"/>
          <w:szCs w:val="36"/>
        </w:rPr>
        <w:t xml:space="preserve">) humanist-republican thought, or soaring aspirations to beauty and discovery, </w:t>
      </w:r>
      <w:r w:rsidR="00EB3A12" w:rsidRPr="00251739">
        <w:rPr>
          <w:rFonts w:asciiTheme="minorHAnsi" w:hAnsiTheme="minorHAnsi" w:cstheme="minorHAnsi"/>
          <w:sz w:val="36"/>
          <w:szCs w:val="36"/>
        </w:rPr>
        <w:t xml:space="preserve">were borne </w:t>
      </w:r>
      <w:r w:rsidRPr="00251739">
        <w:rPr>
          <w:rFonts w:asciiTheme="minorHAnsi" w:hAnsiTheme="minorHAnsi" w:cstheme="minorHAnsi"/>
          <w:sz w:val="36"/>
          <w:szCs w:val="36"/>
        </w:rPr>
        <w:t xml:space="preserve">on the breath of  fools and clowns, the </w:t>
      </w:r>
      <w:r w:rsidR="002618FE" w:rsidRPr="00251739">
        <w:rPr>
          <w:rFonts w:asciiTheme="minorHAnsi" w:hAnsiTheme="minorHAnsi" w:cstheme="minorHAnsi"/>
          <w:sz w:val="36"/>
          <w:szCs w:val="36"/>
        </w:rPr>
        <w:t xml:space="preserve">immature, the </w:t>
      </w:r>
      <w:r w:rsidRPr="00251739">
        <w:rPr>
          <w:rFonts w:asciiTheme="minorHAnsi" w:hAnsiTheme="minorHAnsi" w:cstheme="minorHAnsi"/>
          <w:sz w:val="36"/>
          <w:szCs w:val="36"/>
        </w:rPr>
        <w:t xml:space="preserve">lowly, and the </w:t>
      </w:r>
      <w:r w:rsidR="002618FE" w:rsidRPr="00251739">
        <w:rPr>
          <w:rFonts w:asciiTheme="minorHAnsi" w:hAnsiTheme="minorHAnsi" w:cstheme="minorHAnsi"/>
          <w:sz w:val="36"/>
          <w:szCs w:val="36"/>
        </w:rPr>
        <w:t>alien</w:t>
      </w:r>
      <w:r w:rsidRPr="00251739">
        <w:rPr>
          <w:rFonts w:asciiTheme="minorHAnsi" w:hAnsiTheme="minorHAnsi" w:cstheme="minorHAnsi"/>
          <w:sz w:val="36"/>
          <w:szCs w:val="36"/>
        </w:rPr>
        <w:t>.</w:t>
      </w:r>
    </w:p>
    <w:p w:rsidR="00C33188" w:rsidRPr="00251739" w:rsidRDefault="00C33188" w:rsidP="00C33188">
      <w:pPr>
        <w:rPr>
          <w:rFonts w:asciiTheme="minorHAnsi" w:hAnsiTheme="minorHAnsi" w:cstheme="minorHAnsi"/>
          <w:sz w:val="36"/>
          <w:szCs w:val="36"/>
        </w:rPr>
      </w:pPr>
    </w:p>
    <w:p w:rsidR="00C33188" w:rsidRPr="00251739" w:rsidRDefault="00C33188" w:rsidP="00C33188">
      <w:pPr>
        <w:rPr>
          <w:rFonts w:asciiTheme="minorHAnsi" w:hAnsiTheme="minorHAnsi" w:cstheme="minorHAnsi"/>
          <w:sz w:val="36"/>
          <w:szCs w:val="36"/>
        </w:rPr>
      </w:pPr>
      <w:r w:rsidRPr="00251739">
        <w:rPr>
          <w:rFonts w:asciiTheme="minorHAnsi" w:hAnsiTheme="minorHAnsi" w:cstheme="minorHAnsi"/>
          <w:sz w:val="36"/>
          <w:szCs w:val="36"/>
        </w:rPr>
        <w:tab/>
        <w:t xml:space="preserve">Whether in the </w:t>
      </w:r>
      <w:r w:rsidR="00283556" w:rsidRPr="00251739">
        <w:rPr>
          <w:rFonts w:asciiTheme="minorHAnsi" w:hAnsiTheme="minorHAnsi" w:cstheme="minorHAnsi"/>
          <w:sz w:val="36"/>
          <w:szCs w:val="36"/>
        </w:rPr>
        <w:t xml:space="preserve">radically </w:t>
      </w:r>
      <w:r w:rsidR="002618FE" w:rsidRPr="00251739">
        <w:rPr>
          <w:rFonts w:asciiTheme="minorHAnsi" w:hAnsiTheme="minorHAnsi" w:cstheme="minorHAnsi"/>
          <w:sz w:val="36"/>
          <w:szCs w:val="36"/>
        </w:rPr>
        <w:t xml:space="preserve">plain </w:t>
      </w:r>
      <w:r w:rsidRPr="00251739">
        <w:rPr>
          <w:rFonts w:asciiTheme="minorHAnsi" w:hAnsiTheme="minorHAnsi" w:cstheme="minorHAnsi"/>
          <w:sz w:val="36"/>
          <w:szCs w:val="36"/>
        </w:rPr>
        <w:t xml:space="preserve">garb of </w:t>
      </w:r>
      <w:r w:rsidR="00BA298E" w:rsidRPr="00251739">
        <w:rPr>
          <w:rFonts w:asciiTheme="minorHAnsi" w:hAnsiTheme="minorHAnsi" w:cstheme="minorHAnsi"/>
          <w:sz w:val="36"/>
          <w:szCs w:val="36"/>
        </w:rPr>
        <w:t>the puritan pulpit,</w:t>
      </w:r>
      <w:r w:rsidRPr="00251739">
        <w:rPr>
          <w:rFonts w:asciiTheme="minorHAnsi" w:hAnsiTheme="minorHAnsi" w:cstheme="minorHAnsi"/>
          <w:sz w:val="36"/>
          <w:szCs w:val="36"/>
        </w:rPr>
        <w:t xml:space="preserve"> or </w:t>
      </w:r>
      <w:r w:rsidR="002618FE" w:rsidRPr="00251739">
        <w:rPr>
          <w:rFonts w:asciiTheme="minorHAnsi" w:hAnsiTheme="minorHAnsi" w:cstheme="minorHAnsi"/>
          <w:sz w:val="36"/>
          <w:szCs w:val="36"/>
        </w:rPr>
        <w:t xml:space="preserve">the </w:t>
      </w:r>
      <w:r w:rsidR="00C074E1" w:rsidRPr="00251739">
        <w:rPr>
          <w:rFonts w:asciiTheme="minorHAnsi" w:hAnsiTheme="minorHAnsi" w:cstheme="minorHAnsi"/>
          <w:sz w:val="36"/>
          <w:szCs w:val="36"/>
        </w:rPr>
        <w:t>lavish-</w:t>
      </w:r>
      <w:r w:rsidR="002618FE" w:rsidRPr="00251739">
        <w:rPr>
          <w:rFonts w:asciiTheme="minorHAnsi" w:hAnsiTheme="minorHAnsi" w:cstheme="minorHAnsi"/>
          <w:sz w:val="36"/>
          <w:szCs w:val="36"/>
        </w:rPr>
        <w:t xml:space="preserve">costumed </w:t>
      </w:r>
      <w:r w:rsidRPr="00251739">
        <w:rPr>
          <w:rFonts w:asciiTheme="minorHAnsi" w:hAnsiTheme="minorHAnsi" w:cstheme="minorHAnsi"/>
          <w:sz w:val="36"/>
          <w:szCs w:val="36"/>
        </w:rPr>
        <w:t xml:space="preserve">players on the London and provincial stage, this was true cultural warfare; and in it, some lost their lives, as had the first two Dudleys and other leaders in the </w:t>
      </w:r>
      <w:r w:rsidR="00BA298E" w:rsidRPr="00251739">
        <w:rPr>
          <w:rFonts w:asciiTheme="minorHAnsi" w:hAnsiTheme="minorHAnsi" w:cstheme="minorHAnsi"/>
          <w:sz w:val="36"/>
          <w:szCs w:val="36"/>
        </w:rPr>
        <w:t xml:space="preserve">more overtly </w:t>
      </w:r>
      <w:r w:rsidRPr="00251739">
        <w:rPr>
          <w:rFonts w:asciiTheme="minorHAnsi" w:hAnsiTheme="minorHAnsi" w:cstheme="minorHAnsi"/>
          <w:sz w:val="36"/>
          <w:szCs w:val="36"/>
        </w:rPr>
        <w:t xml:space="preserve">political realm. </w:t>
      </w:r>
      <w:r w:rsidR="00283556" w:rsidRPr="00251739">
        <w:rPr>
          <w:rFonts w:asciiTheme="minorHAnsi" w:hAnsiTheme="minorHAnsi" w:cstheme="minorHAnsi"/>
          <w:sz w:val="36"/>
          <w:szCs w:val="36"/>
        </w:rPr>
        <w:t xml:space="preserve">Although the few years </w:t>
      </w:r>
      <w:r w:rsidR="00283556" w:rsidRPr="00251739">
        <w:rPr>
          <w:rFonts w:asciiTheme="minorHAnsi" w:hAnsiTheme="minorHAnsi" w:cstheme="minorHAnsi"/>
          <w:sz w:val="36"/>
          <w:szCs w:val="36"/>
        </w:rPr>
        <w:lastRenderedPageBreak/>
        <w:t>surrounding the end of Elizabeth’s reign – fueled and facilitated by succession fears – saw a great outpouring of republican, anti-republican, and pseudo-republican writing, the scen</w:t>
      </w:r>
      <w:r w:rsidR="00A01B5F" w:rsidRPr="00251739">
        <w:rPr>
          <w:rFonts w:asciiTheme="minorHAnsi" w:hAnsiTheme="minorHAnsi" w:cstheme="minorHAnsi"/>
          <w:sz w:val="36"/>
          <w:szCs w:val="36"/>
        </w:rPr>
        <w:t xml:space="preserve">e had been set earlier. The dynamic of 1599-1603 was conditioned in particular by events in </w:t>
      </w:r>
      <w:r w:rsidRPr="00251739">
        <w:rPr>
          <w:rFonts w:asciiTheme="minorHAnsi" w:hAnsiTheme="minorHAnsi" w:cstheme="minorHAnsi"/>
          <w:sz w:val="36"/>
          <w:szCs w:val="36"/>
        </w:rPr>
        <w:t>the pivotal year 1593, when a brutal assault was made on religious dissent, anti-Aristotelian science, and public theater, not separate domains at all, but seen for the unified cultural idea that they were, and for the threat they posed to the oligarchic conception of man and nature.</w:t>
      </w:r>
    </w:p>
    <w:p w:rsidR="00C33188" w:rsidRPr="00251739" w:rsidRDefault="00C33188" w:rsidP="00C33188">
      <w:pPr>
        <w:rPr>
          <w:rFonts w:asciiTheme="minorHAnsi" w:hAnsiTheme="minorHAnsi" w:cstheme="minorHAnsi"/>
          <w:sz w:val="36"/>
          <w:szCs w:val="36"/>
        </w:rPr>
      </w:pPr>
    </w:p>
    <w:p w:rsidR="00C33188" w:rsidRPr="00251739" w:rsidRDefault="00C33188" w:rsidP="00C33188">
      <w:pPr>
        <w:ind w:left="720"/>
        <w:rPr>
          <w:rFonts w:asciiTheme="minorHAnsi" w:hAnsiTheme="minorHAnsi" w:cstheme="minorHAnsi"/>
          <w:b/>
          <w:color w:val="FFFFFF"/>
          <w:sz w:val="36"/>
          <w:szCs w:val="36"/>
        </w:rPr>
      </w:pPr>
      <w:r w:rsidRPr="00251739">
        <w:rPr>
          <w:rFonts w:asciiTheme="minorHAnsi" w:hAnsiTheme="minorHAnsi" w:cstheme="minorHAnsi"/>
          <w:b/>
          <w:color w:val="FFFFFF"/>
          <w:sz w:val="36"/>
          <w:szCs w:val="36"/>
        </w:rPr>
        <w:t>[Delete the following paragraph altogether, but first see if need some of the explanatory / identification predicated elsewhere, e.g., on Lucan]</w:t>
      </w:r>
    </w:p>
    <w:p w:rsidR="00C33188" w:rsidRPr="00251739" w:rsidRDefault="00C33188" w:rsidP="00C33188">
      <w:pPr>
        <w:ind w:left="720"/>
        <w:rPr>
          <w:rFonts w:asciiTheme="minorHAnsi" w:hAnsiTheme="minorHAnsi" w:cstheme="minorHAnsi"/>
          <w:b/>
          <w:color w:val="FFFFFF"/>
          <w:sz w:val="36"/>
          <w:szCs w:val="36"/>
        </w:rPr>
      </w:pPr>
    </w:p>
    <w:p w:rsidR="00CB2FA2" w:rsidRPr="00251739" w:rsidRDefault="00C33188" w:rsidP="00BA298E">
      <w:pPr>
        <w:ind w:left="720"/>
        <w:rPr>
          <w:rFonts w:asciiTheme="minorHAnsi" w:hAnsiTheme="minorHAnsi" w:cstheme="minorHAnsi"/>
          <w:color w:val="FFFFFF"/>
          <w:sz w:val="36"/>
          <w:szCs w:val="36"/>
        </w:rPr>
      </w:pPr>
      <w:r w:rsidRPr="00251739">
        <w:rPr>
          <w:rFonts w:asciiTheme="minorHAnsi" w:hAnsiTheme="minorHAnsi" w:cstheme="minorHAnsi"/>
          <w:b/>
          <w:color w:val="FFFFFF"/>
          <w:sz w:val="36"/>
          <w:szCs w:val="36"/>
        </w:rPr>
        <w:t xml:space="preserve">[Many other writers shared the common language of republican thought, in both the theater and in the printed poetry and other literature of the time. The language and the subject matter often remained that of the ancient writers on the degeneration of the Roman republic into horrendous civil wars, punctuated by the tyranny and assassination of Julius Caesar. Indeed this is one of the most potent and popular features of the new public theater, as we will see in subsequent sections. Cicero (killed by the Caesar-Augustus forces) remained the most universally quoted author in these matters, while coming up a close second, and perhaps even more subversive of new imperial ambitions, was the poet Lucan who lived 150 years later. Lucan’s epic “Pharsalia” covered the Roman civil wars and destruction of the republic; and like Cicero before him, he was executed, </w:t>
      </w:r>
      <w:r w:rsidRPr="00251739">
        <w:rPr>
          <w:rFonts w:asciiTheme="minorHAnsi" w:hAnsiTheme="minorHAnsi" w:cstheme="minorHAnsi"/>
          <w:b/>
          <w:color w:val="FFFFFF"/>
          <w:sz w:val="36"/>
          <w:szCs w:val="36"/>
        </w:rPr>
        <w:lastRenderedPageBreak/>
        <w:t>along with his uncle and teacher Seneca, by the ruling tyrant, in his case Nero, fifth and last of the Caesarian imperial dynasty. By the end of the sixteenth century, Lucan in multiple translations was enjoying an unheard-of appreciation in again-unstable England.]</w:t>
      </w:r>
      <w:r w:rsidR="00CB2FA2" w:rsidRPr="00251739">
        <w:rPr>
          <w:rFonts w:asciiTheme="minorHAnsi" w:hAnsiTheme="minorHAnsi" w:cstheme="minorHAnsi"/>
          <w:color w:val="FFFFFF"/>
          <w:sz w:val="36"/>
          <w:szCs w:val="36"/>
        </w:rPr>
        <w:br w:type="page"/>
      </w:r>
    </w:p>
    <w:p w:rsidR="00DD05EE" w:rsidRPr="00251739" w:rsidRDefault="00DD05EE">
      <w:pPr>
        <w:widowControl/>
        <w:suppressAutoHyphens w:val="0"/>
        <w:spacing w:line="240" w:lineRule="auto"/>
        <w:textAlignment w:val="auto"/>
        <w:rPr>
          <w:rFonts w:asciiTheme="minorHAnsi" w:hAnsiTheme="minorHAnsi" w:cstheme="minorHAnsi"/>
          <w:sz w:val="36"/>
          <w:szCs w:val="36"/>
        </w:rPr>
      </w:pPr>
    </w:p>
    <w:p w:rsidR="00F87B84" w:rsidRPr="00251739" w:rsidRDefault="00E7532A" w:rsidP="00B551EE">
      <w:pPr>
        <w:pStyle w:val="Heading2"/>
        <w:rPr>
          <w:rFonts w:asciiTheme="minorHAnsi" w:hAnsiTheme="minorHAnsi" w:cstheme="minorHAnsi"/>
          <w:sz w:val="36"/>
          <w:szCs w:val="36"/>
        </w:rPr>
      </w:pPr>
      <w:bookmarkStart w:id="64" w:name="_Toc431823669"/>
      <w:r w:rsidRPr="00251739">
        <w:rPr>
          <w:rFonts w:asciiTheme="minorHAnsi" w:hAnsiTheme="minorHAnsi" w:cstheme="minorHAnsi"/>
          <w:sz w:val="36"/>
          <w:szCs w:val="36"/>
        </w:rPr>
        <w:t>C</w:t>
      </w:r>
      <w:r w:rsidR="004C7D33" w:rsidRPr="00251739">
        <w:rPr>
          <w:rFonts w:asciiTheme="minorHAnsi" w:hAnsiTheme="minorHAnsi" w:cstheme="minorHAnsi"/>
          <w:sz w:val="36"/>
          <w:szCs w:val="36"/>
        </w:rPr>
        <w:t>ultural-</w:t>
      </w:r>
      <w:r w:rsidR="008F43A0" w:rsidRPr="00251739">
        <w:rPr>
          <w:rFonts w:asciiTheme="minorHAnsi" w:hAnsiTheme="minorHAnsi" w:cstheme="minorHAnsi"/>
          <w:sz w:val="36"/>
          <w:szCs w:val="36"/>
        </w:rPr>
        <w:t>Historical-</w:t>
      </w:r>
      <w:r w:rsidR="004C7D33" w:rsidRPr="00251739">
        <w:rPr>
          <w:rFonts w:asciiTheme="minorHAnsi" w:hAnsiTheme="minorHAnsi" w:cstheme="minorHAnsi"/>
          <w:sz w:val="36"/>
          <w:szCs w:val="36"/>
        </w:rPr>
        <w:t>Tragical</w:t>
      </w:r>
      <w:bookmarkEnd w:id="64"/>
    </w:p>
    <w:p w:rsidR="00F87B84" w:rsidRPr="00251739" w:rsidRDefault="00F87B84" w:rsidP="00F87B84">
      <w:pPr>
        <w:tabs>
          <w:tab w:val="left" w:pos="705"/>
          <w:tab w:val="left" w:pos="1395"/>
          <w:tab w:val="left" w:pos="2130"/>
        </w:tabs>
        <w:rPr>
          <w:rFonts w:asciiTheme="minorHAnsi" w:hAnsiTheme="minorHAnsi" w:cstheme="minorHAnsi"/>
          <w:sz w:val="36"/>
          <w:szCs w:val="36"/>
        </w:rPr>
      </w:pPr>
    </w:p>
    <w:p w:rsidR="00F87B84" w:rsidRPr="00251739" w:rsidRDefault="00F87B84" w:rsidP="00BA29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360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ab/>
        <w:t>Good my lord, will you see the players well</w:t>
      </w:r>
    </w:p>
    <w:p w:rsidR="00F87B84" w:rsidRPr="00251739" w:rsidRDefault="00F87B84" w:rsidP="00BA29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360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ab/>
        <w:t>bestowed? Do you hear, let them be well used; for</w:t>
      </w:r>
    </w:p>
    <w:p w:rsidR="00F87B84" w:rsidRPr="00251739" w:rsidRDefault="00F87B84" w:rsidP="00BA29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360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ab/>
        <w:t>they are the abstract and brief chronicles of the</w:t>
      </w:r>
    </w:p>
    <w:p w:rsidR="00F87B84" w:rsidRPr="00251739" w:rsidRDefault="00F87B84" w:rsidP="00BA29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360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ab/>
        <w:t>time: after your death you were better have a bad</w:t>
      </w:r>
    </w:p>
    <w:p w:rsidR="00F87B84" w:rsidRPr="00251739" w:rsidRDefault="00F87B84" w:rsidP="00BA29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3600"/>
        <w:textAlignment w:val="auto"/>
        <w:rPr>
          <w:rFonts w:asciiTheme="minorHAnsi" w:hAnsiTheme="minorHAnsi" w:cstheme="minorHAnsi"/>
          <w:i/>
          <w:sz w:val="36"/>
          <w:szCs w:val="36"/>
        </w:rPr>
      </w:pPr>
      <w:r w:rsidRPr="00251739">
        <w:rPr>
          <w:rFonts w:asciiTheme="minorHAnsi" w:hAnsiTheme="minorHAnsi" w:cstheme="minorHAnsi"/>
          <w:i/>
          <w:kern w:val="0"/>
          <w:sz w:val="36"/>
          <w:szCs w:val="36"/>
        </w:rPr>
        <w:tab/>
        <w:t>epitaph than their ill report while you live.</w:t>
      </w:r>
    </w:p>
    <w:p w:rsidR="00F87B84" w:rsidRPr="00251739" w:rsidRDefault="00F87B84" w:rsidP="00BA298E">
      <w:pPr>
        <w:tabs>
          <w:tab w:val="left" w:pos="705"/>
          <w:tab w:val="left" w:pos="1395"/>
          <w:tab w:val="left" w:pos="2130"/>
        </w:tabs>
        <w:ind w:left="3600"/>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t xml:space="preserve">– </w:t>
      </w:r>
      <w:r w:rsidRPr="00251739">
        <w:rPr>
          <w:rFonts w:asciiTheme="minorHAnsi" w:hAnsiTheme="minorHAnsi" w:cstheme="minorHAnsi"/>
          <w:i/>
          <w:sz w:val="36"/>
          <w:szCs w:val="36"/>
        </w:rPr>
        <w:t>Hamlet</w:t>
      </w:r>
      <w:r w:rsidRPr="00251739">
        <w:rPr>
          <w:rFonts w:asciiTheme="minorHAnsi" w:hAnsiTheme="minorHAnsi" w:cstheme="minorHAnsi"/>
          <w:sz w:val="36"/>
          <w:szCs w:val="36"/>
        </w:rPr>
        <w:t xml:space="preserve"> II, 2</w:t>
      </w:r>
    </w:p>
    <w:p w:rsidR="00F87B84" w:rsidRPr="00251739" w:rsidRDefault="00F87B84" w:rsidP="00F87B84">
      <w:pPr>
        <w:tabs>
          <w:tab w:val="left" w:pos="705"/>
          <w:tab w:val="left" w:pos="1395"/>
          <w:tab w:val="left" w:pos="2130"/>
        </w:tabs>
        <w:rPr>
          <w:rFonts w:asciiTheme="minorHAnsi" w:hAnsiTheme="minorHAnsi" w:cstheme="minorHAnsi"/>
          <w:sz w:val="36"/>
          <w:szCs w:val="36"/>
        </w:rPr>
      </w:pPr>
    </w:p>
    <w:p w:rsidR="00F87B84" w:rsidRPr="00251739" w:rsidRDefault="00F87B84">
      <w:pPr>
        <w:tabs>
          <w:tab w:val="left" w:pos="705"/>
          <w:tab w:val="left" w:pos="1438"/>
          <w:tab w:val="left" w:pos="2130"/>
        </w:tabs>
        <w:rPr>
          <w:rFonts w:asciiTheme="minorHAnsi" w:hAnsiTheme="minorHAnsi" w:cstheme="minorHAnsi"/>
          <w:b/>
          <w:bCs/>
          <w:sz w:val="36"/>
          <w:szCs w:val="36"/>
        </w:rPr>
      </w:pPr>
    </w:p>
    <w:p w:rsidR="00E63F79" w:rsidRPr="00251739" w:rsidRDefault="00E63F79" w:rsidP="00B551EE">
      <w:pPr>
        <w:pStyle w:val="Heading3"/>
        <w:rPr>
          <w:rFonts w:asciiTheme="minorHAnsi" w:hAnsiTheme="minorHAnsi" w:cstheme="minorHAnsi"/>
          <w:sz w:val="36"/>
          <w:szCs w:val="36"/>
        </w:rPr>
      </w:pPr>
      <w:bookmarkStart w:id="65" w:name="_Toc431823670"/>
      <w:r w:rsidRPr="00251739">
        <w:rPr>
          <w:rFonts w:asciiTheme="minorHAnsi" w:hAnsiTheme="minorHAnsi" w:cstheme="minorHAnsi"/>
          <w:sz w:val="36"/>
          <w:szCs w:val="36"/>
        </w:rPr>
        <w:t>Coroner's</w:t>
      </w:r>
      <w:r w:rsidR="008F7292" w:rsidRPr="00251739">
        <w:rPr>
          <w:rFonts w:asciiTheme="minorHAnsi" w:hAnsiTheme="minorHAnsi" w:cstheme="minorHAnsi"/>
          <w:sz w:val="36"/>
          <w:szCs w:val="36"/>
        </w:rPr>
        <w:t>-</w:t>
      </w:r>
      <w:r w:rsidRPr="00251739">
        <w:rPr>
          <w:rFonts w:asciiTheme="minorHAnsi" w:hAnsiTheme="minorHAnsi" w:cstheme="minorHAnsi"/>
          <w:sz w:val="36"/>
          <w:szCs w:val="36"/>
        </w:rPr>
        <w:t>Coverup Law</w:t>
      </w:r>
      <w:bookmarkEnd w:id="65"/>
    </w:p>
    <w:p w:rsidR="00E63F79" w:rsidRPr="00251739" w:rsidRDefault="00E63F79">
      <w:pPr>
        <w:tabs>
          <w:tab w:val="left" w:pos="705"/>
          <w:tab w:val="left" w:pos="1438"/>
          <w:tab w:val="left" w:pos="2130"/>
        </w:tabs>
        <w:rPr>
          <w:rFonts w:asciiTheme="minorHAnsi" w:hAnsiTheme="minorHAnsi" w:cstheme="minorHAnsi"/>
          <w:sz w:val="36"/>
          <w:szCs w:val="36"/>
        </w:rPr>
      </w:pPr>
    </w:p>
    <w:p w:rsidR="00E63F79" w:rsidRPr="00251739" w:rsidRDefault="00E63F79">
      <w:pPr>
        <w:tabs>
          <w:tab w:val="left" w:pos="705"/>
          <w:tab w:val="left" w:pos="1438"/>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Gravedigger</w:t>
      </w:r>
      <w:r w:rsidRPr="00251739">
        <w:rPr>
          <w:rFonts w:asciiTheme="minorHAnsi" w:hAnsiTheme="minorHAnsi" w:cstheme="minorHAnsi"/>
          <w:sz w:val="36"/>
          <w:szCs w:val="36"/>
        </w:rPr>
        <w:t>. Is she to be buried in Christian burial, when she wilfully seeks her own salvation?</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Other.</w:t>
      </w:r>
      <w:r w:rsidRPr="00251739">
        <w:rPr>
          <w:rFonts w:asciiTheme="minorHAnsi" w:hAnsiTheme="minorHAnsi" w:cstheme="minorHAnsi"/>
          <w:sz w:val="36"/>
          <w:szCs w:val="36"/>
        </w:rPr>
        <w:t xml:space="preserve"> I tell thee she is, therefore make her grave straight. The crowner hath sat on</w:t>
      </w:r>
      <w:r w:rsidRPr="00251739">
        <w:rPr>
          <w:rFonts w:asciiTheme="minorHAnsi" w:hAnsiTheme="minorHAnsi" w:cstheme="minorHAnsi"/>
          <w:sz w:val="36"/>
          <w:szCs w:val="36"/>
        </w:rPr>
        <w:tab/>
        <w:t xml:space="preserve"> her and finds it Christian burial.</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Grave</w:t>
      </w:r>
      <w:r w:rsidRPr="00251739">
        <w:rPr>
          <w:rFonts w:asciiTheme="minorHAnsi" w:hAnsiTheme="minorHAnsi" w:cstheme="minorHAnsi"/>
          <w:sz w:val="36"/>
          <w:szCs w:val="36"/>
        </w:rPr>
        <w:t>. How can that be, unless she drowned herself in her own defence?</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Other</w:t>
      </w:r>
      <w:r w:rsidRPr="00251739">
        <w:rPr>
          <w:rFonts w:asciiTheme="minorHAnsi" w:hAnsiTheme="minorHAnsi" w:cstheme="minorHAnsi"/>
          <w:sz w:val="36"/>
          <w:szCs w:val="36"/>
        </w:rPr>
        <w:t>. Why, 'tis found so.</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Grave</w:t>
      </w:r>
      <w:r w:rsidRPr="00251739">
        <w:rPr>
          <w:rFonts w:asciiTheme="minorHAnsi" w:hAnsiTheme="minorHAnsi" w:cstheme="minorHAnsi"/>
          <w:sz w:val="36"/>
          <w:szCs w:val="36"/>
        </w:rPr>
        <w:t xml:space="preserve">. It must be </w:t>
      </w:r>
      <w:r w:rsidRPr="00251739">
        <w:rPr>
          <w:rFonts w:asciiTheme="minorHAnsi" w:hAnsiTheme="minorHAnsi" w:cstheme="minorHAnsi"/>
          <w:i/>
          <w:iCs/>
          <w:sz w:val="36"/>
          <w:szCs w:val="36"/>
        </w:rPr>
        <w:t>se offendendo</w:t>
      </w:r>
      <w:r w:rsidRPr="00251739">
        <w:rPr>
          <w:rFonts w:asciiTheme="minorHAnsi" w:hAnsiTheme="minorHAnsi" w:cstheme="minorHAnsi"/>
          <w:sz w:val="36"/>
          <w:szCs w:val="36"/>
        </w:rPr>
        <w:t xml:space="preserve">, it cannot be else. For here lies the point: if I drown myself wittingly, it argues an act, and an act hath three branches – it is to act, to do, to perform; argal, she drowned herself </w:t>
      </w:r>
      <w:r w:rsidRPr="00251739">
        <w:rPr>
          <w:rFonts w:asciiTheme="minorHAnsi" w:hAnsiTheme="minorHAnsi" w:cstheme="minorHAnsi"/>
          <w:sz w:val="36"/>
          <w:szCs w:val="36"/>
        </w:rPr>
        <w:lastRenderedPageBreak/>
        <w:t>wittingly.</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Other</w:t>
      </w:r>
      <w:r w:rsidRPr="00251739">
        <w:rPr>
          <w:rFonts w:asciiTheme="minorHAnsi" w:hAnsiTheme="minorHAnsi" w:cstheme="minorHAnsi"/>
          <w:sz w:val="36"/>
          <w:szCs w:val="36"/>
        </w:rPr>
        <w:t>. Nay, but hear you, Goodman Delver –</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Grave</w:t>
      </w:r>
      <w:r w:rsidRPr="00251739">
        <w:rPr>
          <w:rFonts w:asciiTheme="minorHAnsi" w:hAnsiTheme="minorHAnsi" w:cstheme="minorHAnsi"/>
          <w:sz w:val="36"/>
          <w:szCs w:val="36"/>
        </w:rPr>
        <w:t>. Give me leave. Here lies the water – good. Here stands the man – good. If the man go to this water and drown himself, it is, will he nill he, he goes, mark you that. But if the water come to him and dro</w:t>
      </w:r>
      <w:r w:rsidR="004F6123" w:rsidRPr="00251739">
        <w:rPr>
          <w:rFonts w:asciiTheme="minorHAnsi" w:hAnsiTheme="minorHAnsi" w:cstheme="minorHAnsi"/>
          <w:sz w:val="36"/>
          <w:szCs w:val="36"/>
        </w:rPr>
        <w:t xml:space="preserve">wn him, he drowns not himself. </w:t>
      </w:r>
      <w:r w:rsidRPr="00251739">
        <w:rPr>
          <w:rFonts w:asciiTheme="minorHAnsi" w:hAnsiTheme="minorHAnsi" w:cstheme="minorHAnsi"/>
          <w:sz w:val="36"/>
          <w:szCs w:val="36"/>
        </w:rPr>
        <w:t>Argal, he that is not guilty of his own death shortens not his own life.</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Other</w:t>
      </w:r>
      <w:r w:rsidRPr="00251739">
        <w:rPr>
          <w:rFonts w:asciiTheme="minorHAnsi" w:hAnsiTheme="minorHAnsi" w:cstheme="minorHAnsi"/>
          <w:sz w:val="36"/>
          <w:szCs w:val="36"/>
        </w:rPr>
        <w:t>. But is this law?</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Grave</w:t>
      </w:r>
      <w:r w:rsidRPr="00251739">
        <w:rPr>
          <w:rFonts w:asciiTheme="minorHAnsi" w:hAnsiTheme="minorHAnsi" w:cstheme="minorHAnsi"/>
          <w:sz w:val="36"/>
          <w:szCs w:val="36"/>
        </w:rPr>
        <w:t>. Ay, marry is't, crowner's quest law.</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Other</w:t>
      </w:r>
      <w:r w:rsidRPr="00251739">
        <w:rPr>
          <w:rFonts w:asciiTheme="minorHAnsi" w:hAnsiTheme="minorHAnsi" w:cstheme="minorHAnsi"/>
          <w:sz w:val="36"/>
          <w:szCs w:val="36"/>
        </w:rPr>
        <w:t>. Will you ha' the truth an't? If this had not been a gentlewoman, she should have been buried out o' Christian burial.</w:t>
      </w:r>
    </w:p>
    <w:p w:rsidR="00E63F79" w:rsidRPr="00251739" w:rsidRDefault="00E63F79">
      <w:pPr>
        <w:tabs>
          <w:tab w:val="left" w:pos="1839"/>
          <w:tab w:val="left" w:pos="2529"/>
          <w:tab w:val="left" w:pos="3264"/>
        </w:tabs>
        <w:ind w:left="1260" w:hanging="540"/>
        <w:rPr>
          <w:rFonts w:asciiTheme="minorHAnsi" w:hAnsiTheme="minorHAnsi" w:cstheme="minorHAnsi"/>
          <w:sz w:val="36"/>
          <w:szCs w:val="36"/>
        </w:rPr>
      </w:pPr>
      <w:r w:rsidRPr="00251739">
        <w:rPr>
          <w:rFonts w:asciiTheme="minorHAnsi" w:hAnsiTheme="minorHAnsi" w:cstheme="minorHAnsi"/>
          <w:i/>
          <w:iCs/>
          <w:sz w:val="36"/>
          <w:szCs w:val="36"/>
        </w:rPr>
        <w:t>Grave</w:t>
      </w:r>
      <w:r w:rsidRPr="00251739">
        <w:rPr>
          <w:rFonts w:asciiTheme="minorHAnsi" w:hAnsiTheme="minorHAnsi" w:cstheme="minorHAnsi"/>
          <w:sz w:val="36"/>
          <w:szCs w:val="36"/>
        </w:rPr>
        <w:t>. Why, there thou say'st. And the more pity that great folk should have countenance in this world to drown or hang themselves more than their even-Christen. Come, my spade. There is no ancient gentlemen but gardeners, ditchers, and grave-makers – they hold up Adam's profession. [CITE]</w:t>
      </w:r>
    </w:p>
    <w:p w:rsidR="00E63F79" w:rsidRPr="00251739" w:rsidRDefault="00E63F79">
      <w:pPr>
        <w:tabs>
          <w:tab w:val="left" w:pos="705"/>
          <w:tab w:val="left" w:pos="1395"/>
          <w:tab w:val="left" w:pos="2130"/>
        </w:tabs>
        <w:rPr>
          <w:rFonts w:asciiTheme="minorHAnsi" w:hAnsiTheme="minorHAnsi" w:cstheme="minorHAnsi"/>
          <w:sz w:val="36"/>
          <w:szCs w:val="36"/>
        </w:rPr>
      </w:pPr>
    </w:p>
    <w:p w:rsidR="008D6272"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In the Spring of 1593, some seven or eight years before the</w:t>
      </w:r>
      <w:r w:rsidR="000915DB" w:rsidRPr="00251739">
        <w:rPr>
          <w:rFonts w:asciiTheme="minorHAnsi" w:hAnsiTheme="minorHAnsi" w:cstheme="minorHAnsi"/>
          <w:sz w:val="36"/>
          <w:szCs w:val="36"/>
        </w:rPr>
        <w:t xml:space="preserve">se </w:t>
      </w:r>
      <w:r w:rsidR="00432AC0" w:rsidRPr="00251739">
        <w:rPr>
          <w:rFonts w:asciiTheme="minorHAnsi" w:hAnsiTheme="minorHAnsi" w:cstheme="minorHAnsi"/>
          <w:sz w:val="36"/>
          <w:szCs w:val="36"/>
        </w:rPr>
        <w:t xml:space="preserve">seditious </w:t>
      </w:r>
      <w:r w:rsidR="000915DB" w:rsidRPr="00251739">
        <w:rPr>
          <w:rFonts w:asciiTheme="minorHAnsi" w:hAnsiTheme="minorHAnsi" w:cstheme="minorHAnsi"/>
          <w:sz w:val="36"/>
          <w:szCs w:val="36"/>
        </w:rPr>
        <w:t>clowns</w:t>
      </w:r>
      <w:r w:rsidRPr="00251739">
        <w:rPr>
          <w:rFonts w:asciiTheme="minorHAnsi" w:hAnsiTheme="minorHAnsi" w:cstheme="minorHAnsi"/>
          <w:sz w:val="36"/>
          <w:szCs w:val="36"/>
        </w:rPr>
        <w:t xml:space="preserve"> called a spade a spade, a dagger </w:t>
      </w:r>
      <w:r w:rsidR="002103DB" w:rsidRPr="00251739">
        <w:rPr>
          <w:rFonts w:asciiTheme="minorHAnsi" w:hAnsiTheme="minorHAnsi" w:cstheme="minorHAnsi"/>
          <w:sz w:val="36"/>
          <w:szCs w:val="36"/>
        </w:rPr>
        <w:t xml:space="preserve">thrust to </w:t>
      </w:r>
      <w:r w:rsidRPr="00251739">
        <w:rPr>
          <w:rFonts w:asciiTheme="minorHAnsi" w:hAnsiTheme="minorHAnsi" w:cstheme="minorHAnsi"/>
          <w:sz w:val="36"/>
          <w:szCs w:val="36"/>
        </w:rPr>
        <w:t>the brain silenced one of England’s most famous playwrights and scourge</w:t>
      </w:r>
      <w:r w:rsidR="00C249E4" w:rsidRPr="00251739">
        <w:rPr>
          <w:rFonts w:asciiTheme="minorHAnsi" w:hAnsiTheme="minorHAnsi" w:cstheme="minorHAnsi"/>
          <w:sz w:val="36"/>
          <w:szCs w:val="36"/>
        </w:rPr>
        <w:t>s</w:t>
      </w:r>
      <w:r w:rsidRPr="00251739">
        <w:rPr>
          <w:rFonts w:asciiTheme="minorHAnsi" w:hAnsiTheme="minorHAnsi" w:cstheme="minorHAnsi"/>
          <w:sz w:val="36"/>
          <w:szCs w:val="36"/>
        </w:rPr>
        <w:t xml:space="preserve"> of </w:t>
      </w:r>
      <w:r w:rsidR="00097696" w:rsidRPr="00251739">
        <w:rPr>
          <w:rFonts w:asciiTheme="minorHAnsi" w:hAnsiTheme="minorHAnsi" w:cstheme="minorHAnsi"/>
          <w:sz w:val="36"/>
          <w:szCs w:val="36"/>
        </w:rPr>
        <w:t>G</w:t>
      </w:r>
      <w:r w:rsidRPr="00251739">
        <w:rPr>
          <w:rFonts w:asciiTheme="minorHAnsi" w:hAnsiTheme="minorHAnsi" w:cstheme="minorHAnsi"/>
          <w:sz w:val="36"/>
          <w:szCs w:val="36"/>
        </w:rPr>
        <w:t xml:space="preserve">reat </w:t>
      </w:r>
      <w:r w:rsidR="00097696" w:rsidRPr="00251739">
        <w:rPr>
          <w:rFonts w:asciiTheme="minorHAnsi" w:hAnsiTheme="minorHAnsi" w:cstheme="minorHAnsi"/>
          <w:sz w:val="36"/>
          <w:szCs w:val="36"/>
        </w:rPr>
        <w:t>F</w:t>
      </w:r>
      <w:r w:rsidRPr="00251739">
        <w:rPr>
          <w:rFonts w:asciiTheme="minorHAnsi" w:hAnsiTheme="minorHAnsi" w:cstheme="minorHAnsi"/>
          <w:sz w:val="36"/>
          <w:szCs w:val="36"/>
        </w:rPr>
        <w:t xml:space="preserve">olk. His sideline had been espionage for the country’s highest levels of government, conducted in the gutter world of double agents and double-dealing criminals. </w:t>
      </w:r>
      <w:r w:rsidR="00DC363B" w:rsidRPr="00251739">
        <w:rPr>
          <w:rFonts w:asciiTheme="minorHAnsi" w:hAnsiTheme="minorHAnsi" w:cstheme="minorHAnsi"/>
          <w:sz w:val="36"/>
          <w:szCs w:val="36"/>
        </w:rPr>
        <w:t>The murderers acted in their own defense, the hasty</w:t>
      </w:r>
      <w:r w:rsidRPr="00251739">
        <w:rPr>
          <w:rFonts w:asciiTheme="minorHAnsi" w:hAnsiTheme="minorHAnsi" w:cstheme="minorHAnsi"/>
          <w:sz w:val="36"/>
          <w:szCs w:val="36"/>
        </w:rPr>
        <w:t xml:space="preserve"> inquest </w:t>
      </w:r>
      <w:r w:rsidR="00DC363B" w:rsidRPr="00251739">
        <w:rPr>
          <w:rFonts w:asciiTheme="minorHAnsi" w:hAnsiTheme="minorHAnsi" w:cstheme="minorHAnsi"/>
          <w:sz w:val="36"/>
          <w:szCs w:val="36"/>
        </w:rPr>
        <w:t xml:space="preserve">concluded, modestly </w:t>
      </w:r>
      <w:r w:rsidRPr="00251739">
        <w:rPr>
          <w:rFonts w:asciiTheme="minorHAnsi" w:hAnsiTheme="minorHAnsi" w:cstheme="minorHAnsi"/>
          <w:sz w:val="36"/>
          <w:szCs w:val="36"/>
        </w:rPr>
        <w:t>draping the lie</w:t>
      </w:r>
      <w:r w:rsidR="00097696" w:rsidRPr="00251739">
        <w:rPr>
          <w:rFonts w:asciiTheme="minorHAnsi" w:hAnsiTheme="minorHAnsi" w:cstheme="minorHAnsi"/>
          <w:sz w:val="36"/>
          <w:szCs w:val="36"/>
        </w:rPr>
        <w:t xml:space="preserve"> with </w:t>
      </w:r>
      <w:r w:rsidR="00DC363B" w:rsidRPr="00251739">
        <w:rPr>
          <w:rFonts w:asciiTheme="minorHAnsi" w:hAnsiTheme="minorHAnsi" w:cstheme="minorHAnsi"/>
          <w:sz w:val="36"/>
          <w:szCs w:val="36"/>
        </w:rPr>
        <w:t>a</w:t>
      </w:r>
      <w:r w:rsidR="00097696" w:rsidRPr="00251739">
        <w:rPr>
          <w:rFonts w:asciiTheme="minorHAnsi" w:hAnsiTheme="minorHAnsi" w:cstheme="minorHAnsi"/>
          <w:sz w:val="36"/>
          <w:szCs w:val="36"/>
        </w:rPr>
        <w:t xml:space="preserve"> gauzy fairytale</w:t>
      </w:r>
      <w:r w:rsidR="00DC363B" w:rsidRPr="00251739">
        <w:rPr>
          <w:rFonts w:asciiTheme="minorHAnsi" w:hAnsiTheme="minorHAnsi" w:cstheme="minorHAnsi"/>
          <w:sz w:val="36"/>
          <w:szCs w:val="36"/>
        </w:rPr>
        <w:t>,</w:t>
      </w:r>
      <w:r w:rsidR="00097696" w:rsidRPr="00251739">
        <w:rPr>
          <w:rFonts w:asciiTheme="minorHAnsi" w:hAnsiTheme="minorHAnsi" w:cstheme="minorHAnsi"/>
          <w:sz w:val="36"/>
          <w:szCs w:val="36"/>
        </w:rPr>
        <w:t xml:space="preserve"> that perpetrator</w:t>
      </w:r>
      <w:r w:rsidR="005B1E5F" w:rsidRPr="00251739">
        <w:rPr>
          <w:rFonts w:asciiTheme="minorHAnsi" w:hAnsiTheme="minorHAnsi" w:cstheme="minorHAnsi"/>
          <w:sz w:val="36"/>
          <w:szCs w:val="36"/>
        </w:rPr>
        <w:t>s</w:t>
      </w:r>
      <w:r w:rsidR="00097696" w:rsidRPr="00251739">
        <w:rPr>
          <w:rFonts w:asciiTheme="minorHAnsi" w:hAnsiTheme="minorHAnsi" w:cstheme="minorHAnsi"/>
          <w:sz w:val="36"/>
          <w:szCs w:val="36"/>
        </w:rPr>
        <w:t xml:space="preserve"> and victim </w:t>
      </w:r>
      <w:r w:rsidRPr="00251739">
        <w:rPr>
          <w:rFonts w:asciiTheme="minorHAnsi" w:hAnsiTheme="minorHAnsi" w:cstheme="minorHAnsi"/>
          <w:sz w:val="36"/>
          <w:szCs w:val="36"/>
        </w:rPr>
        <w:t>had scuffled over</w:t>
      </w:r>
      <w:r w:rsidR="008D6272" w:rsidRPr="00251739">
        <w:rPr>
          <w:rFonts w:asciiTheme="minorHAnsi" w:hAnsiTheme="minorHAnsi" w:cstheme="minorHAnsi"/>
          <w:sz w:val="36"/>
          <w:szCs w:val="36"/>
        </w:rPr>
        <w:t xml:space="preserve"> who would pay the dinner bill.</w:t>
      </w:r>
    </w:p>
    <w:p w:rsidR="008D6272" w:rsidRPr="00251739" w:rsidRDefault="008D6272">
      <w:pPr>
        <w:tabs>
          <w:tab w:val="left" w:pos="705"/>
          <w:tab w:val="left" w:pos="1395"/>
          <w:tab w:val="left" w:pos="2130"/>
        </w:tabs>
        <w:rPr>
          <w:rFonts w:asciiTheme="minorHAnsi" w:hAnsiTheme="minorHAnsi" w:cstheme="minorHAnsi"/>
          <w:sz w:val="36"/>
          <w:szCs w:val="36"/>
        </w:rPr>
      </w:pPr>
    </w:p>
    <w:p w:rsidR="00E63F79" w:rsidRPr="00251739" w:rsidRDefault="008D6272">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lastRenderedPageBreak/>
        <w:tab/>
      </w:r>
      <w:r w:rsidR="00E63F79" w:rsidRPr="00251739">
        <w:rPr>
          <w:rFonts w:asciiTheme="minorHAnsi" w:hAnsiTheme="minorHAnsi" w:cstheme="minorHAnsi"/>
          <w:sz w:val="36"/>
          <w:szCs w:val="36"/>
        </w:rPr>
        <w:t>Not so publicly proclaimed, was that Christopher Marlowe and his assassins had also shared employers in the double-a</w:t>
      </w:r>
      <w:r w:rsidR="00097696" w:rsidRPr="00251739">
        <w:rPr>
          <w:rFonts w:asciiTheme="minorHAnsi" w:hAnsiTheme="minorHAnsi" w:cstheme="minorHAnsi"/>
          <w:sz w:val="36"/>
          <w:szCs w:val="36"/>
        </w:rPr>
        <w:t>gent trade. Among these was sub-</w:t>
      </w:r>
      <w:r w:rsidR="00E63F79" w:rsidRPr="00251739">
        <w:rPr>
          <w:rFonts w:asciiTheme="minorHAnsi" w:hAnsiTheme="minorHAnsi" w:cstheme="minorHAnsi"/>
          <w:sz w:val="36"/>
          <w:szCs w:val="36"/>
        </w:rPr>
        <w:t>handler Thomas Walsingham</w:t>
      </w:r>
      <w:r w:rsidR="0053032C"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cousin to the recently-d</w:t>
      </w:r>
      <w:r w:rsidR="00C249E4" w:rsidRPr="00251739">
        <w:rPr>
          <w:rFonts w:asciiTheme="minorHAnsi" w:hAnsiTheme="minorHAnsi" w:cstheme="minorHAnsi"/>
          <w:sz w:val="36"/>
          <w:szCs w:val="36"/>
        </w:rPr>
        <w:t>eceased Francis Walsingham.</w:t>
      </w:r>
      <w:r w:rsidRPr="00251739">
        <w:rPr>
          <w:rFonts w:asciiTheme="minorHAnsi" w:hAnsiTheme="minorHAnsi" w:cstheme="minorHAnsi"/>
          <w:sz w:val="36"/>
          <w:szCs w:val="36"/>
        </w:rPr>
        <w:t xml:space="preserve"> </w:t>
      </w:r>
      <w:r w:rsidR="00FB1E9D" w:rsidRPr="00251739">
        <w:rPr>
          <w:rFonts w:asciiTheme="minorHAnsi" w:hAnsiTheme="minorHAnsi" w:cstheme="minorHAnsi"/>
          <w:sz w:val="36"/>
          <w:szCs w:val="36"/>
        </w:rPr>
        <w:t>For 16 years, t</w:t>
      </w:r>
      <w:r w:rsidR="00E63F79" w:rsidRPr="00251739">
        <w:rPr>
          <w:rFonts w:asciiTheme="minorHAnsi" w:hAnsiTheme="minorHAnsi" w:cstheme="minorHAnsi"/>
          <w:sz w:val="36"/>
          <w:szCs w:val="36"/>
        </w:rPr>
        <w:t xml:space="preserve">he late Sir Francis had been Elizabeth’s “director of intelligence” (to </w:t>
      </w:r>
      <w:r w:rsidR="00C249E4" w:rsidRPr="00251739">
        <w:rPr>
          <w:rFonts w:asciiTheme="minorHAnsi" w:hAnsiTheme="minorHAnsi" w:cstheme="minorHAnsi"/>
          <w:sz w:val="36"/>
          <w:szCs w:val="36"/>
        </w:rPr>
        <w:t>update his job classification</w:t>
      </w:r>
      <w:r w:rsidR="00E63F79" w:rsidRPr="00251739">
        <w:rPr>
          <w:rFonts w:asciiTheme="minorHAnsi" w:hAnsiTheme="minorHAnsi" w:cstheme="minorHAnsi"/>
          <w:sz w:val="36"/>
          <w:szCs w:val="36"/>
        </w:rPr>
        <w:t>), both foreign and domestic, analytic and covert-action, and a key policy advisor –</w:t>
      </w:r>
      <w:r w:rsidR="00EB1994" w:rsidRPr="00251739">
        <w:rPr>
          <w:rFonts w:asciiTheme="minorHAnsi" w:hAnsiTheme="minorHAnsi" w:cstheme="minorHAnsi"/>
          <w:sz w:val="36"/>
          <w:szCs w:val="36"/>
        </w:rPr>
        <w:t xml:space="preserve"> Privy Councilor, and</w:t>
      </w:r>
      <w:r w:rsidR="00E63F79" w:rsidRPr="00251739">
        <w:rPr>
          <w:rFonts w:asciiTheme="minorHAnsi" w:hAnsiTheme="minorHAnsi" w:cstheme="minorHAnsi"/>
          <w:sz w:val="36"/>
          <w:szCs w:val="36"/>
        </w:rPr>
        <w:t xml:space="preserve"> Principal S</w:t>
      </w:r>
      <w:r w:rsidR="00C249E4" w:rsidRPr="00251739">
        <w:rPr>
          <w:rFonts w:asciiTheme="minorHAnsi" w:hAnsiTheme="minorHAnsi" w:cstheme="minorHAnsi"/>
          <w:sz w:val="36"/>
          <w:szCs w:val="36"/>
        </w:rPr>
        <w:t>ecretary as he was</w:t>
      </w:r>
      <w:r w:rsidR="00E63F79" w:rsidRPr="00251739">
        <w:rPr>
          <w:rFonts w:asciiTheme="minorHAnsi" w:hAnsiTheme="minorHAnsi" w:cstheme="minorHAnsi"/>
          <w:sz w:val="36"/>
          <w:szCs w:val="36"/>
        </w:rPr>
        <w:t xml:space="preserve"> blandly titled. Before Mr. Secretary’s death, Marlowe and his </w:t>
      </w:r>
      <w:r w:rsidR="00DC363B" w:rsidRPr="00251739">
        <w:rPr>
          <w:rFonts w:asciiTheme="minorHAnsi" w:hAnsiTheme="minorHAnsi" w:cstheme="minorHAnsi"/>
          <w:sz w:val="36"/>
          <w:szCs w:val="36"/>
        </w:rPr>
        <w:t>assassins</w:t>
      </w:r>
      <w:r w:rsidR="00E63F79" w:rsidRPr="00251739">
        <w:rPr>
          <w:rFonts w:asciiTheme="minorHAnsi" w:hAnsiTheme="minorHAnsi" w:cstheme="minorHAnsi"/>
          <w:sz w:val="36"/>
          <w:szCs w:val="36"/>
        </w:rPr>
        <w:t xml:space="preserve"> had all done jobs for him. The twenty-nine-year-old poet-brawler-spy, university-educated but </w:t>
      </w:r>
      <w:r w:rsidR="00C249E4" w:rsidRPr="00251739">
        <w:rPr>
          <w:rFonts w:asciiTheme="minorHAnsi" w:hAnsiTheme="minorHAnsi" w:cstheme="minorHAnsi"/>
          <w:sz w:val="36"/>
          <w:szCs w:val="36"/>
        </w:rPr>
        <w:t>low-</w:t>
      </w:r>
      <w:r w:rsidR="00E63F79" w:rsidRPr="00251739">
        <w:rPr>
          <w:rFonts w:asciiTheme="minorHAnsi" w:hAnsiTheme="minorHAnsi" w:cstheme="minorHAnsi"/>
          <w:sz w:val="36"/>
          <w:szCs w:val="36"/>
        </w:rPr>
        <w:t>born, and wildly popular, Shakespeare’s exact contemporary, was snuffed out just after the successful premiere of his seventh play.</w:t>
      </w:r>
      <w:r w:rsidR="00E63F79" w:rsidRPr="00251739">
        <w:rPr>
          <w:rStyle w:val="FootnoteReference"/>
          <w:rFonts w:asciiTheme="minorHAnsi" w:hAnsiTheme="minorHAnsi" w:cstheme="minorHAnsi"/>
          <w:sz w:val="36"/>
          <w:szCs w:val="36"/>
        </w:rPr>
        <w:footnoteReference w:id="111"/>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The early 1590s were, for many, not good times, in the reign of aging Queen Elizabeth, now in power for over 35 years, and particularly for those of republican tendency, or even simple patriotism. Old-school aristocrats and courtier wannabes also chafed and schemed, particularly those of a younger generation who resented their subordination to the queen’s equally aging (and dying) Privy Council, personified especially in her closest surviving Councilor, the manipulative William Cecil,</w:t>
      </w:r>
      <w:r w:rsidR="00C249E4" w:rsidRPr="00251739">
        <w:rPr>
          <w:rFonts w:asciiTheme="minorHAnsi" w:hAnsiTheme="minorHAnsi" w:cstheme="minorHAnsi"/>
          <w:sz w:val="36"/>
          <w:szCs w:val="36"/>
        </w:rPr>
        <w:t xml:space="preserve"> whom many might see in</w:t>
      </w: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Hamlet</w:t>
      </w:r>
      <w:r w:rsidRPr="00251739">
        <w:rPr>
          <w:rFonts w:asciiTheme="minorHAnsi" w:hAnsiTheme="minorHAnsi" w:cstheme="minorHAnsi"/>
          <w:sz w:val="36"/>
          <w:szCs w:val="36"/>
        </w:rPr>
        <w:t>'s double-dealing, if doddering, royal councilor Polonius.</w:t>
      </w:r>
      <w:r w:rsidR="00A01B5F" w:rsidRPr="00251739">
        <w:rPr>
          <w:rStyle w:val="FootnoteReference"/>
          <w:rFonts w:asciiTheme="minorHAnsi" w:hAnsiTheme="minorHAnsi" w:cstheme="minorHAnsi"/>
          <w:sz w:val="36"/>
          <w:szCs w:val="36"/>
        </w:rPr>
        <w:footnoteReference w:id="112"/>
      </w:r>
      <w:r w:rsidRPr="00251739">
        <w:rPr>
          <w:rFonts w:asciiTheme="minorHAnsi" w:hAnsiTheme="minorHAnsi" w:cstheme="minorHAnsi"/>
          <w:sz w:val="36"/>
          <w:szCs w:val="36"/>
        </w:rPr>
        <w:t xml:space="preserve"> From bad beginnings, the '90s only got worse, due in part to the </w:t>
      </w:r>
      <w:r w:rsidR="00DC363B" w:rsidRPr="00251739">
        <w:rPr>
          <w:rFonts w:asciiTheme="minorHAnsi" w:hAnsiTheme="minorHAnsi" w:cstheme="minorHAnsi"/>
          <w:sz w:val="36"/>
          <w:szCs w:val="36"/>
        </w:rPr>
        <w:t>expanding</w:t>
      </w:r>
      <w:r w:rsidRPr="00251739">
        <w:rPr>
          <w:rFonts w:asciiTheme="minorHAnsi" w:hAnsiTheme="minorHAnsi" w:cstheme="minorHAnsi"/>
          <w:sz w:val="36"/>
          <w:szCs w:val="36"/>
        </w:rPr>
        <w:t xml:space="preserve"> war with Spain, and internal religious discord – both </w:t>
      </w:r>
      <w:r w:rsidRPr="00251739">
        <w:rPr>
          <w:rFonts w:asciiTheme="minorHAnsi" w:hAnsiTheme="minorHAnsi" w:cstheme="minorHAnsi"/>
          <w:sz w:val="36"/>
          <w:szCs w:val="36"/>
        </w:rPr>
        <w:lastRenderedPageBreak/>
        <w:t>spontaneous and contrived – on a scale not seen for some time. More th</w:t>
      </w:r>
      <w:r w:rsidR="00097696" w:rsidRPr="00251739">
        <w:rPr>
          <w:rFonts w:asciiTheme="minorHAnsi" w:hAnsiTheme="minorHAnsi" w:cstheme="minorHAnsi"/>
          <w:sz w:val="36"/>
          <w:szCs w:val="36"/>
        </w:rPr>
        <w:t>a</w:t>
      </w:r>
      <w:r w:rsidRPr="00251739">
        <w:rPr>
          <w:rFonts w:asciiTheme="minorHAnsi" w:hAnsiTheme="minorHAnsi" w:cstheme="minorHAnsi"/>
          <w:sz w:val="36"/>
          <w:szCs w:val="36"/>
        </w:rPr>
        <w:t>n usually virulent outbreaks of plague, and serious hunger</w:t>
      </w:r>
      <w:r w:rsidR="00E902B4" w:rsidRPr="00251739">
        <w:rPr>
          <w:rFonts w:asciiTheme="minorHAnsi" w:hAnsiTheme="minorHAnsi" w:cstheme="minorHAnsi"/>
          <w:sz w:val="36"/>
          <w:szCs w:val="36"/>
        </w:rPr>
        <w:t xml:space="preserve"> and mortality</w:t>
      </w:r>
      <w:r w:rsidRPr="00251739">
        <w:rPr>
          <w:rFonts w:asciiTheme="minorHAnsi" w:hAnsiTheme="minorHAnsi" w:cstheme="minorHAnsi"/>
          <w:sz w:val="36"/>
          <w:szCs w:val="36"/>
        </w:rPr>
        <w:t xml:space="preserve"> from several bad harvests, did not help.</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England’s corner of the European world had changed significantly over the preceding few years. After maneuvering for decades to avoid direct military engagement in the continent’s religious wars, in 1585 Elizabeth had finally committed English troops to assist the decades-old Dutch revolt, her fea</w:t>
      </w:r>
      <w:r w:rsidR="008D6272" w:rsidRPr="00251739">
        <w:rPr>
          <w:rFonts w:asciiTheme="minorHAnsi" w:hAnsiTheme="minorHAnsi" w:cstheme="minorHAnsi"/>
          <w:sz w:val="36"/>
          <w:szCs w:val="36"/>
        </w:rPr>
        <w:t>r of Spanish conquest overcoming</w:t>
      </w:r>
      <w:r w:rsidRPr="00251739">
        <w:rPr>
          <w:rFonts w:asciiTheme="minorHAnsi" w:hAnsiTheme="minorHAnsi" w:cstheme="minorHAnsi"/>
          <w:sz w:val="36"/>
          <w:szCs w:val="36"/>
        </w:rPr>
        <w:t xml:space="preserve"> her </w:t>
      </w:r>
      <w:r w:rsidR="00097696" w:rsidRPr="00251739">
        <w:rPr>
          <w:rFonts w:asciiTheme="minorHAnsi" w:hAnsiTheme="minorHAnsi" w:cstheme="minorHAnsi"/>
          <w:sz w:val="36"/>
          <w:szCs w:val="36"/>
        </w:rPr>
        <w:t xml:space="preserve">lifelong horror of legitimizing common folk’s </w:t>
      </w:r>
      <w:r w:rsidRPr="00251739">
        <w:rPr>
          <w:rFonts w:asciiTheme="minorHAnsi" w:hAnsiTheme="minorHAnsi" w:cstheme="minorHAnsi"/>
          <w:sz w:val="36"/>
          <w:szCs w:val="36"/>
        </w:rPr>
        <w:t xml:space="preserve">resistance to </w:t>
      </w:r>
      <w:r w:rsidR="00097696" w:rsidRPr="00251739">
        <w:rPr>
          <w:rFonts w:asciiTheme="minorHAnsi" w:hAnsiTheme="minorHAnsi" w:cstheme="minorHAnsi"/>
          <w:sz w:val="36"/>
          <w:szCs w:val="36"/>
        </w:rPr>
        <w:t>a</w:t>
      </w:r>
      <w:r w:rsidRPr="00251739">
        <w:rPr>
          <w:rFonts w:asciiTheme="minorHAnsi" w:hAnsiTheme="minorHAnsi" w:cstheme="minorHAnsi"/>
          <w:sz w:val="36"/>
          <w:szCs w:val="36"/>
        </w:rPr>
        <w:t xml:space="preserve"> lawful monarch.</w:t>
      </w:r>
      <w:r w:rsidRPr="00251739">
        <w:rPr>
          <w:rStyle w:val="FootnoteReference"/>
          <w:rFonts w:asciiTheme="minorHAnsi" w:hAnsiTheme="minorHAnsi" w:cstheme="minorHAnsi"/>
          <w:sz w:val="36"/>
          <w:szCs w:val="36"/>
        </w:rPr>
        <w:footnoteReference w:id="113"/>
      </w:r>
      <w:r w:rsidRPr="00251739">
        <w:rPr>
          <w:rFonts w:asciiTheme="minorHAnsi" w:hAnsiTheme="minorHAnsi" w:cstheme="minorHAnsi"/>
          <w:sz w:val="36"/>
          <w:szCs w:val="36"/>
        </w:rPr>
        <w:t xml:space="preserve"> France had but months before fallen into one its more violent periods, as the feudalistic Catholic League, vigorously supported by the Spanish King, forced the weak King Henri III to revoke such toleration as had been extended to Protestants, and maneuvered to ensure his succession by their leader, the brutal Duke of Guise. Thus began the French “War of the Three Henrys,” all cousins in the royal lineage, pitting the Protestant Prince Henry of Navarre, in alliance with the Catholic King Henri </w:t>
      </w:r>
      <w:r w:rsidR="00A76096" w:rsidRPr="00251739">
        <w:rPr>
          <w:rFonts w:asciiTheme="minorHAnsi" w:hAnsiTheme="minorHAnsi" w:cstheme="minorHAnsi"/>
          <w:sz w:val="36"/>
          <w:szCs w:val="36"/>
        </w:rPr>
        <w:t>I</w:t>
      </w:r>
      <w:r w:rsidRPr="00251739">
        <w:rPr>
          <w:rFonts w:asciiTheme="minorHAnsi" w:hAnsiTheme="minorHAnsi" w:cstheme="minorHAnsi"/>
          <w:sz w:val="36"/>
          <w:szCs w:val="36"/>
        </w:rPr>
        <w:t>II, against Henr</w:t>
      </w:r>
      <w:r w:rsidR="0053032C" w:rsidRPr="00251739">
        <w:rPr>
          <w:rFonts w:asciiTheme="minorHAnsi" w:hAnsiTheme="minorHAnsi" w:cstheme="minorHAnsi"/>
          <w:sz w:val="36"/>
          <w:szCs w:val="36"/>
        </w:rPr>
        <w:t>i</w:t>
      </w:r>
      <w:r w:rsidR="00EB1994" w:rsidRPr="00251739">
        <w:rPr>
          <w:rFonts w:asciiTheme="minorHAnsi" w:hAnsiTheme="minorHAnsi" w:cstheme="minorHAnsi"/>
          <w:sz w:val="36"/>
          <w:szCs w:val="36"/>
        </w:rPr>
        <w:t>, Duke of Guise, assisted by his</w:t>
      </w:r>
      <w:r w:rsidR="00FB1E9D" w:rsidRPr="00251739">
        <w:rPr>
          <w:rFonts w:asciiTheme="minorHAnsi" w:hAnsiTheme="minorHAnsi" w:cstheme="minorHAnsi"/>
          <w:sz w:val="36"/>
          <w:szCs w:val="36"/>
        </w:rPr>
        <w:t xml:space="preserve"> brother </w:t>
      </w:r>
      <w:r w:rsidR="00831EAF" w:rsidRPr="00251739">
        <w:rPr>
          <w:rFonts w:asciiTheme="minorHAnsi" w:hAnsiTheme="minorHAnsi" w:cstheme="minorHAnsi"/>
          <w:sz w:val="36"/>
          <w:szCs w:val="36"/>
        </w:rPr>
        <w:t>Louis, Cardinal of Guise and Archbishop of Reims.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A similarly dramatic</w:t>
      </w:r>
      <w:r w:rsidR="00097696"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and closely </w:t>
      </w:r>
      <w:r w:rsidR="0053032C" w:rsidRPr="00251739">
        <w:rPr>
          <w:rFonts w:asciiTheme="minorHAnsi" w:hAnsiTheme="minorHAnsi" w:cstheme="minorHAnsi"/>
          <w:sz w:val="36"/>
          <w:szCs w:val="36"/>
        </w:rPr>
        <w:t>linked</w:t>
      </w:r>
      <w:r w:rsidR="00097696" w:rsidRPr="00251739">
        <w:rPr>
          <w:rFonts w:asciiTheme="minorHAnsi" w:hAnsiTheme="minorHAnsi" w:cstheme="minorHAnsi"/>
          <w:sz w:val="36"/>
          <w:szCs w:val="36"/>
        </w:rPr>
        <w:t>,</w:t>
      </w:r>
      <w:r w:rsidRPr="00251739">
        <w:rPr>
          <w:rFonts w:asciiTheme="minorHAnsi" w:hAnsiTheme="minorHAnsi" w:cstheme="minorHAnsi"/>
          <w:sz w:val="36"/>
          <w:szCs w:val="36"/>
        </w:rPr>
        <w:t xml:space="preserve"> end had also come to Elizabeth’s nearly two decades of attempts to contain the </w:t>
      </w:r>
      <w:r w:rsidR="00097696" w:rsidRPr="00251739">
        <w:rPr>
          <w:rFonts w:asciiTheme="minorHAnsi" w:hAnsiTheme="minorHAnsi" w:cstheme="minorHAnsi"/>
          <w:sz w:val="36"/>
          <w:szCs w:val="36"/>
        </w:rPr>
        <w:t>threat posed by Mary S</w:t>
      </w:r>
      <w:r w:rsidR="00BA6C3A" w:rsidRPr="00251739">
        <w:rPr>
          <w:rFonts w:asciiTheme="minorHAnsi" w:hAnsiTheme="minorHAnsi" w:cstheme="minorHAnsi"/>
          <w:sz w:val="36"/>
          <w:szCs w:val="36"/>
        </w:rPr>
        <w:t>tuart, the former Queen of Scotland</w:t>
      </w:r>
      <w:r w:rsidR="007F5422" w:rsidRPr="00251739">
        <w:rPr>
          <w:rFonts w:asciiTheme="minorHAnsi" w:hAnsiTheme="minorHAnsi" w:cstheme="minorHAnsi"/>
          <w:sz w:val="36"/>
          <w:szCs w:val="36"/>
        </w:rPr>
        <w:t xml:space="preserve"> – and </w:t>
      </w:r>
      <w:r w:rsidR="008856EC" w:rsidRPr="00251739">
        <w:rPr>
          <w:rFonts w:asciiTheme="minorHAnsi" w:hAnsiTheme="minorHAnsi" w:cstheme="minorHAnsi"/>
          <w:sz w:val="36"/>
          <w:szCs w:val="36"/>
        </w:rPr>
        <w:t>to Mary</w:t>
      </w:r>
      <w:r w:rsidRPr="00251739">
        <w:rPr>
          <w:rFonts w:asciiTheme="minorHAnsi" w:hAnsiTheme="minorHAnsi" w:cstheme="minorHAnsi"/>
          <w:sz w:val="36"/>
          <w:szCs w:val="36"/>
        </w:rPr>
        <w:t xml:space="preserve">. Elizabeth’s younger cousin, </w:t>
      </w:r>
      <w:r w:rsidRPr="00251739">
        <w:rPr>
          <w:rFonts w:asciiTheme="minorHAnsi" w:hAnsiTheme="minorHAnsi" w:cstheme="minorHAnsi"/>
          <w:sz w:val="36"/>
          <w:szCs w:val="36"/>
        </w:rPr>
        <w:lastRenderedPageBreak/>
        <w:t xml:space="preserve">granddaughter of one of Henry VIII’s sisters, had </w:t>
      </w:r>
      <w:r w:rsidR="00A76096" w:rsidRPr="00251739">
        <w:rPr>
          <w:rFonts w:asciiTheme="minorHAnsi" w:hAnsiTheme="minorHAnsi" w:cstheme="minorHAnsi"/>
          <w:sz w:val="36"/>
          <w:szCs w:val="36"/>
        </w:rPr>
        <w:t xml:space="preserve">remained Elizabeth’s royal prisoner since her </w:t>
      </w:r>
      <w:r w:rsidRPr="00251739">
        <w:rPr>
          <w:rFonts w:asciiTheme="minorHAnsi" w:hAnsiTheme="minorHAnsi" w:cstheme="minorHAnsi"/>
          <w:sz w:val="36"/>
          <w:szCs w:val="36"/>
        </w:rPr>
        <w:t>overthrow</w:t>
      </w:r>
      <w:r w:rsidR="00A76096" w:rsidRPr="00251739">
        <w:rPr>
          <w:rFonts w:asciiTheme="minorHAnsi" w:hAnsiTheme="minorHAnsi" w:cstheme="minorHAnsi"/>
          <w:sz w:val="36"/>
          <w:szCs w:val="36"/>
        </w:rPr>
        <w:t xml:space="preserve"> and abdication, held </w:t>
      </w:r>
      <w:r w:rsidRPr="00251739">
        <w:rPr>
          <w:rFonts w:asciiTheme="minorHAnsi" w:hAnsiTheme="minorHAnsi" w:cstheme="minorHAnsi"/>
          <w:sz w:val="36"/>
          <w:szCs w:val="36"/>
        </w:rPr>
        <w:t xml:space="preserve">in a series of increasingly </w:t>
      </w:r>
      <w:r w:rsidR="00624ECB" w:rsidRPr="00251739">
        <w:rPr>
          <w:rFonts w:asciiTheme="minorHAnsi" w:hAnsiTheme="minorHAnsi" w:cstheme="minorHAnsi"/>
          <w:sz w:val="36"/>
          <w:szCs w:val="36"/>
        </w:rPr>
        <w:t>restrictive</w:t>
      </w:r>
      <w:r w:rsidRPr="00251739">
        <w:rPr>
          <w:rFonts w:asciiTheme="minorHAnsi" w:hAnsiTheme="minorHAnsi" w:cstheme="minorHAnsi"/>
          <w:sz w:val="36"/>
          <w:szCs w:val="36"/>
        </w:rPr>
        <w:t xml:space="preserve"> house-arrests. As long as she lived, she was a rallying figure for both English Catholics seeking to overthrow the Protestant regime (or at </w:t>
      </w:r>
      <w:r w:rsidR="00EB1994" w:rsidRPr="00251739">
        <w:rPr>
          <w:rFonts w:asciiTheme="minorHAnsi" w:hAnsiTheme="minorHAnsi" w:cstheme="minorHAnsi"/>
          <w:sz w:val="36"/>
          <w:szCs w:val="36"/>
        </w:rPr>
        <w:t xml:space="preserve">regain a modicum of </w:t>
      </w:r>
      <w:r w:rsidR="0053032C" w:rsidRPr="00251739">
        <w:rPr>
          <w:rFonts w:asciiTheme="minorHAnsi" w:hAnsiTheme="minorHAnsi" w:cstheme="minorHAnsi"/>
          <w:sz w:val="36"/>
          <w:szCs w:val="36"/>
        </w:rPr>
        <w:t>toleration</w:t>
      </w:r>
      <w:r w:rsidRPr="00251739">
        <w:rPr>
          <w:rFonts w:asciiTheme="minorHAnsi" w:hAnsiTheme="minorHAnsi" w:cstheme="minorHAnsi"/>
          <w:sz w:val="36"/>
          <w:szCs w:val="36"/>
        </w:rPr>
        <w:t xml:space="preserve">), and for foreign forces, seeking that overthrow for both religious and more cynical strategic reasons. She was </w:t>
      </w:r>
      <w:r w:rsidR="00804B26" w:rsidRPr="00251739">
        <w:rPr>
          <w:rFonts w:asciiTheme="minorHAnsi" w:hAnsiTheme="minorHAnsi" w:cstheme="minorHAnsi"/>
          <w:sz w:val="36"/>
          <w:szCs w:val="36"/>
        </w:rPr>
        <w:t xml:space="preserve">in many ways </w:t>
      </w:r>
      <w:r w:rsidRPr="00251739">
        <w:rPr>
          <w:rFonts w:asciiTheme="minorHAnsi" w:hAnsiTheme="minorHAnsi" w:cstheme="minorHAnsi"/>
          <w:sz w:val="36"/>
          <w:szCs w:val="36"/>
        </w:rPr>
        <w:t xml:space="preserve">more French than Scottish, through her Guise mother, and cousin to the powerful </w:t>
      </w:r>
      <w:r w:rsidR="007F63C2" w:rsidRPr="00251739">
        <w:rPr>
          <w:rFonts w:asciiTheme="minorHAnsi" w:hAnsiTheme="minorHAnsi" w:cstheme="minorHAnsi"/>
          <w:sz w:val="36"/>
          <w:szCs w:val="36"/>
        </w:rPr>
        <w:t xml:space="preserve">Guise </w:t>
      </w:r>
      <w:r w:rsidRPr="00251739">
        <w:rPr>
          <w:rFonts w:asciiTheme="minorHAnsi" w:hAnsiTheme="minorHAnsi" w:cstheme="minorHAnsi"/>
          <w:sz w:val="36"/>
          <w:szCs w:val="36"/>
        </w:rPr>
        <w:t>duke</w:t>
      </w:r>
      <w:r w:rsidR="007F63C2" w:rsidRPr="00251739">
        <w:rPr>
          <w:rFonts w:asciiTheme="minorHAnsi" w:hAnsiTheme="minorHAnsi" w:cstheme="minorHAnsi"/>
          <w:sz w:val="36"/>
          <w:szCs w:val="36"/>
        </w:rPr>
        <w:t xml:space="preserve"> and Cardinal</w:t>
      </w:r>
      <w:r w:rsidRPr="00251739">
        <w:rPr>
          <w:rFonts w:asciiTheme="minorHAnsi" w:hAnsiTheme="minorHAnsi" w:cstheme="minorHAnsi"/>
          <w:sz w:val="36"/>
          <w:szCs w:val="36"/>
        </w:rPr>
        <w:t xml:space="preserve">, raised for </w:t>
      </w:r>
      <w:r w:rsidR="007F63C2" w:rsidRPr="00251739">
        <w:rPr>
          <w:rFonts w:asciiTheme="minorHAnsi" w:hAnsiTheme="minorHAnsi" w:cstheme="minorHAnsi"/>
          <w:sz w:val="36"/>
          <w:szCs w:val="36"/>
        </w:rPr>
        <w:t xml:space="preserve">most </w:t>
      </w:r>
      <w:r w:rsidRPr="00251739">
        <w:rPr>
          <w:rFonts w:asciiTheme="minorHAnsi" w:hAnsiTheme="minorHAnsi" w:cstheme="minorHAnsi"/>
          <w:sz w:val="36"/>
          <w:szCs w:val="36"/>
        </w:rPr>
        <w:t>of</w:t>
      </w:r>
      <w:r w:rsidR="007F63C2" w:rsidRPr="00251739">
        <w:rPr>
          <w:rFonts w:asciiTheme="minorHAnsi" w:hAnsiTheme="minorHAnsi" w:cstheme="minorHAnsi"/>
          <w:sz w:val="36"/>
          <w:szCs w:val="36"/>
        </w:rPr>
        <w:t xml:space="preserve"> her early</w:t>
      </w:r>
      <w:r w:rsidRPr="00251739">
        <w:rPr>
          <w:rFonts w:asciiTheme="minorHAnsi" w:hAnsiTheme="minorHAnsi" w:cstheme="minorHAnsi"/>
          <w:sz w:val="36"/>
          <w:szCs w:val="36"/>
        </w:rPr>
        <w:t xml:space="preserve"> life in French courts</w:t>
      </w:r>
      <w:r w:rsidR="007F63C2" w:rsidRPr="00251739">
        <w:rPr>
          <w:rFonts w:asciiTheme="minorHAnsi" w:hAnsiTheme="minorHAnsi" w:cstheme="minorHAnsi"/>
          <w:sz w:val="36"/>
          <w:szCs w:val="36"/>
        </w:rPr>
        <w:t xml:space="preserve">, and </w:t>
      </w:r>
      <w:r w:rsidR="007F5422" w:rsidRPr="00251739">
        <w:rPr>
          <w:rFonts w:asciiTheme="minorHAnsi" w:hAnsiTheme="minorHAnsi" w:cstheme="minorHAnsi"/>
          <w:sz w:val="36"/>
          <w:szCs w:val="36"/>
        </w:rPr>
        <w:t xml:space="preserve">herself briefly Queen of France through marriage to </w:t>
      </w:r>
      <w:r w:rsidR="007F63C2" w:rsidRPr="00251739">
        <w:rPr>
          <w:rFonts w:asciiTheme="minorHAnsi" w:hAnsiTheme="minorHAnsi" w:cstheme="minorHAnsi"/>
          <w:sz w:val="36"/>
          <w:szCs w:val="36"/>
        </w:rPr>
        <w:t xml:space="preserve">Francis II, </w:t>
      </w:r>
      <w:r w:rsidR="0017641A" w:rsidRPr="00251739">
        <w:rPr>
          <w:rFonts w:asciiTheme="minorHAnsi" w:hAnsiTheme="minorHAnsi" w:cstheme="minorHAnsi"/>
          <w:sz w:val="36"/>
          <w:szCs w:val="36"/>
        </w:rPr>
        <w:t>where she would have remained had not that</w:t>
      </w:r>
      <w:r w:rsidR="007F63C2" w:rsidRPr="00251739">
        <w:rPr>
          <w:rFonts w:asciiTheme="minorHAnsi" w:hAnsiTheme="minorHAnsi" w:cstheme="minorHAnsi"/>
          <w:sz w:val="36"/>
          <w:szCs w:val="36"/>
        </w:rPr>
        <w:t xml:space="preserve"> </w:t>
      </w:r>
      <w:r w:rsidR="007F5422" w:rsidRPr="00251739">
        <w:rPr>
          <w:rFonts w:asciiTheme="minorHAnsi" w:hAnsiTheme="minorHAnsi" w:cstheme="minorHAnsi"/>
          <w:sz w:val="36"/>
          <w:szCs w:val="36"/>
        </w:rPr>
        <w:t>K</w:t>
      </w:r>
      <w:r w:rsidR="007F63C2" w:rsidRPr="00251739">
        <w:rPr>
          <w:rFonts w:asciiTheme="minorHAnsi" w:hAnsiTheme="minorHAnsi" w:cstheme="minorHAnsi"/>
          <w:sz w:val="36"/>
          <w:szCs w:val="36"/>
        </w:rPr>
        <w:t>ing</w:t>
      </w:r>
      <w:r w:rsidR="0017641A" w:rsidRPr="00251739">
        <w:rPr>
          <w:rFonts w:asciiTheme="minorHAnsi" w:hAnsiTheme="minorHAnsi" w:cstheme="minorHAnsi"/>
          <w:sz w:val="36"/>
          <w:szCs w:val="36"/>
        </w:rPr>
        <w:t>’s</w:t>
      </w:r>
      <w:r w:rsidR="007F63C2" w:rsidRPr="00251739">
        <w:rPr>
          <w:rFonts w:asciiTheme="minorHAnsi" w:hAnsiTheme="minorHAnsi" w:cstheme="minorHAnsi"/>
          <w:sz w:val="36"/>
          <w:szCs w:val="36"/>
        </w:rPr>
        <w:t xml:space="preserve"> early death in 1559</w:t>
      </w:r>
      <w:r w:rsidR="00E902B4" w:rsidRPr="00251739">
        <w:rPr>
          <w:rFonts w:asciiTheme="minorHAnsi" w:hAnsiTheme="minorHAnsi" w:cstheme="minorHAnsi"/>
          <w:sz w:val="36"/>
          <w:szCs w:val="36"/>
        </w:rPr>
        <w:t xml:space="preserve"> precipitated her return to</w:t>
      </w:r>
      <w:r w:rsidR="007F63C2" w:rsidRPr="00251739">
        <w:rPr>
          <w:rFonts w:asciiTheme="minorHAnsi" w:hAnsiTheme="minorHAnsi" w:cstheme="minorHAnsi"/>
          <w:sz w:val="36"/>
          <w:szCs w:val="36"/>
        </w:rPr>
        <w:t xml:space="preserve"> Scotland</w:t>
      </w:r>
      <w:r w:rsidR="0053032C" w:rsidRPr="00251739">
        <w:rPr>
          <w:rFonts w:asciiTheme="minorHAnsi" w:hAnsiTheme="minorHAnsi" w:cstheme="minorHAnsi"/>
          <w:sz w:val="36"/>
          <w:szCs w:val="36"/>
        </w:rPr>
        <w:t>.</w:t>
      </w:r>
      <w:r w:rsidR="00E9580A" w:rsidRPr="00251739">
        <w:rPr>
          <w:rFonts w:asciiTheme="minorHAnsi" w:hAnsiTheme="minorHAnsi" w:cstheme="minorHAnsi"/>
          <w:sz w:val="36"/>
          <w:szCs w:val="36"/>
        </w:rPr>
        <w:t xml:space="preserve"> Through Secretary Walsingham’s intelligence operations (which had complete control of her not-so-secret communications), Mary</w:t>
      </w:r>
      <w:r w:rsidRPr="00251739">
        <w:rPr>
          <w:rFonts w:asciiTheme="minorHAnsi" w:hAnsiTheme="minorHAnsi" w:cstheme="minorHAnsi"/>
          <w:sz w:val="36"/>
          <w:szCs w:val="36"/>
        </w:rPr>
        <w:t xml:space="preserve"> was finally trapped</w:t>
      </w:r>
      <w:r w:rsidR="0053032C" w:rsidRPr="00251739">
        <w:rPr>
          <w:rFonts w:asciiTheme="minorHAnsi" w:hAnsiTheme="minorHAnsi" w:cstheme="minorHAnsi"/>
          <w:sz w:val="36"/>
          <w:szCs w:val="36"/>
        </w:rPr>
        <w:t xml:space="preserve"> in 1586</w:t>
      </w:r>
      <w:r w:rsidRPr="00251739">
        <w:rPr>
          <w:rFonts w:asciiTheme="minorHAnsi" w:hAnsiTheme="minorHAnsi" w:cstheme="minorHAnsi"/>
          <w:sz w:val="36"/>
          <w:szCs w:val="36"/>
        </w:rPr>
        <w:t xml:space="preserve"> into revealing her active support for one of the multiple conspiracies, and executed in 1587 – an outcome, like the Netherlands intervention, again both </w:t>
      </w:r>
      <w:r w:rsidR="007F5422" w:rsidRPr="00251739">
        <w:rPr>
          <w:rFonts w:asciiTheme="minorHAnsi" w:hAnsiTheme="minorHAnsi" w:cstheme="minorHAnsi"/>
          <w:sz w:val="36"/>
          <w:szCs w:val="36"/>
        </w:rPr>
        <w:t>desired</w:t>
      </w:r>
      <w:r w:rsidRPr="00251739">
        <w:rPr>
          <w:rFonts w:asciiTheme="minorHAnsi" w:hAnsiTheme="minorHAnsi" w:cstheme="minorHAnsi"/>
          <w:sz w:val="36"/>
          <w:szCs w:val="36"/>
        </w:rPr>
        <w:t xml:space="preserve"> and </w:t>
      </w:r>
      <w:r w:rsidR="00E9580A" w:rsidRPr="00251739">
        <w:rPr>
          <w:rFonts w:asciiTheme="minorHAnsi" w:hAnsiTheme="minorHAnsi" w:cstheme="minorHAnsi"/>
          <w:sz w:val="36"/>
          <w:szCs w:val="36"/>
        </w:rPr>
        <w:t>detested</w:t>
      </w:r>
      <w:r w:rsidRPr="00251739">
        <w:rPr>
          <w:rFonts w:asciiTheme="minorHAnsi" w:hAnsiTheme="minorHAnsi" w:cstheme="minorHAnsi"/>
          <w:sz w:val="36"/>
          <w:szCs w:val="36"/>
        </w:rPr>
        <w:t xml:space="preserve"> by an ambivalent Queen Elizabeth.</w:t>
      </w:r>
      <w:r w:rsidRPr="00251739">
        <w:rPr>
          <w:rStyle w:val="FootnoteReference"/>
          <w:rFonts w:asciiTheme="minorHAnsi" w:hAnsiTheme="minorHAnsi" w:cstheme="minorHAnsi"/>
          <w:sz w:val="36"/>
          <w:szCs w:val="36"/>
        </w:rPr>
        <w:footnoteReference w:id="114"/>
      </w: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 </w:t>
      </w:r>
    </w:p>
    <w:p w:rsidR="008D123E"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So, the Anglo-Spanish war </w:t>
      </w:r>
      <w:r w:rsidR="007F5422" w:rsidRPr="00251739">
        <w:rPr>
          <w:rFonts w:asciiTheme="minorHAnsi" w:hAnsiTheme="minorHAnsi" w:cstheme="minorHAnsi"/>
          <w:sz w:val="36"/>
          <w:szCs w:val="36"/>
        </w:rPr>
        <w:t>went into live</w:t>
      </w:r>
      <w:r w:rsidRPr="00251739">
        <w:rPr>
          <w:rFonts w:asciiTheme="minorHAnsi" w:hAnsiTheme="minorHAnsi" w:cstheme="minorHAnsi"/>
          <w:sz w:val="36"/>
          <w:szCs w:val="36"/>
        </w:rPr>
        <w:t xml:space="preserve"> mode, which since the </w:t>
      </w:r>
      <w:r w:rsidR="00A76096" w:rsidRPr="00251739">
        <w:rPr>
          <w:rFonts w:asciiTheme="minorHAnsi" w:hAnsiTheme="minorHAnsi" w:cstheme="minorHAnsi"/>
          <w:sz w:val="36"/>
          <w:szCs w:val="36"/>
        </w:rPr>
        <w:t>mid-</w:t>
      </w:r>
      <w:r w:rsidRPr="00251739">
        <w:rPr>
          <w:rFonts w:asciiTheme="minorHAnsi" w:hAnsiTheme="minorHAnsi" w:cstheme="minorHAnsi"/>
          <w:sz w:val="36"/>
          <w:szCs w:val="36"/>
        </w:rPr>
        <w:t xml:space="preserve">1570s had consisted mainly of </w:t>
      </w:r>
      <w:r w:rsidR="0026690E" w:rsidRPr="00251739">
        <w:rPr>
          <w:rFonts w:asciiTheme="minorHAnsi" w:hAnsiTheme="minorHAnsi" w:cstheme="minorHAnsi"/>
          <w:sz w:val="36"/>
          <w:szCs w:val="36"/>
        </w:rPr>
        <w:t xml:space="preserve">English </w:t>
      </w:r>
      <w:r w:rsidRPr="00251739">
        <w:rPr>
          <w:rFonts w:asciiTheme="minorHAnsi" w:hAnsiTheme="minorHAnsi" w:cstheme="minorHAnsi"/>
          <w:sz w:val="36"/>
          <w:szCs w:val="36"/>
        </w:rPr>
        <w:t xml:space="preserve">raids on Spanish </w:t>
      </w:r>
      <w:r w:rsidR="0026690E" w:rsidRPr="00251739">
        <w:rPr>
          <w:rFonts w:asciiTheme="minorHAnsi" w:hAnsiTheme="minorHAnsi" w:cstheme="minorHAnsi"/>
          <w:sz w:val="36"/>
          <w:szCs w:val="36"/>
        </w:rPr>
        <w:t xml:space="preserve">New World </w:t>
      </w:r>
      <w:r w:rsidRPr="00251739">
        <w:rPr>
          <w:rFonts w:asciiTheme="minorHAnsi" w:hAnsiTheme="minorHAnsi" w:cstheme="minorHAnsi"/>
          <w:sz w:val="36"/>
          <w:szCs w:val="36"/>
        </w:rPr>
        <w:t xml:space="preserve">shipping and occasional </w:t>
      </w:r>
      <w:r w:rsidR="0026690E" w:rsidRPr="00251739">
        <w:rPr>
          <w:rFonts w:asciiTheme="minorHAnsi" w:hAnsiTheme="minorHAnsi" w:cstheme="minorHAnsi"/>
          <w:sz w:val="36"/>
          <w:szCs w:val="36"/>
        </w:rPr>
        <w:t xml:space="preserve">plundering of </w:t>
      </w:r>
      <w:r w:rsidR="007F5422" w:rsidRPr="00251739">
        <w:rPr>
          <w:rFonts w:asciiTheme="minorHAnsi" w:hAnsiTheme="minorHAnsi" w:cstheme="minorHAnsi"/>
          <w:sz w:val="36"/>
          <w:szCs w:val="36"/>
        </w:rPr>
        <w:t xml:space="preserve">(or trading with) </w:t>
      </w:r>
      <w:r w:rsidRPr="00251739">
        <w:rPr>
          <w:rFonts w:asciiTheme="minorHAnsi" w:hAnsiTheme="minorHAnsi" w:cstheme="minorHAnsi"/>
          <w:sz w:val="36"/>
          <w:szCs w:val="36"/>
        </w:rPr>
        <w:t xml:space="preserve">Caribbean port towns – a serious </w:t>
      </w:r>
      <w:r w:rsidR="00A76096" w:rsidRPr="00251739">
        <w:rPr>
          <w:rFonts w:asciiTheme="minorHAnsi" w:hAnsiTheme="minorHAnsi" w:cstheme="minorHAnsi"/>
          <w:sz w:val="36"/>
          <w:szCs w:val="36"/>
        </w:rPr>
        <w:t xml:space="preserve">and growing </w:t>
      </w:r>
      <w:r w:rsidRPr="00251739">
        <w:rPr>
          <w:rFonts w:asciiTheme="minorHAnsi" w:hAnsiTheme="minorHAnsi" w:cstheme="minorHAnsi"/>
          <w:sz w:val="36"/>
          <w:szCs w:val="36"/>
        </w:rPr>
        <w:lastRenderedPageBreak/>
        <w:t xml:space="preserve">nuisance to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Empire, but not significantly more</w:t>
      </w:r>
      <w:r w:rsidR="0026690E" w:rsidRPr="00251739">
        <w:rPr>
          <w:rFonts w:asciiTheme="minorHAnsi" w:hAnsiTheme="minorHAnsi" w:cstheme="minorHAnsi"/>
          <w:sz w:val="36"/>
          <w:szCs w:val="36"/>
        </w:rPr>
        <w:t>; countered by</w:t>
      </w:r>
      <w:r w:rsidR="00E9580A" w:rsidRPr="00251739">
        <w:rPr>
          <w:rFonts w:asciiTheme="minorHAnsi" w:hAnsiTheme="minorHAnsi" w:cstheme="minorHAnsi"/>
          <w:sz w:val="36"/>
          <w:szCs w:val="36"/>
        </w:rPr>
        <w:t xml:space="preserve"> </w:t>
      </w:r>
      <w:r w:rsidR="0026690E" w:rsidRPr="00251739">
        <w:rPr>
          <w:rFonts w:asciiTheme="minorHAnsi" w:hAnsiTheme="minorHAnsi" w:cstheme="minorHAnsi"/>
          <w:sz w:val="36"/>
          <w:szCs w:val="36"/>
        </w:rPr>
        <w:t>a few</w:t>
      </w:r>
      <w:r w:rsidR="00E9580A" w:rsidRPr="00251739">
        <w:rPr>
          <w:rFonts w:asciiTheme="minorHAnsi" w:hAnsiTheme="minorHAnsi" w:cstheme="minorHAnsi"/>
          <w:sz w:val="36"/>
          <w:szCs w:val="36"/>
        </w:rPr>
        <w:t xml:space="preserve"> Spanish seizure</w:t>
      </w:r>
      <w:r w:rsidR="0026690E" w:rsidRPr="00251739">
        <w:rPr>
          <w:rFonts w:asciiTheme="minorHAnsi" w:hAnsiTheme="minorHAnsi" w:cstheme="minorHAnsi"/>
          <w:sz w:val="36"/>
          <w:szCs w:val="36"/>
        </w:rPr>
        <w:t>s</w:t>
      </w:r>
      <w:r w:rsidR="00E9580A" w:rsidRPr="00251739">
        <w:rPr>
          <w:rFonts w:asciiTheme="minorHAnsi" w:hAnsiTheme="minorHAnsi" w:cstheme="minorHAnsi"/>
          <w:sz w:val="36"/>
          <w:szCs w:val="36"/>
        </w:rPr>
        <w:t xml:space="preserve"> of English merchant ships.</w:t>
      </w:r>
      <w:r w:rsidRPr="00251739">
        <w:rPr>
          <w:rFonts w:asciiTheme="minorHAnsi" w:hAnsiTheme="minorHAnsi" w:cstheme="minorHAnsi"/>
          <w:sz w:val="36"/>
          <w:szCs w:val="36"/>
        </w:rPr>
        <w:t xml:space="preserve"> In 1588 the war came home, as the “invincible armad</w:t>
      </w:r>
      <w:r w:rsidR="007F63C2" w:rsidRPr="00251739">
        <w:rPr>
          <w:rFonts w:asciiTheme="minorHAnsi" w:hAnsiTheme="minorHAnsi" w:cstheme="minorHAnsi"/>
          <w:sz w:val="36"/>
          <w:szCs w:val="36"/>
        </w:rPr>
        <w:t>a” – Spain’s naval fleet of 130</w:t>
      </w:r>
      <w:r w:rsidRPr="00251739">
        <w:rPr>
          <w:rFonts w:asciiTheme="minorHAnsi" w:hAnsiTheme="minorHAnsi" w:cstheme="minorHAnsi"/>
          <w:sz w:val="36"/>
          <w:szCs w:val="36"/>
        </w:rPr>
        <w:t xml:space="preserve"> vessels – arrived in the English </w:t>
      </w:r>
      <w:r w:rsidR="00A45E10" w:rsidRPr="00251739">
        <w:rPr>
          <w:rFonts w:asciiTheme="minorHAnsi" w:hAnsiTheme="minorHAnsi" w:cstheme="minorHAnsi"/>
          <w:sz w:val="36"/>
          <w:szCs w:val="36"/>
        </w:rPr>
        <w:t>C</w:t>
      </w:r>
      <w:r w:rsidRPr="00251739">
        <w:rPr>
          <w:rFonts w:asciiTheme="minorHAnsi" w:hAnsiTheme="minorHAnsi" w:cstheme="minorHAnsi"/>
          <w:sz w:val="36"/>
          <w:szCs w:val="36"/>
        </w:rPr>
        <w:t>hannel, to support a planned full</w:t>
      </w:r>
      <w:r w:rsidR="008D123E" w:rsidRPr="00251739">
        <w:rPr>
          <w:rFonts w:asciiTheme="minorHAnsi" w:hAnsiTheme="minorHAnsi" w:cstheme="minorHAnsi"/>
          <w:sz w:val="36"/>
          <w:szCs w:val="36"/>
        </w:rPr>
        <w:t>-</w:t>
      </w:r>
      <w:r w:rsidRPr="00251739">
        <w:rPr>
          <w:rFonts w:asciiTheme="minorHAnsi" w:hAnsiTheme="minorHAnsi" w:cstheme="minorHAnsi"/>
          <w:sz w:val="36"/>
          <w:szCs w:val="36"/>
        </w:rPr>
        <w:t>scale invas</w:t>
      </w:r>
      <w:r w:rsidR="007F63C2" w:rsidRPr="00251739">
        <w:rPr>
          <w:rFonts w:asciiTheme="minorHAnsi" w:hAnsiTheme="minorHAnsi" w:cstheme="minorHAnsi"/>
          <w:sz w:val="36"/>
          <w:szCs w:val="36"/>
        </w:rPr>
        <w:t xml:space="preserve">ion from </w:t>
      </w:r>
      <w:r w:rsidR="001313CD" w:rsidRPr="00251739">
        <w:rPr>
          <w:rFonts w:asciiTheme="minorHAnsi" w:hAnsiTheme="minorHAnsi" w:cstheme="minorHAnsi"/>
          <w:sz w:val="36"/>
          <w:szCs w:val="36"/>
        </w:rPr>
        <w:t>Habsburg</w:t>
      </w:r>
      <w:r w:rsidR="007F63C2" w:rsidRPr="00251739">
        <w:rPr>
          <w:rFonts w:asciiTheme="minorHAnsi" w:hAnsiTheme="minorHAnsi" w:cstheme="minorHAnsi"/>
          <w:sz w:val="36"/>
          <w:szCs w:val="36"/>
        </w:rPr>
        <w:t xml:space="preserve"> bases in Flanders</w:t>
      </w:r>
      <w:r w:rsidRPr="00251739">
        <w:rPr>
          <w:rFonts w:asciiTheme="minorHAnsi" w:hAnsiTheme="minorHAnsi" w:cstheme="minorHAnsi"/>
          <w:sz w:val="36"/>
          <w:szCs w:val="36"/>
        </w:rPr>
        <w:t xml:space="preserve"> across the narrow strait. Though Mary’s execution had added righteous rage to the Spanish enterprise, the invasion had been planned and prepared earlier, partly in response to the deployment of English forces into the Netherlands </w:t>
      </w:r>
      <w:r w:rsidRPr="00251739">
        <w:rPr>
          <w:rFonts w:asciiTheme="minorHAnsi" w:hAnsiTheme="minorHAnsi" w:cstheme="minorHAnsi"/>
          <w:b/>
          <w:bCs/>
          <w:sz w:val="36"/>
          <w:szCs w:val="36"/>
        </w:rPr>
        <w:t>[Mem: may not be quite true. Cf. Philip's heightened aggressiveness of 1580s-1590s - -”Imperial Spain”</w:t>
      </w:r>
      <w:r w:rsidR="00B46C5D" w:rsidRPr="00251739">
        <w:rPr>
          <w:rFonts w:asciiTheme="minorHAnsi" w:hAnsiTheme="minorHAnsi" w:cstheme="minorHAnsi"/>
          <w:b/>
          <w:bCs/>
          <w:sz w:val="36"/>
          <w:szCs w:val="36"/>
        </w:rPr>
        <w:t>; 1585 seizure of English merchant ships (Drake bio, p. 170)</w:t>
      </w:r>
      <w:r w:rsidRPr="00251739">
        <w:rPr>
          <w:rFonts w:asciiTheme="minorHAnsi" w:hAnsiTheme="minorHAnsi" w:cstheme="minorHAnsi"/>
          <w:b/>
          <w:bCs/>
          <w:sz w:val="36"/>
          <w:szCs w:val="36"/>
        </w:rPr>
        <w:t>]</w:t>
      </w:r>
      <w:r w:rsidRPr="00251739">
        <w:rPr>
          <w:rFonts w:asciiTheme="minorHAnsi" w:hAnsiTheme="minorHAnsi" w:cstheme="minorHAnsi"/>
          <w:sz w:val="36"/>
          <w:szCs w:val="36"/>
        </w:rPr>
        <w:t>, and indeed an earlier armada had been destroyed by a preemptive</w:t>
      </w:r>
      <w:r w:rsidR="008D123E" w:rsidRPr="00251739">
        <w:rPr>
          <w:rFonts w:asciiTheme="minorHAnsi" w:hAnsiTheme="minorHAnsi" w:cstheme="minorHAnsi"/>
          <w:sz w:val="36"/>
          <w:szCs w:val="36"/>
        </w:rPr>
        <w:t xml:space="preserve"> English raid on C</w:t>
      </w:r>
      <w:r w:rsidR="007F5422" w:rsidRPr="00251739">
        <w:rPr>
          <w:rFonts w:asciiTheme="minorHAnsi" w:hAnsiTheme="minorHAnsi" w:cstheme="minorHAnsi"/>
          <w:sz w:val="36"/>
          <w:szCs w:val="36"/>
        </w:rPr>
        <w:t>á</w:t>
      </w:r>
      <w:r w:rsidR="008D123E" w:rsidRPr="00251739">
        <w:rPr>
          <w:rFonts w:asciiTheme="minorHAnsi" w:hAnsiTheme="minorHAnsi" w:cstheme="minorHAnsi"/>
          <w:sz w:val="36"/>
          <w:szCs w:val="36"/>
        </w:rPr>
        <w:t>diz in 1587.</w:t>
      </w:r>
    </w:p>
    <w:p w:rsidR="008D123E" w:rsidRPr="00251739" w:rsidRDefault="008D123E">
      <w:pPr>
        <w:tabs>
          <w:tab w:val="left" w:pos="705"/>
          <w:tab w:val="left" w:pos="1395"/>
          <w:tab w:val="left" w:pos="2130"/>
        </w:tabs>
        <w:rPr>
          <w:rFonts w:asciiTheme="minorHAnsi" w:hAnsiTheme="minorHAnsi" w:cstheme="minorHAnsi"/>
          <w:sz w:val="36"/>
          <w:szCs w:val="36"/>
        </w:rPr>
      </w:pPr>
    </w:p>
    <w:p w:rsidR="00E63F79" w:rsidRPr="00251739" w:rsidRDefault="008D123E">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As it neared its destination, the attack force of 1588 was deflected, harried, and partly disorganized by smaller but more maneuverable English ships, commandeered from </w:t>
      </w:r>
      <w:r w:rsidR="00DE33CE" w:rsidRPr="00251739">
        <w:rPr>
          <w:rFonts w:asciiTheme="minorHAnsi" w:hAnsiTheme="minorHAnsi" w:cstheme="minorHAnsi"/>
          <w:sz w:val="36"/>
          <w:szCs w:val="36"/>
        </w:rPr>
        <w:t xml:space="preserve">the island’s </w:t>
      </w:r>
      <w:r w:rsidR="00E63F79" w:rsidRPr="00251739">
        <w:rPr>
          <w:rFonts w:asciiTheme="minorHAnsi" w:hAnsiTheme="minorHAnsi" w:cstheme="minorHAnsi"/>
          <w:sz w:val="36"/>
          <w:szCs w:val="36"/>
        </w:rPr>
        <w:t xml:space="preserve">every port and </w:t>
      </w:r>
      <w:r w:rsidR="00DE33CE" w:rsidRPr="00251739">
        <w:rPr>
          <w:rFonts w:asciiTheme="minorHAnsi" w:hAnsiTheme="minorHAnsi" w:cstheme="minorHAnsi"/>
          <w:sz w:val="36"/>
          <w:szCs w:val="36"/>
        </w:rPr>
        <w:t>cove</w:t>
      </w:r>
      <w:r w:rsidR="00E63F79" w:rsidRPr="00251739">
        <w:rPr>
          <w:rFonts w:asciiTheme="minorHAnsi" w:hAnsiTheme="minorHAnsi" w:cstheme="minorHAnsi"/>
          <w:sz w:val="36"/>
          <w:szCs w:val="36"/>
        </w:rPr>
        <w:t xml:space="preserve">. </w:t>
      </w:r>
      <w:r w:rsidR="00DC2549" w:rsidRPr="00251739">
        <w:rPr>
          <w:rFonts w:asciiTheme="minorHAnsi" w:hAnsiTheme="minorHAnsi" w:cstheme="minorHAnsi"/>
          <w:sz w:val="36"/>
          <w:szCs w:val="36"/>
        </w:rPr>
        <w:t>Beset with a</w:t>
      </w:r>
      <w:r w:rsidR="007F5422" w:rsidRPr="00251739">
        <w:rPr>
          <w:rFonts w:asciiTheme="minorHAnsi" w:hAnsiTheme="minorHAnsi" w:cstheme="minorHAnsi"/>
          <w:sz w:val="36"/>
          <w:szCs w:val="36"/>
        </w:rPr>
        <w:t xml:space="preserve"> combination of</w:t>
      </w:r>
      <w:r w:rsidR="00E63F79" w:rsidRPr="00251739">
        <w:rPr>
          <w:rFonts w:asciiTheme="minorHAnsi" w:hAnsiTheme="minorHAnsi" w:cstheme="minorHAnsi"/>
          <w:sz w:val="36"/>
          <w:szCs w:val="36"/>
        </w:rPr>
        <w:t xml:space="preserve"> Dutch shoals</w:t>
      </w:r>
      <w:r w:rsidR="0026690E" w:rsidRPr="00251739">
        <w:rPr>
          <w:rFonts w:asciiTheme="minorHAnsi" w:hAnsiTheme="minorHAnsi" w:cstheme="minorHAnsi"/>
          <w:sz w:val="36"/>
          <w:szCs w:val="36"/>
        </w:rPr>
        <w:t xml:space="preserve"> and</w:t>
      </w:r>
      <w:r w:rsidR="00E63F79" w:rsidRPr="00251739">
        <w:rPr>
          <w:rFonts w:asciiTheme="minorHAnsi" w:hAnsiTheme="minorHAnsi" w:cstheme="minorHAnsi"/>
          <w:sz w:val="36"/>
          <w:szCs w:val="36"/>
        </w:rPr>
        <w:t xml:space="preserve"> uncooperative winds, blockage of </w:t>
      </w:r>
      <w:r w:rsidR="00DE33CE" w:rsidRPr="00251739">
        <w:rPr>
          <w:rFonts w:asciiTheme="minorHAnsi" w:hAnsiTheme="minorHAnsi" w:cstheme="minorHAnsi"/>
          <w:sz w:val="36"/>
          <w:szCs w:val="36"/>
        </w:rPr>
        <w:t xml:space="preserve">the </w:t>
      </w:r>
      <w:r w:rsidR="0026690E" w:rsidRPr="00251739">
        <w:rPr>
          <w:rFonts w:asciiTheme="minorHAnsi" w:hAnsiTheme="minorHAnsi" w:cstheme="minorHAnsi"/>
          <w:sz w:val="36"/>
          <w:szCs w:val="36"/>
        </w:rPr>
        <w:t>mainland</w:t>
      </w:r>
      <w:r w:rsidR="00DE33CE" w:rsidRPr="00251739">
        <w:rPr>
          <w:rFonts w:asciiTheme="minorHAnsi" w:hAnsiTheme="minorHAnsi" w:cstheme="minorHAnsi"/>
          <w:sz w:val="36"/>
          <w:szCs w:val="36"/>
        </w:rPr>
        <w:t xml:space="preserve"> reinforcements</w:t>
      </w:r>
      <w:r w:rsidR="00DC2549" w:rsidRPr="00251739">
        <w:rPr>
          <w:rFonts w:asciiTheme="minorHAnsi" w:hAnsiTheme="minorHAnsi" w:cstheme="minorHAnsi"/>
          <w:sz w:val="36"/>
          <w:szCs w:val="36"/>
        </w:rPr>
        <w:t xml:space="preserve"> by Dutch naval forces (“sea beggars”)</w:t>
      </w:r>
      <w:r w:rsidR="0026690E" w:rsidRPr="00251739">
        <w:rPr>
          <w:rFonts w:asciiTheme="minorHAnsi" w:hAnsiTheme="minorHAnsi" w:cstheme="minorHAnsi"/>
          <w:sz w:val="36"/>
          <w:szCs w:val="36"/>
        </w:rPr>
        <w:t xml:space="preserve">, </w:t>
      </w:r>
      <w:r w:rsidR="00DC2549" w:rsidRPr="00251739">
        <w:rPr>
          <w:rFonts w:asciiTheme="minorHAnsi" w:hAnsiTheme="minorHAnsi" w:cstheme="minorHAnsi"/>
          <w:sz w:val="36"/>
          <w:szCs w:val="36"/>
        </w:rPr>
        <w:t xml:space="preserve">the </w:t>
      </w:r>
      <w:r w:rsidR="00E63F79" w:rsidRPr="00251739">
        <w:rPr>
          <w:rFonts w:asciiTheme="minorHAnsi" w:hAnsiTheme="minorHAnsi" w:cstheme="minorHAnsi"/>
          <w:sz w:val="36"/>
          <w:szCs w:val="36"/>
        </w:rPr>
        <w:t>combat itself, and storms as it escaped north around Scotland and Ireland, the great fleet was neutralized</w:t>
      </w:r>
      <w:r w:rsidR="00DE33CE" w:rsidRPr="00251739">
        <w:rPr>
          <w:rFonts w:asciiTheme="minorHAnsi" w:hAnsiTheme="minorHAnsi" w:cstheme="minorHAnsi"/>
          <w:sz w:val="36"/>
          <w:szCs w:val="36"/>
        </w:rPr>
        <w:t xml:space="preserve"> with heavy casualties</w:t>
      </w:r>
      <w:r w:rsidR="00E63F79" w:rsidRPr="00251739">
        <w:rPr>
          <w:rFonts w:asciiTheme="minorHAnsi" w:hAnsiTheme="minorHAnsi" w:cstheme="minorHAnsi"/>
          <w:sz w:val="36"/>
          <w:szCs w:val="36"/>
        </w:rPr>
        <w:t>, a third of it destroyed</w:t>
      </w:r>
      <w:r w:rsidR="00554AAA"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and the rest creeping home in various conditions of damage. In the years it took to rebuild the navy, English privateers did more damage to Spanish shipping and its American colonial ports than ever in the period of irregular warfare which had preceded the outbreak of </w:t>
      </w:r>
      <w:r w:rsidRPr="00251739">
        <w:rPr>
          <w:rFonts w:asciiTheme="minorHAnsi" w:hAnsiTheme="minorHAnsi" w:cstheme="minorHAnsi"/>
          <w:sz w:val="36"/>
          <w:szCs w:val="36"/>
        </w:rPr>
        <w:t>official</w:t>
      </w:r>
      <w:r w:rsidR="00E63F79" w:rsidRPr="00251739">
        <w:rPr>
          <w:rFonts w:asciiTheme="minorHAnsi" w:hAnsiTheme="minorHAnsi" w:cstheme="minorHAnsi"/>
          <w:sz w:val="36"/>
          <w:szCs w:val="36"/>
        </w:rPr>
        <w:t xml:space="preserve"> hostilities. Interruption of the annual American treasure fleets – in 1590, King Philip would not even let it set sail – led to one of the Spanish empire’s multiple </w:t>
      </w:r>
      <w:r w:rsidR="00E63F79" w:rsidRPr="00251739">
        <w:rPr>
          <w:rFonts w:asciiTheme="minorHAnsi" w:hAnsiTheme="minorHAnsi" w:cstheme="minorHAnsi"/>
          <w:sz w:val="36"/>
          <w:szCs w:val="36"/>
        </w:rPr>
        <w:lastRenderedPageBreak/>
        <w:t>bankruptcies.</w:t>
      </w:r>
      <w:r w:rsidR="00E63F79" w:rsidRPr="00251739">
        <w:rPr>
          <w:rStyle w:val="FootnoteReference"/>
          <w:rFonts w:asciiTheme="minorHAnsi" w:hAnsiTheme="minorHAnsi" w:cstheme="minorHAnsi"/>
          <w:sz w:val="36"/>
          <w:szCs w:val="36"/>
        </w:rPr>
        <w:footnoteReference w:id="115"/>
      </w:r>
      <w:r w:rsidR="00E63F79" w:rsidRPr="00251739">
        <w:rPr>
          <w:rFonts w:asciiTheme="minorHAnsi" w:hAnsiTheme="minorHAnsi" w:cstheme="minorHAnsi"/>
          <w:sz w:val="36"/>
          <w:szCs w:val="36"/>
        </w:rPr>
        <w:t xml:space="preserve"> But Philip pressed on.</w:t>
      </w:r>
      <w:r w:rsidR="008856EC" w:rsidRPr="00251739">
        <w:rPr>
          <w:rFonts w:asciiTheme="minorHAnsi" w:hAnsiTheme="minorHAnsi" w:cstheme="minorHAnsi"/>
          <w:sz w:val="36"/>
          <w:szCs w:val="36"/>
        </w:rPr>
        <w:t xml:space="preserve"> [maybe insert note that one such bankruptcy- was this one from an English treasure raid? – had been the cause of not paying the soldiers of the Antwerp massacre]</w:t>
      </w:r>
    </w:p>
    <w:p w:rsidR="00E63F79" w:rsidRPr="00251739" w:rsidRDefault="00E63F79">
      <w:pPr>
        <w:tabs>
          <w:tab w:val="left" w:pos="705"/>
          <w:tab w:val="left" w:pos="1395"/>
          <w:tab w:val="left" w:pos="2130"/>
        </w:tabs>
        <w:rPr>
          <w:rFonts w:asciiTheme="minorHAnsi" w:hAnsiTheme="minorHAnsi" w:cstheme="minorHAnsi"/>
          <w:sz w:val="36"/>
          <w:szCs w:val="36"/>
        </w:rPr>
      </w:pPr>
    </w:p>
    <w:p w:rsidR="008D123E"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Meanwhile, in France, the Duke of Guise – who from as early as 1582 had been a leading organizer of plans to assassinate Elizabeth and </w:t>
      </w:r>
      <w:r w:rsidR="008D123E" w:rsidRPr="00251739">
        <w:rPr>
          <w:rFonts w:asciiTheme="minorHAnsi" w:hAnsiTheme="minorHAnsi" w:cstheme="minorHAnsi"/>
          <w:sz w:val="36"/>
          <w:szCs w:val="36"/>
        </w:rPr>
        <w:t xml:space="preserve">install his cousin, the deposed, and now executed, </w:t>
      </w:r>
      <w:r w:rsidRPr="00251739">
        <w:rPr>
          <w:rFonts w:asciiTheme="minorHAnsi" w:hAnsiTheme="minorHAnsi" w:cstheme="minorHAnsi"/>
          <w:sz w:val="36"/>
          <w:szCs w:val="36"/>
        </w:rPr>
        <w:t>Mary Stuart</w:t>
      </w:r>
      <w:r w:rsidRPr="00251739">
        <w:rPr>
          <w:rStyle w:val="FootnoteReference"/>
          <w:rFonts w:asciiTheme="minorHAnsi" w:hAnsiTheme="minorHAnsi" w:cstheme="minorHAnsi"/>
          <w:sz w:val="36"/>
          <w:szCs w:val="36"/>
        </w:rPr>
        <w:footnoteReference w:id="116"/>
      </w:r>
      <w:r w:rsidRPr="00251739">
        <w:rPr>
          <w:rFonts w:asciiTheme="minorHAnsi" w:hAnsiTheme="minorHAnsi" w:cstheme="minorHAnsi"/>
          <w:sz w:val="36"/>
          <w:szCs w:val="36"/>
        </w:rPr>
        <w:t xml:space="preserve"> – illegally brought his Catholic League troops into Paris, to effect a coup in support of the Spanish armada campaign (fearing interference from the less than enthusiastic French king Henri III </w:t>
      </w:r>
      <w:r w:rsidRPr="00251739">
        <w:rPr>
          <w:rFonts w:asciiTheme="minorHAnsi" w:hAnsiTheme="minorHAnsi" w:cstheme="minorHAnsi"/>
          <w:b/>
          <w:bCs/>
          <w:sz w:val="36"/>
          <w:szCs w:val="36"/>
        </w:rPr>
        <w:t>[Mem: Didn't Guise also drive King Henri III out of Paris?]</w:t>
      </w:r>
      <w:r w:rsidRPr="00251739">
        <w:rPr>
          <w:rFonts w:asciiTheme="minorHAnsi" w:hAnsiTheme="minorHAnsi" w:cstheme="minorHAnsi"/>
          <w:sz w:val="36"/>
          <w:szCs w:val="36"/>
        </w:rPr>
        <w:t>; and was shortly thereafter</w:t>
      </w:r>
      <w:r w:rsidR="00D14280" w:rsidRPr="00251739">
        <w:rPr>
          <w:rFonts w:asciiTheme="minorHAnsi" w:hAnsiTheme="minorHAnsi" w:cstheme="minorHAnsi"/>
          <w:sz w:val="36"/>
          <w:szCs w:val="36"/>
        </w:rPr>
        <w:t xml:space="preserve"> assassinated</w:t>
      </w:r>
      <w:r w:rsidR="007F5422" w:rsidRPr="00251739">
        <w:rPr>
          <w:rFonts w:asciiTheme="minorHAnsi" w:hAnsiTheme="minorHAnsi" w:cstheme="minorHAnsi"/>
          <w:sz w:val="36"/>
          <w:szCs w:val="36"/>
        </w:rPr>
        <w:t>, along with his brother the Cardinal</w:t>
      </w:r>
      <w:r w:rsidR="00DC2549" w:rsidRPr="00251739">
        <w:rPr>
          <w:rFonts w:asciiTheme="minorHAnsi" w:hAnsiTheme="minorHAnsi" w:cstheme="minorHAnsi"/>
          <w:sz w:val="36"/>
          <w:szCs w:val="36"/>
        </w:rPr>
        <w:t>-Archbishop</w:t>
      </w:r>
      <w:r w:rsidR="007F5422" w:rsidRPr="00251739">
        <w:rPr>
          <w:rFonts w:asciiTheme="minorHAnsi" w:hAnsiTheme="minorHAnsi" w:cstheme="minorHAnsi"/>
          <w:sz w:val="36"/>
          <w:szCs w:val="36"/>
        </w:rPr>
        <w:t>,</w:t>
      </w:r>
      <w:r w:rsidR="00D14280" w:rsidRPr="00251739">
        <w:rPr>
          <w:rFonts w:asciiTheme="minorHAnsi" w:hAnsiTheme="minorHAnsi" w:cstheme="minorHAnsi"/>
          <w:sz w:val="36"/>
          <w:szCs w:val="36"/>
        </w:rPr>
        <w:t xml:space="preserve"> </w:t>
      </w:r>
      <w:r w:rsidR="007F5422" w:rsidRPr="00251739">
        <w:rPr>
          <w:rFonts w:asciiTheme="minorHAnsi" w:hAnsiTheme="minorHAnsi" w:cstheme="minorHAnsi"/>
          <w:sz w:val="36"/>
          <w:szCs w:val="36"/>
        </w:rPr>
        <w:t>by</w:t>
      </w:r>
      <w:r w:rsidRPr="00251739">
        <w:rPr>
          <w:rFonts w:asciiTheme="minorHAnsi" w:hAnsiTheme="minorHAnsi" w:cstheme="minorHAnsi"/>
          <w:sz w:val="36"/>
          <w:szCs w:val="36"/>
        </w:rPr>
        <w:t xml:space="preserve"> the king’s </w:t>
      </w:r>
      <w:r w:rsidR="00D14280" w:rsidRPr="00251739">
        <w:rPr>
          <w:rFonts w:asciiTheme="minorHAnsi" w:hAnsiTheme="minorHAnsi" w:cstheme="minorHAnsi"/>
          <w:sz w:val="36"/>
          <w:szCs w:val="36"/>
        </w:rPr>
        <w:t>con</w:t>
      </w:r>
      <w:r w:rsidR="007F5422" w:rsidRPr="00251739">
        <w:rPr>
          <w:rFonts w:asciiTheme="minorHAnsi" w:hAnsiTheme="minorHAnsi" w:cstheme="minorHAnsi"/>
          <w:sz w:val="36"/>
          <w:szCs w:val="36"/>
        </w:rPr>
        <w:t>trivance</w:t>
      </w:r>
      <w:r w:rsidRPr="00251739">
        <w:rPr>
          <w:rFonts w:asciiTheme="minorHAnsi" w:hAnsiTheme="minorHAnsi" w:cstheme="minorHAnsi"/>
          <w:sz w:val="36"/>
          <w:szCs w:val="36"/>
        </w:rPr>
        <w:t xml:space="preserve"> (himself heartened, in part, by the Armada defeat's signalling of Spanish weakness),</w:t>
      </w:r>
      <w:r w:rsidR="00D14280" w:rsidRPr="00251739">
        <w:rPr>
          <w:rFonts w:asciiTheme="minorHAnsi" w:hAnsiTheme="minorHAnsi" w:cstheme="minorHAnsi"/>
          <w:sz w:val="36"/>
          <w:szCs w:val="36"/>
        </w:rPr>
        <w:t xml:space="preserve"> and</w:t>
      </w:r>
      <w:r w:rsidRPr="00251739">
        <w:rPr>
          <w:rFonts w:asciiTheme="minorHAnsi" w:hAnsiTheme="minorHAnsi" w:cstheme="minorHAnsi"/>
          <w:sz w:val="36"/>
          <w:szCs w:val="36"/>
        </w:rPr>
        <w:t xml:space="preserve"> who was himself in turn promptly excommunicated. Henry of Navarre called for peace and conciliation, and in 1589 Navarre and the king formally joined forces to take back Paris from the League. A month later, Guise-faction retribution struck down the king, </w:t>
      </w:r>
      <w:r w:rsidR="00D14280" w:rsidRPr="00251739">
        <w:rPr>
          <w:rFonts w:asciiTheme="minorHAnsi" w:hAnsiTheme="minorHAnsi" w:cstheme="minorHAnsi"/>
          <w:sz w:val="36"/>
          <w:szCs w:val="36"/>
        </w:rPr>
        <w:t xml:space="preserve">by </w:t>
      </w:r>
      <w:r w:rsidR="007F5422" w:rsidRPr="00251739">
        <w:rPr>
          <w:rFonts w:asciiTheme="minorHAnsi" w:hAnsiTheme="minorHAnsi" w:cstheme="minorHAnsi"/>
          <w:sz w:val="36"/>
          <w:szCs w:val="36"/>
        </w:rPr>
        <w:t>means of monk-and-dagger.</w:t>
      </w:r>
    </w:p>
    <w:p w:rsidR="008D123E" w:rsidRPr="00251739" w:rsidRDefault="008D123E">
      <w:pPr>
        <w:tabs>
          <w:tab w:val="left" w:pos="705"/>
          <w:tab w:val="left" w:pos="1395"/>
          <w:tab w:val="left" w:pos="2130"/>
        </w:tabs>
        <w:rPr>
          <w:rFonts w:asciiTheme="minorHAnsi" w:hAnsiTheme="minorHAnsi" w:cstheme="minorHAnsi"/>
          <w:sz w:val="36"/>
          <w:szCs w:val="36"/>
        </w:rPr>
      </w:pPr>
    </w:p>
    <w:p w:rsidR="00E63F79" w:rsidRPr="00251739" w:rsidRDefault="008D123E">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624ECB" w:rsidRPr="00251739">
        <w:rPr>
          <w:rFonts w:asciiTheme="minorHAnsi" w:hAnsiTheme="minorHAnsi" w:cstheme="minorHAnsi"/>
          <w:sz w:val="36"/>
          <w:szCs w:val="36"/>
        </w:rPr>
        <w:t xml:space="preserve">Religion notwithstanding, the king </w:t>
      </w:r>
      <w:r w:rsidR="00E63F79" w:rsidRPr="00251739">
        <w:rPr>
          <w:rFonts w:asciiTheme="minorHAnsi" w:hAnsiTheme="minorHAnsi" w:cstheme="minorHAnsi"/>
          <w:sz w:val="36"/>
          <w:szCs w:val="36"/>
        </w:rPr>
        <w:t xml:space="preserve">on his deathbed proclaimed Navarre his lawful successor. Philip deployed Spanish troops from </w:t>
      </w:r>
      <w:r w:rsidR="001313CD" w:rsidRPr="00251739">
        <w:rPr>
          <w:rFonts w:asciiTheme="minorHAnsi" w:hAnsiTheme="minorHAnsi" w:cstheme="minorHAnsi"/>
          <w:sz w:val="36"/>
          <w:szCs w:val="36"/>
        </w:rPr>
        <w:t>Habsburg</w:t>
      </w:r>
      <w:r w:rsidR="00E63F79" w:rsidRPr="00251739">
        <w:rPr>
          <w:rFonts w:asciiTheme="minorHAnsi" w:hAnsiTheme="minorHAnsi" w:cstheme="minorHAnsi"/>
          <w:sz w:val="36"/>
          <w:szCs w:val="36"/>
        </w:rPr>
        <w:t xml:space="preserve">-owned and occupied Flanders to block the accession, Elizabeth countered by sending a small (though, for England, costly) army into Brittany to assist </w:t>
      </w:r>
      <w:r w:rsidR="00E63F79" w:rsidRPr="00251739">
        <w:rPr>
          <w:rFonts w:asciiTheme="minorHAnsi" w:hAnsiTheme="minorHAnsi" w:cstheme="minorHAnsi"/>
          <w:sz w:val="36"/>
          <w:szCs w:val="36"/>
        </w:rPr>
        <w:lastRenderedPageBreak/>
        <w:t>Navarre, and the interpenetrating wars convulsed on. Spanish troops in northern France took and held some ports there, and were able to make at least one quick raid on the English coast in Cornwall</w:t>
      </w:r>
      <w:r w:rsidR="00A85600" w:rsidRPr="00251739">
        <w:rPr>
          <w:rFonts w:asciiTheme="minorHAnsi" w:hAnsiTheme="minorHAnsi" w:cstheme="minorHAnsi"/>
          <w:sz w:val="36"/>
          <w:szCs w:val="36"/>
        </w:rPr>
        <w:t xml:space="preserve">, while posing a continuing </w:t>
      </w:r>
      <w:r w:rsidR="00A01B5F" w:rsidRPr="00251739">
        <w:rPr>
          <w:rFonts w:asciiTheme="minorHAnsi" w:hAnsiTheme="minorHAnsi" w:cstheme="minorHAnsi"/>
          <w:sz w:val="36"/>
          <w:szCs w:val="36"/>
        </w:rPr>
        <w:t>plausible</w:t>
      </w:r>
      <w:r w:rsidR="00A85600" w:rsidRPr="00251739">
        <w:rPr>
          <w:rFonts w:asciiTheme="minorHAnsi" w:hAnsiTheme="minorHAnsi" w:cstheme="minorHAnsi"/>
          <w:sz w:val="36"/>
          <w:szCs w:val="36"/>
        </w:rPr>
        <w:t xml:space="preserve"> threat to English shipping</w:t>
      </w:r>
      <w:r w:rsidR="00E63F79" w:rsidRPr="00251739">
        <w:rPr>
          <w:rFonts w:asciiTheme="minorHAnsi" w:hAnsiTheme="minorHAnsi" w:cstheme="minorHAnsi"/>
          <w:sz w:val="36"/>
          <w:szCs w:val="36"/>
        </w:rPr>
        <w:t>; mainly it was a standoff.</w:t>
      </w:r>
      <w:r w:rsidR="007F5422" w:rsidRPr="00251739">
        <w:rPr>
          <w:rFonts w:asciiTheme="minorHAnsi" w:hAnsiTheme="minorHAnsi" w:cstheme="minorHAnsi"/>
          <w:sz w:val="36"/>
          <w:szCs w:val="36"/>
        </w:rPr>
        <w:t xml:space="preserve"> The English force was commanded by Peregrine Bertie, Lord Willoughby, a trusted </w:t>
      </w:r>
      <w:r w:rsidR="00DF0642" w:rsidRPr="00251739">
        <w:rPr>
          <w:rFonts w:asciiTheme="minorHAnsi" w:hAnsiTheme="minorHAnsi" w:cstheme="minorHAnsi"/>
          <w:sz w:val="36"/>
          <w:szCs w:val="36"/>
        </w:rPr>
        <w:t>diplomat</w:t>
      </w:r>
      <w:r w:rsidR="007F5422" w:rsidRPr="00251739">
        <w:rPr>
          <w:rFonts w:asciiTheme="minorHAnsi" w:hAnsiTheme="minorHAnsi" w:cstheme="minorHAnsi"/>
          <w:sz w:val="36"/>
          <w:szCs w:val="36"/>
        </w:rPr>
        <w:t xml:space="preserve"> and soldier who</w:t>
      </w:r>
      <w:r w:rsidR="0033461B" w:rsidRPr="00251739">
        <w:rPr>
          <w:rFonts w:asciiTheme="minorHAnsi" w:hAnsiTheme="minorHAnsi" w:cstheme="minorHAnsi"/>
          <w:sz w:val="36"/>
          <w:szCs w:val="36"/>
        </w:rPr>
        <w:t xml:space="preserve"> in 1582 </w:t>
      </w:r>
      <w:r w:rsidR="007F5422" w:rsidRPr="00251739">
        <w:rPr>
          <w:rFonts w:asciiTheme="minorHAnsi" w:hAnsiTheme="minorHAnsi" w:cstheme="minorHAnsi"/>
          <w:sz w:val="36"/>
          <w:szCs w:val="36"/>
        </w:rPr>
        <w:t xml:space="preserve">had been assigned to escort the failed </w:t>
      </w:r>
      <w:r w:rsidR="00DF0642" w:rsidRPr="00251739">
        <w:rPr>
          <w:rFonts w:asciiTheme="minorHAnsi" w:hAnsiTheme="minorHAnsi" w:cstheme="minorHAnsi"/>
          <w:sz w:val="36"/>
          <w:szCs w:val="36"/>
        </w:rPr>
        <w:t xml:space="preserve">royal </w:t>
      </w:r>
      <w:r w:rsidR="007F5422" w:rsidRPr="00251739">
        <w:rPr>
          <w:rFonts w:asciiTheme="minorHAnsi" w:hAnsiTheme="minorHAnsi" w:cstheme="minorHAnsi"/>
          <w:sz w:val="36"/>
          <w:szCs w:val="36"/>
        </w:rPr>
        <w:t xml:space="preserve">suitor back to </w:t>
      </w:r>
      <w:r w:rsidR="00DF0642" w:rsidRPr="00251739">
        <w:rPr>
          <w:rFonts w:asciiTheme="minorHAnsi" w:hAnsiTheme="minorHAnsi" w:cstheme="minorHAnsi"/>
          <w:sz w:val="36"/>
          <w:szCs w:val="36"/>
        </w:rPr>
        <w:t>Antwerp</w:t>
      </w:r>
      <w:r w:rsidR="00C308C6" w:rsidRPr="00251739">
        <w:rPr>
          <w:rFonts w:asciiTheme="minorHAnsi" w:hAnsiTheme="minorHAnsi" w:cstheme="minorHAnsi"/>
          <w:sz w:val="36"/>
          <w:szCs w:val="36"/>
        </w:rPr>
        <w:t xml:space="preserve"> – and </w:t>
      </w:r>
      <w:r w:rsidR="00DF0642" w:rsidRPr="00251739">
        <w:rPr>
          <w:rFonts w:asciiTheme="minorHAnsi" w:hAnsiTheme="minorHAnsi" w:cstheme="minorHAnsi"/>
          <w:sz w:val="36"/>
          <w:szCs w:val="36"/>
        </w:rPr>
        <w:t xml:space="preserve">who now entrusted his home and financial affairs to stewardship </w:t>
      </w:r>
      <w:r w:rsidR="00A01B5F" w:rsidRPr="00251739">
        <w:rPr>
          <w:rFonts w:asciiTheme="minorHAnsi" w:hAnsiTheme="minorHAnsi" w:cstheme="minorHAnsi"/>
          <w:sz w:val="36"/>
          <w:szCs w:val="36"/>
        </w:rPr>
        <w:t xml:space="preserve">by none other than </w:t>
      </w:r>
      <w:r w:rsidR="00DF0642" w:rsidRPr="00251739">
        <w:rPr>
          <w:rFonts w:asciiTheme="minorHAnsi" w:hAnsiTheme="minorHAnsi" w:cstheme="minorHAnsi"/>
          <w:sz w:val="36"/>
          <w:szCs w:val="36"/>
        </w:rPr>
        <w:t>Monsieur’s nemesis, the one-handed</w:t>
      </w:r>
      <w:r w:rsidR="00913B33" w:rsidRPr="00251739">
        <w:rPr>
          <w:rFonts w:asciiTheme="minorHAnsi" w:hAnsiTheme="minorHAnsi" w:cstheme="minorHAnsi"/>
          <w:sz w:val="36"/>
          <w:szCs w:val="36"/>
        </w:rPr>
        <w:t>, and well respected,</w:t>
      </w:r>
      <w:r w:rsidR="00DF0642" w:rsidRPr="00251739">
        <w:rPr>
          <w:rFonts w:asciiTheme="minorHAnsi" w:hAnsiTheme="minorHAnsi" w:cstheme="minorHAnsi"/>
          <w:sz w:val="36"/>
          <w:szCs w:val="36"/>
        </w:rPr>
        <w:t xml:space="preserve"> John Stubbe.</w:t>
      </w:r>
      <w:r w:rsidR="0033461B" w:rsidRPr="00251739">
        <w:rPr>
          <w:rStyle w:val="FootnoteReference"/>
          <w:rFonts w:asciiTheme="minorHAnsi" w:hAnsiTheme="minorHAnsi" w:cstheme="minorHAnsi"/>
          <w:sz w:val="36"/>
          <w:szCs w:val="36"/>
        </w:rPr>
        <w:footnoteReference w:id="117"/>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Such was the disposition of forces around 1590-1591, when Elizabeth lost the services of Principal Secretary Walsingham, her tireless and ruthless master of intelligence. This followed close upon her, and the nation’s, far more damaging loss, less than three years before – in the immediate aftermath of the armada battle – of Robert Dudley</w:t>
      </w:r>
      <w:r w:rsidR="0033461B" w:rsidRPr="00251739">
        <w:rPr>
          <w:rFonts w:asciiTheme="minorHAnsi" w:hAnsiTheme="minorHAnsi" w:cstheme="minorHAnsi"/>
          <w:sz w:val="36"/>
          <w:szCs w:val="36"/>
        </w:rPr>
        <w:t>,</w:t>
      </w:r>
      <w:r w:rsidRPr="00251739">
        <w:rPr>
          <w:rFonts w:asciiTheme="minorHAnsi" w:hAnsiTheme="minorHAnsi" w:cstheme="minorHAnsi"/>
          <w:sz w:val="36"/>
          <w:szCs w:val="36"/>
        </w:rPr>
        <w:t xml:space="preserve"> councilor from the first day</w:t>
      </w:r>
      <w:r w:rsidR="0033461B" w:rsidRPr="00251739">
        <w:rPr>
          <w:rFonts w:asciiTheme="minorHAnsi" w:hAnsiTheme="minorHAnsi" w:cstheme="minorHAnsi"/>
          <w:sz w:val="36"/>
          <w:szCs w:val="36"/>
        </w:rPr>
        <w:t>s</w:t>
      </w:r>
      <w:r w:rsidRPr="00251739">
        <w:rPr>
          <w:rFonts w:asciiTheme="minorHAnsi" w:hAnsiTheme="minorHAnsi" w:cstheme="minorHAnsi"/>
          <w:sz w:val="36"/>
          <w:szCs w:val="36"/>
        </w:rPr>
        <w:t xml:space="preserve"> of her reign, her </w:t>
      </w:r>
      <w:r w:rsidR="007F63C2" w:rsidRPr="00251739">
        <w:rPr>
          <w:rFonts w:asciiTheme="minorHAnsi" w:hAnsiTheme="minorHAnsi" w:cstheme="minorHAnsi"/>
          <w:sz w:val="36"/>
          <w:szCs w:val="36"/>
        </w:rPr>
        <w:t>closest and longest-lasting emotional support, and</w:t>
      </w:r>
      <w:r w:rsidRPr="00251739">
        <w:rPr>
          <w:rFonts w:asciiTheme="minorHAnsi" w:hAnsiTheme="minorHAnsi" w:cstheme="minorHAnsi"/>
          <w:sz w:val="36"/>
          <w:szCs w:val="36"/>
        </w:rPr>
        <w:t xml:space="preserve"> the chief counterweight on her council to the equally long-serving William Cecil. Walsingham, though initially brought into royal service by Cecil, had moved much closer to Dudley, who among other things was more sympathetic to Walsingham’s </w:t>
      </w:r>
      <w:r w:rsidR="0033461B" w:rsidRPr="00251739">
        <w:rPr>
          <w:rFonts w:asciiTheme="minorHAnsi" w:hAnsiTheme="minorHAnsi" w:cstheme="minorHAnsi"/>
          <w:sz w:val="36"/>
          <w:szCs w:val="36"/>
        </w:rPr>
        <w:t>P</w:t>
      </w:r>
      <w:r w:rsidRPr="00251739">
        <w:rPr>
          <w:rFonts w:asciiTheme="minorHAnsi" w:hAnsiTheme="minorHAnsi" w:cstheme="minorHAnsi"/>
          <w:sz w:val="36"/>
          <w:szCs w:val="36"/>
        </w:rPr>
        <w:t xml:space="preserve">uritan views, and more broadly, to his strategic assessments, in particular, the belief that war with Spain was inevitable, and that Cecil's balance-of-power games were doomed to failure – particularly his commitment to the old strategic alliance with Spain, as counter to the </w:t>
      </w:r>
      <w:r w:rsidRPr="00251739">
        <w:rPr>
          <w:rFonts w:asciiTheme="minorHAnsi" w:hAnsiTheme="minorHAnsi" w:cstheme="minorHAnsi"/>
          <w:sz w:val="36"/>
          <w:szCs w:val="36"/>
        </w:rPr>
        <w:lastRenderedPageBreak/>
        <w:t xml:space="preserve">equally “traditional” enmity with France. Walsingham’s daughter had married Dudley’s nephew and anointed political successor, the poet and courtier Sir Philip Sidney, who died </w:t>
      </w:r>
      <w:r w:rsidR="00DF0B76" w:rsidRPr="00251739">
        <w:rPr>
          <w:rFonts w:asciiTheme="minorHAnsi" w:hAnsiTheme="minorHAnsi" w:cstheme="minorHAnsi"/>
          <w:sz w:val="36"/>
          <w:szCs w:val="36"/>
        </w:rPr>
        <w:t>shortly before Dudley while</w:t>
      </w:r>
      <w:r w:rsidRPr="00251739">
        <w:rPr>
          <w:rFonts w:asciiTheme="minorHAnsi" w:hAnsiTheme="minorHAnsi" w:cstheme="minorHAnsi"/>
          <w:sz w:val="36"/>
          <w:szCs w:val="36"/>
        </w:rPr>
        <w:t xml:space="preserve"> serving with the English forces in the Netherlands.</w:t>
      </w:r>
      <w:r w:rsidRPr="00251739">
        <w:rPr>
          <w:rStyle w:val="FootnoteReference"/>
          <w:rFonts w:asciiTheme="minorHAnsi" w:hAnsiTheme="minorHAnsi" w:cstheme="minorHAnsi"/>
          <w:sz w:val="36"/>
          <w:szCs w:val="36"/>
        </w:rPr>
        <w:footnoteReference w:id="118"/>
      </w:r>
    </w:p>
    <w:p w:rsidR="00E63F79" w:rsidRPr="00251739" w:rsidRDefault="00E63F79">
      <w:pPr>
        <w:tabs>
          <w:tab w:val="left" w:pos="705"/>
          <w:tab w:val="left" w:pos="1395"/>
          <w:tab w:val="left" w:pos="2130"/>
        </w:tabs>
        <w:rPr>
          <w:rFonts w:asciiTheme="minorHAnsi" w:hAnsiTheme="minorHAnsi" w:cstheme="minorHAnsi"/>
          <w:sz w:val="36"/>
          <w:szCs w:val="36"/>
        </w:rPr>
      </w:pPr>
    </w:p>
    <w:p w:rsidR="00554AAA"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result of this series of deaths – Sidney, Dudley, Walsingham, along with other of Elizabeth's original Council – in the context of an ongoing multi-sided war against the most formidable political and military force in Europe, was a dangerous power vacuum in England, and a destabilized queen. Stepping quickly into the vacuum, was young Robert Devereux, second Earl of Essex </w:t>
      </w:r>
      <w:r w:rsidR="00F12332" w:rsidRPr="00251739">
        <w:rPr>
          <w:rFonts w:asciiTheme="minorHAnsi" w:hAnsiTheme="minorHAnsi" w:cstheme="minorHAnsi"/>
          <w:sz w:val="36"/>
          <w:szCs w:val="36"/>
        </w:rPr>
        <w:t>Sidney’s successor as</w:t>
      </w:r>
      <w:r w:rsidR="00DF0B76"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heir-apparent to the Dudley name and networks – a toxic, quixotic superhero, </w:t>
      </w:r>
      <w:r w:rsidR="00554AAA" w:rsidRPr="00251739">
        <w:rPr>
          <w:rFonts w:asciiTheme="minorHAnsi" w:hAnsiTheme="minorHAnsi" w:cstheme="minorHAnsi"/>
          <w:sz w:val="36"/>
          <w:szCs w:val="36"/>
        </w:rPr>
        <w:t>hungry</w:t>
      </w:r>
      <w:r w:rsidRPr="00251739">
        <w:rPr>
          <w:rFonts w:asciiTheme="minorHAnsi" w:hAnsiTheme="minorHAnsi" w:cstheme="minorHAnsi"/>
          <w:sz w:val="36"/>
          <w:szCs w:val="36"/>
        </w:rPr>
        <w:t xml:space="preserve"> for power and popularity, and as obsessed with medieval chivalry as Cervantes' lunatic Don. Essex was stepson to Dudley, who</w:t>
      </w:r>
      <w:r w:rsidR="00554AAA" w:rsidRPr="00251739">
        <w:rPr>
          <w:rFonts w:asciiTheme="minorHAnsi" w:hAnsiTheme="minorHAnsi" w:cstheme="minorHAnsi"/>
          <w:sz w:val="36"/>
          <w:szCs w:val="36"/>
        </w:rPr>
        <w:t xml:space="preserve">se own son had died in </w:t>
      </w:r>
      <w:r w:rsidR="00C308C6" w:rsidRPr="00251739">
        <w:rPr>
          <w:rFonts w:asciiTheme="minorHAnsi" w:hAnsiTheme="minorHAnsi" w:cstheme="minorHAnsi"/>
          <w:sz w:val="36"/>
          <w:szCs w:val="36"/>
        </w:rPr>
        <w:t xml:space="preserve">early </w:t>
      </w:r>
      <w:r w:rsidR="00554AAA" w:rsidRPr="00251739">
        <w:rPr>
          <w:rFonts w:asciiTheme="minorHAnsi" w:hAnsiTheme="minorHAnsi" w:cstheme="minorHAnsi"/>
          <w:sz w:val="36"/>
          <w:szCs w:val="36"/>
        </w:rPr>
        <w:t>childh</w:t>
      </w:r>
      <w:r w:rsidR="00C308C6" w:rsidRPr="00251739">
        <w:rPr>
          <w:rFonts w:asciiTheme="minorHAnsi" w:hAnsiTheme="minorHAnsi" w:cstheme="minorHAnsi"/>
          <w:sz w:val="36"/>
          <w:szCs w:val="36"/>
        </w:rPr>
        <w:t>o</w:t>
      </w:r>
      <w:r w:rsidR="00554AAA" w:rsidRPr="00251739">
        <w:rPr>
          <w:rFonts w:asciiTheme="minorHAnsi" w:hAnsiTheme="minorHAnsi" w:cstheme="minorHAnsi"/>
          <w:sz w:val="36"/>
          <w:szCs w:val="36"/>
        </w:rPr>
        <w:t>od.</w:t>
      </w:r>
    </w:p>
    <w:p w:rsidR="00554AAA" w:rsidRPr="00251739" w:rsidRDefault="00554AAA">
      <w:pPr>
        <w:tabs>
          <w:tab w:val="left" w:pos="705"/>
          <w:tab w:val="left" w:pos="1395"/>
          <w:tab w:val="left" w:pos="2130"/>
        </w:tabs>
        <w:rPr>
          <w:rFonts w:asciiTheme="minorHAnsi" w:hAnsiTheme="minorHAnsi" w:cstheme="minorHAnsi"/>
          <w:sz w:val="36"/>
          <w:szCs w:val="36"/>
        </w:rPr>
      </w:pPr>
    </w:p>
    <w:p w:rsidR="00E63F79" w:rsidRPr="00251739" w:rsidRDefault="0033461B">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554AAA" w:rsidRPr="00251739">
        <w:rPr>
          <w:rFonts w:asciiTheme="minorHAnsi" w:hAnsiTheme="minorHAnsi" w:cstheme="minorHAnsi"/>
          <w:sz w:val="36"/>
          <w:szCs w:val="36"/>
        </w:rPr>
        <w:t>Essex was a</w:t>
      </w:r>
      <w:r w:rsidR="00E63F79" w:rsidRPr="00251739">
        <w:rPr>
          <w:rFonts w:asciiTheme="minorHAnsi" w:hAnsiTheme="minorHAnsi" w:cstheme="minorHAnsi"/>
          <w:sz w:val="36"/>
          <w:szCs w:val="36"/>
        </w:rPr>
        <w:t xml:space="preserve"> handsome and dashing young man, skilled in the flirtation that Elizabeth demanded of her young gallants</w:t>
      </w:r>
      <w:r w:rsidR="00483669" w:rsidRPr="00251739">
        <w:rPr>
          <w:rFonts w:asciiTheme="minorHAnsi" w:hAnsiTheme="minorHAnsi" w:cstheme="minorHAnsi"/>
          <w:sz w:val="36"/>
          <w:szCs w:val="36"/>
        </w:rPr>
        <w:t>. He</w:t>
      </w:r>
      <w:r w:rsidR="00E63F79" w:rsidRPr="00251739">
        <w:rPr>
          <w:rFonts w:asciiTheme="minorHAnsi" w:hAnsiTheme="minorHAnsi" w:cstheme="minorHAnsi"/>
          <w:sz w:val="36"/>
          <w:szCs w:val="36"/>
        </w:rPr>
        <w:t xml:space="preserve"> had already gained the Queen’s growing affection, in her mourning for Dudley, </w:t>
      </w:r>
      <w:r w:rsidR="00F12332" w:rsidRPr="00251739">
        <w:rPr>
          <w:rFonts w:asciiTheme="minorHAnsi" w:hAnsiTheme="minorHAnsi" w:cstheme="minorHAnsi"/>
          <w:sz w:val="36"/>
          <w:szCs w:val="36"/>
        </w:rPr>
        <w:t xml:space="preserve">and quickly </w:t>
      </w:r>
      <w:r w:rsidR="00E63F79" w:rsidRPr="00251739">
        <w:rPr>
          <w:rFonts w:asciiTheme="minorHAnsi" w:hAnsiTheme="minorHAnsi" w:cstheme="minorHAnsi"/>
          <w:sz w:val="36"/>
          <w:szCs w:val="36"/>
        </w:rPr>
        <w:t>pitt</w:t>
      </w:r>
      <w:r w:rsidR="00F12332" w:rsidRPr="00251739">
        <w:rPr>
          <w:rFonts w:asciiTheme="minorHAnsi" w:hAnsiTheme="minorHAnsi" w:cstheme="minorHAnsi"/>
          <w:sz w:val="36"/>
          <w:szCs w:val="36"/>
        </w:rPr>
        <w:t>ed</w:t>
      </w:r>
      <w:r w:rsidR="00E63F79" w:rsidRPr="00251739">
        <w:rPr>
          <w:rFonts w:asciiTheme="minorHAnsi" w:hAnsiTheme="minorHAnsi" w:cstheme="minorHAnsi"/>
          <w:sz w:val="36"/>
          <w:szCs w:val="36"/>
        </w:rPr>
        <w:t xml:space="preserve"> himself against her trusted old councilor Cecil (and especially against his</w:t>
      </w:r>
      <w:r w:rsidR="00483669" w:rsidRPr="00251739">
        <w:rPr>
          <w:rFonts w:asciiTheme="minorHAnsi" w:hAnsiTheme="minorHAnsi" w:cstheme="minorHAnsi"/>
          <w:sz w:val="36"/>
          <w:szCs w:val="36"/>
        </w:rPr>
        <w:t xml:space="preserve"> own</w:t>
      </w:r>
      <w:r w:rsidR="00E63F79" w:rsidRPr="00251739">
        <w:rPr>
          <w:rFonts w:asciiTheme="minorHAnsi" w:hAnsiTheme="minorHAnsi" w:cstheme="minorHAnsi"/>
          <w:sz w:val="36"/>
          <w:szCs w:val="36"/>
        </w:rPr>
        <w:t xml:space="preserve"> age-mate, Cecil’s sharp and equally ambitious son Robert), and also against his rival in the handsome-dashing-soldierly </w:t>
      </w:r>
      <w:r w:rsidR="00E63F79" w:rsidRPr="00251739">
        <w:rPr>
          <w:rFonts w:asciiTheme="minorHAnsi" w:hAnsiTheme="minorHAnsi" w:cstheme="minorHAnsi"/>
          <w:sz w:val="36"/>
          <w:szCs w:val="36"/>
        </w:rPr>
        <w:lastRenderedPageBreak/>
        <w:t xml:space="preserve">department, the decade-older Sir Walter Ralegh. Ralegh had represented yet another force in the Court, his network of friends and employees including poet-playwright George Chapman; the poet and </w:t>
      </w:r>
      <w:r w:rsidR="00C8279B" w:rsidRPr="00251739">
        <w:rPr>
          <w:rFonts w:asciiTheme="minorHAnsi" w:hAnsiTheme="minorHAnsi" w:cstheme="minorHAnsi"/>
          <w:sz w:val="36"/>
          <w:szCs w:val="36"/>
        </w:rPr>
        <w:t xml:space="preserve">republican </w:t>
      </w:r>
      <w:r w:rsidR="00E63F79" w:rsidRPr="00251739">
        <w:rPr>
          <w:rFonts w:asciiTheme="minorHAnsi" w:hAnsiTheme="minorHAnsi" w:cstheme="minorHAnsi"/>
          <w:sz w:val="36"/>
          <w:szCs w:val="36"/>
        </w:rPr>
        <w:t xml:space="preserve">nationalist Edmund Spenser; Thomas Harriot, one of Europe’s foremost scientists (later </w:t>
      </w:r>
      <w:r w:rsidR="00453623" w:rsidRPr="00251739">
        <w:rPr>
          <w:rFonts w:asciiTheme="minorHAnsi" w:hAnsiTheme="minorHAnsi" w:cstheme="minorHAnsi"/>
          <w:sz w:val="36"/>
          <w:szCs w:val="36"/>
        </w:rPr>
        <w:t xml:space="preserve">one of </w:t>
      </w:r>
      <w:r w:rsidR="00E63F79" w:rsidRPr="00251739">
        <w:rPr>
          <w:rFonts w:asciiTheme="minorHAnsi" w:hAnsiTheme="minorHAnsi" w:cstheme="minorHAnsi"/>
          <w:sz w:val="36"/>
          <w:szCs w:val="36"/>
        </w:rPr>
        <w:t xml:space="preserve">Johannes Kepler’s </w:t>
      </w:r>
      <w:r w:rsidR="00A45E10" w:rsidRPr="00251739">
        <w:rPr>
          <w:rFonts w:asciiTheme="minorHAnsi" w:hAnsiTheme="minorHAnsi" w:cstheme="minorHAnsi"/>
          <w:sz w:val="36"/>
          <w:szCs w:val="36"/>
        </w:rPr>
        <w:t xml:space="preserve">most important </w:t>
      </w:r>
      <w:r w:rsidR="00E63F79" w:rsidRPr="00251739">
        <w:rPr>
          <w:rFonts w:asciiTheme="minorHAnsi" w:hAnsiTheme="minorHAnsi" w:cstheme="minorHAnsi"/>
          <w:sz w:val="36"/>
          <w:szCs w:val="36"/>
        </w:rPr>
        <w:t>English correspondents); and, at least by reputation, Christopher Marlowe.</w:t>
      </w:r>
    </w:p>
    <w:p w:rsidR="00E63F79" w:rsidRPr="00251739" w:rsidRDefault="00E63F79">
      <w:pPr>
        <w:tabs>
          <w:tab w:val="left" w:pos="705"/>
          <w:tab w:val="left" w:pos="1395"/>
          <w:tab w:val="left" w:pos="2130"/>
        </w:tabs>
        <w:rPr>
          <w:rFonts w:asciiTheme="minorHAnsi" w:hAnsiTheme="minorHAnsi" w:cstheme="minorHAnsi"/>
          <w:sz w:val="36"/>
          <w:szCs w:val="36"/>
        </w:rPr>
      </w:pPr>
    </w:p>
    <w:p w:rsidR="00453623"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Against the mere provincial gentleman Ralegh, elevated to knighthood and various government offices by the queen</w:t>
      </w:r>
      <w:r w:rsidR="00453623" w:rsidRPr="00251739">
        <w:rPr>
          <w:rFonts w:asciiTheme="minorHAnsi" w:hAnsiTheme="minorHAnsi" w:cstheme="minorHAnsi"/>
          <w:sz w:val="36"/>
          <w:szCs w:val="36"/>
        </w:rPr>
        <w:t xml:space="preserve"> (but never to the Privy Council</w:t>
      </w:r>
      <w:r w:rsidR="0033461B" w:rsidRPr="00251739">
        <w:rPr>
          <w:rFonts w:asciiTheme="minorHAnsi" w:hAnsiTheme="minorHAnsi" w:cstheme="minorHAnsi"/>
          <w:sz w:val="36"/>
          <w:szCs w:val="36"/>
        </w:rPr>
        <w:t xml:space="preserve"> or the nobility</w:t>
      </w:r>
      <w:r w:rsidR="00453623" w:rsidRPr="00251739">
        <w:rPr>
          <w:rFonts w:asciiTheme="minorHAnsi" w:hAnsiTheme="minorHAnsi" w:cstheme="minorHAnsi"/>
          <w:sz w:val="36"/>
          <w:szCs w:val="36"/>
        </w:rPr>
        <w:t>)</w:t>
      </w:r>
      <w:r w:rsidR="00812D68"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utterly dependent on her favors, the young </w:t>
      </w:r>
      <w:r w:rsidR="00483669" w:rsidRPr="00251739">
        <w:rPr>
          <w:rFonts w:asciiTheme="minorHAnsi" w:hAnsiTheme="minorHAnsi" w:cstheme="minorHAnsi"/>
          <w:sz w:val="36"/>
          <w:szCs w:val="36"/>
        </w:rPr>
        <w:t>e</w:t>
      </w:r>
      <w:r w:rsidRPr="00251739">
        <w:rPr>
          <w:rFonts w:asciiTheme="minorHAnsi" w:hAnsiTheme="minorHAnsi" w:cstheme="minorHAnsi"/>
          <w:sz w:val="36"/>
          <w:szCs w:val="36"/>
        </w:rPr>
        <w:t>arl had the advantage</w:t>
      </w:r>
      <w:r w:rsidR="0056397D" w:rsidRPr="00251739">
        <w:rPr>
          <w:rFonts w:asciiTheme="minorHAnsi" w:hAnsiTheme="minorHAnsi" w:cstheme="minorHAnsi"/>
          <w:sz w:val="36"/>
          <w:szCs w:val="36"/>
        </w:rPr>
        <w:t>s</w:t>
      </w:r>
      <w:r w:rsidRPr="00251739">
        <w:rPr>
          <w:rFonts w:asciiTheme="minorHAnsi" w:hAnsiTheme="minorHAnsi" w:cstheme="minorHAnsi"/>
          <w:sz w:val="36"/>
          <w:szCs w:val="36"/>
        </w:rPr>
        <w:t xml:space="preserve"> of </w:t>
      </w:r>
      <w:r w:rsidR="0056397D" w:rsidRPr="00251739">
        <w:rPr>
          <w:rFonts w:asciiTheme="minorHAnsi" w:hAnsiTheme="minorHAnsi" w:cstheme="minorHAnsi"/>
          <w:sz w:val="36"/>
          <w:szCs w:val="36"/>
        </w:rPr>
        <w:t xml:space="preserve">the Dudley connection, </w:t>
      </w:r>
      <w:r w:rsidRPr="00251739">
        <w:rPr>
          <w:rFonts w:asciiTheme="minorHAnsi" w:hAnsiTheme="minorHAnsi" w:cstheme="minorHAnsi"/>
          <w:sz w:val="36"/>
          <w:szCs w:val="36"/>
        </w:rPr>
        <w:t>his title – the highest level of nobility in England – and the hired army of followers that went with it</w:t>
      </w:r>
      <w:r w:rsidR="0056397D"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he moved immediately to turn the queen against his perceived rival. Against all his opponents, he quickly amassed the advantage of Walsingham’s now headless intelligence networks at home and abroad – brought into Essex’s service by the </w:t>
      </w:r>
      <w:r w:rsidR="00453623" w:rsidRPr="00251739">
        <w:rPr>
          <w:rFonts w:asciiTheme="minorHAnsi" w:hAnsiTheme="minorHAnsi" w:cstheme="minorHAnsi"/>
          <w:sz w:val="36"/>
          <w:szCs w:val="36"/>
        </w:rPr>
        <w:t>cunning</w:t>
      </w:r>
      <w:r w:rsidRPr="00251739">
        <w:rPr>
          <w:rFonts w:asciiTheme="minorHAnsi" w:hAnsiTheme="minorHAnsi" w:cstheme="minorHAnsi"/>
          <w:sz w:val="36"/>
          <w:szCs w:val="36"/>
        </w:rPr>
        <w:t xml:space="preserve"> climbers, the brothers Francis and Anthony Bacon. Although the Cecils, father and son, gathered in a fair portion of these wease</w:t>
      </w:r>
      <w:r w:rsidR="0056397D" w:rsidRPr="00251739">
        <w:rPr>
          <w:rFonts w:asciiTheme="minorHAnsi" w:hAnsiTheme="minorHAnsi" w:cstheme="minorHAnsi"/>
          <w:sz w:val="36"/>
          <w:szCs w:val="36"/>
        </w:rPr>
        <w:t>ly</w:t>
      </w:r>
      <w:r w:rsidRPr="00251739">
        <w:rPr>
          <w:rFonts w:asciiTheme="minorHAnsi" w:hAnsiTheme="minorHAnsi" w:cstheme="minorHAnsi"/>
          <w:sz w:val="36"/>
          <w:szCs w:val="36"/>
        </w:rPr>
        <w:t xml:space="preserve"> characters, their relatively meager state budget, and probably no small suspicion of the goods, left them with a small take, compared to what Essex's lavish outlays could acquire. With the aid of this underworld machine of purchasable loyalties, Essex was able to present himself as an unusually w</w:t>
      </w:r>
      <w:r w:rsidR="00A45E10" w:rsidRPr="00251739">
        <w:rPr>
          <w:rFonts w:asciiTheme="minorHAnsi" w:hAnsiTheme="minorHAnsi" w:cstheme="minorHAnsi"/>
          <w:sz w:val="36"/>
          <w:szCs w:val="36"/>
        </w:rPr>
        <w:t>ell-informed, if only just</w:t>
      </w:r>
      <w:r w:rsidR="00913B33" w:rsidRPr="00251739">
        <w:rPr>
          <w:rFonts w:asciiTheme="minorHAnsi" w:hAnsiTheme="minorHAnsi" w:cstheme="minorHAnsi"/>
          <w:sz w:val="36"/>
          <w:szCs w:val="36"/>
        </w:rPr>
        <w:t xml:space="preserve"> now </w:t>
      </w:r>
      <w:r w:rsidR="00A45E10" w:rsidRPr="00251739">
        <w:rPr>
          <w:rFonts w:asciiTheme="minorHAnsi" w:hAnsiTheme="minorHAnsi" w:cstheme="minorHAnsi"/>
          <w:sz w:val="36"/>
          <w:szCs w:val="36"/>
        </w:rPr>
        <w:t>credentialed</w:t>
      </w:r>
      <w:r w:rsidR="00453623" w:rsidRPr="00251739">
        <w:rPr>
          <w:rFonts w:asciiTheme="minorHAnsi" w:hAnsiTheme="minorHAnsi" w:cstheme="minorHAnsi"/>
          <w:sz w:val="36"/>
          <w:szCs w:val="36"/>
        </w:rPr>
        <w:t>, expert in foreign affairs.</w:t>
      </w:r>
    </w:p>
    <w:p w:rsidR="00453623" w:rsidRPr="00251739" w:rsidRDefault="00453623">
      <w:pPr>
        <w:tabs>
          <w:tab w:val="left" w:pos="705"/>
          <w:tab w:val="left" w:pos="1395"/>
          <w:tab w:val="left" w:pos="2130"/>
        </w:tabs>
        <w:rPr>
          <w:rFonts w:asciiTheme="minorHAnsi" w:hAnsiTheme="minorHAnsi" w:cstheme="minorHAnsi"/>
          <w:sz w:val="36"/>
          <w:szCs w:val="36"/>
        </w:rPr>
      </w:pPr>
    </w:p>
    <w:p w:rsidR="00E63F79" w:rsidRPr="00251739" w:rsidRDefault="00453623">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It was a network that also went quickly to work in destabilizing the home front.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In the murky world of sixteenth-century espionage and political sandbagging, made the murkier by the passage of four centuries, the best evidence points to Essex’s rising faction as the force behind Marlowe’s assassination, with or without the earl’s instigation or knowledge. The murder may have been done to shut the mouth of one who, from his own work in the trade, knew and could reveal much of their doings; it may have been provok</w:t>
      </w:r>
      <w:r w:rsidR="001202BB" w:rsidRPr="00251739">
        <w:rPr>
          <w:rFonts w:asciiTheme="minorHAnsi" w:hAnsiTheme="minorHAnsi" w:cstheme="minorHAnsi"/>
          <w:sz w:val="36"/>
          <w:szCs w:val="36"/>
        </w:rPr>
        <w:t>ed by failure to win him over to</w:t>
      </w:r>
      <w:r w:rsidRPr="00251739">
        <w:rPr>
          <w:rFonts w:asciiTheme="minorHAnsi" w:hAnsiTheme="minorHAnsi" w:cstheme="minorHAnsi"/>
          <w:sz w:val="36"/>
          <w:szCs w:val="36"/>
        </w:rPr>
        <w:t xml:space="preserve"> an effort to bring down Ralegh</w:t>
      </w:r>
      <w:r w:rsidR="00453623" w:rsidRPr="00251739">
        <w:rPr>
          <w:rFonts w:asciiTheme="minorHAnsi" w:hAnsiTheme="minorHAnsi" w:cstheme="minorHAnsi"/>
          <w:sz w:val="36"/>
          <w:szCs w:val="36"/>
        </w:rPr>
        <w:t>, once and for all</w:t>
      </w:r>
      <w:r w:rsidRPr="00251739">
        <w:rPr>
          <w:rFonts w:asciiTheme="minorHAnsi" w:hAnsiTheme="minorHAnsi" w:cstheme="minorHAnsi"/>
          <w:sz w:val="36"/>
          <w:szCs w:val="36"/>
        </w:rPr>
        <w:t>, who may have been the primary target.</w:t>
      </w:r>
      <w:r w:rsidRPr="00251739">
        <w:rPr>
          <w:rStyle w:val="FootnoteReference"/>
          <w:rFonts w:asciiTheme="minorHAnsi" w:hAnsiTheme="minorHAnsi" w:cstheme="minorHAnsi"/>
          <w:sz w:val="36"/>
          <w:szCs w:val="36"/>
        </w:rPr>
        <w:footnoteReference w:id="119"/>
      </w:r>
      <w:r w:rsidRPr="00251739">
        <w:rPr>
          <w:rFonts w:asciiTheme="minorHAnsi" w:hAnsiTheme="minorHAnsi" w:cstheme="minorHAnsi"/>
          <w:sz w:val="36"/>
          <w:szCs w:val="36"/>
        </w:rPr>
        <w:t xml:space="preserve"> But whatever the particulars, it was part of a larger attack on those in England who believed in the Renaissance conception of a sovereign nation-state, committed to the welfare and right to knowledge of its inhabitants, and fostering the progress of technology, science, and art. Of that combination, Ralegh, more isolated now in the absence of the powerful Robert Dudley, stood increasingly alone, among public figures who might give support and encouragement to those </w:t>
      </w:r>
      <w:r w:rsidR="0033461B" w:rsidRPr="00251739">
        <w:rPr>
          <w:rFonts w:asciiTheme="minorHAnsi" w:hAnsiTheme="minorHAnsi" w:cstheme="minorHAnsi"/>
          <w:sz w:val="36"/>
          <w:szCs w:val="36"/>
        </w:rPr>
        <w:t>policies and hopes</w:t>
      </w:r>
      <w:r w:rsidRPr="00251739">
        <w:rPr>
          <w:rFonts w:asciiTheme="minorHAnsi" w:hAnsiTheme="minorHAnsi" w:cstheme="minorHAnsi"/>
          <w:sz w:val="36"/>
          <w:szCs w:val="36"/>
        </w:rPr>
        <w:t>. And he had already been knocked down (though not out), banished from court in 1592 for the unforgivable sin of marrying one of the queen’s ladies in waiting (having first gotten her with child). Essex had done the same three years earlier; as with all his offenses to the queen over succeeding years – until his final treason – he had been forgiven.</w:t>
      </w:r>
      <w:r w:rsidRPr="00251739">
        <w:rPr>
          <w:rStyle w:val="FootnoteReference"/>
          <w:rFonts w:asciiTheme="minorHAnsi" w:hAnsiTheme="minorHAnsi" w:cstheme="minorHAnsi"/>
          <w:sz w:val="36"/>
          <w:szCs w:val="36"/>
        </w:rPr>
        <w:footnoteReference w:id="120"/>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Who were these dangerous people, and whom or what did they threaten? Because underneath, it was not just a matter of personalities, fractious and temperamental, thin-skinned and violent as these may have been. Ten years later, when Ralegh's enemies – marshalling their power under the new monarchy of King James – finally succeeded in </w:t>
      </w:r>
      <w:r w:rsidR="00453623" w:rsidRPr="00251739">
        <w:rPr>
          <w:rFonts w:asciiTheme="minorHAnsi" w:hAnsiTheme="minorHAnsi" w:cstheme="minorHAnsi"/>
          <w:sz w:val="36"/>
          <w:szCs w:val="36"/>
        </w:rPr>
        <w:t>destroying him</w:t>
      </w:r>
      <w:r w:rsidRPr="00251739">
        <w:rPr>
          <w:rFonts w:asciiTheme="minorHAnsi" w:hAnsiTheme="minorHAnsi" w:cstheme="minorHAnsi"/>
          <w:sz w:val="36"/>
          <w:szCs w:val="36"/>
        </w:rPr>
        <w:t>, it was still</w:t>
      </w:r>
      <w:r w:rsidR="0033461B" w:rsidRPr="00251739">
        <w:rPr>
          <w:rFonts w:asciiTheme="minorHAnsi" w:hAnsiTheme="minorHAnsi" w:cstheme="minorHAnsi"/>
          <w:sz w:val="36"/>
          <w:szCs w:val="36"/>
        </w:rPr>
        <w:t xml:space="preserve"> Thomas</w:t>
      </w:r>
      <w:r w:rsidRPr="00251739">
        <w:rPr>
          <w:rFonts w:asciiTheme="minorHAnsi" w:hAnsiTheme="minorHAnsi" w:cstheme="minorHAnsi"/>
          <w:sz w:val="36"/>
          <w:szCs w:val="36"/>
        </w:rPr>
        <w:t xml:space="preserve"> Harriot who received the greater approbrium. Though Ralegh had been convicted of treason</w:t>
      </w:r>
      <w:r w:rsidR="004F6123" w:rsidRPr="00251739">
        <w:rPr>
          <w:rFonts w:asciiTheme="minorHAnsi" w:hAnsiTheme="minorHAnsi" w:cstheme="minorHAnsi"/>
          <w:sz w:val="36"/>
          <w:szCs w:val="36"/>
        </w:rPr>
        <w:t xml:space="preserve"> (falsely)</w:t>
      </w:r>
      <w:r w:rsidRPr="00251739">
        <w:rPr>
          <w:rFonts w:asciiTheme="minorHAnsi" w:hAnsiTheme="minorHAnsi" w:cstheme="minorHAnsi"/>
          <w:sz w:val="36"/>
          <w:szCs w:val="36"/>
        </w:rPr>
        <w:t xml:space="preserve">, he would suffer the </w:t>
      </w:r>
      <w:r w:rsidR="004F6123" w:rsidRPr="00251739">
        <w:rPr>
          <w:rFonts w:asciiTheme="minorHAnsi" w:hAnsiTheme="minorHAnsi" w:cstheme="minorHAnsi"/>
          <w:sz w:val="36"/>
          <w:szCs w:val="36"/>
        </w:rPr>
        <w:t xml:space="preserve">yet </w:t>
      </w:r>
      <w:r w:rsidRPr="00251739">
        <w:rPr>
          <w:rFonts w:asciiTheme="minorHAnsi" w:hAnsiTheme="minorHAnsi" w:cstheme="minorHAnsi"/>
          <w:sz w:val="36"/>
          <w:szCs w:val="36"/>
        </w:rPr>
        <w:t>greater agonies of hell, warned the chief justice, if he did not break his ties to the scientist.</w:t>
      </w:r>
      <w:r w:rsidRPr="00251739">
        <w:rPr>
          <w:rStyle w:val="FootnoteReference"/>
          <w:rFonts w:asciiTheme="minorHAnsi" w:hAnsiTheme="minorHAnsi" w:cstheme="minorHAnsi"/>
          <w:sz w:val="36"/>
          <w:szCs w:val="36"/>
        </w:rPr>
        <w:footnoteReference w:id="121"/>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17192" w:rsidP="00B551EE">
      <w:pPr>
        <w:pStyle w:val="Heading3"/>
        <w:rPr>
          <w:rFonts w:asciiTheme="minorHAnsi" w:hAnsiTheme="minorHAnsi" w:cstheme="minorHAnsi"/>
          <w:sz w:val="36"/>
          <w:szCs w:val="36"/>
        </w:rPr>
      </w:pPr>
      <w:bookmarkStart w:id="66" w:name="_Toc431823671"/>
      <w:r w:rsidRPr="00251739">
        <w:rPr>
          <w:rFonts w:asciiTheme="minorHAnsi" w:hAnsiTheme="minorHAnsi" w:cstheme="minorHAnsi"/>
          <w:sz w:val="36"/>
          <w:szCs w:val="36"/>
        </w:rPr>
        <w:t>Potent Art</w:t>
      </w:r>
      <w:r w:rsidR="00633EE6" w:rsidRPr="00251739">
        <w:rPr>
          <w:rFonts w:asciiTheme="minorHAnsi" w:hAnsiTheme="minorHAnsi" w:cstheme="minorHAnsi"/>
          <w:sz w:val="36"/>
          <w:szCs w:val="36"/>
        </w:rPr>
        <w:t xml:space="preserve">, </w:t>
      </w:r>
      <w:r w:rsidR="00E35605" w:rsidRPr="00251739">
        <w:rPr>
          <w:rFonts w:asciiTheme="minorHAnsi" w:hAnsiTheme="minorHAnsi" w:cstheme="minorHAnsi"/>
          <w:sz w:val="36"/>
          <w:szCs w:val="36"/>
        </w:rPr>
        <w:t>Deadly Philosophy</w:t>
      </w:r>
      <w:bookmarkEnd w:id="66"/>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Marlowe’s last play, </w:t>
      </w:r>
      <w:r w:rsidRPr="00251739">
        <w:rPr>
          <w:rFonts w:asciiTheme="minorHAnsi" w:hAnsiTheme="minorHAnsi" w:cstheme="minorHAnsi"/>
          <w:i/>
          <w:iCs/>
          <w:sz w:val="36"/>
          <w:szCs w:val="36"/>
        </w:rPr>
        <w:t>The Massacre at Paris,</w:t>
      </w:r>
      <w:r w:rsidRPr="00251739">
        <w:rPr>
          <w:rFonts w:asciiTheme="minorHAnsi" w:hAnsiTheme="minorHAnsi" w:cstheme="minorHAnsi"/>
          <w:sz w:val="36"/>
          <w:szCs w:val="36"/>
        </w:rPr>
        <w:t xml:space="preserve"> had premiered less than four months before his assassination. Itself surviving only as a large, butchered fragment, the play is replete with the bloody and extravagant action, and in-your-face ironies, of the author’s other dramas. The violent mayhem was only too appropriate to the subject in this case, the mass murder some twenty years before, of France’s leading Protestant families, by the thugs and mob led by</w:t>
      </w:r>
      <w:r w:rsidR="00812D68" w:rsidRPr="00251739">
        <w:rPr>
          <w:rFonts w:asciiTheme="minorHAnsi" w:hAnsiTheme="minorHAnsi" w:cstheme="minorHAnsi"/>
          <w:sz w:val="36"/>
          <w:szCs w:val="36"/>
        </w:rPr>
        <w:t xml:space="preserve"> the Duke of</w:t>
      </w:r>
      <w:r w:rsidRPr="00251739">
        <w:rPr>
          <w:rFonts w:asciiTheme="minorHAnsi" w:hAnsiTheme="minorHAnsi" w:cstheme="minorHAnsi"/>
          <w:sz w:val="36"/>
          <w:szCs w:val="36"/>
        </w:rPr>
        <w:t xml:space="preserve"> Guise, and his Catholic League. Though neither the beginning nor the end of France’s </w:t>
      </w:r>
      <w:r w:rsidRPr="00251739">
        <w:rPr>
          <w:rFonts w:asciiTheme="minorHAnsi" w:hAnsiTheme="minorHAnsi" w:cstheme="minorHAnsi"/>
          <w:sz w:val="36"/>
          <w:szCs w:val="36"/>
        </w:rPr>
        <w:lastRenderedPageBreak/>
        <w:t xml:space="preserve">religious wars, where atrocities enough were committed by both sides, the </w:t>
      </w:r>
      <w:r w:rsidR="00453623" w:rsidRPr="00251739">
        <w:rPr>
          <w:rFonts w:asciiTheme="minorHAnsi" w:hAnsiTheme="minorHAnsi" w:cstheme="minorHAnsi"/>
          <w:sz w:val="36"/>
          <w:szCs w:val="36"/>
        </w:rPr>
        <w:t xml:space="preserve">Nazi-like </w:t>
      </w:r>
      <w:r w:rsidRPr="00251739">
        <w:rPr>
          <w:rFonts w:asciiTheme="minorHAnsi" w:hAnsiTheme="minorHAnsi" w:cstheme="minorHAnsi"/>
          <w:sz w:val="36"/>
          <w:szCs w:val="36"/>
        </w:rPr>
        <w:t>St. Bartholomew’s Day massacre was certainly one of the worst. Its target was not only the Protestant leadership, but the foremost of these, King Henry of Navarre, whose planned marriage to the French king's sister, was the reason for the conjoint Huguenot and Catholic assembly in Paris. Navarre escaped death, barely (see Part I, pp.</w:t>
      </w:r>
      <w:r w:rsidRPr="00251739">
        <w:rPr>
          <w:rFonts w:asciiTheme="minorHAnsi" w:hAnsiTheme="minorHAnsi" w:cstheme="minorHAnsi"/>
          <w:b/>
          <w:sz w:val="36"/>
          <w:szCs w:val="36"/>
        </w:rPr>
        <w:t xml:space="preserve"> [xxx]</w:t>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But though the subject and the savage</w:t>
      </w:r>
      <w:r w:rsidR="00C8279B" w:rsidRPr="00251739">
        <w:rPr>
          <w:rFonts w:asciiTheme="minorHAnsi" w:hAnsiTheme="minorHAnsi" w:cstheme="minorHAnsi"/>
          <w:sz w:val="36"/>
          <w:szCs w:val="36"/>
        </w:rPr>
        <w:t>ry</w:t>
      </w:r>
      <w:r w:rsidRPr="00251739">
        <w:rPr>
          <w:rFonts w:asciiTheme="minorHAnsi" w:hAnsiTheme="minorHAnsi" w:cstheme="minorHAnsi"/>
          <w:sz w:val="36"/>
          <w:szCs w:val="36"/>
        </w:rPr>
        <w:t xml:space="preserve"> of Kit Marlowe’s new play were guaranteed to draw a lusty crowd, there was, as usual, much more going on in it: Marlowe’s persistent challenge to arbitrary authority, a challenge which regularly cut across religious and national lines, always to skewer hereditary power, its sophistical self-justification, and its pious hypocrisies.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33461B" w:rsidRPr="00251739">
        <w:rPr>
          <w:rFonts w:asciiTheme="minorHAnsi" w:hAnsiTheme="minorHAnsi" w:cstheme="minorHAnsi"/>
          <w:sz w:val="36"/>
          <w:szCs w:val="36"/>
        </w:rPr>
        <w:t>Marlowe sticks it to us: A</w:t>
      </w:r>
      <w:r w:rsidRPr="00251739">
        <w:rPr>
          <w:rFonts w:asciiTheme="minorHAnsi" w:hAnsiTheme="minorHAnsi" w:cstheme="minorHAnsi"/>
          <w:sz w:val="36"/>
          <w:szCs w:val="36"/>
        </w:rPr>
        <w:t xml:space="preserve">s Guise and his confederates burst in on the study of the famous and controversial scholar Petrus Ramus (Pierre de la Ramé), Guise orders his murder – but </w:t>
      </w:r>
      <w:r w:rsidRPr="00251739">
        <w:rPr>
          <w:rFonts w:asciiTheme="minorHAnsi" w:hAnsiTheme="minorHAnsi" w:cstheme="minorHAnsi"/>
          <w:i/>
          <w:iCs/>
          <w:sz w:val="36"/>
          <w:szCs w:val="36"/>
        </w:rPr>
        <w:t>not</w:t>
      </w:r>
      <w:r w:rsidRPr="00251739">
        <w:rPr>
          <w:rFonts w:asciiTheme="minorHAnsi" w:hAnsiTheme="minorHAnsi" w:cstheme="minorHAnsi"/>
          <w:sz w:val="36"/>
          <w:szCs w:val="36"/>
        </w:rPr>
        <w:t xml:space="preserve"> for the workaday, </w:t>
      </w:r>
      <w:r w:rsidR="00C308C6" w:rsidRPr="00251739">
        <w:rPr>
          <w:rFonts w:asciiTheme="minorHAnsi" w:hAnsiTheme="minorHAnsi" w:cstheme="minorHAnsi"/>
          <w:sz w:val="36"/>
          <w:szCs w:val="36"/>
        </w:rPr>
        <w:t xml:space="preserve">practically </w:t>
      </w:r>
      <w:r w:rsidRPr="00251739">
        <w:rPr>
          <w:rFonts w:asciiTheme="minorHAnsi" w:hAnsiTheme="minorHAnsi" w:cstheme="minorHAnsi"/>
          <w:sz w:val="36"/>
          <w:szCs w:val="36"/>
        </w:rPr>
        <w:t>irrelev</w:t>
      </w:r>
      <w:r w:rsidR="0033461B" w:rsidRPr="00251739">
        <w:rPr>
          <w:rFonts w:asciiTheme="minorHAnsi" w:hAnsiTheme="minorHAnsi" w:cstheme="minorHAnsi"/>
          <w:sz w:val="36"/>
          <w:szCs w:val="36"/>
        </w:rPr>
        <w:t xml:space="preserve">ant, sin, of being a Protestant – </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i/>
          <w:iCs/>
          <w:sz w:val="36"/>
          <w:szCs w:val="36"/>
        </w:rPr>
        <w:t>Anjou:</w:t>
      </w:r>
      <w:r w:rsidRPr="00251739">
        <w:rPr>
          <w:rFonts w:asciiTheme="minorHAnsi" w:hAnsiTheme="minorHAnsi" w:cstheme="minorHAnsi"/>
          <w:i/>
          <w:iCs/>
          <w:sz w:val="36"/>
          <w:szCs w:val="36"/>
        </w:rPr>
        <w:tab/>
      </w:r>
      <w:r w:rsidRPr="00251739">
        <w:rPr>
          <w:rFonts w:asciiTheme="minorHAnsi" w:hAnsiTheme="minorHAnsi" w:cstheme="minorHAnsi"/>
          <w:sz w:val="36"/>
          <w:szCs w:val="36"/>
        </w:rPr>
        <w:tab/>
        <w:t>Who have you there?</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i/>
          <w:iCs/>
          <w:sz w:val="36"/>
          <w:szCs w:val="36"/>
        </w:rPr>
        <w:t>Retes:</w:t>
      </w:r>
      <w:r w:rsidRPr="00251739">
        <w:rPr>
          <w:rFonts w:asciiTheme="minorHAnsi" w:hAnsiTheme="minorHAnsi" w:cstheme="minorHAnsi"/>
          <w:i/>
          <w:iCs/>
          <w:sz w:val="36"/>
          <w:szCs w:val="36"/>
        </w:rPr>
        <w:tab/>
      </w:r>
      <w:r w:rsidRPr="00251739">
        <w:rPr>
          <w:rFonts w:asciiTheme="minorHAnsi" w:hAnsiTheme="minorHAnsi" w:cstheme="minorHAnsi"/>
          <w:sz w:val="36"/>
          <w:szCs w:val="36"/>
        </w:rPr>
        <w:tab/>
        <w:t>‘Tis Ramus, the king’s Professor of Logic.</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i/>
          <w:iCs/>
          <w:sz w:val="36"/>
          <w:szCs w:val="36"/>
        </w:rPr>
        <w:t>Guise:</w:t>
      </w:r>
      <w:r w:rsidRPr="00251739">
        <w:rPr>
          <w:rFonts w:asciiTheme="minorHAnsi" w:hAnsiTheme="minorHAnsi" w:cstheme="minorHAnsi"/>
          <w:i/>
          <w:iCs/>
          <w:sz w:val="36"/>
          <w:szCs w:val="36"/>
        </w:rPr>
        <w:tab/>
      </w:r>
      <w:r w:rsidRPr="00251739">
        <w:rPr>
          <w:rFonts w:asciiTheme="minorHAnsi" w:hAnsiTheme="minorHAnsi" w:cstheme="minorHAnsi"/>
          <w:sz w:val="36"/>
          <w:szCs w:val="36"/>
        </w:rPr>
        <w:tab/>
        <w:t>Stab him.</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i/>
          <w:iCs/>
          <w:sz w:val="36"/>
          <w:szCs w:val="36"/>
        </w:rPr>
        <w:t>Ramus:</w:t>
      </w:r>
      <w:r w:rsidRPr="00251739">
        <w:rPr>
          <w:rFonts w:asciiTheme="minorHAnsi" w:hAnsiTheme="minorHAnsi" w:cstheme="minorHAnsi"/>
          <w:sz w:val="36"/>
          <w:szCs w:val="36"/>
        </w:rPr>
        <w:t xml:space="preserve"> </w:t>
      </w:r>
      <w:r w:rsidRPr="00251739">
        <w:rPr>
          <w:rFonts w:asciiTheme="minorHAnsi" w:hAnsiTheme="minorHAnsi" w:cstheme="minorHAnsi"/>
          <w:sz w:val="36"/>
          <w:szCs w:val="36"/>
        </w:rPr>
        <w:tab/>
        <w:t>O, good my lord,</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Wherein hath Ramus been so offensious?</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i/>
          <w:iCs/>
          <w:sz w:val="36"/>
          <w:szCs w:val="36"/>
        </w:rPr>
        <w:t>Guise:</w:t>
      </w:r>
      <w:r w:rsidRPr="00251739">
        <w:rPr>
          <w:rFonts w:asciiTheme="minorHAnsi" w:hAnsiTheme="minorHAnsi" w:cstheme="minorHAnsi"/>
          <w:i/>
          <w:iCs/>
          <w:sz w:val="36"/>
          <w:szCs w:val="36"/>
        </w:rPr>
        <w:tab/>
      </w:r>
      <w:r w:rsidRPr="00251739">
        <w:rPr>
          <w:rFonts w:asciiTheme="minorHAnsi" w:hAnsiTheme="minorHAnsi" w:cstheme="minorHAnsi"/>
          <w:sz w:val="36"/>
          <w:szCs w:val="36"/>
        </w:rPr>
        <w:tab/>
        <w:t>Marry, sir, in having a smack in all,</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And yet didst never sound anything to the depth.</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 xml:space="preserve">Was it not thou that scoff’st the </w:t>
      </w:r>
      <w:r w:rsidRPr="00251739">
        <w:rPr>
          <w:rFonts w:asciiTheme="minorHAnsi" w:hAnsiTheme="minorHAnsi" w:cstheme="minorHAnsi"/>
          <w:i/>
          <w:iCs/>
          <w:sz w:val="36"/>
          <w:szCs w:val="36"/>
        </w:rPr>
        <w:t>Organon</w:t>
      </w:r>
      <w:r w:rsidRPr="00251739">
        <w:rPr>
          <w:rFonts w:asciiTheme="minorHAnsi" w:hAnsiTheme="minorHAnsi" w:cstheme="minorHAnsi"/>
          <w:sz w:val="36"/>
          <w:szCs w:val="36"/>
        </w:rPr>
        <w:t xml:space="preserve"> [Aristotle’s </w:t>
      </w:r>
      <w:r w:rsidRPr="00251739">
        <w:rPr>
          <w:rFonts w:asciiTheme="minorHAnsi" w:hAnsiTheme="minorHAnsi" w:cstheme="minorHAnsi"/>
          <w:sz w:val="36"/>
          <w:szCs w:val="36"/>
        </w:rPr>
        <w:lastRenderedPageBreak/>
        <w:t>primary works on logic],</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And said it was a heap of vanities?</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He that will be a flat dichotomist,</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And seen in nothing but epitomes,</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Is in your judgment thought a learned man;</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And he, forsooth, must go and preach in Germany,</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Excepting against [contradicting] doctors’ [Aristotelian philosophers’] axioms,</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 xml:space="preserve">And </w:t>
      </w:r>
      <w:r w:rsidRPr="00251739">
        <w:rPr>
          <w:rFonts w:asciiTheme="minorHAnsi" w:hAnsiTheme="minorHAnsi" w:cstheme="minorHAnsi"/>
          <w:i/>
          <w:iCs/>
          <w:sz w:val="36"/>
          <w:szCs w:val="36"/>
        </w:rPr>
        <w:t>ipse dixi</w:t>
      </w:r>
      <w:r w:rsidRPr="00251739">
        <w:rPr>
          <w:rFonts w:asciiTheme="minorHAnsi" w:hAnsiTheme="minorHAnsi" w:cstheme="minorHAnsi"/>
          <w:sz w:val="36"/>
          <w:szCs w:val="36"/>
        </w:rPr>
        <w:t xml:space="preserve"> with this quiddity,</w:t>
      </w:r>
    </w:p>
    <w:p w:rsidR="00E63F79" w:rsidRPr="00251739" w:rsidRDefault="00E63F79">
      <w:pPr>
        <w:tabs>
          <w:tab w:val="left" w:pos="1260"/>
          <w:tab w:val="left" w:pos="1395"/>
          <w:tab w:val="left" w:pos="2130"/>
        </w:tabs>
        <w:ind w:left="720"/>
        <w:rPr>
          <w:rFonts w:asciiTheme="minorHAnsi" w:hAnsiTheme="minorHAnsi" w:cstheme="minorHAnsi"/>
          <w:i/>
          <w:iCs/>
          <w:sz w:val="36"/>
          <w:szCs w:val="36"/>
        </w:rPr>
      </w:pPr>
      <w:r w:rsidRPr="00251739">
        <w:rPr>
          <w:rFonts w:asciiTheme="minorHAnsi" w:hAnsiTheme="minorHAnsi" w:cstheme="minorHAnsi"/>
          <w:sz w:val="36"/>
          <w:szCs w:val="36"/>
        </w:rPr>
        <w:tab/>
      </w:r>
      <w:r w:rsidRPr="00251739">
        <w:rPr>
          <w:rFonts w:asciiTheme="minorHAnsi" w:hAnsiTheme="minorHAnsi" w:cstheme="minorHAnsi"/>
          <w:i/>
          <w:iCs/>
          <w:sz w:val="36"/>
          <w:szCs w:val="36"/>
        </w:rPr>
        <w:t>Argumentum testimonii est inartificiale.</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To contradict which, I say, Ramus shall die:</w:t>
      </w:r>
    </w:p>
    <w:p w:rsidR="00E63F79" w:rsidRPr="00251739" w:rsidRDefault="00E63F79">
      <w:pPr>
        <w:tabs>
          <w:tab w:val="left" w:pos="1260"/>
          <w:tab w:val="left" w:pos="1395"/>
          <w:tab w:val="left" w:pos="2130"/>
        </w:tabs>
        <w:ind w:left="720"/>
        <w:rPr>
          <w:rFonts w:asciiTheme="minorHAnsi" w:hAnsiTheme="minorHAnsi" w:cstheme="minorHAnsi"/>
          <w:i/>
          <w:iCs/>
          <w:sz w:val="36"/>
          <w:szCs w:val="36"/>
        </w:rPr>
      </w:pPr>
      <w:r w:rsidRPr="00251739">
        <w:rPr>
          <w:rFonts w:asciiTheme="minorHAnsi" w:hAnsiTheme="minorHAnsi" w:cstheme="minorHAnsi"/>
          <w:sz w:val="36"/>
          <w:szCs w:val="36"/>
        </w:rPr>
        <w:tab/>
        <w:t xml:space="preserve">How answer you that? Your </w:t>
      </w:r>
      <w:r w:rsidRPr="00251739">
        <w:rPr>
          <w:rFonts w:asciiTheme="minorHAnsi" w:hAnsiTheme="minorHAnsi" w:cstheme="minorHAnsi"/>
          <w:i/>
          <w:iCs/>
          <w:sz w:val="36"/>
          <w:szCs w:val="36"/>
        </w:rPr>
        <w:t>nego argumentum</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Cannot serve, sirrah. – Kill him.</w:t>
      </w:r>
      <w:r w:rsidR="00DA5F0D" w:rsidRPr="00251739">
        <w:rPr>
          <w:rFonts w:asciiTheme="minorHAnsi" w:hAnsiTheme="minorHAnsi" w:cstheme="minorHAnsi"/>
          <w:sz w:val="36"/>
          <w:szCs w:val="36"/>
        </w:rPr>
        <w:t xml:space="preserve"> (1.7.20-38)</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And if tampering with Aristotle were not sin enough, in the Duke’s eyes, the doomed scholar has committed the worse enormity of daring to challenge his betters in birth. As he begs for a moment to pray before death:</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i/>
          <w:iCs/>
          <w:sz w:val="36"/>
          <w:szCs w:val="36"/>
        </w:rPr>
        <w:t>Guise:</w:t>
      </w:r>
      <w:r w:rsidRPr="00251739">
        <w:rPr>
          <w:rFonts w:asciiTheme="minorHAnsi" w:hAnsiTheme="minorHAnsi" w:cstheme="minorHAnsi"/>
          <w:i/>
          <w:iCs/>
          <w:sz w:val="36"/>
          <w:szCs w:val="36"/>
        </w:rPr>
        <w:tab/>
      </w:r>
      <w:r w:rsidRPr="00251739">
        <w:rPr>
          <w:rFonts w:asciiTheme="minorHAnsi" w:hAnsiTheme="minorHAnsi" w:cstheme="minorHAnsi"/>
          <w:sz w:val="36"/>
          <w:szCs w:val="36"/>
        </w:rPr>
        <w:tab/>
        <w:t>Why suffer that peasant to declaim?</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sz w:val="36"/>
          <w:szCs w:val="36"/>
        </w:rPr>
        <w:tab/>
        <w:t>Stab him, I say, and send him to his friends in hell.</w:t>
      </w:r>
    </w:p>
    <w:p w:rsidR="00E63F79" w:rsidRPr="00251739" w:rsidRDefault="00E63F79">
      <w:pPr>
        <w:tabs>
          <w:tab w:val="left" w:pos="1260"/>
          <w:tab w:val="left" w:pos="1395"/>
          <w:tab w:val="left" w:pos="2130"/>
        </w:tabs>
        <w:ind w:left="720"/>
        <w:rPr>
          <w:rFonts w:asciiTheme="minorHAnsi" w:hAnsiTheme="minorHAnsi" w:cstheme="minorHAnsi"/>
          <w:sz w:val="36"/>
          <w:szCs w:val="36"/>
        </w:rPr>
      </w:pPr>
      <w:r w:rsidRPr="00251739">
        <w:rPr>
          <w:rFonts w:asciiTheme="minorHAnsi" w:hAnsiTheme="minorHAnsi" w:cstheme="minorHAnsi"/>
          <w:i/>
          <w:iCs/>
          <w:sz w:val="36"/>
          <w:szCs w:val="36"/>
        </w:rPr>
        <w:t>Anjou:</w:t>
      </w:r>
      <w:r w:rsidRPr="00251739">
        <w:rPr>
          <w:rFonts w:asciiTheme="minorHAnsi" w:hAnsiTheme="minorHAnsi" w:cstheme="minorHAnsi"/>
          <w:i/>
          <w:iCs/>
          <w:sz w:val="36"/>
          <w:szCs w:val="36"/>
        </w:rPr>
        <w:tab/>
      </w:r>
      <w:r w:rsidRPr="00251739">
        <w:rPr>
          <w:rFonts w:asciiTheme="minorHAnsi" w:hAnsiTheme="minorHAnsi" w:cstheme="minorHAnsi"/>
          <w:sz w:val="36"/>
          <w:szCs w:val="36"/>
        </w:rPr>
        <w:tab/>
        <w:t>Ne’er was there collier’s [coal miner’s] son so full of pride.</w:t>
      </w:r>
    </w:p>
    <w:p w:rsidR="00E63F79" w:rsidRPr="00251739" w:rsidRDefault="00E63F79">
      <w:pPr>
        <w:tabs>
          <w:tab w:val="left" w:pos="1260"/>
          <w:tab w:val="left" w:pos="1395"/>
          <w:tab w:val="left" w:pos="2130"/>
        </w:tabs>
        <w:ind w:left="720"/>
        <w:rPr>
          <w:rFonts w:asciiTheme="minorHAnsi" w:hAnsiTheme="minorHAnsi" w:cstheme="minorHAnsi"/>
          <w:iCs/>
          <w:sz w:val="36"/>
          <w:szCs w:val="36"/>
        </w:rPr>
      </w:pPr>
      <w:r w:rsidRPr="00251739">
        <w:rPr>
          <w:rFonts w:asciiTheme="minorHAnsi" w:hAnsiTheme="minorHAnsi" w:cstheme="minorHAnsi"/>
          <w:sz w:val="36"/>
          <w:szCs w:val="36"/>
        </w:rPr>
        <w:tab/>
      </w:r>
      <w:r w:rsidRPr="00251739">
        <w:rPr>
          <w:rFonts w:asciiTheme="minorHAnsi" w:hAnsiTheme="minorHAnsi" w:cstheme="minorHAnsi"/>
          <w:i/>
          <w:iCs/>
          <w:sz w:val="36"/>
          <w:szCs w:val="36"/>
        </w:rPr>
        <w:t>Stabs Ramus, who dies.</w:t>
      </w:r>
      <w:r w:rsidR="00DA5F0D" w:rsidRPr="00251739">
        <w:rPr>
          <w:rFonts w:asciiTheme="minorHAnsi" w:hAnsiTheme="minorHAnsi" w:cstheme="minorHAnsi"/>
          <w:iCs/>
          <w:sz w:val="36"/>
          <w:szCs w:val="36"/>
        </w:rPr>
        <w:t>(1.7.54-56)</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b/>
          <w:bCs/>
          <w:sz w:val="36"/>
          <w:szCs w:val="36"/>
        </w:rPr>
      </w:pPr>
      <w:r w:rsidRPr="00251739">
        <w:rPr>
          <w:rFonts w:asciiTheme="minorHAnsi" w:hAnsiTheme="minorHAnsi" w:cstheme="minorHAnsi"/>
          <w:sz w:val="36"/>
          <w:szCs w:val="36"/>
        </w:rPr>
        <w:t xml:space="preserve">It was not simply radical to attack Aristotle and authority; it could be fatal. Marlowe’s own birth station, as son to a poor shoemaker, was even lower than Shakespeare’s. As for unfortunate Ramus, we will return to him – the real one – later, as a prime example of the mixed confusion and deception, that dominated the philosophical thought of the </w:t>
      </w:r>
      <w:r w:rsidRPr="00251739">
        <w:rPr>
          <w:rFonts w:asciiTheme="minorHAnsi" w:hAnsiTheme="minorHAnsi" w:cstheme="minorHAnsi"/>
          <w:sz w:val="36"/>
          <w:szCs w:val="36"/>
        </w:rPr>
        <w:lastRenderedPageBreak/>
        <w:t xml:space="preserve">mid-sixteenth century. This was a confusion much in tune with the civic breakdown, fanatical religious warfare, and despair of this period between the preceding heights of the Golden Renaissance, and the later reclaiming of those heights, by such as Shakespeare, Kepler, and Rembrandt (to name but a few). Ramus, like many others of the time, for all the anti-Aristotelianism that inspired his following, never broke from the primary Aristotelian axiom of </w:t>
      </w:r>
      <w:r w:rsidRPr="00251739">
        <w:rPr>
          <w:rFonts w:asciiTheme="minorHAnsi" w:hAnsiTheme="minorHAnsi" w:cstheme="minorHAnsi"/>
          <w:i/>
          <w:iCs/>
          <w:sz w:val="36"/>
          <w:szCs w:val="36"/>
        </w:rPr>
        <w:t>formality</w:t>
      </w:r>
      <w:r w:rsidRPr="00251739">
        <w:rPr>
          <w:rFonts w:asciiTheme="minorHAnsi" w:hAnsiTheme="minorHAnsi" w:cstheme="minorHAnsi"/>
          <w:sz w:val="36"/>
          <w:szCs w:val="36"/>
        </w:rPr>
        <w:t xml:space="preserve"> as a substitute for </w:t>
      </w:r>
      <w:r w:rsidRPr="00251739">
        <w:rPr>
          <w:rFonts w:asciiTheme="minorHAnsi" w:hAnsiTheme="minorHAnsi" w:cstheme="minorHAnsi"/>
          <w:i/>
          <w:iCs/>
          <w:sz w:val="36"/>
          <w:szCs w:val="36"/>
        </w:rPr>
        <w:t>creativity</w:t>
      </w:r>
      <w:r w:rsidRPr="00251739">
        <w:rPr>
          <w:rFonts w:asciiTheme="minorHAnsi" w:hAnsiTheme="minorHAnsi" w:cstheme="minorHAnsi"/>
          <w:sz w:val="36"/>
          <w:szCs w:val="36"/>
        </w:rPr>
        <w:t xml:space="preserve"> in the search for knowledge</w:t>
      </w:r>
      <w:commentRangeStart w:id="67"/>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122"/>
      </w:r>
      <w:commentRangeEnd w:id="67"/>
      <w:r w:rsidR="00FB35D1" w:rsidRPr="00251739">
        <w:rPr>
          <w:rStyle w:val="CommentReference"/>
          <w:rFonts w:asciiTheme="minorHAnsi" w:hAnsiTheme="minorHAnsi" w:cstheme="minorHAnsi"/>
          <w:sz w:val="36"/>
          <w:szCs w:val="36"/>
        </w:rPr>
        <w:commentReference w:id="67"/>
      </w:r>
    </w:p>
    <w:p w:rsidR="00E63F79" w:rsidRPr="00251739" w:rsidRDefault="00E63F79">
      <w:pPr>
        <w:tabs>
          <w:tab w:val="left" w:pos="705"/>
          <w:tab w:val="left" w:pos="1395"/>
          <w:tab w:val="left" w:pos="2130"/>
        </w:tabs>
        <w:rPr>
          <w:rFonts w:asciiTheme="minorHAnsi" w:hAnsiTheme="minorHAnsi" w:cstheme="minorHAnsi"/>
          <w:b/>
          <w:bCs/>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Marlowe knew the difference: following upon the stage-murder of Ramus, Guise and his swordsmen accost Navarre himself – deeply saturated with the Renaissance culture of Rabelais and others, through his mother in particular – who manages to escape – but not so fortunate, his quickly dispatched schoolmaster. </w:t>
      </w:r>
      <w:r w:rsidR="00DA5F0D" w:rsidRPr="00251739">
        <w:rPr>
          <w:rFonts w:asciiTheme="minorHAnsi" w:hAnsiTheme="minorHAnsi" w:cstheme="minorHAnsi"/>
          <w:sz w:val="36"/>
          <w:szCs w:val="36"/>
        </w:rPr>
        <w:t>And s</w:t>
      </w:r>
      <w:r w:rsidRPr="00251739">
        <w:rPr>
          <w:rFonts w:asciiTheme="minorHAnsi" w:hAnsiTheme="minorHAnsi" w:cstheme="minorHAnsi"/>
          <w:sz w:val="36"/>
          <w:szCs w:val="36"/>
        </w:rPr>
        <w:t xml:space="preserve">o again, what Marlowe’s ravening duke seeks to extirpate in this war is not </w:t>
      </w:r>
      <w:r w:rsidR="00DA5F0D" w:rsidRPr="00251739">
        <w:rPr>
          <w:rFonts w:asciiTheme="minorHAnsi" w:hAnsiTheme="minorHAnsi" w:cstheme="minorHAnsi"/>
          <w:sz w:val="36"/>
          <w:szCs w:val="36"/>
        </w:rPr>
        <w:t>simply</w:t>
      </w:r>
      <w:r w:rsidRPr="00251739">
        <w:rPr>
          <w:rFonts w:asciiTheme="minorHAnsi" w:hAnsiTheme="minorHAnsi" w:cstheme="minorHAnsi"/>
          <w:sz w:val="36"/>
          <w:szCs w:val="36"/>
        </w:rPr>
        <w:t xml:space="preserve"> an opposing religion, but learning itself: the </w:t>
      </w:r>
      <w:r w:rsidR="00DA5F0D" w:rsidRPr="00251739">
        <w:rPr>
          <w:rFonts w:asciiTheme="minorHAnsi" w:hAnsiTheme="minorHAnsi" w:cstheme="minorHAnsi"/>
          <w:sz w:val="36"/>
          <w:szCs w:val="36"/>
        </w:rPr>
        <w:t>life blood</w:t>
      </w:r>
      <w:r w:rsidRPr="00251739">
        <w:rPr>
          <w:rFonts w:asciiTheme="minorHAnsi" w:hAnsiTheme="minorHAnsi" w:cstheme="minorHAnsi"/>
          <w:sz w:val="36"/>
          <w:szCs w:val="36"/>
        </w:rPr>
        <w:t xml:space="preserve"> of the entire Renaissance idea. Learning, and the larger, encompassing, idea of </w:t>
      </w:r>
      <w:r w:rsidRPr="00251739">
        <w:rPr>
          <w:rFonts w:asciiTheme="minorHAnsi" w:hAnsiTheme="minorHAnsi" w:cstheme="minorHAnsi"/>
          <w:i/>
          <w:iCs/>
          <w:sz w:val="36"/>
          <w:szCs w:val="36"/>
        </w:rPr>
        <w:t>potential</w:t>
      </w:r>
      <w:r w:rsidRPr="00251739">
        <w:rPr>
          <w:rFonts w:asciiTheme="minorHAnsi" w:hAnsiTheme="minorHAnsi" w:cstheme="minorHAnsi"/>
          <w:sz w:val="36"/>
          <w:szCs w:val="36"/>
        </w:rPr>
        <w:t>:  that human aspirations for something better, in mind</w:t>
      </w:r>
      <w:r w:rsidR="00ED24D9" w:rsidRPr="00251739">
        <w:rPr>
          <w:rFonts w:asciiTheme="minorHAnsi" w:hAnsiTheme="minorHAnsi" w:cstheme="minorHAnsi"/>
          <w:sz w:val="36"/>
          <w:szCs w:val="36"/>
        </w:rPr>
        <w:t>, in</w:t>
      </w:r>
      <w:r w:rsidRPr="00251739">
        <w:rPr>
          <w:rFonts w:asciiTheme="minorHAnsi" w:hAnsiTheme="minorHAnsi" w:cstheme="minorHAnsi"/>
          <w:sz w:val="36"/>
          <w:szCs w:val="36"/>
        </w:rPr>
        <w:t xml:space="preserve"> life, </w:t>
      </w:r>
      <w:r w:rsidR="00ED24D9" w:rsidRPr="00251739">
        <w:rPr>
          <w:rFonts w:asciiTheme="minorHAnsi" w:hAnsiTheme="minorHAnsi" w:cstheme="minorHAnsi"/>
          <w:sz w:val="36"/>
          <w:szCs w:val="36"/>
        </w:rPr>
        <w:t>for the soul</w:t>
      </w:r>
      <w:r w:rsidR="00F12332" w:rsidRPr="00251739">
        <w:rPr>
          <w:rFonts w:asciiTheme="minorHAnsi" w:hAnsiTheme="minorHAnsi" w:cstheme="minorHAnsi"/>
          <w:sz w:val="36"/>
          <w:szCs w:val="36"/>
        </w:rPr>
        <w:t xml:space="preserve"> in this world</w:t>
      </w:r>
      <w:r w:rsidR="00ED24D9" w:rsidRPr="00251739">
        <w:rPr>
          <w:rFonts w:asciiTheme="minorHAnsi" w:hAnsiTheme="minorHAnsi" w:cstheme="minorHAnsi"/>
          <w:sz w:val="36"/>
          <w:szCs w:val="36"/>
        </w:rPr>
        <w:t xml:space="preserve">, and not merely for the afterlife, </w:t>
      </w:r>
      <w:r w:rsidRPr="00251739">
        <w:rPr>
          <w:rFonts w:asciiTheme="minorHAnsi" w:hAnsiTheme="minorHAnsi" w:cstheme="minorHAnsi"/>
          <w:sz w:val="36"/>
          <w:szCs w:val="36"/>
        </w:rPr>
        <w:t>are to be fulfilled, not smothered.</w:t>
      </w:r>
    </w:p>
    <w:p w:rsidR="00E63F79" w:rsidRPr="00251739" w:rsidRDefault="00E63F79">
      <w:pPr>
        <w:tabs>
          <w:tab w:val="left" w:pos="705"/>
          <w:tab w:val="left" w:pos="1395"/>
          <w:tab w:val="left" w:pos="2130"/>
        </w:tabs>
        <w:rPr>
          <w:rFonts w:asciiTheme="minorHAnsi" w:hAnsiTheme="minorHAnsi" w:cstheme="minorHAnsi"/>
          <w:sz w:val="36"/>
          <w:szCs w:val="36"/>
        </w:rPr>
      </w:pPr>
    </w:p>
    <w:p w:rsidR="00ED24D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DA5F0D" w:rsidRPr="00251739">
        <w:rPr>
          <w:rFonts w:asciiTheme="minorHAnsi" w:hAnsiTheme="minorHAnsi" w:cstheme="minorHAnsi"/>
          <w:sz w:val="36"/>
          <w:szCs w:val="36"/>
        </w:rPr>
        <w:t xml:space="preserve">For Marlowe, this was not a new idea. </w:t>
      </w:r>
      <w:r w:rsidR="001202BB" w:rsidRPr="00251739">
        <w:rPr>
          <w:rFonts w:asciiTheme="minorHAnsi" w:hAnsiTheme="minorHAnsi" w:cstheme="minorHAnsi"/>
          <w:sz w:val="36"/>
          <w:szCs w:val="36"/>
        </w:rPr>
        <w:t xml:space="preserve">In play after play </w:t>
      </w:r>
      <w:r w:rsidR="00DA5F0D" w:rsidRPr="00251739">
        <w:rPr>
          <w:rFonts w:asciiTheme="minorHAnsi" w:hAnsiTheme="minorHAnsi" w:cstheme="minorHAnsi"/>
          <w:sz w:val="36"/>
          <w:szCs w:val="36"/>
        </w:rPr>
        <w:t>he</w:t>
      </w:r>
      <w:r w:rsidRPr="00251739">
        <w:rPr>
          <w:rFonts w:asciiTheme="minorHAnsi" w:hAnsiTheme="minorHAnsi" w:cstheme="minorHAnsi"/>
          <w:sz w:val="36"/>
          <w:szCs w:val="36"/>
        </w:rPr>
        <w:t xml:space="preserve"> had redefined the conventionally understood conflicts of modern society, in those alternative terms. From </w:t>
      </w:r>
      <w:r w:rsidR="00483669" w:rsidRPr="00251739">
        <w:rPr>
          <w:rFonts w:asciiTheme="minorHAnsi" w:hAnsiTheme="minorHAnsi" w:cstheme="minorHAnsi"/>
          <w:sz w:val="36"/>
          <w:szCs w:val="36"/>
        </w:rPr>
        <w:t xml:space="preserve">Muslim vs. </w:t>
      </w:r>
      <w:r w:rsidRPr="00251739">
        <w:rPr>
          <w:rFonts w:asciiTheme="minorHAnsi" w:hAnsiTheme="minorHAnsi" w:cstheme="minorHAnsi"/>
          <w:sz w:val="36"/>
          <w:szCs w:val="36"/>
        </w:rPr>
        <w:t xml:space="preserve">Christian vs. Jew, in </w:t>
      </w:r>
      <w:r w:rsidRPr="00251739">
        <w:rPr>
          <w:rFonts w:asciiTheme="minorHAnsi" w:hAnsiTheme="minorHAnsi" w:cstheme="minorHAnsi"/>
          <w:i/>
          <w:iCs/>
          <w:sz w:val="36"/>
          <w:szCs w:val="36"/>
        </w:rPr>
        <w:t xml:space="preserve">The Jew of Malta, </w:t>
      </w:r>
      <w:r w:rsidRPr="00251739">
        <w:rPr>
          <w:rFonts w:asciiTheme="minorHAnsi" w:hAnsiTheme="minorHAnsi" w:cstheme="minorHAnsi"/>
          <w:sz w:val="36"/>
          <w:szCs w:val="36"/>
        </w:rPr>
        <w:t xml:space="preserve">he changed the conflict </w:t>
      </w:r>
      <w:r w:rsidRPr="00251739">
        <w:rPr>
          <w:rFonts w:asciiTheme="minorHAnsi" w:hAnsiTheme="minorHAnsi" w:cstheme="minorHAnsi"/>
          <w:sz w:val="36"/>
          <w:szCs w:val="36"/>
        </w:rPr>
        <w:lastRenderedPageBreak/>
        <w:t xml:space="preserve">to one of relative innocence, vs. oligarchic or imperial power-lust, where the lead characters of all three faiths </w:t>
      </w:r>
      <w:r w:rsidR="00ED24D9" w:rsidRPr="00251739">
        <w:rPr>
          <w:rFonts w:asciiTheme="minorHAnsi" w:hAnsiTheme="minorHAnsi" w:cstheme="minorHAnsi"/>
          <w:sz w:val="36"/>
          <w:szCs w:val="36"/>
        </w:rPr>
        <w:t xml:space="preserve">hungrily </w:t>
      </w:r>
      <w:r w:rsidRPr="00251739">
        <w:rPr>
          <w:rFonts w:asciiTheme="minorHAnsi" w:hAnsiTheme="minorHAnsi" w:cstheme="minorHAnsi"/>
          <w:sz w:val="36"/>
          <w:szCs w:val="36"/>
        </w:rPr>
        <w:t xml:space="preserve">share in the villainy and duplicity. From Islam (or the Turks, specifically) as the conventional popular enemy, in </w:t>
      </w:r>
      <w:r w:rsidRPr="00251739">
        <w:rPr>
          <w:rFonts w:asciiTheme="minorHAnsi" w:hAnsiTheme="minorHAnsi" w:cstheme="minorHAnsi"/>
          <w:i/>
          <w:iCs/>
          <w:sz w:val="36"/>
          <w:szCs w:val="36"/>
        </w:rPr>
        <w:t>Tamburlaine</w:t>
      </w:r>
      <w:r w:rsidRPr="00251739">
        <w:rPr>
          <w:rFonts w:asciiTheme="minorHAnsi" w:hAnsiTheme="minorHAnsi" w:cstheme="minorHAnsi"/>
          <w:sz w:val="36"/>
          <w:szCs w:val="36"/>
        </w:rPr>
        <w:t xml:space="preserve"> he shifts the historical dynamic to one where an upstart “Scythian shepherd,” that is, the poorest and the lowest of the low, rises up by his spirit and force of personality, to overthrow every monarch and emperor he confronts</w:t>
      </w:r>
      <w:r w:rsidR="00ED24D9" w:rsidRPr="00251739">
        <w:rPr>
          <w:rFonts w:asciiTheme="minorHAnsi" w:hAnsiTheme="minorHAnsi" w:cstheme="minorHAnsi"/>
          <w:sz w:val="36"/>
          <w:szCs w:val="36"/>
        </w:rPr>
        <w:t xml:space="preserve"> – Arab, Persian, Turkish, anything in his path</w:t>
      </w:r>
      <w:r w:rsidRPr="00251739">
        <w:rPr>
          <w:rFonts w:asciiTheme="minorHAnsi" w:hAnsiTheme="minorHAnsi" w:cstheme="minorHAnsi"/>
          <w:sz w:val="36"/>
          <w:szCs w:val="36"/>
        </w:rPr>
        <w:t xml:space="preserve">. One of the most shocking and popular scenes for the contemporary audience, was of the Turkish emperor </w:t>
      </w:r>
      <w:r w:rsidR="00913B33" w:rsidRPr="00251739">
        <w:rPr>
          <w:rFonts w:asciiTheme="minorHAnsi" w:hAnsiTheme="minorHAnsi" w:cstheme="minorHAnsi"/>
          <w:sz w:val="36"/>
          <w:szCs w:val="36"/>
        </w:rPr>
        <w:t xml:space="preserve">crammed into </w:t>
      </w:r>
      <w:r w:rsidRPr="00251739">
        <w:rPr>
          <w:rFonts w:asciiTheme="minorHAnsi" w:hAnsiTheme="minorHAnsi" w:cstheme="minorHAnsi"/>
          <w:sz w:val="36"/>
          <w:szCs w:val="36"/>
        </w:rPr>
        <w:t>a cage for the entertainment of Tamburlaine and his feasting officers. Turk or Infidel notwithstanding, the sight of such authority so humiliated, was a bit o</w:t>
      </w:r>
      <w:r w:rsidR="00ED24D9" w:rsidRPr="00251739">
        <w:rPr>
          <w:rFonts w:asciiTheme="minorHAnsi" w:hAnsiTheme="minorHAnsi" w:cstheme="minorHAnsi"/>
          <w:sz w:val="36"/>
          <w:szCs w:val="36"/>
        </w:rPr>
        <w:t>f risqué stage action.</w:t>
      </w:r>
    </w:p>
    <w:p w:rsidR="00ED24D9" w:rsidRPr="00251739" w:rsidRDefault="00ED24D9">
      <w:pPr>
        <w:tabs>
          <w:tab w:val="left" w:pos="705"/>
          <w:tab w:val="left" w:pos="1395"/>
          <w:tab w:val="left" w:pos="2130"/>
        </w:tabs>
        <w:rPr>
          <w:rFonts w:asciiTheme="minorHAnsi" w:hAnsiTheme="minorHAnsi" w:cstheme="minorHAnsi"/>
          <w:sz w:val="36"/>
          <w:szCs w:val="36"/>
        </w:rPr>
      </w:pPr>
    </w:p>
    <w:p w:rsidR="00E63F79" w:rsidRPr="00251739" w:rsidRDefault="00ED24D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DA5F0D" w:rsidRPr="00251739">
        <w:rPr>
          <w:rFonts w:asciiTheme="minorHAnsi" w:hAnsiTheme="minorHAnsi" w:cstheme="minorHAnsi"/>
          <w:sz w:val="36"/>
          <w:szCs w:val="36"/>
        </w:rPr>
        <w:t>In counterpoint with the</w:t>
      </w:r>
      <w:r w:rsidR="00E63F79" w:rsidRPr="00251739">
        <w:rPr>
          <w:rFonts w:asciiTheme="minorHAnsi" w:hAnsiTheme="minorHAnsi" w:cstheme="minorHAnsi"/>
          <w:sz w:val="36"/>
          <w:szCs w:val="36"/>
        </w:rPr>
        <w:t xml:space="preserve"> frontal assaults on received and hereditary authority, a tragic coloration runs through the plays, in the distortions, perversions, or simple stunting, of what should be honorable aspirations</w:t>
      </w:r>
      <w:r w:rsidR="00F36E8C" w:rsidRPr="00251739">
        <w:rPr>
          <w:rFonts w:asciiTheme="minorHAnsi" w:hAnsiTheme="minorHAnsi" w:cstheme="minorHAnsi"/>
          <w:sz w:val="36"/>
          <w:szCs w:val="36"/>
        </w:rPr>
        <w:t xml:space="preserve"> by the challengers</w:t>
      </w:r>
      <w:r w:rsidR="00E63F79" w:rsidRPr="00251739">
        <w:rPr>
          <w:rFonts w:asciiTheme="minorHAnsi" w:hAnsiTheme="minorHAnsi" w:cstheme="minorHAnsi"/>
          <w:sz w:val="36"/>
          <w:szCs w:val="36"/>
        </w:rPr>
        <w:t xml:space="preserve">: in the egotism, and ultimately trivial, objects of Faust's magical quest for omniscience and omnipotence; in the terrible irony of soul-stirring poetic questing, pouring forth from the lips of the </w:t>
      </w:r>
      <w:r w:rsidR="00D5314A" w:rsidRPr="00251739">
        <w:rPr>
          <w:rFonts w:asciiTheme="minorHAnsi" w:hAnsiTheme="minorHAnsi" w:cstheme="minorHAnsi"/>
          <w:sz w:val="36"/>
          <w:szCs w:val="36"/>
        </w:rPr>
        <w:t xml:space="preserve">emperor-taming, though </w:t>
      </w:r>
      <w:r w:rsidR="00E63F79" w:rsidRPr="00251739">
        <w:rPr>
          <w:rFonts w:asciiTheme="minorHAnsi" w:hAnsiTheme="minorHAnsi" w:cstheme="minorHAnsi"/>
          <w:sz w:val="36"/>
          <w:szCs w:val="36"/>
        </w:rPr>
        <w:t>horrifically merciless Tamburlaine.</w:t>
      </w:r>
      <w:r w:rsidR="00E63F79" w:rsidRPr="00251739">
        <w:rPr>
          <w:rStyle w:val="FootnoteReference"/>
          <w:rFonts w:asciiTheme="minorHAnsi" w:hAnsiTheme="minorHAnsi" w:cstheme="minorHAnsi"/>
          <w:sz w:val="36"/>
          <w:szCs w:val="36"/>
        </w:rPr>
        <w:footnoteReference w:id="123"/>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What was at stake beyond one brilliant, if pugnaciously over-the-top, popular playwright, and more important also than the danger (to more than one political faction) of an uncontrolled intelligence agent should the authorship of his covert doings ever come to light, was a question of culture. </w:t>
      </w:r>
      <w:r w:rsidRPr="00251739">
        <w:rPr>
          <w:rFonts w:asciiTheme="minorHAnsi" w:hAnsiTheme="minorHAnsi" w:cstheme="minorHAnsi"/>
          <w:sz w:val="36"/>
          <w:szCs w:val="36"/>
        </w:rPr>
        <w:lastRenderedPageBreak/>
        <w:t>Marlowe’s death did not come out of nowhere, and his assassination was not the last of the “long knife” work in this period. The im</w:t>
      </w:r>
      <w:r w:rsidR="00854FA6" w:rsidRPr="00251739">
        <w:rPr>
          <w:rFonts w:asciiTheme="minorHAnsi" w:hAnsiTheme="minorHAnsi" w:cstheme="minorHAnsi"/>
          <w:sz w:val="36"/>
          <w:szCs w:val="36"/>
        </w:rPr>
        <w:t>mediate stage had been prepared</w:t>
      </w:r>
      <w:r w:rsidRPr="00251739">
        <w:rPr>
          <w:rFonts w:asciiTheme="minorHAnsi" w:hAnsiTheme="minorHAnsi" w:cstheme="minorHAnsi"/>
          <w:sz w:val="36"/>
          <w:szCs w:val="36"/>
        </w:rPr>
        <w:t xml:space="preserve"> twelve days before, when </w:t>
      </w:r>
      <w:r w:rsidR="00483669" w:rsidRPr="00251739">
        <w:rPr>
          <w:rFonts w:asciiTheme="minorHAnsi" w:hAnsiTheme="minorHAnsi" w:cstheme="minorHAnsi"/>
          <w:sz w:val="36"/>
          <w:szCs w:val="36"/>
        </w:rPr>
        <w:t>he</w:t>
      </w:r>
      <w:r w:rsidRPr="00251739">
        <w:rPr>
          <w:rFonts w:asciiTheme="minorHAnsi" w:hAnsiTheme="minorHAnsi" w:cstheme="minorHAnsi"/>
          <w:sz w:val="36"/>
          <w:szCs w:val="36"/>
        </w:rPr>
        <w:t xml:space="preserve"> was arrested on orders of the Privy Council, but then quickly granted bond on condition of reporting daily to the Council – an unusually lenient treatment for one under the suspicion that had attached to him. The arrest was based in part on scurrilous reports from his former spy-underworld colleagues, and on false allegations </w:t>
      </w:r>
      <w:r w:rsidR="00ED24D9" w:rsidRPr="00251739">
        <w:rPr>
          <w:rFonts w:asciiTheme="minorHAnsi" w:hAnsiTheme="minorHAnsi" w:cstheme="minorHAnsi"/>
          <w:sz w:val="36"/>
          <w:szCs w:val="36"/>
        </w:rPr>
        <w:t>extracted</w:t>
      </w:r>
      <w:r w:rsidRPr="00251739">
        <w:rPr>
          <w:rFonts w:asciiTheme="minorHAnsi" w:hAnsiTheme="minorHAnsi" w:cstheme="minorHAnsi"/>
          <w:sz w:val="36"/>
          <w:szCs w:val="36"/>
        </w:rPr>
        <w:t xml:space="preserve"> by torture from a former roommate. However, the groundwork had been laid some months earlier, in a hysterical and growing “red scare” and crackdown against religious and civil insurrectionaries, both Catholic and “hot” Protestant, both real and sham.</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483669" w:rsidRPr="00251739">
        <w:rPr>
          <w:rFonts w:asciiTheme="minorHAnsi" w:hAnsiTheme="minorHAnsi" w:cstheme="minorHAnsi"/>
          <w:sz w:val="36"/>
          <w:szCs w:val="36"/>
        </w:rPr>
        <w:t>And</w:t>
      </w:r>
      <w:r w:rsidRPr="00251739">
        <w:rPr>
          <w:rFonts w:asciiTheme="minorHAnsi" w:hAnsiTheme="minorHAnsi" w:cstheme="minorHAnsi"/>
          <w:sz w:val="36"/>
          <w:szCs w:val="36"/>
        </w:rPr>
        <w:t xml:space="preserve"> even that obvious turmoil was just part of a larger destabilization, going back </w:t>
      </w:r>
      <w:r w:rsidR="005C33CE" w:rsidRPr="00251739">
        <w:rPr>
          <w:rFonts w:asciiTheme="minorHAnsi" w:hAnsiTheme="minorHAnsi" w:cstheme="minorHAnsi"/>
          <w:sz w:val="36"/>
          <w:szCs w:val="36"/>
        </w:rPr>
        <w:t>almost a decade</w:t>
      </w:r>
      <w:r w:rsidRPr="00251739">
        <w:rPr>
          <w:rFonts w:asciiTheme="minorHAnsi" w:hAnsiTheme="minorHAnsi" w:cstheme="minorHAnsi"/>
          <w:sz w:val="36"/>
          <w:szCs w:val="36"/>
        </w:rPr>
        <w:t xml:space="preserve"> in its current form. </w:t>
      </w:r>
      <w:r w:rsidR="005C33CE" w:rsidRPr="00251739">
        <w:rPr>
          <w:rFonts w:asciiTheme="minorHAnsi" w:hAnsiTheme="minorHAnsi" w:cstheme="minorHAnsi"/>
          <w:sz w:val="36"/>
          <w:szCs w:val="36"/>
        </w:rPr>
        <w:t>T</w:t>
      </w:r>
      <w:r w:rsidRPr="00251739">
        <w:rPr>
          <w:rFonts w:asciiTheme="minorHAnsi" w:hAnsiTheme="minorHAnsi" w:cstheme="minorHAnsi"/>
          <w:sz w:val="36"/>
          <w:szCs w:val="36"/>
        </w:rPr>
        <w:t>he recent opening had been provided by the 1588 death of</w:t>
      </w:r>
      <w:r w:rsidR="001202BB" w:rsidRPr="00251739">
        <w:rPr>
          <w:rFonts w:asciiTheme="minorHAnsi" w:hAnsiTheme="minorHAnsi" w:cstheme="minorHAnsi"/>
          <w:sz w:val="36"/>
          <w:szCs w:val="36"/>
        </w:rPr>
        <w:t xml:space="preserve"> </w:t>
      </w:r>
      <w:r w:rsidRPr="00251739">
        <w:rPr>
          <w:rFonts w:asciiTheme="minorHAnsi" w:hAnsiTheme="minorHAnsi" w:cstheme="minorHAnsi"/>
          <w:sz w:val="36"/>
          <w:szCs w:val="36"/>
        </w:rPr>
        <w:t>Robert Dudley</w:t>
      </w:r>
      <w:r w:rsidR="00E50191" w:rsidRPr="00251739">
        <w:rPr>
          <w:rFonts w:asciiTheme="minorHAnsi" w:hAnsiTheme="minorHAnsi" w:cstheme="minorHAnsi"/>
          <w:sz w:val="36"/>
          <w:szCs w:val="36"/>
        </w:rPr>
        <w:t xml:space="preserve"> – as </w:t>
      </w:r>
      <w:r w:rsidRPr="00251739">
        <w:rPr>
          <w:rFonts w:asciiTheme="minorHAnsi" w:hAnsiTheme="minorHAnsi" w:cstheme="minorHAnsi"/>
          <w:sz w:val="36"/>
          <w:szCs w:val="36"/>
        </w:rPr>
        <w:t>well as the heightened suspicions and fears that flourish with war</w:t>
      </w:r>
      <w:r w:rsidR="00E50191" w:rsidRPr="00251739">
        <w:rPr>
          <w:rFonts w:asciiTheme="minorHAnsi" w:hAnsiTheme="minorHAnsi" w:cstheme="minorHAnsi"/>
          <w:sz w:val="36"/>
          <w:szCs w:val="36"/>
        </w:rPr>
        <w:t xml:space="preserve"> – </w:t>
      </w:r>
      <w:r w:rsidR="005C33CE" w:rsidRPr="00251739">
        <w:rPr>
          <w:rFonts w:asciiTheme="minorHAnsi" w:hAnsiTheme="minorHAnsi" w:cstheme="minorHAnsi"/>
          <w:sz w:val="36"/>
          <w:szCs w:val="36"/>
        </w:rPr>
        <w:t>but</w:t>
      </w:r>
      <w:r w:rsidR="00E50191"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Dudley himself </w:t>
      </w:r>
      <w:r w:rsidR="005C33CE" w:rsidRPr="00251739">
        <w:rPr>
          <w:rFonts w:asciiTheme="minorHAnsi" w:hAnsiTheme="minorHAnsi" w:cstheme="minorHAnsi"/>
          <w:sz w:val="36"/>
          <w:szCs w:val="36"/>
        </w:rPr>
        <w:t xml:space="preserve">had been </w:t>
      </w:r>
      <w:r w:rsidRPr="00251739">
        <w:rPr>
          <w:rFonts w:asciiTheme="minorHAnsi" w:hAnsiTheme="minorHAnsi" w:cstheme="minorHAnsi"/>
          <w:sz w:val="36"/>
          <w:szCs w:val="36"/>
        </w:rPr>
        <w:t>the target</w:t>
      </w:r>
      <w:r w:rsidR="00E50191" w:rsidRPr="00251739">
        <w:rPr>
          <w:rFonts w:asciiTheme="minorHAnsi" w:hAnsiTheme="minorHAnsi" w:cstheme="minorHAnsi"/>
          <w:sz w:val="36"/>
          <w:szCs w:val="36"/>
        </w:rPr>
        <w:t xml:space="preserve"> before that,</w:t>
      </w:r>
      <w:r w:rsidR="005C33CE" w:rsidRPr="00251739">
        <w:rPr>
          <w:rFonts w:asciiTheme="minorHAnsi" w:hAnsiTheme="minorHAnsi" w:cstheme="minorHAnsi"/>
          <w:sz w:val="36"/>
          <w:szCs w:val="36"/>
        </w:rPr>
        <w:t xml:space="preserve"> he</w:t>
      </w:r>
      <w:r w:rsidRPr="00251739">
        <w:rPr>
          <w:rFonts w:asciiTheme="minorHAnsi" w:hAnsiTheme="minorHAnsi" w:cstheme="minorHAnsi"/>
          <w:sz w:val="36"/>
          <w:szCs w:val="36"/>
        </w:rPr>
        <w:t xml:space="preserve"> and the republican-patriotic tradition that had grown </w:t>
      </w:r>
      <w:r w:rsidR="00F36E8C" w:rsidRPr="00251739">
        <w:rPr>
          <w:rFonts w:asciiTheme="minorHAnsi" w:hAnsiTheme="minorHAnsi" w:cstheme="minorHAnsi"/>
          <w:sz w:val="36"/>
          <w:szCs w:val="36"/>
        </w:rPr>
        <w:t>in the underbrush of</w:t>
      </w:r>
      <w:r w:rsidRPr="00251739">
        <w:rPr>
          <w:rFonts w:asciiTheme="minorHAnsi" w:hAnsiTheme="minorHAnsi" w:cstheme="minorHAnsi"/>
          <w:sz w:val="36"/>
          <w:szCs w:val="36"/>
        </w:rPr>
        <w:t xml:space="preserve"> his protection. The easy trigger was unresolved religious tensions, particularly the Puritan push for a more thoroughgoing excision of traditional (“Roman Catholic”) rites and doctrines. We will first see how that worked; and then open up the broader cultural and epistemological </w:t>
      </w:r>
      <w:r w:rsidR="00F36E8C" w:rsidRPr="00251739">
        <w:rPr>
          <w:rFonts w:asciiTheme="minorHAnsi" w:hAnsiTheme="minorHAnsi" w:cstheme="minorHAnsi"/>
          <w:sz w:val="36"/>
          <w:szCs w:val="36"/>
        </w:rPr>
        <w:t>issues</w:t>
      </w:r>
      <w:r w:rsidRPr="00251739">
        <w:rPr>
          <w:rFonts w:asciiTheme="minorHAnsi" w:hAnsiTheme="minorHAnsi" w:cstheme="minorHAnsi"/>
          <w:sz w:val="36"/>
          <w:szCs w:val="36"/>
        </w:rPr>
        <w:t xml:space="preserve">, which the European religious wars did so much to </w:t>
      </w:r>
      <w:r w:rsidR="00F36E8C" w:rsidRPr="00251739">
        <w:rPr>
          <w:rFonts w:asciiTheme="minorHAnsi" w:hAnsiTheme="minorHAnsi" w:cstheme="minorHAnsi"/>
          <w:sz w:val="36"/>
          <w:szCs w:val="36"/>
        </w:rPr>
        <w:t>confuse, and render near-insoluble</w:t>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F36E8C"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While Dudley lived, the English puritan movement had </w:t>
      </w:r>
      <w:r w:rsidR="00854FA6" w:rsidRPr="00251739">
        <w:rPr>
          <w:rFonts w:asciiTheme="minorHAnsi" w:hAnsiTheme="minorHAnsi" w:cstheme="minorHAnsi"/>
          <w:sz w:val="36"/>
          <w:szCs w:val="36"/>
        </w:rPr>
        <w:t>tended to</w:t>
      </w:r>
      <w:r w:rsidRPr="00251739">
        <w:rPr>
          <w:rFonts w:asciiTheme="minorHAnsi" w:hAnsiTheme="minorHAnsi" w:cstheme="minorHAnsi"/>
          <w:sz w:val="36"/>
          <w:szCs w:val="36"/>
        </w:rPr>
        <w:t xml:space="preserve"> follow his advice – as their most powerful patron and protector</w:t>
      </w:r>
      <w:r w:rsidR="00E50191" w:rsidRPr="00251739">
        <w:rPr>
          <w:rFonts w:asciiTheme="minorHAnsi" w:hAnsiTheme="minorHAnsi" w:cstheme="minorHAnsi"/>
          <w:sz w:val="36"/>
          <w:szCs w:val="36"/>
        </w:rPr>
        <w:t>, along with his brother and brother-in-law</w:t>
      </w:r>
      <w:r w:rsidRPr="00251739">
        <w:rPr>
          <w:rFonts w:asciiTheme="minorHAnsi" w:hAnsiTheme="minorHAnsi" w:cstheme="minorHAnsi"/>
          <w:sz w:val="36"/>
          <w:szCs w:val="36"/>
        </w:rPr>
        <w:t xml:space="preserve"> – in </w:t>
      </w:r>
      <w:r w:rsidRPr="00251739">
        <w:rPr>
          <w:rFonts w:asciiTheme="minorHAnsi" w:hAnsiTheme="minorHAnsi" w:cstheme="minorHAnsi"/>
          <w:sz w:val="36"/>
          <w:szCs w:val="36"/>
        </w:rPr>
        <w:lastRenderedPageBreak/>
        <w:t>holding back from major political provocations (the most provocative being rejection of the authority of bishops in church government), concentrating more on the development of a widespread preaching ministry</w:t>
      </w:r>
      <w:r w:rsidR="008B226F" w:rsidRPr="00251739">
        <w:rPr>
          <w:rFonts w:asciiTheme="minorHAnsi" w:hAnsiTheme="minorHAnsi" w:cstheme="minorHAnsi"/>
          <w:sz w:val="36"/>
          <w:szCs w:val="36"/>
        </w:rPr>
        <w:t xml:space="preserve"> (also disliked by the authorities)</w:t>
      </w:r>
      <w:r w:rsidRPr="00251739">
        <w:rPr>
          <w:rFonts w:asciiTheme="minorHAnsi" w:hAnsiTheme="minorHAnsi" w:cstheme="minorHAnsi"/>
          <w:sz w:val="36"/>
          <w:szCs w:val="36"/>
        </w:rPr>
        <w:t>, and other “grassroots” sorts of institution-building, though continuing to organize against episcopal authority. (Bishops had the social and political status of lords, and served in Parliament's House of Lords as well as running the Church; and as appointees of the crown, were expected to serve as instruments of state policy, as needed. In this respect, they were similar to their Catholic counterparts, Spain emphatically included – it was not the Pope, who staffed His Most Catholic Majesty’s church</w:t>
      </w:r>
      <w:r w:rsidR="00F36E8C" w:rsidRPr="00251739">
        <w:rPr>
          <w:rFonts w:asciiTheme="minorHAnsi" w:hAnsiTheme="minorHAnsi" w:cstheme="minorHAnsi"/>
          <w:sz w:val="36"/>
          <w:szCs w:val="36"/>
        </w:rPr>
        <w:t xml:space="preserve"> in Spain</w:t>
      </w:r>
      <w:r w:rsidR="008B226F" w:rsidRPr="00251739">
        <w:rPr>
          <w:rFonts w:asciiTheme="minorHAnsi" w:hAnsiTheme="minorHAnsi" w:cstheme="minorHAnsi"/>
          <w:sz w:val="36"/>
          <w:szCs w:val="36"/>
        </w:rPr>
        <w:t xml:space="preserve">, or </w:t>
      </w:r>
      <w:r w:rsidR="00F36E8C" w:rsidRPr="00251739">
        <w:rPr>
          <w:rFonts w:asciiTheme="minorHAnsi" w:hAnsiTheme="minorHAnsi" w:cstheme="minorHAnsi"/>
          <w:sz w:val="36"/>
          <w:szCs w:val="36"/>
        </w:rPr>
        <w:t>His Most Christian Majesty’s in France.)</w:t>
      </w:r>
    </w:p>
    <w:p w:rsidR="00F36E8C" w:rsidRPr="00251739" w:rsidRDefault="00F36E8C">
      <w:pPr>
        <w:tabs>
          <w:tab w:val="left" w:pos="705"/>
          <w:tab w:val="left" w:pos="1395"/>
          <w:tab w:val="left" w:pos="2130"/>
        </w:tabs>
        <w:rPr>
          <w:rFonts w:asciiTheme="minorHAnsi" w:hAnsiTheme="minorHAnsi" w:cstheme="minorHAnsi"/>
          <w:sz w:val="36"/>
          <w:szCs w:val="36"/>
        </w:rPr>
      </w:pPr>
    </w:p>
    <w:p w:rsidR="00E63F79" w:rsidRPr="00251739" w:rsidRDefault="00F36E8C">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The crisis might have occurred even had Dudley lived, since the Queen remained hostile to puritan policies; but with him gone, the religious conflict broke out with a virulent passion. Archbishop Whitgift, in particular, the anti-Puritan head of the church since Elizabeth replaced </w:t>
      </w:r>
      <w:r w:rsidRPr="00251739">
        <w:rPr>
          <w:rFonts w:asciiTheme="minorHAnsi" w:hAnsiTheme="minorHAnsi" w:cstheme="minorHAnsi"/>
          <w:sz w:val="36"/>
          <w:szCs w:val="36"/>
        </w:rPr>
        <w:t>the</w:t>
      </w:r>
      <w:r w:rsidR="00E63F79" w:rsidRPr="00251739">
        <w:rPr>
          <w:rFonts w:asciiTheme="minorHAnsi" w:hAnsiTheme="minorHAnsi" w:cstheme="minorHAnsi"/>
          <w:sz w:val="36"/>
          <w:szCs w:val="36"/>
        </w:rPr>
        <w:t xml:space="preserve"> more lenient </w:t>
      </w:r>
      <w:r w:rsidRPr="00251739">
        <w:rPr>
          <w:rFonts w:asciiTheme="minorHAnsi" w:hAnsiTheme="minorHAnsi" w:cstheme="minorHAnsi"/>
          <w:sz w:val="36"/>
          <w:szCs w:val="36"/>
        </w:rPr>
        <w:t>Grindal</w:t>
      </w:r>
      <w:r w:rsidR="00E63F79" w:rsidRPr="00251739">
        <w:rPr>
          <w:rFonts w:asciiTheme="minorHAnsi" w:hAnsiTheme="minorHAnsi" w:cstheme="minorHAnsi"/>
          <w:sz w:val="36"/>
          <w:szCs w:val="36"/>
        </w:rPr>
        <w:t xml:space="preserve"> in 1583, ramped up the inquisitorial muscle of the ecclesiastical Court of High Commission, against both Catholic and Puritan enemies. And as high church officials, bishops and others, who had come to power under Dudley family protection decades earlier, died and were replaced by those more to Whitgift's and Elizabeth's liking, that buffer was lost as well, of authorities whose approach to Puritan organizing among the ranks, for decades had been to look the other way.</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Dudley </w:t>
      </w:r>
      <w:r w:rsidR="004F70A5" w:rsidRPr="00251739">
        <w:rPr>
          <w:rFonts w:asciiTheme="minorHAnsi" w:hAnsiTheme="minorHAnsi" w:cstheme="minorHAnsi"/>
          <w:sz w:val="36"/>
          <w:szCs w:val="36"/>
        </w:rPr>
        <w:t>was</w:t>
      </w:r>
      <w:r w:rsidRPr="00251739">
        <w:rPr>
          <w:rFonts w:asciiTheme="minorHAnsi" w:hAnsiTheme="minorHAnsi" w:cstheme="minorHAnsi"/>
          <w:sz w:val="36"/>
          <w:szCs w:val="36"/>
        </w:rPr>
        <w:t xml:space="preserve"> scarce two months</w:t>
      </w:r>
      <w:r w:rsidR="00E35605" w:rsidRPr="00251739">
        <w:rPr>
          <w:rFonts w:asciiTheme="minorHAnsi" w:hAnsiTheme="minorHAnsi" w:cstheme="minorHAnsi"/>
          <w:sz w:val="36"/>
          <w:szCs w:val="36"/>
        </w:rPr>
        <w:t xml:space="preserve"> in his grave</w:t>
      </w:r>
      <w:r w:rsidRPr="00251739">
        <w:rPr>
          <w:rFonts w:asciiTheme="minorHAnsi" w:hAnsiTheme="minorHAnsi" w:cstheme="minorHAnsi"/>
          <w:sz w:val="36"/>
          <w:szCs w:val="36"/>
        </w:rPr>
        <w:t xml:space="preserve">, when </w:t>
      </w:r>
      <w:r w:rsidR="004F70A5" w:rsidRPr="00251739">
        <w:rPr>
          <w:rFonts w:asciiTheme="minorHAnsi" w:hAnsiTheme="minorHAnsi" w:cstheme="minorHAnsi"/>
          <w:sz w:val="36"/>
          <w:szCs w:val="36"/>
        </w:rPr>
        <w:t xml:space="preserve">the </w:t>
      </w:r>
      <w:r w:rsidRPr="00251739">
        <w:rPr>
          <w:rFonts w:asciiTheme="minorHAnsi" w:hAnsiTheme="minorHAnsi" w:cstheme="minorHAnsi"/>
          <w:sz w:val="36"/>
          <w:szCs w:val="36"/>
        </w:rPr>
        <w:t xml:space="preserve">more radical </w:t>
      </w:r>
      <w:r w:rsidR="004F70A5" w:rsidRPr="00251739">
        <w:rPr>
          <w:rFonts w:asciiTheme="minorHAnsi" w:hAnsiTheme="minorHAnsi" w:cstheme="minorHAnsi"/>
          <w:sz w:val="36"/>
          <w:szCs w:val="36"/>
        </w:rPr>
        <w:t>wing</w:t>
      </w:r>
      <w:r w:rsidRPr="00251739">
        <w:rPr>
          <w:rFonts w:asciiTheme="minorHAnsi" w:hAnsiTheme="minorHAnsi" w:cstheme="minorHAnsi"/>
          <w:sz w:val="36"/>
          <w:szCs w:val="36"/>
        </w:rPr>
        <w:t xml:space="preserve"> of the Puritan </w:t>
      </w:r>
      <w:r w:rsidR="004F70A5" w:rsidRPr="00251739">
        <w:rPr>
          <w:rFonts w:asciiTheme="minorHAnsi" w:hAnsiTheme="minorHAnsi" w:cstheme="minorHAnsi"/>
          <w:sz w:val="36"/>
          <w:szCs w:val="36"/>
        </w:rPr>
        <w:t>movement</w:t>
      </w:r>
      <w:r w:rsidRPr="00251739">
        <w:rPr>
          <w:rFonts w:asciiTheme="minorHAnsi" w:hAnsiTheme="minorHAnsi" w:cstheme="minorHAnsi"/>
          <w:sz w:val="36"/>
          <w:szCs w:val="36"/>
        </w:rPr>
        <w:t xml:space="preserve"> </w:t>
      </w:r>
      <w:r w:rsidR="004F70A5" w:rsidRPr="00251739">
        <w:rPr>
          <w:rFonts w:asciiTheme="minorHAnsi" w:hAnsiTheme="minorHAnsi" w:cstheme="minorHAnsi"/>
          <w:sz w:val="36"/>
          <w:szCs w:val="36"/>
        </w:rPr>
        <w:t>anwered</w:t>
      </w:r>
      <w:r w:rsidR="00F36E8C" w:rsidRPr="00251739">
        <w:rPr>
          <w:rFonts w:asciiTheme="minorHAnsi" w:hAnsiTheme="minorHAnsi" w:cstheme="minorHAnsi"/>
          <w:sz w:val="36"/>
          <w:szCs w:val="36"/>
        </w:rPr>
        <w:t xml:space="preserve"> </w:t>
      </w:r>
      <w:r w:rsidR="00F36E8C" w:rsidRPr="00251739">
        <w:rPr>
          <w:rFonts w:asciiTheme="minorHAnsi" w:hAnsiTheme="minorHAnsi" w:cstheme="minorHAnsi"/>
          <w:sz w:val="36"/>
          <w:szCs w:val="36"/>
        </w:rPr>
        <w:lastRenderedPageBreak/>
        <w:t>Whitgift</w:t>
      </w:r>
      <w:r w:rsidR="00F92822" w:rsidRPr="00251739">
        <w:rPr>
          <w:rFonts w:asciiTheme="minorHAnsi" w:hAnsiTheme="minorHAnsi" w:cstheme="minorHAnsi"/>
          <w:sz w:val="36"/>
          <w:szCs w:val="36"/>
        </w:rPr>
        <w:t>’s</w:t>
      </w:r>
      <w:r w:rsidR="00F36E8C" w:rsidRPr="00251739">
        <w:rPr>
          <w:rFonts w:asciiTheme="minorHAnsi" w:hAnsiTheme="minorHAnsi" w:cstheme="minorHAnsi"/>
          <w:sz w:val="36"/>
          <w:szCs w:val="36"/>
        </w:rPr>
        <w:t xml:space="preserve"> crackdown </w:t>
      </w:r>
      <w:r w:rsidRPr="00251739">
        <w:rPr>
          <w:rFonts w:asciiTheme="minorHAnsi" w:hAnsiTheme="minorHAnsi" w:cstheme="minorHAnsi"/>
          <w:sz w:val="36"/>
          <w:szCs w:val="36"/>
        </w:rPr>
        <w:t>with oil on the fire, by publishing a series of viciously witty attacks on the bishops</w:t>
      </w:r>
      <w:r w:rsidR="00F36E8C" w:rsidRPr="00251739">
        <w:rPr>
          <w:rFonts w:asciiTheme="minorHAnsi" w:hAnsiTheme="minorHAnsi" w:cstheme="minorHAnsi"/>
          <w:sz w:val="36"/>
          <w:szCs w:val="36"/>
        </w:rPr>
        <w:t>, in general and by name,</w:t>
      </w:r>
      <w:r w:rsidRPr="00251739">
        <w:rPr>
          <w:rFonts w:asciiTheme="minorHAnsi" w:hAnsiTheme="minorHAnsi" w:cstheme="minorHAnsi"/>
          <w:sz w:val="36"/>
          <w:szCs w:val="36"/>
        </w:rPr>
        <w:t xml:space="preserve"> beginning October of </w:t>
      </w:r>
      <w:commentRangeStart w:id="68"/>
      <w:r w:rsidRPr="00251739">
        <w:rPr>
          <w:rFonts w:asciiTheme="minorHAnsi" w:hAnsiTheme="minorHAnsi" w:cstheme="minorHAnsi"/>
          <w:sz w:val="36"/>
          <w:szCs w:val="36"/>
        </w:rPr>
        <w:t>1588</w:t>
      </w:r>
      <w:commentRangeEnd w:id="68"/>
      <w:r w:rsidR="00B24C9D" w:rsidRPr="00251739">
        <w:rPr>
          <w:rStyle w:val="CommentReference"/>
          <w:rFonts w:asciiTheme="minorHAnsi" w:hAnsiTheme="minorHAnsi" w:cstheme="minorHAnsi"/>
          <w:sz w:val="36"/>
          <w:szCs w:val="36"/>
        </w:rPr>
        <w:commentReference w:id="68"/>
      </w:r>
      <w:r w:rsidRPr="00251739">
        <w:rPr>
          <w:rFonts w:asciiTheme="minorHAnsi" w:hAnsiTheme="minorHAnsi" w:cstheme="minorHAnsi"/>
          <w:sz w:val="36"/>
          <w:szCs w:val="36"/>
        </w:rPr>
        <w:t>. For nearly a year, “Martin Marprelate,” the pseudonymous author, whipped the authorities of both Church and Government into a frenzy, until the underground printing press (smuggled to a n</w:t>
      </w:r>
      <w:r w:rsidR="004F70A5" w:rsidRPr="00251739">
        <w:rPr>
          <w:rFonts w:asciiTheme="minorHAnsi" w:hAnsiTheme="minorHAnsi" w:cstheme="minorHAnsi"/>
          <w:sz w:val="36"/>
          <w:szCs w:val="36"/>
        </w:rPr>
        <w:t>ew town every few months) was</w:t>
      </w:r>
      <w:r w:rsidRPr="00251739">
        <w:rPr>
          <w:rFonts w:asciiTheme="minorHAnsi" w:hAnsiTheme="minorHAnsi" w:cstheme="minorHAnsi"/>
          <w:sz w:val="36"/>
          <w:szCs w:val="36"/>
        </w:rPr>
        <w:t xml:space="preserve"> finally located and put out of action the following summer. “Martin” was never</w:t>
      </w:r>
      <w:r w:rsidR="004A526B" w:rsidRPr="00251739">
        <w:rPr>
          <w:rFonts w:asciiTheme="minorHAnsi" w:hAnsiTheme="minorHAnsi" w:cstheme="minorHAnsi"/>
          <w:sz w:val="36"/>
          <w:szCs w:val="36"/>
        </w:rPr>
        <w:t xml:space="preserve"> definitively identified</w:t>
      </w:r>
      <w:r w:rsidRPr="00251739">
        <w:rPr>
          <w:rFonts w:asciiTheme="minorHAnsi" w:hAnsiTheme="minorHAnsi" w:cstheme="minorHAnsi"/>
          <w:sz w:val="36"/>
          <w:szCs w:val="36"/>
        </w:rPr>
        <w:t xml:space="preserve">, though a few of “the usual suspects” were </w:t>
      </w:r>
      <w:r w:rsidR="00206F3C" w:rsidRPr="00251739">
        <w:rPr>
          <w:rFonts w:asciiTheme="minorHAnsi" w:hAnsiTheme="minorHAnsi" w:cstheme="minorHAnsi"/>
          <w:sz w:val="36"/>
          <w:szCs w:val="36"/>
        </w:rPr>
        <w:t xml:space="preserve">eventually </w:t>
      </w:r>
      <w:r w:rsidRPr="00251739">
        <w:rPr>
          <w:rFonts w:asciiTheme="minorHAnsi" w:hAnsiTheme="minorHAnsi" w:cstheme="minorHAnsi"/>
          <w:sz w:val="36"/>
          <w:szCs w:val="36"/>
        </w:rPr>
        <w:t>rounded up and later hanged.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secular government followed in kind, </w:t>
      </w:r>
      <w:r w:rsidR="00F36E8C" w:rsidRPr="00251739">
        <w:rPr>
          <w:rFonts w:asciiTheme="minorHAnsi" w:hAnsiTheme="minorHAnsi" w:cstheme="minorHAnsi"/>
          <w:sz w:val="36"/>
          <w:szCs w:val="36"/>
        </w:rPr>
        <w:t>passing</w:t>
      </w:r>
      <w:r w:rsidRPr="00251739">
        <w:rPr>
          <w:rFonts w:asciiTheme="minorHAnsi" w:hAnsiTheme="minorHAnsi" w:cstheme="minorHAnsi"/>
          <w:sz w:val="36"/>
          <w:szCs w:val="36"/>
        </w:rPr>
        <w:t xml:space="preserve"> laws in 1591 and 1593 that vastly increased the penalties for recusancy – the failure to attend a specified minimum of official Church services within the year – and other challenges to established church authority, to the point that </w:t>
      </w:r>
      <w:r w:rsidRPr="00251739">
        <w:rPr>
          <w:rFonts w:asciiTheme="minorHAnsi" w:hAnsiTheme="minorHAnsi" w:cstheme="minorHAnsi"/>
          <w:b/>
          <w:bCs/>
          <w:sz w:val="36"/>
          <w:szCs w:val="36"/>
        </w:rPr>
        <w:t>[characteriz</w:t>
      </w:r>
      <w:r w:rsidR="004F70A5" w:rsidRPr="00251739">
        <w:rPr>
          <w:rFonts w:asciiTheme="minorHAnsi" w:hAnsiTheme="minorHAnsi" w:cstheme="minorHAnsi"/>
          <w:b/>
          <w:bCs/>
          <w:sz w:val="36"/>
          <w:szCs w:val="36"/>
        </w:rPr>
        <w:t>e</w:t>
      </w:r>
      <w:r w:rsidRPr="00251739">
        <w:rPr>
          <w:rFonts w:asciiTheme="minorHAnsi" w:hAnsiTheme="minorHAnsi" w:cstheme="minorHAnsi"/>
          <w:b/>
          <w:bCs/>
          <w:sz w:val="36"/>
          <w:szCs w:val="36"/>
        </w:rPr>
        <w:t>]</w:t>
      </w:r>
      <w:r w:rsidRPr="00251739">
        <w:rPr>
          <w:rFonts w:asciiTheme="minorHAnsi" w:hAnsiTheme="minorHAnsi" w:cstheme="minorHAnsi"/>
          <w:sz w:val="36"/>
          <w:szCs w:val="36"/>
        </w:rPr>
        <w:t xml:space="preserve">, as well as </w:t>
      </w:r>
      <w:r w:rsidRPr="00251739">
        <w:rPr>
          <w:rFonts w:asciiTheme="minorHAnsi" w:hAnsiTheme="minorHAnsi" w:cstheme="minorHAnsi"/>
          <w:b/>
          <w:bCs/>
          <w:sz w:val="36"/>
          <w:szCs w:val="36"/>
        </w:rPr>
        <w:t>[actions against Jesuits &amp; seminary priests, etc.]</w:t>
      </w:r>
      <w:r w:rsidRPr="00251739">
        <w:rPr>
          <w:rFonts w:asciiTheme="minorHAnsi" w:hAnsiTheme="minorHAnsi" w:cstheme="minorHAnsi"/>
          <w:sz w:val="36"/>
          <w:szCs w:val="36"/>
        </w:rPr>
        <w:t>. The hunt was on for Papist and Puritan alike. Under that commotion, and with that pretense, the blows were launched against England's most creative artistic and scientific minds, and the century-old</w:t>
      </w:r>
      <w:r w:rsidR="00F36E8C" w:rsidRPr="00251739">
        <w:rPr>
          <w:rFonts w:asciiTheme="minorHAnsi" w:hAnsiTheme="minorHAnsi" w:cstheme="minorHAnsi"/>
          <w:sz w:val="36"/>
          <w:szCs w:val="36"/>
        </w:rPr>
        <w:t>, battered but breathing, Humanist</w:t>
      </w:r>
      <w:r w:rsidRPr="00251739">
        <w:rPr>
          <w:rFonts w:asciiTheme="minorHAnsi" w:hAnsiTheme="minorHAnsi" w:cstheme="minorHAnsi"/>
          <w:sz w:val="36"/>
          <w:szCs w:val="36"/>
        </w:rPr>
        <w:t xml:space="preserve"> tradition that sustained them, from which Marlowe was the </w:t>
      </w:r>
      <w:r w:rsidR="00F36E8C" w:rsidRPr="00251739">
        <w:rPr>
          <w:rFonts w:asciiTheme="minorHAnsi" w:hAnsiTheme="minorHAnsi" w:cstheme="minorHAnsi"/>
          <w:sz w:val="36"/>
          <w:szCs w:val="36"/>
        </w:rPr>
        <w:t>latest</w:t>
      </w:r>
      <w:r w:rsidRPr="00251739">
        <w:rPr>
          <w:rFonts w:asciiTheme="minorHAnsi" w:hAnsiTheme="minorHAnsi" w:cstheme="minorHAnsi"/>
          <w:sz w:val="36"/>
          <w:szCs w:val="36"/>
        </w:rPr>
        <w:t xml:space="preserve"> fatality.</w:t>
      </w:r>
    </w:p>
    <w:p w:rsidR="00CB7645" w:rsidRPr="00251739" w:rsidRDefault="00CB7645">
      <w:pPr>
        <w:tabs>
          <w:tab w:val="left" w:pos="705"/>
          <w:tab w:val="left" w:pos="1395"/>
          <w:tab w:val="left" w:pos="2130"/>
        </w:tabs>
        <w:rPr>
          <w:rFonts w:asciiTheme="minorHAnsi" w:hAnsiTheme="minorHAnsi" w:cstheme="minorHAnsi"/>
          <w:sz w:val="36"/>
          <w:szCs w:val="36"/>
        </w:rPr>
      </w:pPr>
    </w:p>
    <w:p w:rsidR="00CB7645" w:rsidRPr="00251739" w:rsidRDefault="00CB764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5F010E" w:rsidRPr="00251739">
        <w:rPr>
          <w:rFonts w:asciiTheme="minorHAnsi" w:hAnsiTheme="minorHAnsi" w:cstheme="minorHAnsi"/>
          <w:sz w:val="36"/>
          <w:szCs w:val="36"/>
        </w:rPr>
        <w:t xml:space="preserve">“Martin” and his audience were well aware of these larger issues. Harking back to his Erasmian (and indeed Rabelaisian) roots, </w:t>
      </w:r>
      <w:r w:rsidR="00211706" w:rsidRPr="00251739">
        <w:rPr>
          <w:rFonts w:asciiTheme="minorHAnsi" w:hAnsiTheme="minorHAnsi" w:cstheme="minorHAnsi"/>
          <w:sz w:val="36"/>
          <w:szCs w:val="36"/>
        </w:rPr>
        <w:t xml:space="preserve">and pointing forward to the later satire of Jonathan Swift, </w:t>
      </w:r>
      <w:r w:rsidR="00AB75DE" w:rsidRPr="00251739">
        <w:rPr>
          <w:rFonts w:asciiTheme="minorHAnsi" w:hAnsiTheme="minorHAnsi" w:cstheme="minorHAnsi"/>
          <w:sz w:val="36"/>
          <w:szCs w:val="36"/>
        </w:rPr>
        <w:t>he ridiculed not only his enemies’ religious doctrines – and personal foibles – but equally, the Aristotelian logic</w:t>
      </w:r>
      <w:r w:rsidR="00211706" w:rsidRPr="00251739">
        <w:rPr>
          <w:rFonts w:asciiTheme="minorHAnsi" w:hAnsiTheme="minorHAnsi" w:cstheme="minorHAnsi"/>
          <w:sz w:val="36"/>
          <w:szCs w:val="36"/>
        </w:rPr>
        <w:t xml:space="preserve"> in which they remained as mired as their own medieval scholastic forebears.</w:t>
      </w:r>
    </w:p>
    <w:p w:rsidR="00211706" w:rsidRPr="00251739" w:rsidRDefault="00211706">
      <w:pPr>
        <w:tabs>
          <w:tab w:val="left" w:pos="705"/>
          <w:tab w:val="left" w:pos="1395"/>
          <w:tab w:val="left" w:pos="2130"/>
        </w:tabs>
        <w:rPr>
          <w:rFonts w:asciiTheme="minorHAnsi" w:hAnsiTheme="minorHAnsi" w:cstheme="minorHAnsi"/>
          <w:sz w:val="36"/>
          <w:szCs w:val="36"/>
        </w:rPr>
      </w:pPr>
    </w:p>
    <w:p w:rsidR="00211706" w:rsidRPr="00251739" w:rsidRDefault="00211706">
      <w:pPr>
        <w:tabs>
          <w:tab w:val="left" w:pos="705"/>
          <w:tab w:val="left" w:pos="1395"/>
          <w:tab w:val="left" w:pos="2130"/>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[Martin quote, as identified in the Comment]</w:t>
      </w:r>
    </w:p>
    <w:p w:rsidR="00E63F79" w:rsidRPr="00251739" w:rsidRDefault="00E63F79">
      <w:pPr>
        <w:tabs>
          <w:tab w:val="left" w:pos="705"/>
          <w:tab w:val="left" w:pos="1395"/>
          <w:tab w:val="left" w:pos="2130"/>
        </w:tabs>
        <w:rPr>
          <w:rFonts w:asciiTheme="minorHAnsi" w:hAnsiTheme="minorHAnsi" w:cstheme="minorHAnsi"/>
          <w:sz w:val="36"/>
          <w:szCs w:val="36"/>
        </w:rPr>
      </w:pPr>
    </w:p>
    <w:p w:rsidR="00211706" w:rsidRPr="00251739" w:rsidRDefault="00211706">
      <w:pPr>
        <w:tabs>
          <w:tab w:val="left" w:pos="705"/>
          <w:tab w:val="left" w:pos="1395"/>
          <w:tab w:val="left" w:pos="2130"/>
        </w:tabs>
        <w:rPr>
          <w:rFonts w:asciiTheme="minorHAnsi" w:hAnsiTheme="minorHAnsi" w:cstheme="minorHAnsi"/>
          <w:sz w:val="36"/>
          <w:szCs w:val="36"/>
        </w:rPr>
      </w:pPr>
    </w:p>
    <w:p w:rsidR="00211706" w:rsidRPr="00251739" w:rsidRDefault="00211706">
      <w:pPr>
        <w:tabs>
          <w:tab w:val="left" w:pos="705"/>
          <w:tab w:val="left" w:pos="1395"/>
          <w:tab w:val="left" w:pos="2130"/>
        </w:tabs>
        <w:rPr>
          <w:rFonts w:asciiTheme="minorHAnsi" w:hAnsiTheme="minorHAnsi" w:cstheme="minorHAnsi"/>
          <w:sz w:val="36"/>
          <w:szCs w:val="36"/>
        </w:rPr>
      </w:pPr>
    </w:p>
    <w:p w:rsidR="00E63F79" w:rsidRPr="00251739" w:rsidRDefault="0074155F" w:rsidP="00B551EE">
      <w:pPr>
        <w:pStyle w:val="Heading3"/>
        <w:rPr>
          <w:rFonts w:asciiTheme="minorHAnsi" w:hAnsiTheme="minorHAnsi" w:cstheme="minorHAnsi"/>
          <w:sz w:val="36"/>
          <w:szCs w:val="36"/>
        </w:rPr>
      </w:pPr>
      <w:bookmarkStart w:id="69" w:name="_Toc431823672"/>
      <w:r w:rsidRPr="00251739">
        <w:rPr>
          <w:rFonts w:asciiTheme="minorHAnsi" w:hAnsiTheme="minorHAnsi" w:cstheme="minorHAnsi"/>
          <w:sz w:val="36"/>
          <w:szCs w:val="36"/>
        </w:rPr>
        <w:t>It’s Not Really Religious</w:t>
      </w:r>
      <w:bookmarkEnd w:id="69"/>
    </w:p>
    <w:p w:rsidR="00E3653F" w:rsidRPr="00251739" w:rsidRDefault="00E3653F">
      <w:pPr>
        <w:tabs>
          <w:tab w:val="left" w:pos="1839"/>
          <w:tab w:val="left" w:pos="2529"/>
          <w:tab w:val="left" w:pos="3264"/>
        </w:tabs>
        <w:ind w:left="1134"/>
        <w:rPr>
          <w:rFonts w:asciiTheme="minorHAnsi" w:hAnsiTheme="minorHAnsi" w:cstheme="minorHAnsi"/>
          <w:sz w:val="36"/>
          <w:szCs w:val="36"/>
        </w:rPr>
      </w:pPr>
    </w:p>
    <w:p w:rsidR="00E63F79" w:rsidRPr="00251739" w:rsidRDefault="00E63F79" w:rsidP="00E3653F">
      <w:pPr>
        <w:tabs>
          <w:tab w:val="left" w:pos="1839"/>
          <w:tab w:val="left" w:pos="2529"/>
          <w:tab w:val="left" w:pos="3264"/>
        </w:tabs>
        <w:ind w:left="720"/>
        <w:rPr>
          <w:rFonts w:asciiTheme="minorHAnsi" w:hAnsiTheme="minorHAnsi" w:cstheme="minorHAnsi"/>
          <w:color w:val="FFFFFF"/>
          <w:sz w:val="36"/>
          <w:szCs w:val="36"/>
        </w:rPr>
      </w:pPr>
      <w:r w:rsidRPr="00251739">
        <w:rPr>
          <w:rFonts w:asciiTheme="minorHAnsi" w:hAnsiTheme="minorHAnsi" w:cstheme="minorHAnsi"/>
          <w:color w:val="FFFFFF"/>
          <w:sz w:val="36"/>
          <w:szCs w:val="36"/>
        </w:rPr>
        <w:t>[Characterize crisis-events of February-May, 1593 (see Riggs, Brigden 330, Nichol, Higham) – or is this alrea</w:t>
      </w:r>
      <w:r w:rsidR="001C6E1D" w:rsidRPr="00251739">
        <w:rPr>
          <w:rFonts w:asciiTheme="minorHAnsi" w:hAnsiTheme="minorHAnsi" w:cstheme="minorHAnsi"/>
          <w:color w:val="FFFFFF"/>
          <w:sz w:val="36"/>
          <w:szCs w:val="36"/>
        </w:rPr>
        <w:t>d</w:t>
      </w:r>
      <w:r w:rsidRPr="00251739">
        <w:rPr>
          <w:rFonts w:asciiTheme="minorHAnsi" w:hAnsiTheme="minorHAnsi" w:cstheme="minorHAnsi"/>
          <w:color w:val="FFFFFF"/>
          <w:sz w:val="36"/>
          <w:szCs w:val="36"/>
        </w:rPr>
        <w:t>y done, in subsequent text?]</w:t>
      </w:r>
    </w:p>
    <w:p w:rsidR="00E63F79" w:rsidRPr="00251739" w:rsidRDefault="00E63F79">
      <w:pPr>
        <w:tabs>
          <w:tab w:val="left" w:pos="705"/>
          <w:tab w:val="left" w:pos="1395"/>
          <w:tab w:val="left" w:pos="2130"/>
        </w:tabs>
        <w:rPr>
          <w:rFonts w:asciiTheme="minorHAnsi" w:hAnsiTheme="minorHAnsi" w:cstheme="minorHAnsi"/>
          <w:color w:val="FFFFFF"/>
          <w:sz w:val="36"/>
          <w:szCs w:val="36"/>
        </w:rPr>
      </w:pPr>
    </w:p>
    <w:p w:rsidR="00E63F79" w:rsidRPr="00251739" w:rsidRDefault="00E63F79">
      <w:pPr>
        <w:tabs>
          <w:tab w:val="left" w:pos="1425"/>
          <w:tab w:val="left" w:pos="2115"/>
          <w:tab w:val="left" w:pos="2850"/>
        </w:tabs>
        <w:ind w:left="720"/>
        <w:rPr>
          <w:rFonts w:asciiTheme="minorHAnsi" w:hAnsiTheme="minorHAnsi" w:cstheme="minorHAnsi"/>
          <w:color w:val="FFFFFF"/>
          <w:sz w:val="36"/>
          <w:szCs w:val="36"/>
        </w:rPr>
      </w:pPr>
      <w:r w:rsidRPr="00251739">
        <w:rPr>
          <w:rFonts w:asciiTheme="minorHAnsi" w:hAnsiTheme="minorHAnsi" w:cstheme="minorHAnsi"/>
          <w:color w:val="FFFFFF"/>
          <w:sz w:val="36"/>
          <w:szCs w:val="36"/>
        </w:rPr>
        <w:t>[Review sources, including Tenace 2003, Hammer various, including on Standen. Philip II's renewed offensive of 1595-1598; Parsons; claim of Spanish infanta; Henry IV's war vs. Spain after converting; etc, esp. as summarized in Tenace; Houliston 2001</w:t>
      </w:r>
      <w:r w:rsidR="00B17DE8" w:rsidRPr="00251739">
        <w:rPr>
          <w:rFonts w:asciiTheme="minorHAnsi" w:hAnsiTheme="minorHAnsi" w:cstheme="minorHAnsi"/>
          <w:color w:val="FFFFFF"/>
          <w:sz w:val="36"/>
          <w:szCs w:val="36"/>
        </w:rPr>
        <w:t>. Probably more by now – Search in Zotero on relevant terms, in titles, tags, and attachments.</w:t>
      </w:r>
      <w:r w:rsidRPr="00251739">
        <w:rPr>
          <w:rFonts w:asciiTheme="minorHAnsi" w:hAnsiTheme="minorHAnsi" w:cstheme="minorHAnsi"/>
          <w:color w:val="FFFFFF"/>
          <w:sz w:val="36"/>
          <w:szCs w:val="36"/>
        </w:rPr>
        <w:t>]</w:t>
      </w:r>
    </w:p>
    <w:p w:rsidR="00E63F79" w:rsidRPr="00251739" w:rsidRDefault="00E63F79">
      <w:pPr>
        <w:tabs>
          <w:tab w:val="left" w:pos="1425"/>
          <w:tab w:val="left" w:pos="2115"/>
          <w:tab w:val="left" w:pos="2850"/>
        </w:tabs>
        <w:ind w:left="720"/>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When the Jesuit English exile Robert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 he who later</w:t>
      </w:r>
      <w:r w:rsidR="00BA298E" w:rsidRPr="00251739">
        <w:rPr>
          <w:rFonts w:asciiTheme="minorHAnsi" w:hAnsiTheme="minorHAnsi" w:cstheme="minorHAnsi"/>
          <w:sz w:val="36"/>
          <w:szCs w:val="36"/>
        </w:rPr>
        <w:t>, in Italy,</w:t>
      </w:r>
      <w:r w:rsidRPr="00251739">
        <w:rPr>
          <w:rFonts w:asciiTheme="minorHAnsi" w:hAnsiTheme="minorHAnsi" w:cstheme="minorHAnsi"/>
          <w:sz w:val="36"/>
          <w:szCs w:val="36"/>
        </w:rPr>
        <w:t xml:space="preserve"> gave John Smith a letter of introduction to the Balkan wars – singled Dudley out for attack in 1584, it was not</w:t>
      </w:r>
      <w:r w:rsidR="00F36E8C" w:rsidRPr="00251739">
        <w:rPr>
          <w:rFonts w:asciiTheme="minorHAnsi" w:hAnsiTheme="minorHAnsi" w:cstheme="minorHAnsi"/>
          <w:sz w:val="36"/>
          <w:szCs w:val="36"/>
        </w:rPr>
        <w:t>hing</w:t>
      </w:r>
      <w:r w:rsidRPr="00251739">
        <w:rPr>
          <w:rFonts w:asciiTheme="minorHAnsi" w:hAnsiTheme="minorHAnsi" w:cstheme="minorHAnsi"/>
          <w:sz w:val="36"/>
          <w:szCs w:val="36"/>
        </w:rPr>
        <w:t xml:space="preserve"> personal</w:t>
      </w:r>
      <w:r w:rsidR="00F92822"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F92822" w:rsidRPr="00251739">
        <w:rPr>
          <w:rFonts w:asciiTheme="minorHAnsi" w:hAnsiTheme="minorHAnsi" w:cstheme="minorHAnsi"/>
          <w:sz w:val="36"/>
          <w:szCs w:val="36"/>
        </w:rPr>
        <w:t>as the stereotypical Mafia hitman might say. Indeed,</w:t>
      </w:r>
      <w:r w:rsidRPr="00251739">
        <w:rPr>
          <w:rFonts w:asciiTheme="minorHAnsi" w:hAnsiTheme="minorHAnsi" w:cstheme="minorHAnsi"/>
          <w:sz w:val="36"/>
          <w:szCs w:val="36"/>
        </w:rPr>
        <w:t xml:space="preserve"> it was an assault on the </w:t>
      </w:r>
      <w:r w:rsidR="004A526B" w:rsidRPr="00251739">
        <w:rPr>
          <w:rFonts w:asciiTheme="minorHAnsi" w:hAnsiTheme="minorHAnsi" w:cstheme="minorHAnsi"/>
          <w:sz w:val="36"/>
          <w:szCs w:val="36"/>
        </w:rPr>
        <w:t xml:space="preserve">very </w:t>
      </w:r>
      <w:r w:rsidRPr="00251739">
        <w:rPr>
          <w:rFonts w:asciiTheme="minorHAnsi" w:hAnsiTheme="minorHAnsi" w:cstheme="minorHAnsi"/>
          <w:sz w:val="36"/>
          <w:szCs w:val="36"/>
        </w:rPr>
        <w:t xml:space="preserve">concept of a sovereign nation, starting with his own. So thoroughly was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identified with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“universal monarchy,” that, not much later, he declared the Spanish infanta, Philip’s daughter, to be the rightful ruler not only of England, but of France as well. He could no more tolerate a Catholic Henry IV on the French throne than a Protestant one</w:t>
      </w:r>
    </w:p>
    <w:p w:rsidR="00E3653F" w:rsidRPr="00251739" w:rsidRDefault="00E3653F">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Father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was for decades the chief organizer and deployer of English priests from the continent back to the homeland, for the combined missions of serving (secretly, of necessity) the needs of English Catholics, and in the longer term, restoring the faith altogether. As head of the English college at </w:t>
      </w:r>
      <w:r w:rsidR="00C43460" w:rsidRPr="00251739">
        <w:rPr>
          <w:rFonts w:asciiTheme="minorHAnsi" w:hAnsiTheme="minorHAnsi" w:cstheme="minorHAnsi"/>
          <w:sz w:val="36"/>
          <w:szCs w:val="36"/>
        </w:rPr>
        <w:t>Douai</w:t>
      </w:r>
      <w:r w:rsidRPr="00251739">
        <w:rPr>
          <w:rFonts w:asciiTheme="minorHAnsi" w:hAnsiTheme="minorHAnsi" w:cstheme="minorHAnsi"/>
          <w:sz w:val="36"/>
          <w:szCs w:val="36"/>
        </w:rPr>
        <w:t xml:space="preserve">, he had responsibility for training priests, as well as coordinating their activities, though his strategic thrust overall – shared by many of his Jesuit colleagues – did not sit well with many English Catholics, including priests not of the order. In particular, he had for many years intrigued with the French Guise forces, as well as the Spanish court, </w:t>
      </w:r>
      <w:r w:rsidR="00F36E8C" w:rsidRPr="00251739">
        <w:rPr>
          <w:rFonts w:asciiTheme="minorHAnsi" w:hAnsiTheme="minorHAnsi" w:cstheme="minorHAnsi"/>
          <w:sz w:val="36"/>
          <w:szCs w:val="36"/>
        </w:rPr>
        <w:t xml:space="preserve">for </w:t>
      </w:r>
      <w:r w:rsidRPr="00251739">
        <w:rPr>
          <w:rFonts w:asciiTheme="minorHAnsi" w:hAnsiTheme="minorHAnsi" w:cstheme="minorHAnsi"/>
          <w:sz w:val="36"/>
          <w:szCs w:val="36"/>
        </w:rPr>
        <w:t>the installation of Mary Stuart in a bloody coup, a campaign against which he had been cautioned by the Jesuit Father General. It was towards that end, that he spread the 1584 tract against Dudley, a clandestine bestseller that came to be known as “Leicester’s Commonwealth.” Appealing to a broader audience than English Catholics, it played on</w:t>
      </w:r>
      <w:r w:rsidR="008B226F"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resentments by the earl's enemies, and foolish gossipers, of his supposed all-powerful hold on the queen's government.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well knew, that if Elizabeth represented the visible head and power of the English nation, Dudley was, in a more profound way, its heart.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Leicester’s death in 1588 did not end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’s propaganda campaign. In response to the harsh 1591 law</w:t>
      </w:r>
      <w:r w:rsidR="008B226F" w:rsidRPr="00251739">
        <w:rPr>
          <w:rFonts w:asciiTheme="minorHAnsi" w:hAnsiTheme="minorHAnsi" w:cstheme="minorHAnsi"/>
          <w:sz w:val="36"/>
          <w:szCs w:val="36"/>
        </w:rPr>
        <w:t xml:space="preserve"> against religious nonconformists</w:t>
      </w:r>
      <w:r w:rsidRPr="00251739">
        <w:rPr>
          <w:rFonts w:asciiTheme="minorHAnsi" w:hAnsiTheme="minorHAnsi" w:cstheme="minorHAnsi"/>
          <w:sz w:val="36"/>
          <w:szCs w:val="36"/>
        </w:rPr>
        <w:t xml:space="preserve">, he published a document the following year, which dissected the draconian edict as, among other things, “atheistic.” Brutally repressive though it certainly was, this charge (levelled earlier against Dudley) was absurd – but ultimately the more dangerous. As with his recent support for a Mary Stuart coup,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's objectives went significantly beyond the religious. The political, and far more important, </w:t>
      </w:r>
      <w:r w:rsidRPr="00251739">
        <w:rPr>
          <w:rFonts w:asciiTheme="minorHAnsi" w:hAnsiTheme="minorHAnsi" w:cstheme="minorHAnsi"/>
          <w:sz w:val="36"/>
          <w:szCs w:val="36"/>
        </w:rPr>
        <w:lastRenderedPageBreak/>
        <w:t xml:space="preserve">philosophical, purposes, become clear in context, and bespeak a much larger European campaign, than just the restoration of nominally Catholic England, or even a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w:t>
      </w:r>
      <w:r w:rsidR="00F36E8C" w:rsidRPr="00251739">
        <w:rPr>
          <w:rFonts w:asciiTheme="minorHAnsi" w:hAnsiTheme="minorHAnsi" w:cstheme="minorHAnsi"/>
          <w:sz w:val="36"/>
          <w:szCs w:val="36"/>
        </w:rPr>
        <w:t>ingested</w:t>
      </w:r>
      <w:r w:rsidRPr="00251739">
        <w:rPr>
          <w:rFonts w:asciiTheme="minorHAnsi" w:hAnsiTheme="minorHAnsi" w:cstheme="minorHAnsi"/>
          <w:sz w:val="36"/>
          <w:szCs w:val="36"/>
        </w:rPr>
        <w:t xml:space="preserve"> England.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 As with the</w:t>
      </w:r>
      <w:r w:rsidR="008B226F" w:rsidRPr="00251739">
        <w:rPr>
          <w:rFonts w:asciiTheme="minorHAnsi" w:hAnsiTheme="minorHAnsi" w:cstheme="minorHAnsi"/>
          <w:sz w:val="36"/>
          <w:szCs w:val="36"/>
        </w:rPr>
        <w:t xml:space="preserve"> attack on the</w:t>
      </w:r>
      <w:r w:rsidRPr="00251739">
        <w:rPr>
          <w:rFonts w:asciiTheme="minorHAnsi" w:hAnsiTheme="minorHAnsi" w:cstheme="minorHAnsi"/>
          <w:sz w:val="36"/>
          <w:szCs w:val="36"/>
        </w:rPr>
        <w:t xml:space="preserve"> Earl of Leicester,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targets now were not merely “Protestants” as such</w:t>
      </w:r>
      <w:r w:rsidR="00C43460" w:rsidRPr="00251739">
        <w:rPr>
          <w:rFonts w:asciiTheme="minorHAnsi" w:hAnsiTheme="minorHAnsi" w:cstheme="minorHAnsi"/>
          <w:sz w:val="36"/>
          <w:szCs w:val="36"/>
        </w:rPr>
        <w:t>, but were equally, if not more, motivated by anti-Renaissance fury – exactly as portrayed by Marlowe a few months later, in Guise’s murder of Ramus</w:t>
      </w:r>
      <w:r w:rsidRPr="00251739">
        <w:rPr>
          <w:rFonts w:asciiTheme="minorHAnsi" w:hAnsiTheme="minorHAnsi" w:cstheme="minorHAnsi"/>
          <w:sz w:val="36"/>
          <w:szCs w:val="36"/>
        </w:rPr>
        <w:t xml:space="preserve">. Although the accusation of “atheism,” used by Catholics and Protestants alike, was meaningless as often as not – especially, in this case, as touching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's newest high-ranking target, </w:t>
      </w:r>
      <w:r w:rsidR="00BA298E" w:rsidRPr="00251739">
        <w:rPr>
          <w:rFonts w:asciiTheme="minorHAnsi" w:hAnsiTheme="minorHAnsi" w:cstheme="minorHAnsi"/>
          <w:sz w:val="36"/>
          <w:szCs w:val="36"/>
        </w:rPr>
        <w:t>William Cecil, Lord Burghley</w:t>
      </w:r>
      <w:r w:rsidRPr="00251739">
        <w:rPr>
          <w:rFonts w:asciiTheme="minorHAnsi" w:hAnsiTheme="minorHAnsi" w:cstheme="minorHAnsi"/>
          <w:sz w:val="36"/>
          <w:szCs w:val="36"/>
        </w:rPr>
        <w:t xml:space="preserve">  – certain other targets were more suspect, </w:t>
      </w:r>
      <w:r w:rsidR="00C43460" w:rsidRPr="00251739">
        <w:rPr>
          <w:rFonts w:asciiTheme="minorHAnsi" w:hAnsiTheme="minorHAnsi" w:cstheme="minorHAnsi"/>
          <w:sz w:val="36"/>
          <w:szCs w:val="36"/>
        </w:rPr>
        <w:t xml:space="preserve">having been marked </w:t>
      </w:r>
      <w:r w:rsidRPr="00251739">
        <w:rPr>
          <w:rFonts w:asciiTheme="minorHAnsi" w:hAnsiTheme="minorHAnsi" w:cstheme="minorHAnsi"/>
          <w:sz w:val="36"/>
          <w:szCs w:val="36"/>
        </w:rPr>
        <w:t>by previous slander campaigns</w:t>
      </w:r>
      <w:r w:rsidR="00C43460" w:rsidRPr="00251739">
        <w:rPr>
          <w:rFonts w:asciiTheme="minorHAnsi" w:hAnsiTheme="minorHAnsi" w:cstheme="minorHAnsi"/>
          <w:sz w:val="36"/>
          <w:szCs w:val="36"/>
        </w:rPr>
        <w:t>, and being indeed less conventionally conformist than such as Cecil</w:t>
      </w:r>
      <w:r w:rsidRPr="00251739">
        <w:rPr>
          <w:rFonts w:asciiTheme="minorHAnsi" w:hAnsiTheme="minorHAnsi" w:cstheme="minorHAnsi"/>
          <w:sz w:val="36"/>
          <w:szCs w:val="36"/>
        </w:rPr>
        <w:t xml:space="preserve">. The primary, was Walter Ralegh. Ralegh, charged the English translation of </w:t>
      </w:r>
      <w:r w:rsidR="004A526B"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new work, ran a “school of atheism ... wherein both Moses and our Saviour, the Old and New Testament, are jested at, and the scholars taught among other things to spell God backward.” Ralegh was reputedly assisted in this endeavor by “the conjuror that is the M[aster] thereof,” that being Thomas Harriot, one of Europe's most creative scientists, leader of Ralegh's 1585-1588 Virginia colonizing project, and author of a recent best-selling account of that endeavor.</w:t>
      </w:r>
      <w:r w:rsidRPr="00251739">
        <w:rPr>
          <w:rStyle w:val="FootnoteReference"/>
          <w:rFonts w:asciiTheme="minorHAnsi" w:hAnsiTheme="minorHAnsi" w:cstheme="minorHAnsi"/>
          <w:sz w:val="36"/>
          <w:szCs w:val="36"/>
        </w:rPr>
        <w:footnoteReference w:id="124"/>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But </w:t>
      </w:r>
      <w:r w:rsidR="00C67717" w:rsidRPr="00251739">
        <w:rPr>
          <w:rFonts w:asciiTheme="minorHAnsi" w:hAnsiTheme="minorHAnsi" w:cstheme="minorHAnsi"/>
          <w:sz w:val="36"/>
          <w:szCs w:val="36"/>
        </w:rPr>
        <w:t xml:space="preserve">even as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w:t>
      </w:r>
      <w:r w:rsidR="00C67717" w:rsidRPr="00251739">
        <w:rPr>
          <w:rFonts w:asciiTheme="minorHAnsi" w:hAnsiTheme="minorHAnsi" w:cstheme="minorHAnsi"/>
          <w:sz w:val="36"/>
          <w:szCs w:val="36"/>
        </w:rPr>
        <w:t>played</w:t>
      </w:r>
      <w:r w:rsidRPr="00251739">
        <w:rPr>
          <w:rFonts w:asciiTheme="minorHAnsi" w:hAnsiTheme="minorHAnsi" w:cstheme="minorHAnsi"/>
          <w:sz w:val="36"/>
          <w:szCs w:val="36"/>
        </w:rPr>
        <w:t xml:space="preserve"> his games, </w:t>
      </w:r>
      <w:r w:rsidR="00C67717" w:rsidRPr="00251739">
        <w:rPr>
          <w:rFonts w:asciiTheme="minorHAnsi" w:hAnsiTheme="minorHAnsi" w:cstheme="minorHAnsi"/>
          <w:sz w:val="36"/>
          <w:szCs w:val="36"/>
        </w:rPr>
        <w:t xml:space="preserve">we can sense </w:t>
      </w:r>
      <w:r w:rsidRPr="00251739">
        <w:rPr>
          <w:rFonts w:asciiTheme="minorHAnsi" w:hAnsiTheme="minorHAnsi" w:cstheme="minorHAnsi"/>
          <w:sz w:val="36"/>
          <w:szCs w:val="36"/>
        </w:rPr>
        <w:t xml:space="preserve">a larger, more shadowy, game </w:t>
      </w:r>
      <w:r w:rsidR="00BA298E" w:rsidRPr="00251739">
        <w:rPr>
          <w:rFonts w:asciiTheme="minorHAnsi" w:hAnsiTheme="minorHAnsi" w:cstheme="minorHAnsi"/>
          <w:sz w:val="36"/>
          <w:szCs w:val="36"/>
        </w:rPr>
        <w:t xml:space="preserve">seeming to </w:t>
      </w:r>
      <w:r w:rsidRPr="00251739">
        <w:rPr>
          <w:rFonts w:asciiTheme="minorHAnsi" w:hAnsiTheme="minorHAnsi" w:cstheme="minorHAnsi"/>
          <w:sz w:val="36"/>
          <w:szCs w:val="36"/>
        </w:rPr>
        <w:t xml:space="preserve">play both him and his opponents. Its Venetian paw-prints appear, at this stage, in the </w:t>
      </w:r>
      <w:r w:rsidRPr="00251739">
        <w:rPr>
          <w:rFonts w:asciiTheme="minorHAnsi" w:hAnsiTheme="minorHAnsi" w:cstheme="minorHAnsi"/>
          <w:sz w:val="36"/>
          <w:szCs w:val="36"/>
        </w:rPr>
        <w:lastRenderedPageBreak/>
        <w:t>exact same bug-bear charges thrown at the anti-Aristotelian Giordano Bruno,</w:t>
      </w:r>
      <w:r w:rsidRPr="00251739">
        <w:rPr>
          <w:rStyle w:val="FootnoteReference"/>
          <w:rFonts w:asciiTheme="minorHAnsi" w:hAnsiTheme="minorHAnsi" w:cstheme="minorHAnsi"/>
          <w:sz w:val="36"/>
          <w:szCs w:val="36"/>
        </w:rPr>
        <w:footnoteReference w:id="125"/>
      </w:r>
      <w:r w:rsidRPr="00251739">
        <w:rPr>
          <w:rFonts w:asciiTheme="minorHAnsi" w:hAnsiTheme="minorHAnsi" w:cstheme="minorHAnsi"/>
          <w:sz w:val="36"/>
          <w:szCs w:val="36"/>
        </w:rPr>
        <w:t xml:space="preserve"> entrapped by a Venetian </w:t>
      </w:r>
      <w:r w:rsidR="00C43460" w:rsidRPr="00251739">
        <w:rPr>
          <w:rFonts w:asciiTheme="minorHAnsi" w:hAnsiTheme="minorHAnsi" w:cstheme="minorHAnsi"/>
          <w:sz w:val="36"/>
          <w:szCs w:val="36"/>
        </w:rPr>
        <w:t xml:space="preserve">aristocrat </w:t>
      </w:r>
      <w:r w:rsidRPr="00251739">
        <w:rPr>
          <w:rFonts w:asciiTheme="minorHAnsi" w:hAnsiTheme="minorHAnsi" w:cstheme="minorHAnsi"/>
          <w:sz w:val="36"/>
          <w:szCs w:val="36"/>
        </w:rPr>
        <w:t xml:space="preserve">in 1592, exactly contemporaneous with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's </w:t>
      </w:r>
      <w:r w:rsidR="00F92822" w:rsidRPr="00251739">
        <w:rPr>
          <w:rFonts w:asciiTheme="minorHAnsi" w:hAnsiTheme="minorHAnsi" w:cstheme="minorHAnsi"/>
          <w:sz w:val="36"/>
          <w:szCs w:val="36"/>
        </w:rPr>
        <w:t>broadside against</w:t>
      </w:r>
      <w:r w:rsidRPr="00251739">
        <w:rPr>
          <w:rFonts w:asciiTheme="minorHAnsi" w:hAnsiTheme="minorHAnsi" w:cstheme="minorHAnsi"/>
          <w:sz w:val="36"/>
          <w:szCs w:val="36"/>
        </w:rPr>
        <w:t xml:space="preserve"> Ralegh. Bruno was subsequently turned over to the Inquisition in Rome, in 15</w:t>
      </w:r>
      <w:r w:rsidR="00C43460" w:rsidRPr="00251739">
        <w:rPr>
          <w:rFonts w:asciiTheme="minorHAnsi" w:hAnsiTheme="minorHAnsi" w:cstheme="minorHAnsi"/>
          <w:sz w:val="36"/>
          <w:szCs w:val="36"/>
        </w:rPr>
        <w:t>93</w:t>
      </w:r>
      <w:r w:rsidRPr="00251739">
        <w:rPr>
          <w:rFonts w:asciiTheme="minorHAnsi" w:hAnsiTheme="minorHAnsi" w:cstheme="minorHAnsi"/>
          <w:sz w:val="36"/>
          <w:szCs w:val="36"/>
        </w:rPr>
        <w:t xml:space="preserve">, and burned for a heretic in 1600 – one of only [5?] so convicted, over [xx] years, to suffer this fate. The “atheism” charge in both cases was duplicated down to such specifics as the alleged dismissal of both Moses and Jesus as mere magicians, gulling the unwary, and a belief in men before Adam. Bear in mind, that the double-agentry of many within the old Walsingham, now Essex, network of spies and provocateurs, rested on their ability to slip in and out of religious identities – now Protestant, now Catholic. They constituted thus a Europe-wide semi-permeable membrane, through which the poisonous “Atheist” slander </w:t>
      </w:r>
      <w:r w:rsidR="00E50191" w:rsidRPr="00251739">
        <w:rPr>
          <w:rFonts w:asciiTheme="minorHAnsi" w:hAnsiTheme="minorHAnsi" w:cstheme="minorHAnsi"/>
          <w:sz w:val="36"/>
          <w:szCs w:val="36"/>
        </w:rPr>
        <w:t>could flow</w:t>
      </w:r>
      <w:r w:rsidRPr="00251739">
        <w:rPr>
          <w:rFonts w:asciiTheme="minorHAnsi" w:hAnsiTheme="minorHAnsi" w:cstheme="minorHAnsi"/>
          <w:sz w:val="36"/>
          <w:szCs w:val="36"/>
        </w:rPr>
        <w:t xml:space="preserve"> easily. And of course playing the middle against both those sides, had been Venice’s stock in trade since the very beginning of the Protestant Reformation, and the ensuing wars which threw the duplicitous city</w:t>
      </w:r>
      <w:r w:rsidR="006E3983" w:rsidRPr="00251739">
        <w:rPr>
          <w:rFonts w:asciiTheme="minorHAnsi" w:hAnsiTheme="minorHAnsi" w:cstheme="minorHAnsi"/>
          <w:sz w:val="36"/>
          <w:szCs w:val="36"/>
        </w:rPr>
        <w:t>-empire</w:t>
      </w:r>
      <w:r w:rsidRPr="00251739">
        <w:rPr>
          <w:rFonts w:asciiTheme="minorHAnsi" w:hAnsiTheme="minorHAnsi" w:cstheme="minorHAnsi"/>
          <w:sz w:val="36"/>
          <w:szCs w:val="36"/>
        </w:rPr>
        <w:t>’s enemies, once poised to destroy it, against each other instead</w:t>
      </w:r>
      <w:commentRangeStart w:id="70"/>
      <w:r w:rsidRPr="00251739">
        <w:rPr>
          <w:rFonts w:asciiTheme="minorHAnsi" w:hAnsiTheme="minorHAnsi" w:cstheme="minorHAnsi"/>
          <w:sz w:val="36"/>
          <w:szCs w:val="36"/>
        </w:rPr>
        <w:t>.</w:t>
      </w:r>
      <w:r w:rsidR="00921C77" w:rsidRPr="00251739">
        <w:rPr>
          <w:rStyle w:val="FootnoteReference"/>
          <w:rFonts w:asciiTheme="minorHAnsi" w:hAnsiTheme="minorHAnsi" w:cstheme="minorHAnsi"/>
          <w:sz w:val="36"/>
          <w:szCs w:val="36"/>
        </w:rPr>
        <w:footnoteReference w:id="126"/>
      </w:r>
      <w:commentRangeEnd w:id="70"/>
      <w:r w:rsidR="008B0334" w:rsidRPr="00251739">
        <w:rPr>
          <w:rStyle w:val="CommentReference"/>
          <w:rFonts w:asciiTheme="minorHAnsi" w:hAnsiTheme="minorHAnsi" w:cstheme="minorHAnsi"/>
          <w:sz w:val="36"/>
          <w:szCs w:val="36"/>
        </w:rPr>
        <w:commentReference w:id="70"/>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For both the </w:t>
      </w:r>
      <w:r w:rsidR="001313CD" w:rsidRPr="00251739">
        <w:rPr>
          <w:rFonts w:asciiTheme="minorHAnsi" w:hAnsiTheme="minorHAnsi" w:cstheme="minorHAnsi"/>
          <w:sz w:val="36"/>
          <w:szCs w:val="36"/>
        </w:rPr>
        <w:t>Habsburg</w:t>
      </w:r>
      <w:r w:rsidR="00C67717" w:rsidRPr="00251739">
        <w:rPr>
          <w:rFonts w:asciiTheme="minorHAnsi" w:hAnsiTheme="minorHAnsi" w:cstheme="minorHAnsi"/>
          <w:sz w:val="36"/>
          <w:szCs w:val="36"/>
        </w:rPr>
        <w:t xml:space="preserve"> partisan</w:t>
      </w:r>
      <w:r w:rsidRPr="00251739">
        <w:rPr>
          <w:rFonts w:asciiTheme="minorHAnsi" w:hAnsiTheme="minorHAnsi" w:cstheme="minorHAnsi"/>
          <w:sz w:val="36"/>
          <w:szCs w:val="36"/>
        </w:rPr>
        <w:t xml:space="preserve">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and the Venetians</w:t>
      </w:r>
      <w:r w:rsidR="004A526B" w:rsidRPr="00251739">
        <w:rPr>
          <w:rFonts w:asciiTheme="minorHAnsi" w:hAnsiTheme="minorHAnsi" w:cstheme="minorHAnsi"/>
          <w:sz w:val="36"/>
          <w:szCs w:val="36"/>
        </w:rPr>
        <w:t xml:space="preserve"> (and their newly-powerful successors, the Dutch merchant-bankers)</w:t>
      </w:r>
      <w:r w:rsidRPr="00251739">
        <w:rPr>
          <w:rFonts w:asciiTheme="minorHAnsi" w:hAnsiTheme="minorHAnsi" w:cstheme="minorHAnsi"/>
          <w:sz w:val="36"/>
          <w:szCs w:val="36"/>
        </w:rPr>
        <w:t>, the English throne w</w:t>
      </w:r>
      <w:r w:rsidR="004A526B" w:rsidRPr="00251739">
        <w:rPr>
          <w:rFonts w:asciiTheme="minorHAnsi" w:hAnsiTheme="minorHAnsi" w:cstheme="minorHAnsi"/>
          <w:sz w:val="36"/>
          <w:szCs w:val="36"/>
        </w:rPr>
        <w:t>as a key objective; and for all</w:t>
      </w:r>
      <w:r w:rsidRPr="00251739">
        <w:rPr>
          <w:rFonts w:asciiTheme="minorHAnsi" w:hAnsiTheme="minorHAnsi" w:cstheme="minorHAnsi"/>
          <w:sz w:val="36"/>
          <w:szCs w:val="36"/>
        </w:rPr>
        <w:t xml:space="preserve">, the colossus </w:t>
      </w:r>
      <w:r w:rsidR="005D2DE1" w:rsidRPr="00251739">
        <w:rPr>
          <w:rFonts w:asciiTheme="minorHAnsi" w:hAnsiTheme="minorHAnsi" w:cstheme="minorHAnsi"/>
          <w:sz w:val="36"/>
          <w:szCs w:val="36"/>
        </w:rPr>
        <w:t xml:space="preserve">astride </w:t>
      </w:r>
      <w:r w:rsidRPr="00251739">
        <w:rPr>
          <w:rFonts w:asciiTheme="minorHAnsi" w:hAnsiTheme="minorHAnsi" w:cstheme="minorHAnsi"/>
          <w:sz w:val="36"/>
          <w:szCs w:val="36"/>
        </w:rPr>
        <w:t xml:space="preserve">the road to it, was the Earl of Essex. For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Essex was to be toppled; for more sophisticated game-masters, captured and turned to their purposes. The problem for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and his circle</w:t>
      </w:r>
      <w:r w:rsidR="006E3983" w:rsidRPr="00251739">
        <w:rPr>
          <w:rFonts w:asciiTheme="minorHAnsi" w:hAnsiTheme="minorHAnsi" w:cstheme="minorHAnsi"/>
          <w:sz w:val="36"/>
          <w:szCs w:val="36"/>
        </w:rPr>
        <w:t>,</w:t>
      </w:r>
      <w:r w:rsidRPr="00251739">
        <w:rPr>
          <w:rFonts w:asciiTheme="minorHAnsi" w:hAnsiTheme="minorHAnsi" w:cstheme="minorHAnsi"/>
          <w:sz w:val="36"/>
          <w:szCs w:val="36"/>
        </w:rPr>
        <w:t xml:space="preserve"> was that Essex, alongside his feudal-aristocratic obsessions with honor and glory, and </w:t>
      </w:r>
      <w:r w:rsidRPr="00251739">
        <w:rPr>
          <w:rFonts w:asciiTheme="minorHAnsi" w:hAnsiTheme="minorHAnsi" w:cstheme="minorHAnsi"/>
          <w:sz w:val="36"/>
          <w:szCs w:val="36"/>
        </w:rPr>
        <w:lastRenderedPageBreak/>
        <w:t xml:space="preserve">small-minded paranoia, was unusually tolerant in the religious sphere. A crusader against the Spanish threat, he yet saw many English Catholics as equally anti-Spanish patriots, as indeed a great majority were, despite their oppression, rather than the Spanish Fifth Column of common English prejudice,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wishful delusion, and coup-plotters' mirage. With Essex on their side, even if that were needed, there was little attraction for loyal English Catholics in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's expatriate-Jesuit program for a hot coup muscled by foreign </w:t>
      </w:r>
      <w:commentRangeStart w:id="71"/>
      <w:r w:rsidRPr="00251739">
        <w:rPr>
          <w:rFonts w:asciiTheme="minorHAnsi" w:hAnsiTheme="minorHAnsi" w:cstheme="minorHAnsi"/>
          <w:sz w:val="36"/>
          <w:szCs w:val="36"/>
        </w:rPr>
        <w:t>armies</w:t>
      </w:r>
      <w:commentRangeEnd w:id="71"/>
      <w:r w:rsidR="00BA298E" w:rsidRPr="00251739">
        <w:rPr>
          <w:rStyle w:val="CommentReference"/>
          <w:rFonts w:asciiTheme="minorHAnsi" w:hAnsiTheme="minorHAnsi" w:cstheme="minorHAnsi"/>
          <w:sz w:val="36"/>
          <w:szCs w:val="36"/>
        </w:rPr>
        <w:commentReference w:id="71"/>
      </w:r>
      <w:r w:rsidRPr="00251739">
        <w:rPr>
          <w:rFonts w:asciiTheme="minorHAnsi" w:hAnsiTheme="minorHAnsi" w:cstheme="minorHAnsi"/>
          <w:sz w:val="36"/>
          <w:szCs w:val="36"/>
        </w:rPr>
        <w:t xml:space="preserve">. (The internal conflict between those </w:t>
      </w:r>
      <w:r w:rsidR="00BF59CE" w:rsidRPr="00251739">
        <w:rPr>
          <w:rFonts w:asciiTheme="minorHAnsi" w:hAnsiTheme="minorHAnsi" w:cstheme="minorHAnsi"/>
          <w:sz w:val="36"/>
          <w:szCs w:val="36"/>
        </w:rPr>
        <w:t>divergent</w:t>
      </w:r>
      <w:r w:rsidRPr="00251739">
        <w:rPr>
          <w:rFonts w:asciiTheme="minorHAnsi" w:hAnsiTheme="minorHAnsi" w:cstheme="minorHAnsi"/>
          <w:sz w:val="36"/>
          <w:szCs w:val="36"/>
        </w:rPr>
        <w:t xml:space="preserve"> Catholic responses to repression would come to a head in the next decade, under King James, in the period leading up to the “Gunpowder Plot” of 1605, of which more </w:t>
      </w:r>
      <w:commentRangeStart w:id="72"/>
      <w:r w:rsidRPr="00251739">
        <w:rPr>
          <w:rFonts w:asciiTheme="minorHAnsi" w:hAnsiTheme="minorHAnsi" w:cstheme="minorHAnsi"/>
          <w:sz w:val="36"/>
          <w:szCs w:val="36"/>
        </w:rPr>
        <w:t>later</w:t>
      </w:r>
      <w:commentRangeEnd w:id="72"/>
      <w:r w:rsidR="002B65B3" w:rsidRPr="00251739">
        <w:rPr>
          <w:rStyle w:val="CommentReference"/>
          <w:rFonts w:asciiTheme="minorHAnsi" w:hAnsiTheme="minorHAnsi" w:cstheme="minorHAnsi"/>
          <w:sz w:val="36"/>
          <w:szCs w:val="36"/>
        </w:rPr>
        <w:commentReference w:id="72"/>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's next move was to circulate yet </w:t>
      </w:r>
      <w:r w:rsidR="00921C77" w:rsidRPr="00251739">
        <w:rPr>
          <w:rFonts w:asciiTheme="minorHAnsi" w:hAnsiTheme="minorHAnsi" w:cstheme="minorHAnsi"/>
          <w:sz w:val="36"/>
          <w:szCs w:val="36"/>
        </w:rPr>
        <w:t>a third</w:t>
      </w:r>
      <w:r w:rsidRPr="00251739">
        <w:rPr>
          <w:rFonts w:asciiTheme="minorHAnsi" w:hAnsiTheme="minorHAnsi" w:cstheme="minorHAnsi"/>
          <w:sz w:val="36"/>
          <w:szCs w:val="36"/>
        </w:rPr>
        <w:t xml:space="preserve"> clandestine booklet on the English monarchy, issued </w:t>
      </w:r>
      <w:r w:rsidR="00316D61" w:rsidRPr="00251739">
        <w:rPr>
          <w:rFonts w:asciiTheme="minorHAnsi" w:hAnsiTheme="minorHAnsi" w:cstheme="minorHAnsi"/>
          <w:sz w:val="36"/>
          <w:szCs w:val="36"/>
        </w:rPr>
        <w:t xml:space="preserve">under a pseudonym </w:t>
      </w:r>
      <w:r w:rsidRPr="00251739">
        <w:rPr>
          <w:rFonts w:asciiTheme="minorHAnsi" w:hAnsiTheme="minorHAnsi" w:cstheme="minorHAnsi"/>
          <w:sz w:val="36"/>
          <w:szCs w:val="36"/>
        </w:rPr>
        <w:t xml:space="preserve">in 1594 and reaching England the next year, explicitly justifying the overthrow of Elizabeth (while upholding the integrity of monarchy otherwise: an argument used or denounced, as occasion warranted, by Catholic and Protestant propagandists alike). In this </w:t>
      </w:r>
      <w:r w:rsidRPr="00251739">
        <w:rPr>
          <w:rFonts w:asciiTheme="minorHAnsi" w:hAnsiTheme="minorHAnsi" w:cstheme="minorHAnsi"/>
          <w:i/>
          <w:iCs/>
          <w:sz w:val="36"/>
          <w:szCs w:val="36"/>
        </w:rPr>
        <w:t>Conference</w:t>
      </w:r>
      <w:r w:rsidR="00921C77" w:rsidRPr="00251739">
        <w:rPr>
          <w:rFonts w:asciiTheme="minorHAnsi" w:hAnsiTheme="minorHAnsi" w:cstheme="minorHAnsi"/>
          <w:i/>
          <w:iCs/>
          <w:sz w:val="36"/>
          <w:szCs w:val="36"/>
        </w:rPr>
        <w:t xml:space="preserve"> </w:t>
      </w:r>
      <w:r w:rsidRPr="00251739">
        <w:rPr>
          <w:rFonts w:asciiTheme="minorHAnsi" w:hAnsiTheme="minorHAnsi" w:cstheme="minorHAnsi"/>
          <w:i/>
          <w:iCs/>
          <w:sz w:val="36"/>
          <w:szCs w:val="36"/>
        </w:rPr>
        <w:t>About the Next Succession to the Crown of England</w:t>
      </w:r>
      <w:r w:rsidRPr="00251739">
        <w:rPr>
          <w:rFonts w:asciiTheme="minorHAnsi" w:hAnsiTheme="minorHAnsi" w:cstheme="minorHAnsi"/>
          <w:sz w:val="36"/>
          <w:szCs w:val="36"/>
        </w:rPr>
        <w:t xml:space="preserve">,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and his associates argued that Popes could legally depose heads of nations, and subjects could do likewise if the monarch were a heretic. This was the work in which he argued for the right of the Spanish infanta Isabel to possess the crown of France (this, a year after King Henry IV had converted to Catholicism). </w:t>
      </w:r>
      <w:r w:rsidR="00C30EE6" w:rsidRPr="00251739">
        <w:rPr>
          <w:rFonts w:asciiTheme="minorHAnsi" w:hAnsiTheme="minorHAnsi" w:cstheme="minorHAnsi"/>
          <w:sz w:val="36"/>
          <w:szCs w:val="36"/>
        </w:rPr>
        <w:t>Whether c</w:t>
      </w:r>
      <w:r w:rsidRPr="00251739">
        <w:rPr>
          <w:rFonts w:asciiTheme="minorHAnsi" w:hAnsiTheme="minorHAnsi" w:cstheme="minorHAnsi"/>
          <w:sz w:val="36"/>
          <w:szCs w:val="36"/>
        </w:rPr>
        <w:t>oyly</w:t>
      </w:r>
      <w:r w:rsidR="00C30EE6" w:rsidRPr="00251739">
        <w:rPr>
          <w:rFonts w:asciiTheme="minorHAnsi" w:hAnsiTheme="minorHAnsi" w:cstheme="minorHAnsi"/>
          <w:sz w:val="36"/>
          <w:szCs w:val="36"/>
        </w:rPr>
        <w:t xml:space="preserve"> or from the coils of delusion</w:t>
      </w:r>
      <w:r w:rsidRPr="00251739">
        <w:rPr>
          <w:rFonts w:asciiTheme="minorHAnsi" w:hAnsiTheme="minorHAnsi" w:cstheme="minorHAnsi"/>
          <w:sz w:val="36"/>
          <w:szCs w:val="36"/>
        </w:rPr>
        <w:t>, the new book was dedicated to the Earl of Essex, with flowery praise for the Earl's (unlikely) past favors</w:t>
      </w:r>
      <w:r w:rsidR="00C30EE6" w:rsidRPr="00251739">
        <w:rPr>
          <w:rFonts w:asciiTheme="minorHAnsi" w:hAnsiTheme="minorHAnsi" w:cstheme="minorHAnsi"/>
          <w:sz w:val="36"/>
          <w:szCs w:val="36"/>
        </w:rPr>
        <w:t>. Either way, it was</w:t>
      </w:r>
      <w:r w:rsidRPr="00251739">
        <w:rPr>
          <w:rFonts w:asciiTheme="minorHAnsi" w:hAnsiTheme="minorHAnsi" w:cstheme="minorHAnsi"/>
          <w:sz w:val="36"/>
          <w:szCs w:val="36"/>
        </w:rPr>
        <w:t xml:space="preserve"> a maneuver guaranteed, by conventional political logic then as now, to force Essex to </w:t>
      </w:r>
      <w:r w:rsidRPr="00251739">
        <w:rPr>
          <w:rFonts w:asciiTheme="minorHAnsi" w:hAnsiTheme="minorHAnsi" w:cstheme="minorHAnsi"/>
          <w:sz w:val="36"/>
          <w:szCs w:val="36"/>
        </w:rPr>
        <w:lastRenderedPageBreak/>
        <w:t xml:space="preserve">denounce the work, suit up in “More Protestant than Thou” armor, and cut his Catholic supporters adrift – </w:t>
      </w:r>
      <w:r w:rsidR="00C30EE6" w:rsidRPr="00251739">
        <w:rPr>
          <w:rFonts w:asciiTheme="minorHAnsi" w:hAnsiTheme="minorHAnsi" w:cstheme="minorHAnsi"/>
          <w:sz w:val="36"/>
          <w:szCs w:val="36"/>
        </w:rPr>
        <w:t xml:space="preserve">perchance </w:t>
      </w:r>
      <w:r w:rsidRPr="00251739">
        <w:rPr>
          <w:rFonts w:asciiTheme="minorHAnsi" w:hAnsiTheme="minorHAnsi" w:cstheme="minorHAnsi"/>
          <w:sz w:val="36"/>
          <w:szCs w:val="36"/>
        </w:rPr>
        <w:t xml:space="preserve">to be picked up by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’s coup plotters. Confronted by the Queen with the document, though he recognized the ploy for what it was, Essex panicked, and spen</w:t>
      </w:r>
      <w:r w:rsidR="00206F3C" w:rsidRPr="00251739">
        <w:rPr>
          <w:rFonts w:asciiTheme="minorHAnsi" w:hAnsiTheme="minorHAnsi" w:cstheme="minorHAnsi"/>
          <w:sz w:val="36"/>
          <w:szCs w:val="36"/>
        </w:rPr>
        <w:t>t that night burning his letters. These, though most unlikely to have evidenced any support for the Parsons mission, could well have contained unrelated dangerous material given Essex’</w:t>
      </w:r>
      <w:r w:rsidR="00E77165" w:rsidRPr="00251739">
        <w:rPr>
          <w:rFonts w:asciiTheme="minorHAnsi" w:hAnsiTheme="minorHAnsi" w:cstheme="minorHAnsi"/>
          <w:sz w:val="36"/>
          <w:szCs w:val="36"/>
        </w:rPr>
        <w:t>s ambitions, mood swings, and later sedition</w:t>
      </w:r>
      <w:r w:rsidRPr="00251739">
        <w:rPr>
          <w:rFonts w:asciiTheme="minorHAnsi" w:hAnsiTheme="minorHAnsi" w:cstheme="minorHAnsi"/>
          <w:sz w:val="36"/>
          <w:szCs w:val="36"/>
        </w:rPr>
        <w:t>. The court was locked down against feared violence – but the alert was soon called off, and within a few days or weeks, Robert Devereux again basked in Elizabeth's trust and affection.</w:t>
      </w:r>
      <w:r w:rsidRPr="00251739">
        <w:rPr>
          <w:rStyle w:val="FootnoteReference"/>
          <w:rFonts w:asciiTheme="minorHAnsi" w:hAnsiTheme="minorHAnsi" w:cstheme="minorHAnsi"/>
          <w:sz w:val="36"/>
          <w:szCs w:val="36"/>
        </w:rPr>
        <w:footnoteReference w:id="127"/>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pStyle w:val="FootnoteText"/>
        <w:rPr>
          <w:rFonts w:asciiTheme="minorHAnsi" w:hAnsiTheme="minorHAnsi" w:cstheme="minorHAnsi"/>
          <w:sz w:val="36"/>
          <w:szCs w:val="36"/>
        </w:rPr>
      </w:pPr>
      <w:r w:rsidRPr="00251739">
        <w:rPr>
          <w:rFonts w:asciiTheme="minorHAnsi" w:hAnsiTheme="minorHAnsi" w:cstheme="minorHAnsi"/>
          <w:sz w:val="36"/>
          <w:szCs w:val="36"/>
        </w:rPr>
        <w:tab/>
        <w:t>The Venetian game, however, had not marked Essex for destruction – a manipul</w:t>
      </w:r>
      <w:r w:rsidR="00921C77" w:rsidRPr="00251739">
        <w:rPr>
          <w:rFonts w:asciiTheme="minorHAnsi" w:hAnsiTheme="minorHAnsi" w:cstheme="minorHAnsi"/>
          <w:sz w:val="36"/>
          <w:szCs w:val="36"/>
        </w:rPr>
        <w:t>a</w:t>
      </w:r>
      <w:r w:rsidRPr="00251739">
        <w:rPr>
          <w:rFonts w:asciiTheme="minorHAnsi" w:hAnsiTheme="minorHAnsi" w:cstheme="minorHAnsi"/>
          <w:sz w:val="36"/>
          <w:szCs w:val="36"/>
        </w:rPr>
        <w:t>ble and useful tool, of better service in power</w:t>
      </w:r>
      <w:r w:rsidR="006E185B" w:rsidRPr="00251739">
        <w:rPr>
          <w:rFonts w:asciiTheme="minorHAnsi" w:hAnsiTheme="minorHAnsi" w:cstheme="minorHAnsi"/>
          <w:sz w:val="36"/>
          <w:szCs w:val="36"/>
        </w:rPr>
        <w:t xml:space="preserve">. What </w:t>
      </w:r>
      <w:r w:rsidR="006E185B" w:rsidRPr="00251739">
        <w:rPr>
          <w:rFonts w:asciiTheme="minorHAnsi" w:hAnsiTheme="minorHAnsi" w:cstheme="minorHAnsi"/>
          <w:i/>
          <w:sz w:val="36"/>
          <w:szCs w:val="36"/>
        </w:rPr>
        <w:t>was</w:t>
      </w:r>
      <w:r w:rsidR="006E185B" w:rsidRPr="00251739">
        <w:rPr>
          <w:rFonts w:asciiTheme="minorHAnsi" w:hAnsiTheme="minorHAnsi" w:cstheme="minorHAnsi"/>
          <w:sz w:val="36"/>
          <w:szCs w:val="36"/>
        </w:rPr>
        <w:t xml:space="preserve"> so </w:t>
      </w:r>
      <w:r w:rsidR="006E3983" w:rsidRPr="00251739">
        <w:rPr>
          <w:rFonts w:asciiTheme="minorHAnsi" w:hAnsiTheme="minorHAnsi" w:cstheme="minorHAnsi"/>
          <w:sz w:val="36"/>
          <w:szCs w:val="36"/>
        </w:rPr>
        <w:t>targetted</w:t>
      </w:r>
      <w:r w:rsidR="006E185B" w:rsidRPr="00251739">
        <w:rPr>
          <w:rFonts w:asciiTheme="minorHAnsi" w:hAnsiTheme="minorHAnsi" w:cstheme="minorHAnsi"/>
          <w:sz w:val="36"/>
          <w:szCs w:val="36"/>
        </w:rPr>
        <w:t xml:space="preserve">, </w:t>
      </w:r>
      <w:r w:rsidR="00921C77" w:rsidRPr="00251739">
        <w:rPr>
          <w:rFonts w:asciiTheme="minorHAnsi" w:hAnsiTheme="minorHAnsi" w:cstheme="minorHAnsi"/>
          <w:sz w:val="36"/>
          <w:szCs w:val="36"/>
        </w:rPr>
        <w:t xml:space="preserve">as also by the Parsons networks, </w:t>
      </w:r>
      <w:r w:rsidR="006E185B" w:rsidRPr="00251739">
        <w:rPr>
          <w:rFonts w:asciiTheme="minorHAnsi" w:hAnsiTheme="minorHAnsi" w:cstheme="minorHAnsi"/>
          <w:sz w:val="36"/>
          <w:szCs w:val="36"/>
        </w:rPr>
        <w:t>was</w:t>
      </w:r>
      <w:r w:rsidRPr="00251739">
        <w:rPr>
          <w:rFonts w:asciiTheme="minorHAnsi" w:hAnsiTheme="minorHAnsi" w:cstheme="minorHAnsi"/>
          <w:sz w:val="36"/>
          <w:szCs w:val="36"/>
        </w:rPr>
        <w:t xml:space="preserve"> the politically weaker, but culturally more dangerous, networks around Ralegh, and around the heirs to the late Robert Dudley's </w:t>
      </w:r>
      <w:r w:rsidRPr="00251739">
        <w:rPr>
          <w:rFonts w:asciiTheme="minorHAnsi" w:hAnsiTheme="minorHAnsi" w:cstheme="minorHAnsi"/>
          <w:i/>
          <w:iCs/>
          <w:sz w:val="36"/>
          <w:szCs w:val="36"/>
        </w:rPr>
        <w:t>policies</w:t>
      </w:r>
      <w:r w:rsidRPr="00251739">
        <w:rPr>
          <w:rFonts w:asciiTheme="minorHAnsi" w:hAnsiTheme="minorHAnsi" w:cstheme="minorHAnsi"/>
          <w:sz w:val="36"/>
          <w:szCs w:val="36"/>
        </w:rPr>
        <w:t xml:space="preserve">, rather than Essex, the heir to his public personality and visible political alliances. This is a key to the entire next decade of English politics, and, ultimately, the decision by embattled English republicans, to build the future’s commonwealth in America. Because of this </w:t>
      </w:r>
      <w:r w:rsidR="00C30EE6" w:rsidRPr="00251739">
        <w:rPr>
          <w:rFonts w:asciiTheme="minorHAnsi" w:hAnsiTheme="minorHAnsi" w:cstheme="minorHAnsi"/>
          <w:sz w:val="36"/>
          <w:szCs w:val="36"/>
        </w:rPr>
        <w:t xml:space="preserve">dangerous </w:t>
      </w:r>
      <w:r w:rsidRPr="00251739">
        <w:rPr>
          <w:rFonts w:asciiTheme="minorHAnsi" w:hAnsiTheme="minorHAnsi" w:cstheme="minorHAnsi"/>
          <w:sz w:val="36"/>
          <w:szCs w:val="36"/>
        </w:rPr>
        <w:t>ambiguity – that one might be a supporter of Essex not for himself, but as the means of sustaining the old Dudley machine</w:t>
      </w:r>
      <w:r w:rsidR="00C30EE6" w:rsidRPr="00251739">
        <w:rPr>
          <w:rFonts w:asciiTheme="minorHAnsi" w:hAnsiTheme="minorHAnsi" w:cstheme="minorHAnsi"/>
          <w:sz w:val="36"/>
          <w:szCs w:val="36"/>
        </w:rPr>
        <w:t xml:space="preserve"> (perhaps with hope that the callow noble would grow into the role)</w:t>
      </w:r>
      <w:r w:rsidRPr="00251739">
        <w:rPr>
          <w:rFonts w:asciiTheme="minorHAnsi" w:hAnsiTheme="minorHAnsi" w:cstheme="minorHAnsi"/>
          <w:sz w:val="36"/>
          <w:szCs w:val="36"/>
        </w:rPr>
        <w:t xml:space="preserve"> – the common term “Essex partisan” is a seriously misleading characterization, and should be stricken from historical writing in general. Alliance with Essex came for </w:t>
      </w:r>
      <w:r w:rsidRPr="00251739">
        <w:rPr>
          <w:rFonts w:asciiTheme="minorHAnsi" w:hAnsiTheme="minorHAnsi" w:cstheme="minorHAnsi"/>
          <w:sz w:val="36"/>
          <w:szCs w:val="36"/>
        </w:rPr>
        <w:lastRenderedPageBreak/>
        <w:t xml:space="preserve">many, quite contradictory, reasons. Among the more dewy-eyed romances, are that Shakespeare was one such “partisan,” because in 1593, he sought and obtained patronage by Essex’s young follower, Henry Wriothesley, the Earl of Southampton. The playwright, by this </w:t>
      </w:r>
      <w:r w:rsidR="00625910" w:rsidRPr="00251739">
        <w:rPr>
          <w:rFonts w:asciiTheme="minorHAnsi" w:hAnsiTheme="minorHAnsi" w:cstheme="minorHAnsi"/>
          <w:sz w:val="36"/>
          <w:szCs w:val="36"/>
        </w:rPr>
        <w:t>traditional</w:t>
      </w:r>
      <w:r w:rsidRPr="00251739">
        <w:rPr>
          <w:rFonts w:asciiTheme="minorHAnsi" w:hAnsiTheme="minorHAnsi" w:cstheme="minorHAnsi"/>
          <w:sz w:val="36"/>
          <w:szCs w:val="36"/>
        </w:rPr>
        <w:t xml:space="preserve"> myth, was a bitter rival of Marlowe, because of Marlowe's </w:t>
      </w:r>
      <w:r w:rsidR="00B2571F" w:rsidRPr="00251739">
        <w:rPr>
          <w:rFonts w:asciiTheme="minorHAnsi" w:hAnsiTheme="minorHAnsi" w:cstheme="minorHAnsi"/>
          <w:sz w:val="36"/>
          <w:szCs w:val="36"/>
        </w:rPr>
        <w:t xml:space="preserve">supposed </w:t>
      </w:r>
      <w:r w:rsidRPr="00251739">
        <w:rPr>
          <w:rFonts w:asciiTheme="minorHAnsi" w:hAnsiTheme="minorHAnsi" w:cstheme="minorHAnsi"/>
          <w:sz w:val="36"/>
          <w:szCs w:val="36"/>
        </w:rPr>
        <w:t>alliance with Essex’s hate-object, Walter Ralegh.</w:t>
      </w:r>
      <w:r w:rsidRPr="00251739">
        <w:rPr>
          <w:rStyle w:val="FootnoteReference"/>
          <w:rFonts w:asciiTheme="minorHAnsi" w:hAnsiTheme="minorHAnsi" w:cstheme="minorHAnsi"/>
          <w:sz w:val="36"/>
          <w:szCs w:val="36"/>
        </w:rPr>
        <w:footnoteReference w:id="128"/>
      </w:r>
    </w:p>
    <w:p w:rsidR="00E63F79" w:rsidRPr="00251739" w:rsidRDefault="00E63F79">
      <w:pPr>
        <w:pStyle w:val="FootnoteText"/>
        <w:rPr>
          <w:rFonts w:asciiTheme="minorHAnsi" w:hAnsiTheme="minorHAnsi" w:cstheme="minorHAnsi"/>
          <w:sz w:val="36"/>
          <w:szCs w:val="36"/>
        </w:rPr>
      </w:pPr>
    </w:p>
    <w:p w:rsidR="00E63F79" w:rsidRPr="00251739" w:rsidRDefault="00E63F79">
      <w:pPr>
        <w:pStyle w:val="FootnoteText"/>
        <w:rPr>
          <w:rFonts w:asciiTheme="minorHAnsi" w:hAnsiTheme="minorHAnsi" w:cstheme="minorHAnsi"/>
          <w:sz w:val="36"/>
          <w:szCs w:val="36"/>
        </w:rPr>
      </w:pPr>
      <w:r w:rsidRPr="00251739">
        <w:rPr>
          <w:rFonts w:asciiTheme="minorHAnsi" w:hAnsiTheme="minorHAnsi" w:cstheme="minorHAnsi"/>
          <w:sz w:val="36"/>
          <w:szCs w:val="36"/>
        </w:rPr>
        <w:tab/>
        <w:t>The most crucial issues in the politics around Essex –</w:t>
      </w:r>
      <w:r w:rsidR="00921C77" w:rsidRPr="00251739">
        <w:rPr>
          <w:rFonts w:asciiTheme="minorHAnsi" w:hAnsiTheme="minorHAnsi" w:cstheme="minorHAnsi"/>
          <w:sz w:val="36"/>
          <w:szCs w:val="36"/>
        </w:rPr>
        <w:t xml:space="preserve"> </w:t>
      </w:r>
      <w:r w:rsidRPr="00251739">
        <w:rPr>
          <w:rFonts w:asciiTheme="minorHAnsi" w:hAnsiTheme="minorHAnsi" w:cstheme="minorHAnsi"/>
          <w:sz w:val="36"/>
          <w:szCs w:val="36"/>
        </w:rPr>
        <w:t>beneath the surface</w:t>
      </w:r>
      <w:r w:rsidR="00921C77" w:rsidRPr="00251739">
        <w:rPr>
          <w:rFonts w:asciiTheme="minorHAnsi" w:hAnsiTheme="minorHAnsi" w:cstheme="minorHAnsi"/>
          <w:sz w:val="36"/>
          <w:szCs w:val="36"/>
        </w:rPr>
        <w:t xml:space="preserve"> turmoil</w:t>
      </w:r>
      <w:r w:rsidRPr="00251739">
        <w:rPr>
          <w:rFonts w:asciiTheme="minorHAnsi" w:hAnsiTheme="minorHAnsi" w:cstheme="minorHAnsi"/>
          <w:sz w:val="36"/>
          <w:szCs w:val="36"/>
        </w:rPr>
        <w:t xml:space="preserve"> of personality clashes – were the defense of aristocratic privilege, and the associated violent attack on anything that would encourage intelligent thought, or great art, among the common people, or facilitate scientific discovery. One of the more oft-repeated expressions of this, was the contemptuous dismissal of Essex’</w:t>
      </w:r>
      <w:r w:rsidR="00242492" w:rsidRPr="00251739">
        <w:rPr>
          <w:rFonts w:asciiTheme="minorHAnsi" w:hAnsiTheme="minorHAnsi" w:cstheme="minorHAnsi"/>
          <w:sz w:val="36"/>
          <w:szCs w:val="36"/>
        </w:rPr>
        <w:t>s primary court rival, the crook</w:t>
      </w:r>
      <w:r w:rsidRPr="00251739">
        <w:rPr>
          <w:rFonts w:asciiTheme="minorHAnsi" w:hAnsiTheme="minorHAnsi" w:cstheme="minorHAnsi"/>
          <w:sz w:val="36"/>
          <w:szCs w:val="36"/>
        </w:rPr>
        <w:t>backed Robert Cecil (</w:t>
      </w:r>
      <w:r w:rsidR="00CA6D74" w:rsidRPr="00251739">
        <w:rPr>
          <w:rFonts w:asciiTheme="minorHAnsi" w:hAnsiTheme="minorHAnsi" w:cstheme="minorHAnsi"/>
          <w:sz w:val="36"/>
          <w:szCs w:val="36"/>
        </w:rPr>
        <w:t xml:space="preserve">conveniently, </w:t>
      </w:r>
      <w:r w:rsidRPr="00251739">
        <w:rPr>
          <w:rFonts w:asciiTheme="minorHAnsi" w:hAnsiTheme="minorHAnsi" w:cstheme="minorHAnsi"/>
          <w:sz w:val="36"/>
          <w:szCs w:val="36"/>
        </w:rPr>
        <w:t xml:space="preserve">no </w:t>
      </w:r>
      <w:r w:rsidR="00C30EE6" w:rsidRPr="00251739">
        <w:rPr>
          <w:rFonts w:asciiTheme="minorHAnsi" w:hAnsiTheme="minorHAnsi" w:cstheme="minorHAnsi"/>
          <w:sz w:val="36"/>
          <w:szCs w:val="36"/>
        </w:rPr>
        <w:t xml:space="preserve">public </w:t>
      </w:r>
      <w:r w:rsidRPr="00251739">
        <w:rPr>
          <w:rFonts w:asciiTheme="minorHAnsi" w:hAnsiTheme="minorHAnsi" w:cstheme="minorHAnsi"/>
          <w:sz w:val="36"/>
          <w:szCs w:val="36"/>
        </w:rPr>
        <w:t>model of honesty</w:t>
      </w:r>
      <w:r w:rsidR="00B2571F" w:rsidRPr="00251739">
        <w:rPr>
          <w:rFonts w:asciiTheme="minorHAnsi" w:hAnsiTheme="minorHAnsi" w:cstheme="minorHAnsi"/>
          <w:sz w:val="36"/>
          <w:szCs w:val="36"/>
        </w:rPr>
        <w:t xml:space="preserve"> or integrity</w:t>
      </w:r>
      <w:r w:rsidR="00CA6D74" w:rsidRPr="00251739">
        <w:rPr>
          <w:rFonts w:asciiTheme="minorHAnsi" w:hAnsiTheme="minorHAnsi" w:cstheme="minorHAnsi"/>
          <w:sz w:val="36"/>
          <w:szCs w:val="36"/>
        </w:rPr>
        <w:t xml:space="preserve"> himself</w:t>
      </w:r>
      <w:r w:rsidRPr="00251739">
        <w:rPr>
          <w:rFonts w:asciiTheme="minorHAnsi" w:hAnsiTheme="minorHAnsi" w:cstheme="minorHAnsi"/>
          <w:sz w:val="36"/>
          <w:szCs w:val="36"/>
        </w:rPr>
        <w:t xml:space="preserve">), as a “base pen-clerk,” in opposition to the glamorous, athletic, military-haloed Earl, embodiment of the ancient feudal virtues, and a </w:t>
      </w:r>
      <w:r w:rsidR="00A03825" w:rsidRPr="00251739">
        <w:rPr>
          <w:rFonts w:asciiTheme="minorHAnsi" w:hAnsiTheme="minorHAnsi" w:cstheme="minorHAnsi"/>
          <w:sz w:val="36"/>
          <w:szCs w:val="36"/>
        </w:rPr>
        <w:t xml:space="preserve">somewhat </w:t>
      </w:r>
      <w:r w:rsidR="00B2571F" w:rsidRPr="00251739">
        <w:rPr>
          <w:rFonts w:asciiTheme="minorHAnsi" w:hAnsiTheme="minorHAnsi" w:cstheme="minorHAnsi"/>
          <w:sz w:val="36"/>
          <w:szCs w:val="36"/>
        </w:rPr>
        <w:t>old</w:t>
      </w:r>
      <w:r w:rsidR="00A03825" w:rsidRPr="00251739">
        <w:rPr>
          <w:rFonts w:asciiTheme="minorHAnsi" w:hAnsiTheme="minorHAnsi" w:cstheme="minorHAnsi"/>
          <w:sz w:val="36"/>
          <w:szCs w:val="36"/>
        </w:rPr>
        <w:t>er</w:t>
      </w:r>
      <w:r w:rsidRPr="00251739">
        <w:rPr>
          <w:rFonts w:asciiTheme="minorHAnsi" w:hAnsiTheme="minorHAnsi" w:cstheme="minorHAnsi"/>
          <w:sz w:val="36"/>
          <w:szCs w:val="36"/>
        </w:rPr>
        <w:t xml:space="preserve"> </w:t>
      </w:r>
      <w:r w:rsidR="00C30EE6" w:rsidRPr="00251739">
        <w:rPr>
          <w:rFonts w:asciiTheme="minorHAnsi" w:hAnsiTheme="minorHAnsi" w:cstheme="minorHAnsi"/>
          <w:sz w:val="36"/>
          <w:szCs w:val="36"/>
        </w:rPr>
        <w:t>pedigree</w:t>
      </w:r>
      <w:r w:rsidRPr="00251739">
        <w:rPr>
          <w:rFonts w:asciiTheme="minorHAnsi" w:hAnsiTheme="minorHAnsi" w:cstheme="minorHAnsi"/>
          <w:sz w:val="36"/>
          <w:szCs w:val="36"/>
        </w:rPr>
        <w:t xml:space="preserve">. In short, we are </w:t>
      </w:r>
      <w:r w:rsidR="00921C77" w:rsidRPr="00251739">
        <w:rPr>
          <w:rFonts w:asciiTheme="minorHAnsi" w:hAnsiTheme="minorHAnsi" w:cstheme="minorHAnsi"/>
          <w:sz w:val="36"/>
          <w:szCs w:val="36"/>
        </w:rPr>
        <w:t xml:space="preserve">again </w:t>
      </w:r>
      <w:r w:rsidRPr="00251739">
        <w:rPr>
          <w:rFonts w:asciiTheme="minorHAnsi" w:hAnsiTheme="minorHAnsi" w:cstheme="minorHAnsi"/>
          <w:sz w:val="36"/>
          <w:szCs w:val="36"/>
        </w:rPr>
        <w:t xml:space="preserve">back </w:t>
      </w:r>
      <w:r w:rsidR="00921C77" w:rsidRPr="00251739">
        <w:rPr>
          <w:rFonts w:asciiTheme="minorHAnsi" w:hAnsiTheme="minorHAnsi" w:cstheme="minorHAnsi"/>
          <w:sz w:val="36"/>
          <w:szCs w:val="36"/>
        </w:rPr>
        <w:t>at</w:t>
      </w:r>
      <w:r w:rsidRPr="00251739">
        <w:rPr>
          <w:rFonts w:asciiTheme="minorHAnsi" w:hAnsiTheme="minorHAnsi" w:cstheme="minorHAnsi"/>
          <w:sz w:val="36"/>
          <w:szCs w:val="36"/>
        </w:rPr>
        <w:t xml:space="preserve"> Marlowe’s compact rendition of</w:t>
      </w:r>
      <w:r w:rsidR="00B2571F" w:rsidRPr="00251739">
        <w:rPr>
          <w:rFonts w:asciiTheme="minorHAnsi" w:hAnsiTheme="minorHAnsi" w:cstheme="minorHAnsi"/>
          <w:sz w:val="36"/>
          <w:szCs w:val="36"/>
        </w:rPr>
        <w:t xml:space="preserve"> the Duke of Guise on </w:t>
      </w:r>
      <w:r w:rsidRPr="00251739">
        <w:rPr>
          <w:rFonts w:asciiTheme="minorHAnsi" w:hAnsiTheme="minorHAnsi" w:cstheme="minorHAnsi"/>
          <w:sz w:val="36"/>
          <w:szCs w:val="36"/>
        </w:rPr>
        <w:t xml:space="preserve">St. Bartholomew’s </w:t>
      </w:r>
      <w:r w:rsidR="00B2571F" w:rsidRPr="00251739">
        <w:rPr>
          <w:rFonts w:asciiTheme="minorHAnsi" w:hAnsiTheme="minorHAnsi" w:cstheme="minorHAnsi"/>
          <w:sz w:val="36"/>
          <w:szCs w:val="36"/>
        </w:rPr>
        <w:t xml:space="preserve">Day, </w:t>
      </w:r>
      <w:r w:rsidRPr="00251739">
        <w:rPr>
          <w:rFonts w:asciiTheme="minorHAnsi" w:hAnsiTheme="minorHAnsi" w:cstheme="minorHAnsi"/>
          <w:sz w:val="36"/>
          <w:szCs w:val="36"/>
        </w:rPr>
        <w:t>mass-murdering, not even nominally for Christ or Christian Church – but for god Aristotle, and the prerogative of birth. “Why suffer that peasant to declaim? Stab him, I say, and send him to his friends in hell.”</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921C77" w:rsidRPr="00251739">
        <w:rPr>
          <w:rFonts w:asciiTheme="minorHAnsi" w:hAnsiTheme="minorHAnsi" w:cstheme="minorHAnsi"/>
          <w:sz w:val="36"/>
          <w:szCs w:val="36"/>
        </w:rPr>
        <w:t>T</w:t>
      </w:r>
      <w:r w:rsidRPr="00251739">
        <w:rPr>
          <w:rFonts w:asciiTheme="minorHAnsi" w:hAnsiTheme="minorHAnsi" w:cstheme="minorHAnsi"/>
          <w:sz w:val="36"/>
          <w:szCs w:val="36"/>
        </w:rPr>
        <w:t xml:space="preserve">he earlier monster-image of “atheism,” brandished by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in his 1592 attack on Ralegh's mythical “school” of </w:t>
      </w:r>
      <w:r w:rsidRPr="00251739">
        <w:rPr>
          <w:rFonts w:asciiTheme="minorHAnsi" w:hAnsiTheme="minorHAnsi" w:cstheme="minorHAnsi"/>
          <w:sz w:val="36"/>
          <w:szCs w:val="36"/>
        </w:rPr>
        <w:lastRenderedPageBreak/>
        <w:t xml:space="preserve">such, intertwined with disdain for the multitudes, </w:t>
      </w:r>
      <w:r w:rsidR="00921C77" w:rsidRPr="00251739">
        <w:rPr>
          <w:rFonts w:asciiTheme="minorHAnsi" w:hAnsiTheme="minorHAnsi" w:cstheme="minorHAnsi"/>
          <w:sz w:val="36"/>
          <w:szCs w:val="36"/>
        </w:rPr>
        <w:t xml:space="preserve">now </w:t>
      </w:r>
      <w:r w:rsidRPr="00251739">
        <w:rPr>
          <w:rFonts w:asciiTheme="minorHAnsi" w:hAnsiTheme="minorHAnsi" w:cstheme="minorHAnsi"/>
          <w:sz w:val="36"/>
          <w:szCs w:val="36"/>
        </w:rPr>
        <w:t xml:space="preserve">drew further life from the contemporaneous publication titled </w:t>
      </w:r>
      <w:r w:rsidRPr="00251739">
        <w:rPr>
          <w:rFonts w:asciiTheme="minorHAnsi" w:hAnsiTheme="minorHAnsi" w:cstheme="minorHAnsi"/>
          <w:i/>
          <w:iCs/>
          <w:sz w:val="36"/>
          <w:szCs w:val="36"/>
        </w:rPr>
        <w:t>Greene's groatsworth of wit, bought with a million of repentance,</w:t>
      </w:r>
      <w:r w:rsidRPr="00251739">
        <w:rPr>
          <w:rFonts w:asciiTheme="minorHAnsi" w:hAnsiTheme="minorHAnsi" w:cstheme="minorHAnsi"/>
          <w:sz w:val="36"/>
          <w:szCs w:val="36"/>
        </w:rPr>
        <w:t xml:space="preserve"> by the dying </w:t>
      </w:r>
      <w:r w:rsidR="0022093E" w:rsidRPr="00251739">
        <w:rPr>
          <w:rFonts w:asciiTheme="minorHAnsi" w:hAnsiTheme="minorHAnsi" w:cstheme="minorHAnsi"/>
          <w:sz w:val="36"/>
          <w:szCs w:val="36"/>
        </w:rPr>
        <w:t xml:space="preserve">writer </w:t>
      </w:r>
      <w:r w:rsidRPr="00251739">
        <w:rPr>
          <w:rFonts w:asciiTheme="minorHAnsi" w:hAnsiTheme="minorHAnsi" w:cstheme="minorHAnsi"/>
          <w:sz w:val="36"/>
          <w:szCs w:val="36"/>
        </w:rPr>
        <w:t>Robert Greene</w:t>
      </w:r>
      <w:r w:rsidRPr="00251739">
        <w:rPr>
          <w:rFonts w:asciiTheme="minorHAnsi" w:hAnsiTheme="minorHAnsi" w:cstheme="minorHAnsi"/>
          <w:i/>
          <w:iCs/>
          <w:sz w:val="36"/>
          <w:szCs w:val="36"/>
        </w:rPr>
        <w:t>.</w:t>
      </w:r>
      <w:r w:rsidRPr="00251739">
        <w:rPr>
          <w:rFonts w:asciiTheme="minorHAnsi" w:hAnsiTheme="minorHAnsi" w:cstheme="minorHAnsi"/>
          <w:sz w:val="36"/>
          <w:szCs w:val="36"/>
        </w:rPr>
        <w:t xml:space="preserve"> Famous, or infamous, now, for its “upstart crow” attack on Shakespeare, this posthumous work warns three of the author's gentlemanly playmaking friends to abjure their ways of sin lest they meet </w:t>
      </w:r>
      <w:r w:rsidR="00921C77" w:rsidRPr="00251739">
        <w:rPr>
          <w:rFonts w:asciiTheme="minorHAnsi" w:hAnsiTheme="minorHAnsi" w:cstheme="minorHAnsi"/>
          <w:sz w:val="36"/>
          <w:szCs w:val="36"/>
        </w:rPr>
        <w:t>the author’s</w:t>
      </w:r>
      <w:r w:rsidRPr="00251739">
        <w:rPr>
          <w:rFonts w:asciiTheme="minorHAnsi" w:hAnsiTheme="minorHAnsi" w:cstheme="minorHAnsi"/>
          <w:sz w:val="36"/>
          <w:szCs w:val="36"/>
        </w:rPr>
        <w:t xml:space="preserve"> sorry end. Himself of low birth but gentled by a university education – he had advanced to a Master's degree – Greene was one of London's “University Wits” who lived by their plays, poems, pamphlets, panegyrics, and propaganda; and he was now dying a dissolute death. He had been a gutter-dwelling bohemian, abandoning his wife for a prostitute-mistress and cutpurse companions, and hitting the bottle. </w:t>
      </w:r>
      <w:r w:rsidR="00921C77" w:rsidRPr="00251739">
        <w:rPr>
          <w:rFonts w:asciiTheme="minorHAnsi" w:hAnsiTheme="minorHAnsi" w:cstheme="minorHAnsi"/>
          <w:sz w:val="36"/>
          <w:szCs w:val="36"/>
        </w:rPr>
        <w:t>As</w:t>
      </w:r>
      <w:r w:rsidRPr="00251739">
        <w:rPr>
          <w:rFonts w:asciiTheme="minorHAnsi" w:hAnsiTheme="minorHAnsi" w:cstheme="minorHAnsi"/>
          <w:sz w:val="36"/>
          <w:szCs w:val="36"/>
        </w:rPr>
        <w:t xml:space="preserve"> he lay sick in squalor, </w:t>
      </w:r>
      <w:r w:rsidR="00921C77" w:rsidRPr="00251739">
        <w:rPr>
          <w:rFonts w:asciiTheme="minorHAnsi" w:hAnsiTheme="minorHAnsi" w:cstheme="minorHAnsi"/>
          <w:sz w:val="36"/>
          <w:szCs w:val="36"/>
        </w:rPr>
        <w:t>he</w:t>
      </w:r>
      <w:r w:rsidRPr="00251739">
        <w:rPr>
          <w:rFonts w:asciiTheme="minorHAnsi" w:hAnsiTheme="minorHAnsi" w:cstheme="minorHAnsi"/>
          <w:sz w:val="36"/>
          <w:szCs w:val="36"/>
        </w:rPr>
        <w:t xml:space="preserve"> wrote a final quasi-confession, urging others not to </w:t>
      </w:r>
      <w:r w:rsidR="0022093E" w:rsidRPr="00251739">
        <w:rPr>
          <w:rFonts w:asciiTheme="minorHAnsi" w:hAnsiTheme="minorHAnsi" w:cstheme="minorHAnsi"/>
          <w:sz w:val="36"/>
          <w:szCs w:val="36"/>
        </w:rPr>
        <w:t>court the sins</w:t>
      </w:r>
      <w:r w:rsidRPr="00251739">
        <w:rPr>
          <w:rFonts w:asciiTheme="minorHAnsi" w:hAnsiTheme="minorHAnsi" w:cstheme="minorHAnsi"/>
          <w:sz w:val="36"/>
          <w:szCs w:val="36"/>
        </w:rPr>
        <w:t xml:space="preserve"> that had laid him low. The sins, however, are not so much the boozing and whoring (which he much laments), but rather the more novel one, of permitting </w:t>
      </w:r>
      <w:r w:rsidR="00921C77" w:rsidRPr="00251739">
        <w:rPr>
          <w:rFonts w:asciiTheme="minorHAnsi" w:hAnsiTheme="minorHAnsi" w:cstheme="minorHAnsi"/>
          <w:sz w:val="36"/>
          <w:szCs w:val="36"/>
        </w:rPr>
        <w:t>his</w:t>
      </w:r>
      <w:r w:rsidRPr="00251739">
        <w:rPr>
          <w:rFonts w:asciiTheme="minorHAnsi" w:hAnsiTheme="minorHAnsi" w:cstheme="minorHAnsi"/>
          <w:sz w:val="36"/>
          <w:szCs w:val="36"/>
        </w:rPr>
        <w:t xml:space="preserve"> upper-class literary talents to be used by the baseborn, ignorant actors of the common (public) stage – thereby elevating those churls, to greater wealth and repute than the properly university-credentialed playwrights themselves could ever hope for.</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That attack on the “Anticks garneshed in our colours” is the section where Shakespeare comes in for particular venom, as we shall see later. The more dangerous slander, however, for those targetted, was what immediately preceded this, Greene's admonition to the th</w:t>
      </w:r>
      <w:r w:rsidR="00242492" w:rsidRPr="00251739">
        <w:rPr>
          <w:rFonts w:asciiTheme="minorHAnsi" w:hAnsiTheme="minorHAnsi" w:cstheme="minorHAnsi"/>
          <w:sz w:val="36"/>
          <w:szCs w:val="36"/>
        </w:rPr>
        <w:t>ree gentleman (or gentleman-equivalent</w:t>
      </w:r>
      <w:r w:rsidRPr="00251739">
        <w:rPr>
          <w:rFonts w:asciiTheme="minorHAnsi" w:hAnsiTheme="minorHAnsi" w:cstheme="minorHAnsi"/>
          <w:sz w:val="36"/>
          <w:szCs w:val="36"/>
        </w:rPr>
        <w:t>) associates. These are Thomas Nashe, for long time a political and literary ally of</w:t>
      </w:r>
      <w:r w:rsidR="001A454C" w:rsidRPr="00251739">
        <w:rPr>
          <w:rFonts w:asciiTheme="minorHAnsi" w:hAnsiTheme="minorHAnsi" w:cstheme="minorHAnsi"/>
          <w:sz w:val="36"/>
          <w:szCs w:val="36"/>
        </w:rPr>
        <w:t xml:space="preserve"> G</w:t>
      </w:r>
      <w:r w:rsidRPr="00251739">
        <w:rPr>
          <w:rFonts w:asciiTheme="minorHAnsi" w:hAnsiTheme="minorHAnsi" w:cstheme="minorHAnsi"/>
          <w:sz w:val="36"/>
          <w:szCs w:val="36"/>
        </w:rPr>
        <w:t xml:space="preserve">reene's, and author of several </w:t>
      </w:r>
      <w:r w:rsidRPr="00251739">
        <w:rPr>
          <w:rFonts w:asciiTheme="minorHAnsi" w:hAnsiTheme="minorHAnsi" w:cstheme="minorHAnsi"/>
          <w:sz w:val="36"/>
          <w:szCs w:val="36"/>
        </w:rPr>
        <w:lastRenderedPageBreak/>
        <w:t>government-commissioned attacks on the anti-episcopal “Martin Marprelate” three years before, in 1589;</w:t>
      </w:r>
      <w:r w:rsidRPr="00251739">
        <w:rPr>
          <w:rStyle w:val="FootnoteReference"/>
          <w:rFonts w:asciiTheme="minorHAnsi" w:hAnsiTheme="minorHAnsi" w:cstheme="minorHAnsi"/>
          <w:sz w:val="36"/>
          <w:szCs w:val="36"/>
        </w:rPr>
        <w:footnoteReference w:id="129"/>
      </w:r>
      <w:r w:rsidRPr="00251739">
        <w:rPr>
          <w:rFonts w:asciiTheme="minorHAnsi" w:hAnsiTheme="minorHAnsi" w:cstheme="minorHAnsi"/>
          <w:sz w:val="36"/>
          <w:szCs w:val="36"/>
        </w:rPr>
        <w:t xml:space="preserve"> Thomas Peele; and  Marlowe. Though respectful of Marlowe for his talent, and considering him an equal because of his university education, the nominally loving charge to his supposed friend</w:t>
      </w:r>
      <w:r w:rsidR="00921C77" w:rsidRPr="00251739">
        <w:rPr>
          <w:rFonts w:asciiTheme="minorHAnsi" w:hAnsiTheme="minorHAnsi" w:cstheme="minorHAnsi"/>
          <w:sz w:val="36"/>
          <w:szCs w:val="36"/>
        </w:rPr>
        <w:t>, whatever Greene’s conscious intention, served</w:t>
      </w:r>
      <w:r w:rsidRPr="00251739">
        <w:rPr>
          <w:rFonts w:asciiTheme="minorHAnsi" w:hAnsiTheme="minorHAnsi" w:cstheme="minorHAnsi"/>
          <w:sz w:val="36"/>
          <w:szCs w:val="36"/>
        </w:rPr>
        <w:t xml:space="preserve"> far more </w:t>
      </w:r>
      <w:r w:rsidR="00921C77" w:rsidRPr="00251739">
        <w:rPr>
          <w:rFonts w:asciiTheme="minorHAnsi" w:hAnsiTheme="minorHAnsi" w:cstheme="minorHAnsi"/>
          <w:sz w:val="36"/>
          <w:szCs w:val="36"/>
        </w:rPr>
        <w:t xml:space="preserve">as </w:t>
      </w:r>
      <w:r w:rsidRPr="00251739">
        <w:rPr>
          <w:rFonts w:asciiTheme="minorHAnsi" w:hAnsiTheme="minorHAnsi" w:cstheme="minorHAnsi"/>
          <w:sz w:val="36"/>
          <w:szCs w:val="36"/>
        </w:rPr>
        <w:t>a trap. Addressing him first, of the three:</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1134"/>
        <w:rPr>
          <w:rFonts w:asciiTheme="minorHAnsi" w:hAnsiTheme="minorHAnsi" w:cstheme="minorHAnsi"/>
          <w:sz w:val="36"/>
          <w:szCs w:val="36"/>
        </w:rPr>
      </w:pPr>
      <w:r w:rsidRPr="00251739">
        <w:rPr>
          <w:rFonts w:asciiTheme="minorHAnsi" w:hAnsiTheme="minorHAnsi" w:cstheme="minorHAnsi"/>
          <w:sz w:val="36"/>
          <w:szCs w:val="36"/>
        </w:rPr>
        <w:t xml:space="preserve">Wonder not, (for with thee wil I first begin) thou famous gracer of Tragedians, that </w:t>
      </w:r>
      <w:r w:rsidRPr="00251739">
        <w:rPr>
          <w:rFonts w:asciiTheme="minorHAnsi" w:hAnsiTheme="minorHAnsi" w:cstheme="minorHAnsi"/>
          <w:i/>
          <w:iCs/>
          <w:sz w:val="36"/>
          <w:szCs w:val="36"/>
        </w:rPr>
        <w:t xml:space="preserve">Greene, </w:t>
      </w:r>
      <w:r w:rsidRPr="00251739">
        <w:rPr>
          <w:rFonts w:asciiTheme="minorHAnsi" w:hAnsiTheme="minorHAnsi" w:cstheme="minorHAnsi"/>
          <w:sz w:val="36"/>
          <w:szCs w:val="36"/>
        </w:rPr>
        <w:t>who hath said with thee (like the foole in his heart) There is no god, should now give glorie unto his greatnes .... Why should thy excellent wit, his gift, bee so blinded, that thou shoudst give no glorie to the giver? Is it pestilent Machivilian pollicy that thou has studied? O peevish follie! ... The brocher of this Diabolicall Atheism [Machiavelli] is dead, and in his life had never the felicitie he aymed at; but as he began in craft; lived in feare, and ended in despaire. ... Defer not (with me) till this last point of extremitie; for little knowst thou how in the end thou shalt be visited.</w:t>
      </w:r>
      <w:r w:rsidRPr="00251739">
        <w:rPr>
          <w:rStyle w:val="FootnoteReference"/>
          <w:rFonts w:asciiTheme="minorHAnsi" w:hAnsiTheme="minorHAnsi" w:cstheme="minorHAnsi"/>
          <w:sz w:val="36"/>
          <w:szCs w:val="36"/>
        </w:rPr>
        <w:footnoteReference w:id="130"/>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This was not Greene's first warning to Marlowe. In 1588, he had charged him with “blaspheming with the mad priest of the sun” – Giordano Bruno.</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Thomas Nashe, another of the three gentlemen, took up</w:t>
      </w:r>
      <w:r w:rsidR="005C1F89" w:rsidRPr="00251739">
        <w:rPr>
          <w:rFonts w:asciiTheme="minorHAnsi" w:hAnsiTheme="minorHAnsi" w:cstheme="minorHAnsi"/>
          <w:sz w:val="36"/>
          <w:szCs w:val="36"/>
        </w:rPr>
        <w:t xml:space="preserve"> a few months later</w:t>
      </w:r>
      <w:r w:rsidRPr="00251739">
        <w:rPr>
          <w:rFonts w:asciiTheme="minorHAnsi" w:hAnsiTheme="minorHAnsi" w:cstheme="minorHAnsi"/>
          <w:sz w:val="36"/>
          <w:szCs w:val="36"/>
        </w:rPr>
        <w:t xml:space="preserve"> where his late buddy Greene had left off, </w:t>
      </w:r>
      <w:r w:rsidRPr="00251739">
        <w:rPr>
          <w:rFonts w:asciiTheme="minorHAnsi" w:hAnsiTheme="minorHAnsi" w:cstheme="minorHAnsi"/>
          <w:sz w:val="36"/>
          <w:szCs w:val="36"/>
        </w:rPr>
        <w:lastRenderedPageBreak/>
        <w:t xml:space="preserve">renewing the attack on the “atheist” threats to the state, in his </w:t>
      </w:r>
      <w:r w:rsidRPr="00251739">
        <w:rPr>
          <w:rFonts w:asciiTheme="minorHAnsi" w:hAnsiTheme="minorHAnsi" w:cstheme="minorHAnsi"/>
          <w:i/>
          <w:iCs/>
          <w:sz w:val="36"/>
          <w:szCs w:val="36"/>
        </w:rPr>
        <w:t>Pierce Penniles</w:t>
      </w:r>
      <w:r w:rsidRPr="00251739">
        <w:rPr>
          <w:rFonts w:asciiTheme="minorHAnsi" w:hAnsiTheme="minorHAnsi" w:cstheme="minorHAnsi"/>
          <w:sz w:val="36"/>
          <w:szCs w:val="36"/>
        </w:rPr>
        <w:t>. Here the reader was induced to gasp at those “deep scholars” who</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 xml:space="preserve">take occasion to deride our Ecclesiastical state, and all Ceremonies of Divine worship, as bug-bears and scare-crows ... I hear say there be Mathematicians abroad, that will prove men before </w:t>
      </w:r>
      <w:r w:rsidRPr="00251739">
        <w:rPr>
          <w:rFonts w:asciiTheme="minorHAnsi" w:hAnsiTheme="minorHAnsi" w:cstheme="minorHAnsi"/>
          <w:i/>
          <w:iCs/>
          <w:sz w:val="36"/>
          <w:szCs w:val="36"/>
        </w:rPr>
        <w:t>Adam</w:t>
      </w:r>
      <w:r w:rsidRPr="00251739">
        <w:rPr>
          <w:rFonts w:asciiTheme="minorHAnsi" w:hAnsiTheme="minorHAnsi" w:cstheme="minorHAnsi"/>
          <w:sz w:val="36"/>
          <w:szCs w:val="36"/>
        </w:rPr>
        <w:t>; and they are harboured in high places [shades of Joe McCarthy's Red-riddled State Department], who will maintain it to the death, that there are no devils.</w:t>
      </w:r>
      <w:r w:rsidRPr="00251739">
        <w:rPr>
          <w:rStyle w:val="FootnoteReference"/>
          <w:rFonts w:asciiTheme="minorHAnsi" w:hAnsiTheme="minorHAnsi" w:cstheme="minorHAnsi"/>
          <w:sz w:val="36"/>
          <w:szCs w:val="36"/>
        </w:rPr>
        <w:footnoteReference w:id="131"/>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It was generally known that Harriot was the mathematician in question – the “pre-Adamite” accusation being a misattribution to Harriot himself, of Carolina Algonkian origin-beliefs reported by him in his account of the Ralegh Virginia colony. Mathematician, cartographer, astronomer, linguist, physicist, colonial leader – Harriot was one of Kepler's leading correspondents in England, especially in their joint researches in optics; was the first to establish “Snell's Law” of refraction; was training a telescope on the heavens contemporaneously with Galileo (in which he was the first to identify sunspots, heretical to Aristotelean and Ptolemaic astronomy</w:t>
      </w:r>
      <w:r w:rsidR="00B2571F"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produced a far more accurate first mapping of the enlarged lunar surface than the more famous and self-aggrandizing Galileo); developed an early form of logarithms for his own calculations; and the list could go on. </w:t>
      </w:r>
      <w:r w:rsidR="00921C77" w:rsidRPr="00251739">
        <w:rPr>
          <w:rFonts w:asciiTheme="minorHAnsi" w:hAnsiTheme="minorHAnsi" w:cstheme="minorHAnsi"/>
          <w:sz w:val="36"/>
          <w:szCs w:val="36"/>
        </w:rPr>
        <w:t xml:space="preserve">Scary stuff, this </w:t>
      </w:r>
      <w:r w:rsidRPr="00251739">
        <w:rPr>
          <w:rFonts w:asciiTheme="minorHAnsi" w:hAnsiTheme="minorHAnsi" w:cstheme="minorHAnsi"/>
          <w:sz w:val="36"/>
          <w:szCs w:val="36"/>
        </w:rPr>
        <w:t>atheism.</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attack on Harriot's patron and friend Ralegh, now </w:t>
      </w:r>
      <w:r w:rsidRPr="00251739">
        <w:rPr>
          <w:rFonts w:asciiTheme="minorHAnsi" w:hAnsiTheme="minorHAnsi" w:cstheme="minorHAnsi"/>
          <w:sz w:val="36"/>
          <w:szCs w:val="36"/>
        </w:rPr>
        <w:lastRenderedPageBreak/>
        <w:t>progressed beyond the nasty, though still nebulous, charge of atheism, further entwining him with hobgoblin Marlowe in the public imagination. Simultaneously, the process accelerated, of puffing up the Earl of Essex by means of his new intelligence credentials, courtesy of the reconstituting Walsingham networks – mafia-like networks which, in turn, only required a little favor, now and then.... And it worked like this.</w:t>
      </w:r>
    </w:p>
    <w:p w:rsidR="00921C77" w:rsidRPr="00251739" w:rsidRDefault="00921C77" w:rsidP="00921C77">
      <w:pPr>
        <w:tabs>
          <w:tab w:val="left" w:pos="705"/>
          <w:tab w:val="left" w:pos="1395"/>
          <w:tab w:val="left" w:pos="2130"/>
        </w:tabs>
        <w:rPr>
          <w:rFonts w:asciiTheme="minorHAnsi" w:hAnsiTheme="minorHAnsi" w:cstheme="minorHAnsi"/>
          <w:sz w:val="36"/>
          <w:szCs w:val="36"/>
        </w:rPr>
      </w:pPr>
    </w:p>
    <w:p w:rsidR="00921C77" w:rsidRPr="00251739" w:rsidRDefault="00921C77" w:rsidP="00921C77">
      <w:pPr>
        <w:pStyle w:val="Heading3"/>
        <w:rPr>
          <w:rFonts w:asciiTheme="minorHAnsi" w:hAnsiTheme="minorHAnsi" w:cstheme="minorHAnsi"/>
          <w:sz w:val="36"/>
          <w:szCs w:val="36"/>
        </w:rPr>
      </w:pPr>
      <w:bookmarkStart w:id="73" w:name="_Toc431823673"/>
      <w:r w:rsidRPr="00251739">
        <w:rPr>
          <w:rFonts w:asciiTheme="minorHAnsi" w:hAnsiTheme="minorHAnsi" w:cstheme="minorHAnsi"/>
          <w:sz w:val="36"/>
          <w:szCs w:val="36"/>
        </w:rPr>
        <w:t>The Uses of Mayhem</w:t>
      </w:r>
      <w:bookmarkEnd w:id="73"/>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Public disorder: from the government standpoint, this was the next worst thing to outright sedition, rebellion, or invasion; and of disorder, there was aplenty. In June 1592, the easily instigated apprentices, along with the more dangerous “masterless men,” rioted in London, attempting to free a fellow of theirs from prison, having assembled first at a theater. The Privy Council immediately shut down all the theaters, always suspect as a cover for gatherings of potentially dangerous crowds. Scheduled to reopen in October, they remained closed until [xxx] because of an outbreak of plague.</w:t>
      </w:r>
      <w:r w:rsidRPr="00251739">
        <w:rPr>
          <w:rStyle w:val="FootnoteReference"/>
          <w:rFonts w:asciiTheme="minorHAnsi" w:hAnsiTheme="minorHAnsi" w:cstheme="minorHAnsi"/>
          <w:sz w:val="36"/>
          <w:szCs w:val="36"/>
        </w:rPr>
        <w:footnoteReference w:id="132"/>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047BE4" w:rsidRPr="00251739">
        <w:rPr>
          <w:rFonts w:asciiTheme="minorHAnsi" w:hAnsiTheme="minorHAnsi" w:cstheme="minorHAnsi"/>
          <w:sz w:val="36"/>
          <w:szCs w:val="36"/>
        </w:rPr>
        <w:t xml:space="preserve">More </w:t>
      </w:r>
      <w:r w:rsidR="00DB394B" w:rsidRPr="00251739">
        <w:rPr>
          <w:rFonts w:asciiTheme="minorHAnsi" w:hAnsiTheme="minorHAnsi" w:cstheme="minorHAnsi"/>
          <w:sz w:val="36"/>
          <w:szCs w:val="36"/>
        </w:rPr>
        <w:t>seriously disturbing demonstrations</w:t>
      </w:r>
      <w:r w:rsidRPr="00251739">
        <w:rPr>
          <w:rFonts w:asciiTheme="minorHAnsi" w:hAnsiTheme="minorHAnsi" w:cstheme="minorHAnsi"/>
          <w:sz w:val="36"/>
          <w:szCs w:val="36"/>
        </w:rPr>
        <w:t xml:space="preserve"> followed soon after, from the more radical religious nonconformists – beyond “Puritan” now, and committed to complete separation from the national church. Several of these had formed illegal independent congregations in various parts of the country, including the capital itself. The leaders, when caught, were </w:t>
      </w:r>
      <w:r w:rsidRPr="00251739">
        <w:rPr>
          <w:rFonts w:asciiTheme="minorHAnsi" w:hAnsiTheme="minorHAnsi" w:cstheme="minorHAnsi"/>
          <w:sz w:val="36"/>
          <w:szCs w:val="36"/>
        </w:rPr>
        <w:lastRenderedPageBreak/>
        <w:t>thrown in London's wretched prisons, where disease and death claimed many. In February of 1593, the coffined body of one such victim</w:t>
      </w:r>
      <w:r w:rsidR="00DB394B"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 was carried by his supporters to the judge's house, postered with a denunciation of Archbishop Whitgift and his High Court for murder, and the threat that the deceased's “blood crieth out for speedy vengeance.”</w:t>
      </w:r>
      <w:r w:rsidRPr="00251739">
        <w:rPr>
          <w:rStyle w:val="FootnoteReference"/>
          <w:rFonts w:asciiTheme="minorHAnsi" w:hAnsiTheme="minorHAnsi" w:cstheme="minorHAnsi"/>
          <w:sz w:val="36"/>
          <w:szCs w:val="36"/>
        </w:rPr>
        <w:footnoteReference w:id="133"/>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Reacting in </w:t>
      </w:r>
      <w:r w:rsidR="00DB394B" w:rsidRPr="00251739">
        <w:rPr>
          <w:rFonts w:asciiTheme="minorHAnsi" w:hAnsiTheme="minorHAnsi" w:cstheme="minorHAnsi"/>
          <w:sz w:val="36"/>
          <w:szCs w:val="36"/>
        </w:rPr>
        <w:t xml:space="preserve">a </w:t>
      </w:r>
      <w:r w:rsidRPr="00251739">
        <w:rPr>
          <w:rFonts w:asciiTheme="minorHAnsi" w:hAnsiTheme="minorHAnsi" w:cstheme="minorHAnsi"/>
          <w:sz w:val="36"/>
          <w:szCs w:val="36"/>
        </w:rPr>
        <w:t xml:space="preserve">less inflammatory but even more </w:t>
      </w:r>
      <w:r w:rsidR="00DB394B" w:rsidRPr="00251739">
        <w:rPr>
          <w:rFonts w:asciiTheme="minorHAnsi" w:hAnsiTheme="minorHAnsi" w:cstheme="minorHAnsi"/>
          <w:sz w:val="36"/>
          <w:szCs w:val="36"/>
        </w:rPr>
        <w:t xml:space="preserve">powerfully </w:t>
      </w:r>
      <w:r w:rsidRPr="00251739">
        <w:rPr>
          <w:rFonts w:asciiTheme="minorHAnsi" w:hAnsiTheme="minorHAnsi" w:cstheme="minorHAnsi"/>
          <w:sz w:val="36"/>
          <w:szCs w:val="36"/>
        </w:rPr>
        <w:t>seditious manner to the church's disciplinary clampdown, the recently seated Parliament nearly heard a proposed bill against “the abuses of the Bishops in the matter of lawless inquisition.” The bill's sponsors backed down when confronted with the Queen's anger; she in turn had the political savvy to not stir things up further by inquiring who the perpetrators were.</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Not so politic was the Church's High Commission itself, which immediately arrested and interrogated 26 separatists, and expanded from there. Two separatist leaders, already in prison, were convicted of felony, along with their printers; more were arrested; and the two were rushed to their hangings</w:t>
      </w:r>
      <w:r w:rsidR="005C1F89" w:rsidRPr="00251739">
        <w:rPr>
          <w:rFonts w:asciiTheme="minorHAnsi" w:hAnsiTheme="minorHAnsi" w:cstheme="minorHAnsi"/>
          <w:sz w:val="36"/>
          <w:szCs w:val="36"/>
        </w:rPr>
        <w:t xml:space="preserve"> (one was the Welsh puritan John Penry, who</w:t>
      </w:r>
      <w:r w:rsidR="00D96362" w:rsidRPr="00251739">
        <w:rPr>
          <w:rFonts w:asciiTheme="minorHAnsi" w:hAnsiTheme="minorHAnsi" w:cstheme="minorHAnsi"/>
          <w:sz w:val="36"/>
          <w:szCs w:val="36"/>
        </w:rPr>
        <w:t xml:space="preserve"> a few years before </w:t>
      </w:r>
      <w:r w:rsidR="005C1F89" w:rsidRPr="00251739">
        <w:rPr>
          <w:rFonts w:asciiTheme="minorHAnsi" w:hAnsiTheme="minorHAnsi" w:cstheme="minorHAnsi"/>
          <w:sz w:val="36"/>
          <w:szCs w:val="36"/>
        </w:rPr>
        <w:t xml:space="preserve"> had arranged for the Marprelate printings but denied authorship, apparently truthfully)</w:t>
      </w:r>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134"/>
      </w:r>
      <w:r w:rsidR="00D96362" w:rsidRPr="00251739">
        <w:rPr>
          <w:rFonts w:asciiTheme="minorHAnsi" w:hAnsiTheme="minorHAnsi" w:cstheme="minorHAnsi"/>
          <w:sz w:val="36"/>
          <w:szCs w:val="36"/>
        </w:rPr>
        <w:t xml:space="preserve"> The inquisitorial crackdown</w:t>
      </w:r>
      <w:r w:rsidR="00047BE4" w:rsidRPr="00251739">
        <w:rPr>
          <w:rStyle w:val="CommentReference"/>
          <w:rFonts w:asciiTheme="minorHAnsi" w:hAnsiTheme="minorHAnsi" w:cstheme="minorHAnsi"/>
          <w:sz w:val="36"/>
          <w:szCs w:val="36"/>
        </w:rPr>
        <w:commentReference w:id="74"/>
      </w:r>
      <w:r w:rsidRPr="00251739">
        <w:rPr>
          <w:rFonts w:asciiTheme="minorHAnsi" w:hAnsiTheme="minorHAnsi" w:cstheme="minorHAnsi"/>
          <w:sz w:val="36"/>
          <w:szCs w:val="36"/>
        </w:rPr>
        <w:t>, along with proposed legislation to increase recusancy fines to bankrupting proportions, re-enflamed many in Parliament, including Ralegh, who warned that the new laws would destroy many “men not guilty.”</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Meanwhile, the Queen authorized the creation of a Royal Commission to search out and punish all manner of religious nonconformists – Catholic, Separatist, Atheist, or indifferent – any who failed their church service </w:t>
      </w:r>
      <w:r w:rsidR="00706434" w:rsidRPr="00251739">
        <w:rPr>
          <w:rFonts w:asciiTheme="minorHAnsi" w:hAnsiTheme="minorHAnsi" w:cstheme="minorHAnsi"/>
          <w:sz w:val="36"/>
          <w:szCs w:val="36"/>
        </w:rPr>
        <w:t xml:space="preserve">attendance </w:t>
      </w:r>
      <w:r w:rsidRPr="00251739">
        <w:rPr>
          <w:rFonts w:asciiTheme="minorHAnsi" w:hAnsiTheme="minorHAnsi" w:cstheme="minorHAnsi"/>
          <w:sz w:val="36"/>
          <w:szCs w:val="36"/>
        </w:rPr>
        <w:t>quota. The ranks of the separatists increased; some fled to Holland.</w:t>
      </w:r>
      <w:r w:rsidRPr="00251739">
        <w:rPr>
          <w:rStyle w:val="FootnoteReference"/>
          <w:rFonts w:asciiTheme="minorHAnsi" w:hAnsiTheme="minorHAnsi" w:cstheme="minorHAnsi"/>
          <w:sz w:val="36"/>
          <w:szCs w:val="36"/>
        </w:rPr>
        <w:footnoteReference w:id="135"/>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During the two months, in early 1593, that this was occurring, a second and even more threatening campaign was set in motion. In late March, Parliament had passed a bill granting various privileges to immigrant Dutch merchants. One strongly opposed to it was Ralegh, who proposed</w:t>
      </w:r>
      <w:r w:rsidR="00FC442E" w:rsidRPr="00251739">
        <w:rPr>
          <w:rFonts w:asciiTheme="minorHAnsi" w:hAnsiTheme="minorHAnsi" w:cstheme="minorHAnsi"/>
          <w:sz w:val="36"/>
          <w:szCs w:val="36"/>
        </w:rPr>
        <w:t xml:space="preserve">, on the contrary, </w:t>
      </w:r>
      <w:r w:rsidRPr="00251739">
        <w:rPr>
          <w:rFonts w:asciiTheme="minorHAnsi" w:hAnsiTheme="minorHAnsi" w:cstheme="minorHAnsi"/>
          <w:sz w:val="36"/>
          <w:szCs w:val="36"/>
        </w:rPr>
        <w:t>that they be expelled from England</w:t>
      </w:r>
      <w:r w:rsidR="00FC442E" w:rsidRPr="00251739">
        <w:rPr>
          <w:rFonts w:asciiTheme="minorHAnsi" w:hAnsiTheme="minorHAnsi" w:cstheme="minorHAnsi"/>
          <w:sz w:val="36"/>
          <w:szCs w:val="36"/>
        </w:rPr>
        <w:t xml:space="preserve"> altogether</w:t>
      </w:r>
      <w:r w:rsidRPr="00251739">
        <w:rPr>
          <w:rFonts w:asciiTheme="minorHAnsi" w:hAnsiTheme="minorHAnsi" w:cstheme="minorHAnsi"/>
          <w:sz w:val="36"/>
          <w:szCs w:val="36"/>
        </w:rPr>
        <w:t>. Ralegh apparently did not make provision in his rhetoric for the many poor refugees whose lives had been ruined by the decades-old war in their homeland, but he did accurately finger the menace of Venetian-style rule by merchant-bankers (by then happily ensconced in Amsterdam and other Netherlands centers), in denouncing the Dutchman who “by his policy hath gotten trading with all the world into his hands.”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On cue, a couple weeks later, posters went up in London threatening violence against both Dutch and French Huguenot immigrants, and not just the wealthier merchants. The city mayor was authorized to torture suspects as deemed necessary; and another government Commission was formed to investigate the inflammatory postering, which continued unabated. Then, one poster appeared, provocatively displayed </w:t>
      </w:r>
      <w:r w:rsidRPr="00251739">
        <w:rPr>
          <w:rFonts w:asciiTheme="minorHAnsi" w:hAnsiTheme="minorHAnsi" w:cstheme="minorHAnsi"/>
          <w:sz w:val="36"/>
          <w:szCs w:val="36"/>
        </w:rPr>
        <w:lastRenderedPageBreak/>
        <w:t>on the wall of the Dutch churchyard, written in verse and signed “Tamburlaine” – the violent conqueror of Marlowe's play – filled with explicit death threats, and multiple references to Marlowe's plays, including</w:t>
      </w:r>
      <w:r w:rsidR="00047BE4" w:rsidRPr="00251739">
        <w:rPr>
          <w:rFonts w:asciiTheme="minorHAnsi" w:hAnsiTheme="minorHAnsi" w:cstheme="minorHAnsi"/>
          <w:sz w:val="36"/>
          <w:szCs w:val="36"/>
        </w:rPr>
        <w:t>,</w:t>
      </w:r>
      <w:r w:rsidRPr="00251739">
        <w:rPr>
          <w:rFonts w:asciiTheme="minorHAnsi" w:hAnsiTheme="minorHAnsi" w:cstheme="minorHAnsi"/>
          <w:sz w:val="36"/>
          <w:szCs w:val="36"/>
        </w:rPr>
        <w:t xml:space="preserve"> besides </w:t>
      </w:r>
      <w:r w:rsidRPr="00251739">
        <w:rPr>
          <w:rFonts w:asciiTheme="minorHAnsi" w:hAnsiTheme="minorHAnsi" w:cstheme="minorHAnsi"/>
          <w:i/>
          <w:iCs/>
          <w:sz w:val="36"/>
          <w:szCs w:val="36"/>
        </w:rPr>
        <w:t>Tamburlaine</w:t>
      </w: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Jew of Malta</w:t>
      </w:r>
      <w:r w:rsidRPr="00251739">
        <w:rPr>
          <w:rFonts w:asciiTheme="minorHAnsi" w:hAnsiTheme="minorHAnsi" w:cstheme="minorHAnsi"/>
          <w:sz w:val="36"/>
          <w:szCs w:val="36"/>
        </w:rPr>
        <w:t xml:space="preserve"> and the just-opened, and probably still playing, </w:t>
      </w:r>
      <w:r w:rsidRPr="00251739">
        <w:rPr>
          <w:rFonts w:asciiTheme="minorHAnsi" w:hAnsiTheme="minorHAnsi" w:cstheme="minorHAnsi"/>
          <w:i/>
          <w:iCs/>
          <w:sz w:val="36"/>
          <w:szCs w:val="36"/>
        </w:rPr>
        <w:t>Massacre at Paris</w:t>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Your Machiavellian Merchant spoils the state,</w:t>
      </w: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Your usury doth leave us all for dead</w:t>
      </w: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Your artifex and craftsman works our fate,</w:t>
      </w: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And like the Jews, you eat us up for bread.</w:t>
      </w:r>
      <w:r w:rsidRPr="00251739">
        <w:rPr>
          <w:rStyle w:val="FootnoteReference"/>
          <w:rFonts w:asciiTheme="minorHAnsi" w:hAnsiTheme="minorHAnsi" w:cstheme="minorHAnsi"/>
          <w:sz w:val="36"/>
          <w:szCs w:val="36"/>
        </w:rPr>
        <w:footnoteReference w:id="136"/>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DB394B">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The extremity of this one, along with its location, threw the hunt into a gallop. “[H]er majesty's pleasure,” reported the Privy Council, “is that some extraordinary pains and care be taken by the Commissioners appointed by the Lord Mayor for the examining such persons as may be in this case in any way suspected...” </w:t>
      </w:r>
      <w:r w:rsidR="00FC442E" w:rsidRPr="00251739">
        <w:rPr>
          <w:rFonts w:asciiTheme="minorHAnsi" w:hAnsiTheme="minorHAnsi" w:cstheme="minorHAnsi"/>
          <w:sz w:val="36"/>
          <w:szCs w:val="36"/>
        </w:rPr>
        <w:t xml:space="preserve">– </w:t>
      </w:r>
      <w:r w:rsidR="00A04FA6" w:rsidRPr="00251739">
        <w:rPr>
          <w:rFonts w:asciiTheme="minorHAnsi" w:hAnsiTheme="minorHAnsi" w:cstheme="minorHAnsi"/>
          <w:sz w:val="36"/>
          <w:szCs w:val="36"/>
        </w:rPr>
        <w:t>“</w:t>
      </w:r>
      <w:r w:rsidR="00FC442E" w:rsidRPr="00251739">
        <w:rPr>
          <w:rFonts w:asciiTheme="minorHAnsi" w:hAnsiTheme="minorHAnsi" w:cstheme="minorHAnsi"/>
          <w:sz w:val="36"/>
          <w:szCs w:val="36"/>
        </w:rPr>
        <w:t>enhanced interrogation techniques,</w:t>
      </w:r>
      <w:r w:rsidR="00A04FA6" w:rsidRPr="00251739">
        <w:rPr>
          <w:rFonts w:asciiTheme="minorHAnsi" w:hAnsiTheme="minorHAnsi" w:cstheme="minorHAnsi"/>
          <w:sz w:val="36"/>
          <w:szCs w:val="36"/>
        </w:rPr>
        <w:t>”</w:t>
      </w:r>
      <w:r w:rsidR="00FC442E" w:rsidRPr="00251739">
        <w:rPr>
          <w:rFonts w:asciiTheme="minorHAnsi" w:hAnsiTheme="minorHAnsi" w:cstheme="minorHAnsi"/>
          <w:sz w:val="36"/>
          <w:szCs w:val="36"/>
        </w:rPr>
        <w:t xml:space="preserve"> as a more fork-tongued modern government would put it. </w:t>
      </w:r>
      <w:r w:rsidR="00E63F79" w:rsidRPr="00251739">
        <w:rPr>
          <w:rFonts w:asciiTheme="minorHAnsi" w:hAnsiTheme="minorHAnsi" w:cstheme="minorHAnsi"/>
          <w:sz w:val="36"/>
          <w:szCs w:val="36"/>
        </w:rPr>
        <w:t>Whereupon Marlowe's roommate Thomas Kyd was taken and tortured, and Marlowe arrested, under suspicion of holding “vile heretical Conceits denying the deity of Jesus Christ” (based on no more evidence than the discovery, or planting, of a history book discussing those beliefs of the first-century Bishop Arian, for whom that heresy was since named).</w:t>
      </w:r>
      <w:r w:rsidR="00E63F79" w:rsidRPr="00251739">
        <w:rPr>
          <w:rStyle w:val="FootnoteReference"/>
          <w:rFonts w:asciiTheme="minorHAnsi" w:hAnsiTheme="minorHAnsi" w:cstheme="minorHAnsi"/>
          <w:sz w:val="36"/>
          <w:szCs w:val="36"/>
        </w:rPr>
        <w:footnoteReference w:id="137"/>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sequel events, we have already witnessed. Marlowe's own higher-ups in the Privy Council, this time, could not save him; or perhaps, by now, found him too much of a liability </w:t>
      </w:r>
      <w:r w:rsidRPr="00251739">
        <w:rPr>
          <w:rFonts w:asciiTheme="minorHAnsi" w:hAnsiTheme="minorHAnsi" w:cstheme="minorHAnsi"/>
          <w:sz w:val="36"/>
          <w:szCs w:val="36"/>
        </w:rPr>
        <w:lastRenderedPageBreak/>
        <w:t>themselves.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Between the disorders early in the year and Marlowe’s death</w:t>
      </w:r>
      <w:r w:rsidR="006E185B" w:rsidRPr="00251739">
        <w:rPr>
          <w:rFonts w:asciiTheme="minorHAnsi" w:hAnsiTheme="minorHAnsi" w:cstheme="minorHAnsi"/>
          <w:sz w:val="36"/>
          <w:szCs w:val="36"/>
        </w:rPr>
        <w:t xml:space="preserve"> in May</w:t>
      </w:r>
      <w:r w:rsidRPr="00251739">
        <w:rPr>
          <w:rFonts w:asciiTheme="minorHAnsi" w:hAnsiTheme="minorHAnsi" w:cstheme="minorHAnsi"/>
          <w:sz w:val="36"/>
          <w:szCs w:val="36"/>
        </w:rPr>
        <w:t xml:space="preserve">, a lavishly detailed scenario had been conjured up by several of the freelance provocateur-spies, which provided the excuse for his arrest, the </w:t>
      </w:r>
      <w:r w:rsidR="00FC442E" w:rsidRPr="00251739">
        <w:rPr>
          <w:rFonts w:asciiTheme="minorHAnsi" w:hAnsiTheme="minorHAnsi" w:cstheme="minorHAnsi"/>
          <w:sz w:val="36"/>
          <w:szCs w:val="36"/>
        </w:rPr>
        <w:t xml:space="preserve">subsequent </w:t>
      </w:r>
      <w:r w:rsidRPr="00251739">
        <w:rPr>
          <w:rFonts w:asciiTheme="minorHAnsi" w:hAnsiTheme="minorHAnsi" w:cstheme="minorHAnsi"/>
          <w:sz w:val="36"/>
          <w:szCs w:val="36"/>
        </w:rPr>
        <w:t xml:space="preserve">murder, and the murder’s coverup. These characters, reporting variously to the Privy Council and, for some, their new employer Essex, drew on the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-Greene fabrication of the fearsome “School of Atheism,” which was now elaborated to include an official-sounding set of “Articles” Marlowe was said to have drawn up. A fine old tradition, this; the infamous “Protocols of the Elders of Zion” could boast no novelty here. Among the horrors: that “Moses was but a Juggler [the old canard] and that one Heriots being Sir W. Raleigh's man Can do more than he” – thus explicitly targetting the scientist, as well as the dramatist. Two more elements will complete our picture of this moment of the process, and carry us beyond the still-warm Venetian footprints, to one of the foxes himself.</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First: if it weren't enough to have whipped up hysteria, both popular and elite, about such predatory aliens in our midst as Papist, Separatist, Dutchman, and Atheist, now comes the mortal danger to the state, of a poisoning Jew – exposed by the valiant crusading Essex (with some help from his new friends).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1579, a Jewish, later converted, physician named Ruy or Roderigo Lopez, had fled the Inquisition in his native Portugal, and settled in England. He was soon ministering to both Leicester and many of his circle, including Walsingham </w:t>
      </w:r>
      <w:r w:rsidRPr="00251739">
        <w:rPr>
          <w:rFonts w:asciiTheme="minorHAnsi" w:hAnsiTheme="minorHAnsi" w:cstheme="minorHAnsi"/>
          <w:sz w:val="36"/>
          <w:szCs w:val="36"/>
        </w:rPr>
        <w:lastRenderedPageBreak/>
        <w:t>and Essex, and, by 1586 was chief physician to the Queen herself. Alongside his medical practice, he was active in expatriate Portuguese politics, both overt and shadow, attempting to organize support for Dom Antonio, exiled claimant to the Portuguese throne after King Philip had annexed the country in 1580.</w:t>
      </w:r>
      <w:r w:rsidR="00FC6182" w:rsidRPr="00251739">
        <w:rPr>
          <w:rFonts w:asciiTheme="minorHAnsi" w:hAnsiTheme="minorHAnsi" w:cstheme="minorHAnsi"/>
          <w:sz w:val="36"/>
          <w:szCs w:val="36"/>
        </w:rPr>
        <w:t xml:space="preserve"> This fitted well with England’s Spanish policy.</w:t>
      </w:r>
      <w:r w:rsidRPr="00251739">
        <w:rPr>
          <w:rStyle w:val="FootnoteReference"/>
          <w:rFonts w:asciiTheme="minorHAnsi" w:hAnsiTheme="minorHAnsi" w:cstheme="minorHAnsi"/>
          <w:sz w:val="36"/>
          <w:szCs w:val="36"/>
        </w:rPr>
        <w:footnoteReference w:id="138"/>
      </w:r>
      <w:r w:rsidRPr="00251739">
        <w:rPr>
          <w:rFonts w:asciiTheme="minorHAnsi" w:hAnsiTheme="minorHAnsi" w:cstheme="minorHAnsi"/>
          <w:sz w:val="36"/>
          <w:szCs w:val="36"/>
        </w:rPr>
        <w:t xml:space="preserve"> In addition to his work with the Portuguese Pretender, Lopez, who spoke five languages, maintained contacts in the Antwerp Jewish community, as well as with Portuguese, Spanish, and other networks on the continent. He was thus of considerable use to English intelligence in departments other than herbals and emetics. Some time into the war with Spain – having in the meantime broken with Dom Antonio and the associated anti-Spanish policy – he became a back-channel to the Spanish court for Walsingham, as both sides explored peace options (at this time, unsuccessfully).</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Like many intelligencers after Walsingham's death, he was recruited by Essex and his circle, specifically in Lopez's case with a charge to infiltrate and expose certain supposed plotters on the queen's life. He initially resisted the request, for the </w:t>
      </w:r>
      <w:r w:rsidR="00FC6182" w:rsidRPr="00251739">
        <w:rPr>
          <w:rFonts w:asciiTheme="minorHAnsi" w:hAnsiTheme="minorHAnsi" w:cstheme="minorHAnsi"/>
          <w:sz w:val="36"/>
          <w:szCs w:val="36"/>
        </w:rPr>
        <w:t>exellent</w:t>
      </w:r>
      <w:r w:rsidRPr="00251739">
        <w:rPr>
          <w:rFonts w:asciiTheme="minorHAnsi" w:hAnsiTheme="minorHAnsi" w:cstheme="minorHAnsi"/>
          <w:sz w:val="36"/>
          <w:szCs w:val="36"/>
        </w:rPr>
        <w:t xml:space="preserve"> reason that, should anything go wrong – for example, should Essex lose his luster – then nothing would distinguish the unprotected spy from an actual conspirator, with gruesome consequences. With the Queen's own approval of the plan, however, he consented; but with a greater loyalty to her than to Essex, he made the political error of reporting </w:t>
      </w:r>
      <w:r w:rsidRPr="00251739">
        <w:rPr>
          <w:rFonts w:asciiTheme="minorHAnsi" w:hAnsiTheme="minorHAnsi" w:cstheme="minorHAnsi"/>
          <w:sz w:val="36"/>
          <w:szCs w:val="36"/>
        </w:rPr>
        <w:lastRenderedPageBreak/>
        <w:t xml:space="preserve">his findings first to the Queen and her chief councilor, Lord Burghley, and only then to Essex – who had, after all, brought him into this service for his own aggrandizement. That affording primacy to his monarch should have brought Lopez the fate he was to suffer, only underscores the degree to which Essex's rise had already, by 1593-1594, given him scope to run operations </w:t>
      </w:r>
      <w:r w:rsidR="00FC6182" w:rsidRPr="00251739">
        <w:rPr>
          <w:rFonts w:asciiTheme="minorHAnsi" w:hAnsiTheme="minorHAnsi" w:cstheme="minorHAnsi"/>
          <w:sz w:val="36"/>
          <w:szCs w:val="36"/>
        </w:rPr>
        <w:t xml:space="preserve">so </w:t>
      </w:r>
      <w:r w:rsidRPr="00251739">
        <w:rPr>
          <w:rFonts w:asciiTheme="minorHAnsi" w:hAnsiTheme="minorHAnsi" w:cstheme="minorHAnsi"/>
          <w:sz w:val="36"/>
          <w:szCs w:val="36"/>
        </w:rPr>
        <w:t>counter to the Queen's own express desires.</w:t>
      </w:r>
      <w:r w:rsidRPr="00251739">
        <w:rPr>
          <w:rStyle w:val="FootnoteReference"/>
          <w:rFonts w:asciiTheme="minorHAnsi" w:hAnsiTheme="minorHAnsi" w:cstheme="minorHAnsi"/>
          <w:sz w:val="36"/>
          <w:szCs w:val="36"/>
        </w:rPr>
        <w:footnoteReference w:id="139"/>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the event, sufficient plots and counterplots were unearthed or created, corroborated by various victims' agreement under torture, by which Essex could accuse Lopez himself of scheming to poison the Queen – precisely what the trapped doctor had feared. The </w:t>
      </w:r>
      <w:r w:rsidR="00047BE4" w:rsidRPr="00251739">
        <w:rPr>
          <w:rFonts w:asciiTheme="minorHAnsi" w:hAnsiTheme="minorHAnsi" w:cstheme="minorHAnsi"/>
          <w:sz w:val="36"/>
          <w:szCs w:val="36"/>
        </w:rPr>
        <w:t>manic</w:t>
      </w:r>
      <w:r w:rsidRPr="00251739">
        <w:rPr>
          <w:rFonts w:asciiTheme="minorHAnsi" w:hAnsiTheme="minorHAnsi" w:cstheme="minorHAnsi"/>
          <w:sz w:val="36"/>
          <w:szCs w:val="36"/>
        </w:rPr>
        <w:t xml:space="preserve"> earl threw himself into the investigations fulltime for four months, emerging in early 1594 with a prosecution brief prepared by his devoted servant and advisor Francis Bacon, and argued by professional attack-dog attorney, Solicitor General Edward Coke (whose ugly operations we will encounter on future occasions as well), who harried Lopez for his Jewish origins, among other things. The case was a public sensation. As usual, conviction was a foregone conclusion, but the Queen, along with the canny Cecils, did not buy it. She declined to sign the execution warrant, extending the victim's life for some months; but Essex circumvented her authority, by having the prisoner transferred from royal jurisdiction in the Tower, to another prison across the river in Southwark, where </w:t>
      </w:r>
      <w:r w:rsidR="00FC6182" w:rsidRPr="00251739">
        <w:rPr>
          <w:rFonts w:asciiTheme="minorHAnsi" w:hAnsiTheme="minorHAnsi" w:cstheme="minorHAnsi"/>
          <w:sz w:val="36"/>
          <w:szCs w:val="36"/>
        </w:rPr>
        <w:t xml:space="preserve">the physician-spy </w:t>
      </w:r>
      <w:r w:rsidRPr="00251739">
        <w:rPr>
          <w:rFonts w:asciiTheme="minorHAnsi" w:hAnsiTheme="minorHAnsi" w:cstheme="minorHAnsi"/>
          <w:sz w:val="36"/>
          <w:szCs w:val="36"/>
        </w:rPr>
        <w:t>finally suffered the treason punishment of semi-hanging,</w:t>
      </w:r>
      <w:r w:rsidR="00535AE8" w:rsidRPr="00251739">
        <w:rPr>
          <w:rFonts w:asciiTheme="minorHAnsi" w:hAnsiTheme="minorHAnsi" w:cstheme="minorHAnsi"/>
          <w:sz w:val="36"/>
          <w:szCs w:val="36"/>
        </w:rPr>
        <w:t xml:space="preserve"> followed by </w:t>
      </w:r>
      <w:r w:rsidRPr="00251739">
        <w:rPr>
          <w:rFonts w:asciiTheme="minorHAnsi" w:hAnsiTheme="minorHAnsi" w:cstheme="minorHAnsi"/>
          <w:sz w:val="36"/>
          <w:szCs w:val="36"/>
        </w:rPr>
        <w:t xml:space="preserve">drawing and quartering before a hectoring crowd. Thanks to the valiant and vigilant Earl of Essex, the state had been saved from a </w:t>
      </w:r>
      <w:r w:rsidRPr="00251739">
        <w:rPr>
          <w:rFonts w:asciiTheme="minorHAnsi" w:hAnsiTheme="minorHAnsi" w:cstheme="minorHAnsi"/>
          <w:sz w:val="36"/>
          <w:szCs w:val="36"/>
        </w:rPr>
        <w:lastRenderedPageBreak/>
        <w:t>looming disaster, as this first phase of his</w:t>
      </w:r>
      <w:r w:rsidR="0051750E" w:rsidRPr="00251739">
        <w:rPr>
          <w:rFonts w:asciiTheme="minorHAnsi" w:hAnsiTheme="minorHAnsi" w:cstheme="minorHAnsi"/>
          <w:sz w:val="36"/>
          <w:szCs w:val="36"/>
        </w:rPr>
        <w:t xml:space="preserve"> </w:t>
      </w:r>
      <w:r w:rsidRPr="00251739">
        <w:rPr>
          <w:rFonts w:asciiTheme="minorHAnsi" w:hAnsiTheme="minorHAnsi" w:cstheme="minorHAnsi"/>
          <w:sz w:val="36"/>
          <w:szCs w:val="36"/>
        </w:rPr>
        <w:t>own insertion into power reached a climax.</w:t>
      </w:r>
      <w:r w:rsidRPr="00251739">
        <w:rPr>
          <w:rStyle w:val="FootnoteReference"/>
          <w:rFonts w:asciiTheme="minorHAnsi" w:hAnsiTheme="minorHAnsi" w:cstheme="minorHAnsi"/>
          <w:sz w:val="36"/>
          <w:szCs w:val="36"/>
        </w:rPr>
        <w:footnoteReference w:id="140"/>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The broader heretic-hunt went on, but the campaign against Ralegh fizzled out at this time, when the local representatives of the Church High Court, examining him at his West Country home in Devonshire, could not work up sufficient incriminating evidence (dismayed as some were, nonetheless, by certain of his Socratic challenges to their formulaic orthodoxies).  Ralegh continued to serve in military-naval offices, with Essex and many others, in the ongoing Spanish war, though still out of favor and fallen from influence at court.</w:t>
      </w:r>
      <w:r w:rsidRPr="00251739">
        <w:rPr>
          <w:rStyle w:val="FootnoteReference"/>
          <w:rFonts w:asciiTheme="minorHAnsi" w:hAnsiTheme="minorHAnsi" w:cstheme="minorHAnsi"/>
          <w:sz w:val="36"/>
          <w:szCs w:val="36"/>
        </w:rPr>
        <w:footnoteReference w:id="141"/>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victorious Essex's friends now prospered – most significantly, a knot of intriguers forming into the nucleus of England's first public Venetian lobby. The catalyst for this process was an international sophisticate commonly seen as a “fantastical Spaniard” for his literary and social excesses – parodied as Don Armado, some say, in Shakespeare's </w:t>
      </w:r>
      <w:r w:rsidRPr="00251739">
        <w:rPr>
          <w:rFonts w:asciiTheme="minorHAnsi" w:hAnsiTheme="minorHAnsi" w:cstheme="minorHAnsi"/>
          <w:i/>
          <w:iCs/>
          <w:sz w:val="36"/>
          <w:szCs w:val="36"/>
        </w:rPr>
        <w:t>Love's Labors Lost</w:t>
      </w:r>
      <w:r w:rsidRPr="00251739">
        <w:rPr>
          <w:rFonts w:asciiTheme="minorHAnsi" w:hAnsiTheme="minorHAnsi" w:cstheme="minorHAnsi"/>
          <w:sz w:val="36"/>
          <w:szCs w:val="36"/>
        </w:rPr>
        <w:t xml:space="preserve"> – one Antonio Pérez, exiled and hunted by Philip's agents, and fantastical indeed, but no less cunningly wicked for that.</w:t>
      </w:r>
      <w:r w:rsidRPr="00251739">
        <w:rPr>
          <w:rStyle w:val="FootnoteReference"/>
          <w:rFonts w:asciiTheme="minorHAnsi" w:hAnsiTheme="minorHAnsi" w:cstheme="minorHAnsi"/>
          <w:sz w:val="36"/>
          <w:szCs w:val="36"/>
        </w:rPr>
        <w:footnoteReference w:id="142"/>
      </w:r>
      <w:r w:rsidRPr="00251739">
        <w:rPr>
          <w:rFonts w:asciiTheme="minorHAnsi" w:hAnsiTheme="minorHAnsi" w:cstheme="minorHAnsi"/>
          <w:sz w:val="36"/>
          <w:szCs w:val="36"/>
        </w:rPr>
        <w:t xml:space="preserve"> With the ambitious crowd-pleaser Essex as their frontman, the Venetian cabal was well positioned to rise with the next administration, or to sabotage it, as convenient.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Pérez had arrived in England in April, 1593, as part of a French delegation seeking additional troops and loans for </w:t>
      </w:r>
      <w:r w:rsidRPr="00251739">
        <w:rPr>
          <w:rFonts w:asciiTheme="minorHAnsi" w:hAnsiTheme="minorHAnsi" w:cstheme="minorHAnsi"/>
          <w:sz w:val="36"/>
          <w:szCs w:val="36"/>
        </w:rPr>
        <w:lastRenderedPageBreak/>
        <w:t>Henry of Navarre's ongoing war for the crown against the French Guise forces and their Spanish allies. From Henry's standpoint the mission was unsuccessful. This was in the period when he was nearing his decision to convert, rumors were rife, and the English government – allied with Henry in the war with Spain, and in the throes of internal upheavals – was frantic to prevent it. But for Pérez, who had wormed his way into the French service, it was the opening he needed to take the further step, into English affairs. Returning for a few weeks to France, he was back in London in July, and ignoring his king's orders to return in October, remained in England for two more years.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For his previous king, Spain's Philip II, he had not only disobeyed orders, but had sabotaged the country's internal communications in time of war, partially implicated Philip in a political assassination, inspired a rebellion by half of the kingdom, and had an affair with the king's mistress. (One may argue as to which were the greater of these offenses.) By the time he got out of France, he was a most wanted man indeed – by Philip for the obvious reasons, but also because he had been, for many years, one of the most prominent officials of the royal court and one of Philip's most trusted advisors – and for that reason, equally desirable to the French and English intelligence services while the wars continued.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And he was far more than an ordinary turncoat, having no more love for either of his new nations, than for the old. He had gotten his start in the royal service from his father, Gonzalo Pérez, Secretary of State to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Charles V (Holy Roman Emperor, and subsequently Charles I as king of the </w:t>
      </w:r>
      <w:r w:rsidRPr="00251739">
        <w:rPr>
          <w:rFonts w:asciiTheme="minorHAnsi" w:hAnsiTheme="minorHAnsi" w:cstheme="minorHAnsi"/>
          <w:sz w:val="36"/>
          <w:szCs w:val="36"/>
        </w:rPr>
        <w:lastRenderedPageBreak/>
        <w:t>Spanish kingdoms), and then to Charles's son Philip II when Philip succeeded to the Spanish throne in 1556. The younger Pérez learned his Italian as an adolescent in Venice, when his father was stationed there; and it is Venice to which he remained loyal throughout his decades of office, and after. In 1567, after his father's death, Pérez was appointed Secretary of State for southern European affairs (his father's role having been split into two, with Europe divided between them). To make a long and lurid story short, he exacerbated a conflict between Philip and Philip's half-brother, Don John of Austria, hero of the battle of Lepanto, then serving as Governor-General of the Netherlands (in the war to suppress the Dutch Revolt), by intercepting and falsifying communications between the two; arranged for the murder, with the king's consent, of Don John's assistant Juan de Escobedo in 1578; and the following year was under house arrest.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After various forms of imprisonment and release, Pérez fled to his native Aragon in 1590, where he took advantage of Aragon's traditional legal safeguards (the </w:t>
      </w:r>
      <w:r w:rsidRPr="00251739">
        <w:rPr>
          <w:rFonts w:asciiTheme="minorHAnsi" w:hAnsiTheme="minorHAnsi" w:cstheme="minorHAnsi"/>
          <w:i/>
          <w:iCs/>
          <w:sz w:val="36"/>
          <w:szCs w:val="36"/>
        </w:rPr>
        <w:t>fueros</w:t>
      </w:r>
      <w:r w:rsidRPr="00251739">
        <w:rPr>
          <w:rFonts w:asciiTheme="minorHAnsi" w:hAnsiTheme="minorHAnsi" w:cstheme="minorHAnsi"/>
          <w:sz w:val="36"/>
          <w:szCs w:val="36"/>
        </w:rPr>
        <w:t xml:space="preserve">) to extricate himself from the king's jurisdiction and significantly delay his prosecution. When Philip attempted to use, variously, the Inquisition, and blunt military force to regain control of the situation, the Aragonese revolted, in defense of ancestral rights that had been carefully preserved when the two kingdoms of Aragon and Castile were bound together under the quasi-single head of their monarchs Ferdinand and Isabella, and thereafter under the single monarchies of Charles and Philip. Pérez was merely the spark that ignited long-smoldering grievances, but he used the chaos of the uprising and its suppression, to make his final escape to France in </w:t>
      </w:r>
      <w:r w:rsidRPr="00251739">
        <w:rPr>
          <w:rFonts w:asciiTheme="minorHAnsi" w:hAnsiTheme="minorHAnsi" w:cstheme="minorHAnsi"/>
          <w:sz w:val="36"/>
          <w:szCs w:val="36"/>
        </w:rPr>
        <w:lastRenderedPageBreak/>
        <w:t>November, 1591 – though not before one last attempt, some have suggested, “to lead a revolution which perhaps was intended to turn Aragon into a Venetian-style republic under French protection.”</w:t>
      </w:r>
      <w:r w:rsidRPr="00251739">
        <w:rPr>
          <w:rStyle w:val="FootnoteReference"/>
          <w:rFonts w:asciiTheme="minorHAnsi" w:hAnsiTheme="minorHAnsi" w:cstheme="minorHAnsi"/>
          <w:sz w:val="36"/>
          <w:szCs w:val="36"/>
        </w:rPr>
        <w:footnoteReference w:id="143"/>
      </w:r>
      <w:r w:rsidRPr="00251739">
        <w:rPr>
          <w:rFonts w:asciiTheme="minorHAnsi" w:hAnsiTheme="minorHAnsi" w:cstheme="minorHAnsi"/>
          <w:sz w:val="36"/>
          <w:szCs w:val="36"/>
        </w:rPr>
        <w:t xml:space="preserve"> Several crosses and doublecrosses later, with a motley platoon of French collaborators, he was safely embedded in Henry IV's embassy to England.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While Secretary to Philip, he had been well known to the Venetian authorities as their man on the scene, and they saw to it that he was plied with as costly gifts as he desired. The main payment was in art, high-priced Titians topping the lists, in which his tastes ran to the decidedly pornographic, within the more generally degenerated works of the so-called “mannerist” style.</w:t>
      </w:r>
      <w:r w:rsidRPr="00251739">
        <w:rPr>
          <w:rStyle w:val="FootnoteReference"/>
          <w:rFonts w:asciiTheme="minorHAnsi" w:hAnsiTheme="minorHAnsi" w:cstheme="minorHAnsi"/>
          <w:sz w:val="36"/>
          <w:szCs w:val="36"/>
        </w:rPr>
        <w:footnoteReference w:id="144"/>
      </w:r>
      <w:r w:rsidRPr="00251739">
        <w:rPr>
          <w:rFonts w:asciiTheme="minorHAnsi" w:hAnsiTheme="minorHAnsi" w:cstheme="minorHAnsi"/>
          <w:sz w:val="36"/>
          <w:szCs w:val="36"/>
        </w:rPr>
        <w:t xml:space="preserve"> His sensual proclivities were to serve him in good stead in England, when, through the good offices of the Bacon brothers, he was enthusiastically adopted into the Essex circle, and where he persevered in the only constant of </w:t>
      </w:r>
      <w:r w:rsidRPr="00251739">
        <w:rPr>
          <w:rFonts w:asciiTheme="minorHAnsi" w:hAnsiTheme="minorHAnsi" w:cstheme="minorHAnsi"/>
          <w:sz w:val="36"/>
          <w:szCs w:val="36"/>
        </w:rPr>
        <w:lastRenderedPageBreak/>
        <w:t>his life, the creation or inflammation of enmities in the large, while indulging his extravagant social flourishes in the small. His intimacy with the Bacons generated much gossip, one surviving letter revealing something of the relationship. To Anthony, Pérez wrote, regarding Francis, and an apparent recent tiff of jealousy:</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Your brother invited me to dinner. He has wounded me in writing – his pen being the most rabid and biting of teeth. As if he himself were above  blame – some kind of chaste vestal virgin. You can tell immediately what this imagined modesty of his is all about. For I am much the same. Those who claim to love modesty are in fact the most bold of men, and submit to force, and enjoy the excuse of being taken by force, like the Roman matron in Tacitus who consented to being raped by her lover.</w:t>
      </w:r>
      <w:r w:rsidRPr="00251739">
        <w:rPr>
          <w:rStyle w:val="FootnoteReference"/>
          <w:rFonts w:asciiTheme="minorHAnsi" w:hAnsiTheme="minorHAnsi" w:cstheme="minorHAnsi"/>
          <w:sz w:val="36"/>
          <w:szCs w:val="36"/>
        </w:rPr>
        <w:footnoteReference w:id="145"/>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Anthony meanwhile worked at making copies and translations of Pérez's literary works, assisted by another new recruit to the Essex combine, Henry Wotton, later to become one of England's foremost champions of Venetian alliances, long-term ambassador there under King James, and close friend to Paolo Sarpi.</w:t>
      </w:r>
      <w:r w:rsidRPr="00251739">
        <w:rPr>
          <w:rStyle w:val="FootnoteReference"/>
          <w:rFonts w:asciiTheme="minorHAnsi" w:hAnsiTheme="minorHAnsi" w:cstheme="minorHAnsi"/>
          <w:sz w:val="36"/>
          <w:szCs w:val="36"/>
        </w:rPr>
        <w:footnoteReference w:id="146"/>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During his two-year English sojourn, Pérez achieve</w:t>
      </w:r>
      <w:r w:rsidR="0051750E" w:rsidRPr="00251739">
        <w:rPr>
          <w:rFonts w:asciiTheme="minorHAnsi" w:hAnsiTheme="minorHAnsi" w:cstheme="minorHAnsi"/>
          <w:sz w:val="36"/>
          <w:szCs w:val="36"/>
        </w:rPr>
        <w:t>d</w:t>
      </w:r>
      <w:r w:rsidRPr="00251739">
        <w:rPr>
          <w:rFonts w:asciiTheme="minorHAnsi" w:hAnsiTheme="minorHAnsi" w:cstheme="minorHAnsi"/>
          <w:sz w:val="36"/>
          <w:szCs w:val="36"/>
        </w:rPr>
        <w:t xml:space="preserve"> sufficient influence with the queen – notwithstanding his unsavory aura, and impolitic fanning of the Essex-Cecil conflict – to obtain her consent for the establishment of a resident </w:t>
      </w:r>
      <w:r w:rsidRPr="00251739">
        <w:rPr>
          <w:rFonts w:asciiTheme="minorHAnsi" w:hAnsiTheme="minorHAnsi" w:cstheme="minorHAnsi"/>
          <w:sz w:val="36"/>
          <w:szCs w:val="36"/>
        </w:rPr>
        <w:lastRenderedPageBreak/>
        <w:t>agent in Venice, to be designated by and report to Essex</w:t>
      </w:r>
      <w:r w:rsidR="00D37332" w:rsidRPr="00251739">
        <w:rPr>
          <w:rFonts w:asciiTheme="minorHAnsi" w:hAnsiTheme="minorHAnsi" w:cstheme="minorHAnsi"/>
          <w:sz w:val="36"/>
          <w:szCs w:val="36"/>
        </w:rPr>
        <w:t>, who arrived</w:t>
      </w:r>
      <w:r w:rsidRPr="00251739">
        <w:rPr>
          <w:rFonts w:asciiTheme="minorHAnsi" w:hAnsiTheme="minorHAnsi" w:cstheme="minorHAnsi"/>
          <w:sz w:val="36"/>
          <w:szCs w:val="36"/>
        </w:rPr>
        <w:t xml:space="preserve"> there in late 1595. Upon his own return to Paris in July of that year, Pérez continued in service to Essex, sending intelligence through secure channels, while Essex deployed Wotton to France to continue working with Pérez. Over this period, the Venetian puppeteer succeeded in creating for Essex the same sort of undeserved reputation abroad, that he was already establishing in England, for foreign affairs expertise and general statesmanship. Indeed he was probably more important than the Bacons themselves, in establishing the Earl's intelligence operations, connected as he was to all levels of European society, throughout the continent– government officials, bankers, merchants, military – from his lifetime of foreign policy work, whereas the Bacon network, to that point, tended more to the bought-and-paid-for undercover, underworld variety.</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Within the Essex relationship, he played upon the naïve Earl's grandiosity by puffing him up as a potential international peacemaker, by “tempering Christendome” in such manner as to reconcile the churches, in much the</w:t>
      </w:r>
      <w:r w:rsidR="00D37332" w:rsidRPr="00251739">
        <w:rPr>
          <w:rFonts w:asciiTheme="minorHAnsi" w:hAnsiTheme="minorHAnsi" w:cstheme="minorHAnsi"/>
          <w:sz w:val="36"/>
          <w:szCs w:val="36"/>
        </w:rPr>
        <w:t xml:space="preserve"> same</w:t>
      </w:r>
      <w:r w:rsidRPr="00251739">
        <w:rPr>
          <w:rFonts w:asciiTheme="minorHAnsi" w:hAnsiTheme="minorHAnsi" w:cstheme="minorHAnsi"/>
          <w:sz w:val="36"/>
          <w:szCs w:val="36"/>
        </w:rPr>
        <w:t xml:space="preserve"> manner as the later English ally of Venice's Paolo Sarpi, Sir Edwin Sandys.</w:t>
      </w:r>
      <w:r w:rsidRPr="00251739">
        <w:rPr>
          <w:rStyle w:val="FootnoteReference"/>
          <w:rFonts w:asciiTheme="minorHAnsi" w:hAnsiTheme="minorHAnsi" w:cstheme="minorHAnsi"/>
          <w:sz w:val="36"/>
          <w:szCs w:val="36"/>
        </w:rPr>
        <w:footnoteReference w:id="147"/>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Venice reciprocated. Conveniently, in 1593 – </w:t>
      </w:r>
      <w:r w:rsidR="00047BE4" w:rsidRPr="00251739">
        <w:rPr>
          <w:rFonts w:asciiTheme="minorHAnsi" w:hAnsiTheme="minorHAnsi" w:cstheme="minorHAnsi"/>
          <w:sz w:val="36"/>
          <w:szCs w:val="36"/>
        </w:rPr>
        <w:t xml:space="preserve">the same year as Pérez’s arrival, </w:t>
      </w:r>
      <w:r w:rsidRPr="00251739">
        <w:rPr>
          <w:rFonts w:asciiTheme="minorHAnsi" w:hAnsiTheme="minorHAnsi" w:cstheme="minorHAnsi"/>
          <w:sz w:val="36"/>
          <w:szCs w:val="36"/>
        </w:rPr>
        <w:t xml:space="preserve">in the midst of England's internal turmoils – a Venetian representative arrived in London, for the nominal purpose of protecting the interests of Venetian merchants doing business there. Giovanni Basadonna, who </w:t>
      </w:r>
      <w:r w:rsidRPr="00251739">
        <w:rPr>
          <w:rFonts w:asciiTheme="minorHAnsi" w:hAnsiTheme="minorHAnsi" w:cstheme="minorHAnsi"/>
          <w:sz w:val="36"/>
          <w:szCs w:val="36"/>
        </w:rPr>
        <w:lastRenderedPageBreak/>
        <w:t xml:space="preserve">remained in the country until the end of 1599, established a close working relationship with Pérez and Essex, smoothing the way for Essex's representative in Venice, and otherwise establishing himself as a vital resource. When Pérez returned to France in 1595, it was Basadonna who handled his banking; and back in England the next year, the Venetian gave him protection when, for a period of time, </w:t>
      </w:r>
      <w:r w:rsidR="00047BE4" w:rsidRPr="00251739">
        <w:rPr>
          <w:rFonts w:asciiTheme="minorHAnsi" w:hAnsiTheme="minorHAnsi" w:cstheme="minorHAnsi"/>
          <w:sz w:val="36"/>
          <w:szCs w:val="36"/>
        </w:rPr>
        <w:t xml:space="preserve">patron </w:t>
      </w:r>
      <w:r w:rsidRPr="00251739">
        <w:rPr>
          <w:rFonts w:asciiTheme="minorHAnsi" w:hAnsiTheme="minorHAnsi" w:cstheme="minorHAnsi"/>
          <w:sz w:val="36"/>
          <w:szCs w:val="36"/>
        </w:rPr>
        <w:t>Essex was gone (on the 1596 English naval raid on Cádiz), and the Cecils succeeded momentarily in organizing the Queen against him. For his own services to the state, Basadonna was recommended to the Doge and Senate by the Venetian ambassador in France, as he was returning from his English assignment; and he continued for some time over the following year, to correspond with his English connections, Anthony Bacon in particular. Both the content of one surviving letter – intercepted by Robert Cecil – and the timing of Basadonna's departure from England, suggest that his trip back, via Paris, was at the request of the Bacon</w:t>
      </w:r>
      <w:r w:rsidR="000F3400" w:rsidRPr="00251739">
        <w:rPr>
          <w:rFonts w:asciiTheme="minorHAnsi" w:hAnsiTheme="minorHAnsi" w:cstheme="minorHAnsi"/>
          <w:sz w:val="36"/>
          <w:szCs w:val="36"/>
        </w:rPr>
        <w:t>s, to scope out possible escape strategies</w:t>
      </w:r>
      <w:r w:rsidRPr="00251739">
        <w:rPr>
          <w:rFonts w:asciiTheme="minorHAnsi" w:hAnsiTheme="minorHAnsi" w:cstheme="minorHAnsi"/>
          <w:sz w:val="36"/>
          <w:szCs w:val="36"/>
        </w:rPr>
        <w:t xml:space="preserve"> for Essex </w:t>
      </w:r>
      <w:r w:rsidR="000F3400" w:rsidRPr="00251739">
        <w:rPr>
          <w:rFonts w:asciiTheme="minorHAnsi" w:hAnsiTheme="minorHAnsi" w:cstheme="minorHAnsi"/>
          <w:sz w:val="36"/>
          <w:szCs w:val="36"/>
        </w:rPr>
        <w:t xml:space="preserve">should the </w:t>
      </w:r>
      <w:r w:rsidRPr="00251739">
        <w:rPr>
          <w:rFonts w:asciiTheme="minorHAnsi" w:hAnsiTheme="minorHAnsi" w:cstheme="minorHAnsi"/>
          <w:sz w:val="36"/>
          <w:szCs w:val="36"/>
        </w:rPr>
        <w:t>Earl fall from power</w:t>
      </w:r>
      <w:r w:rsidR="000F3400"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148"/>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It should be no surprise, that it was also Pérez, at that </w:t>
      </w:r>
      <w:r w:rsidR="000F3400" w:rsidRPr="00251739">
        <w:rPr>
          <w:rFonts w:asciiTheme="minorHAnsi" w:hAnsiTheme="minorHAnsi" w:cstheme="minorHAnsi"/>
          <w:sz w:val="36"/>
          <w:szCs w:val="36"/>
        </w:rPr>
        <w:t>same early point in Essex's ascent</w:t>
      </w:r>
      <w:r w:rsidRPr="00251739">
        <w:rPr>
          <w:rFonts w:asciiTheme="minorHAnsi" w:hAnsiTheme="minorHAnsi" w:cstheme="minorHAnsi"/>
          <w:sz w:val="36"/>
          <w:szCs w:val="36"/>
        </w:rPr>
        <w:t xml:space="preserve">, who played a key role in setting up the </w:t>
      </w:r>
      <w:r w:rsidR="000F3400" w:rsidRPr="00251739">
        <w:rPr>
          <w:rFonts w:asciiTheme="minorHAnsi" w:hAnsiTheme="minorHAnsi" w:cstheme="minorHAnsi"/>
          <w:sz w:val="36"/>
          <w:szCs w:val="36"/>
        </w:rPr>
        <w:t>ugly</w:t>
      </w:r>
      <w:r w:rsidRPr="00251739">
        <w:rPr>
          <w:rFonts w:asciiTheme="minorHAnsi" w:hAnsiTheme="minorHAnsi" w:cstheme="minorHAnsi"/>
          <w:sz w:val="36"/>
          <w:szCs w:val="36"/>
        </w:rPr>
        <w:t xml:space="preserve"> Lopez affair, by first turning Essex against the hapless physician (something of a contributor to his own downfall, by some badmouthing of Essex, as well as his rating the Queen more worthy of prompt intelligence than his sponsor); and then assisting in the staged investigation of the phony poisoning plot. He thus admirably accomplished the </w:t>
      </w:r>
      <w:r w:rsidRPr="00251739">
        <w:rPr>
          <w:rFonts w:asciiTheme="minorHAnsi" w:hAnsiTheme="minorHAnsi" w:cstheme="minorHAnsi"/>
          <w:sz w:val="36"/>
          <w:szCs w:val="36"/>
        </w:rPr>
        <w:lastRenderedPageBreak/>
        <w:t xml:space="preserve">further purpose, beyond the inflation of the Essex mythos, of cutting off a competing intelligence source, and the rare back-channel to Spain, that Lopez represented. Whether any wind-down of the war could have occurred at that point remains doubtful, but certainly that did not help, and both nations continued to bleed themselves in the standard manner by which any national-interest threat to Venetian </w:t>
      </w:r>
      <w:r w:rsidR="00FF2D54" w:rsidRPr="00251739">
        <w:rPr>
          <w:rFonts w:asciiTheme="minorHAnsi" w:hAnsiTheme="minorHAnsi" w:cstheme="minorHAnsi"/>
          <w:sz w:val="36"/>
          <w:szCs w:val="36"/>
        </w:rPr>
        <w:t xml:space="preserve">(and increasingly, Dutch-mercantile) </w:t>
      </w:r>
      <w:r w:rsidRPr="00251739">
        <w:rPr>
          <w:rFonts w:asciiTheme="minorHAnsi" w:hAnsiTheme="minorHAnsi" w:cstheme="minorHAnsi"/>
          <w:sz w:val="36"/>
          <w:szCs w:val="36"/>
        </w:rPr>
        <w:t>interests was to be weakened.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Nor was Lopez the only rival disposed of. At that same point, the only other Italian financier of importance in England, the naturalized Genoese Sir Horatio Palavicino – the major bankroller of various English war efforts, including the first early financial support for the Dutch revolt – fell from grace with the Queen, purportedly over excessive self-aggrandizement. Palavacino, like many in his position, was also an intelligence agent, and in this capacity at least, remained close to </w:t>
      </w:r>
      <w:r w:rsidR="000F3400" w:rsidRPr="00251739">
        <w:rPr>
          <w:rFonts w:asciiTheme="minorHAnsi" w:hAnsiTheme="minorHAnsi" w:cstheme="minorHAnsi"/>
          <w:sz w:val="36"/>
          <w:szCs w:val="36"/>
        </w:rPr>
        <w:t xml:space="preserve">Robert </w:t>
      </w:r>
      <w:r w:rsidRPr="00251739">
        <w:rPr>
          <w:rFonts w:asciiTheme="minorHAnsi" w:hAnsiTheme="minorHAnsi" w:cstheme="minorHAnsi"/>
          <w:sz w:val="36"/>
          <w:szCs w:val="36"/>
        </w:rPr>
        <w:t>Cecil throughout the remainder of his life, that is, during Cecil's deepening rivalry with Essex. His fall succeeded, however, both in further shifting the balance of intelligence assets between Cecil and Essex, and in opening up a clearer playing field for the actual and virtual Venetians, Bassadonna and Pérez, particularly in the important domains of Italian affairs, and international finance.</w:t>
      </w:r>
      <w:r w:rsidRPr="00251739">
        <w:rPr>
          <w:rStyle w:val="FootnoteReference"/>
          <w:rFonts w:asciiTheme="minorHAnsi" w:hAnsiTheme="minorHAnsi" w:cstheme="minorHAnsi"/>
          <w:sz w:val="36"/>
          <w:szCs w:val="36"/>
        </w:rPr>
        <w:footnoteReference w:id="149"/>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Throughout all of the dirty doings of the 1590s, the </w:t>
      </w:r>
      <w:r w:rsidRPr="00251739">
        <w:rPr>
          <w:rFonts w:asciiTheme="minorHAnsi" w:hAnsiTheme="minorHAnsi" w:cstheme="minorHAnsi"/>
          <w:sz w:val="36"/>
          <w:szCs w:val="36"/>
        </w:rPr>
        <w:lastRenderedPageBreak/>
        <w:t>English gorilla</w:t>
      </w:r>
      <w:r w:rsidR="00D37332" w:rsidRPr="00251739">
        <w:rPr>
          <w:rFonts w:asciiTheme="minorHAnsi" w:hAnsiTheme="minorHAnsi" w:cstheme="minorHAnsi"/>
          <w:sz w:val="36"/>
          <w:szCs w:val="36"/>
        </w:rPr>
        <w:t xml:space="preserve"> in the corner</w:t>
      </w:r>
      <w:r w:rsidRPr="00251739">
        <w:rPr>
          <w:rFonts w:asciiTheme="minorHAnsi" w:hAnsiTheme="minorHAnsi" w:cstheme="minorHAnsi"/>
          <w:sz w:val="36"/>
          <w:szCs w:val="36"/>
        </w:rPr>
        <w:t xml:space="preserve"> whose presence was near-criminal to acknowledge, was the royal succession. Elizabeth was</w:t>
      </w:r>
      <w:r w:rsidR="000F3400" w:rsidRPr="00251739">
        <w:rPr>
          <w:rFonts w:asciiTheme="minorHAnsi" w:hAnsiTheme="minorHAnsi" w:cstheme="minorHAnsi"/>
          <w:sz w:val="36"/>
          <w:szCs w:val="36"/>
        </w:rPr>
        <w:t xml:space="preserve"> very</w:t>
      </w:r>
      <w:r w:rsidRPr="00251739">
        <w:rPr>
          <w:rFonts w:asciiTheme="minorHAnsi" w:hAnsiTheme="minorHAnsi" w:cstheme="minorHAnsi"/>
          <w:sz w:val="36"/>
          <w:szCs w:val="36"/>
        </w:rPr>
        <w:t xml:space="preserve"> old </w:t>
      </w:r>
      <w:r w:rsidR="000F3400" w:rsidRPr="00251739">
        <w:rPr>
          <w:rFonts w:asciiTheme="minorHAnsi" w:hAnsiTheme="minorHAnsi" w:cstheme="minorHAnsi"/>
          <w:sz w:val="36"/>
          <w:szCs w:val="36"/>
        </w:rPr>
        <w:t>now</w:t>
      </w:r>
      <w:r w:rsidRPr="00251739">
        <w:rPr>
          <w:rFonts w:asciiTheme="minorHAnsi" w:hAnsiTheme="minorHAnsi" w:cstheme="minorHAnsi"/>
          <w:sz w:val="36"/>
          <w:szCs w:val="36"/>
        </w:rPr>
        <w:t xml:space="preserve">, and </w:t>
      </w:r>
      <w:r w:rsidR="00FC6182" w:rsidRPr="00251739">
        <w:rPr>
          <w:rFonts w:asciiTheme="minorHAnsi" w:hAnsiTheme="minorHAnsi" w:cstheme="minorHAnsi"/>
          <w:sz w:val="36"/>
          <w:szCs w:val="36"/>
        </w:rPr>
        <w:t xml:space="preserve">though sound of mind, was </w:t>
      </w:r>
      <w:r w:rsidRPr="00251739">
        <w:rPr>
          <w:rFonts w:asciiTheme="minorHAnsi" w:hAnsiTheme="minorHAnsi" w:cstheme="minorHAnsi"/>
          <w:sz w:val="36"/>
          <w:szCs w:val="36"/>
        </w:rPr>
        <w:t xml:space="preserve">no more inclined to name a successor than she </w:t>
      </w:r>
      <w:r w:rsidR="000F3400" w:rsidRPr="00251739">
        <w:rPr>
          <w:rFonts w:asciiTheme="minorHAnsi" w:hAnsiTheme="minorHAnsi" w:cstheme="minorHAnsi"/>
          <w:sz w:val="36"/>
          <w:szCs w:val="36"/>
        </w:rPr>
        <w:t xml:space="preserve">had </w:t>
      </w:r>
      <w:r w:rsidRPr="00251739">
        <w:rPr>
          <w:rFonts w:asciiTheme="minorHAnsi" w:hAnsiTheme="minorHAnsi" w:cstheme="minorHAnsi"/>
          <w:sz w:val="36"/>
          <w:szCs w:val="36"/>
        </w:rPr>
        <w:t xml:space="preserve">ever been – in part a strategy of forestalling challenges by any faction that might gravitate around anyone so named. Though </w:t>
      </w:r>
      <w:r w:rsidR="00B47240" w:rsidRPr="00251739">
        <w:rPr>
          <w:rFonts w:asciiTheme="minorHAnsi" w:hAnsiTheme="minorHAnsi" w:cstheme="minorHAnsi"/>
          <w:sz w:val="36"/>
          <w:szCs w:val="36"/>
        </w:rPr>
        <w:t>discussion of the issue was strictly forbidden</w:t>
      </w:r>
      <w:r w:rsidRPr="00251739">
        <w:rPr>
          <w:rFonts w:asciiTheme="minorHAnsi" w:hAnsiTheme="minorHAnsi" w:cstheme="minorHAnsi"/>
          <w:sz w:val="36"/>
          <w:szCs w:val="36"/>
        </w:rPr>
        <w:t xml:space="preserve">, it was </w:t>
      </w:r>
      <w:r w:rsidRPr="00251739">
        <w:rPr>
          <w:rFonts w:asciiTheme="minorHAnsi" w:hAnsiTheme="minorHAnsi" w:cstheme="minorHAnsi"/>
          <w:i/>
          <w:iCs/>
          <w:sz w:val="36"/>
          <w:szCs w:val="36"/>
        </w:rPr>
        <w:t>the</w:t>
      </w:r>
      <w:r w:rsidRPr="00251739">
        <w:rPr>
          <w:rFonts w:asciiTheme="minorHAnsi" w:hAnsiTheme="minorHAnsi" w:cstheme="minorHAnsi"/>
          <w:sz w:val="36"/>
          <w:szCs w:val="36"/>
        </w:rPr>
        <w:t xml:space="preserve"> political issue of the period,</w:t>
      </w:r>
      <w:r w:rsidR="00BE07EC" w:rsidRPr="00251739">
        <w:rPr>
          <w:rFonts w:asciiTheme="minorHAnsi" w:hAnsiTheme="minorHAnsi" w:cstheme="minorHAnsi"/>
          <w:sz w:val="36"/>
          <w:szCs w:val="36"/>
        </w:rPr>
        <w:t xml:space="preserve"> particularly as it colored the evolution of</w:t>
      </w:r>
      <w:r w:rsidRPr="00251739">
        <w:rPr>
          <w:rFonts w:asciiTheme="minorHAnsi" w:hAnsiTheme="minorHAnsi" w:cstheme="minorHAnsi"/>
          <w:sz w:val="36"/>
          <w:szCs w:val="36"/>
        </w:rPr>
        <w:t xml:space="preserve"> politics to</w:t>
      </w:r>
      <w:r w:rsidR="00BE07EC" w:rsidRPr="00251739">
        <w:rPr>
          <w:rFonts w:asciiTheme="minorHAnsi" w:hAnsiTheme="minorHAnsi" w:cstheme="minorHAnsi"/>
          <w:sz w:val="36"/>
          <w:szCs w:val="36"/>
        </w:rPr>
        <w:t>wards</w:t>
      </w:r>
      <w:r w:rsidRPr="00251739">
        <w:rPr>
          <w:rFonts w:asciiTheme="minorHAnsi" w:hAnsiTheme="minorHAnsi" w:cstheme="minorHAnsi"/>
          <w:sz w:val="36"/>
          <w:szCs w:val="36"/>
        </w:rPr>
        <w:t xml:space="preserve"> an Essex-anti-Essex polarity. The queen's own growing weakness was evident in the entrapment and judicial murder of Lopez, and Essex appeared unstoppable. </w:t>
      </w:r>
      <w:r w:rsidR="00D37332" w:rsidRPr="00251739">
        <w:rPr>
          <w:rFonts w:asciiTheme="minorHAnsi" w:hAnsiTheme="minorHAnsi" w:cstheme="minorHAnsi"/>
          <w:sz w:val="36"/>
          <w:szCs w:val="36"/>
        </w:rPr>
        <w:t xml:space="preserve">Young </w:t>
      </w:r>
      <w:r w:rsidRPr="00251739">
        <w:rPr>
          <w:rFonts w:asciiTheme="minorHAnsi" w:hAnsiTheme="minorHAnsi" w:cstheme="minorHAnsi"/>
          <w:sz w:val="36"/>
          <w:szCs w:val="36"/>
        </w:rPr>
        <w:t xml:space="preserve">James </w:t>
      </w:r>
      <w:r w:rsidR="00A750B5" w:rsidRPr="00251739">
        <w:rPr>
          <w:rFonts w:asciiTheme="minorHAnsi" w:hAnsiTheme="minorHAnsi" w:cstheme="minorHAnsi"/>
          <w:sz w:val="36"/>
          <w:szCs w:val="36"/>
        </w:rPr>
        <w:t>V</w:t>
      </w:r>
      <w:r w:rsidRPr="00251739">
        <w:rPr>
          <w:rFonts w:asciiTheme="minorHAnsi" w:hAnsiTheme="minorHAnsi" w:cstheme="minorHAnsi"/>
          <w:sz w:val="36"/>
          <w:szCs w:val="36"/>
        </w:rPr>
        <w:t xml:space="preserve">I of Scotland, corresponding feverishly with the other </w:t>
      </w:r>
      <w:r w:rsidR="00B47240" w:rsidRPr="00251739">
        <w:rPr>
          <w:rFonts w:asciiTheme="minorHAnsi" w:hAnsiTheme="minorHAnsi" w:cstheme="minorHAnsi"/>
          <w:sz w:val="36"/>
          <w:szCs w:val="36"/>
        </w:rPr>
        <w:t>crowns</w:t>
      </w:r>
      <w:r w:rsidRPr="00251739">
        <w:rPr>
          <w:rFonts w:asciiTheme="minorHAnsi" w:hAnsiTheme="minorHAnsi" w:cstheme="minorHAnsi"/>
          <w:sz w:val="36"/>
          <w:szCs w:val="36"/>
        </w:rPr>
        <w:t xml:space="preserve"> of Europe, sought both their support, and connection to Essex, to facilitate his own accession. For all, the stakes were high in who came out on top when Elizabeth died, and if history was a gauge, could (and traditionally did) mean life or death, for the winners and losers.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In that subsurface struggle over the succession, and the overlapping cultural and social confrontations over art and science, Cecil added his own provocations in the eventful 1592-1593 period. In September of 1593, the nobleman Ferdinando Stanley, Lord Strange, succeeded to the Earldom of Derby. Near the end of the month, he was approached by an English Catholic exile, just returned from the continent, with a sealed letter suggesting that the Earl lay claim to the throne by virtue of his maternal descent from Henry VII</w:t>
      </w:r>
      <w:r w:rsidR="00A750B5" w:rsidRPr="00251739">
        <w:rPr>
          <w:rFonts w:asciiTheme="minorHAnsi" w:hAnsiTheme="minorHAnsi" w:cstheme="minorHAnsi"/>
          <w:sz w:val="36"/>
          <w:szCs w:val="36"/>
        </w:rPr>
        <w:t xml:space="preserve"> (a claim similar to Mary Stuart’s)</w:t>
      </w:r>
      <w:r w:rsidRPr="00251739">
        <w:rPr>
          <w:rFonts w:asciiTheme="minorHAnsi" w:hAnsiTheme="minorHAnsi" w:cstheme="minorHAnsi"/>
          <w:sz w:val="36"/>
          <w:szCs w:val="36"/>
        </w:rPr>
        <w:t xml:space="preserve">, and thus clear the way for a Catholic restoration. Whether this was a serious offer or an attempted sting is not clear, though as with the conspiracies around Mary, the crown’s intelligence – Francis Walsingham for the first, now </w:t>
      </w:r>
      <w:r w:rsidRPr="00251739">
        <w:rPr>
          <w:rFonts w:asciiTheme="minorHAnsi" w:hAnsiTheme="minorHAnsi" w:cstheme="minorHAnsi"/>
          <w:sz w:val="36"/>
          <w:szCs w:val="36"/>
        </w:rPr>
        <w:lastRenderedPageBreak/>
        <w:t xml:space="preserve">Robert Cecil – were at the least aware of the communications, even if they had not forged them, and were prepared to take advantage of the results. The tempter had purportedly been sent by English Catholics in exile in Prague, and by </w:t>
      </w:r>
      <w:r w:rsidR="00FF2D54" w:rsidRPr="00251739">
        <w:rPr>
          <w:rFonts w:asciiTheme="minorHAnsi" w:hAnsiTheme="minorHAnsi" w:cstheme="minorHAnsi"/>
          <w:sz w:val="36"/>
          <w:szCs w:val="36"/>
        </w:rPr>
        <w:t xml:space="preserve">Ferdinando </w:t>
      </w:r>
      <w:r w:rsidRPr="00251739">
        <w:rPr>
          <w:rFonts w:asciiTheme="minorHAnsi" w:hAnsiTheme="minorHAnsi" w:cstheme="minorHAnsi"/>
          <w:sz w:val="36"/>
          <w:szCs w:val="36"/>
        </w:rPr>
        <w:t>Stanley's brother William, a military officer who had defected in the Dutch wars in 1587, when he turned over the town of Deventer to the Spanish forces. No fool he, the Earl reported the messenger to the government, thus protecting himself (and condemning the go-between). And then, within a few months, he died, with rumors swirling that he had been poisoned (or bewitched).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addition to a possible claimant to the throne, Stanley had </w:t>
      </w:r>
      <w:r w:rsidR="00BE07EC" w:rsidRPr="00251739">
        <w:rPr>
          <w:rFonts w:asciiTheme="minorHAnsi" w:hAnsiTheme="minorHAnsi" w:cstheme="minorHAnsi"/>
          <w:sz w:val="36"/>
          <w:szCs w:val="36"/>
        </w:rPr>
        <w:t>also</w:t>
      </w:r>
      <w:r w:rsidRPr="00251739">
        <w:rPr>
          <w:rFonts w:asciiTheme="minorHAnsi" w:hAnsiTheme="minorHAnsi" w:cstheme="minorHAnsi"/>
          <w:sz w:val="36"/>
          <w:szCs w:val="36"/>
        </w:rPr>
        <w:t xml:space="preserve"> been a poet and a prominent patron of writers and actors. His acting company, Lord Strange's Men, had acquired several players from Leicester's Men, when Dudley died; these and other of Strange's actors combined with one of the major other troupes to form the Chamberlains' Men in 1594</w:t>
      </w:r>
      <w:r w:rsidR="00BE07EC" w:rsidRPr="00251739">
        <w:rPr>
          <w:rFonts w:asciiTheme="minorHAnsi" w:hAnsiTheme="minorHAnsi" w:cstheme="minorHAnsi"/>
          <w:sz w:val="36"/>
          <w:szCs w:val="36"/>
        </w:rPr>
        <w:t xml:space="preserve"> – Shakespeare’s</w:t>
      </w:r>
      <w:r w:rsidRPr="00251739">
        <w:rPr>
          <w:rFonts w:asciiTheme="minorHAnsi" w:hAnsiTheme="minorHAnsi" w:cstheme="minorHAnsi"/>
          <w:sz w:val="36"/>
          <w:szCs w:val="36"/>
        </w:rPr>
        <w:t xml:space="preserve"> company at least from that time forward</w:t>
      </w:r>
      <w:r w:rsidR="00BE07EC" w:rsidRPr="00251739">
        <w:rPr>
          <w:rFonts w:asciiTheme="minorHAnsi" w:hAnsiTheme="minorHAnsi" w:cstheme="minorHAnsi"/>
          <w:sz w:val="36"/>
          <w:szCs w:val="36"/>
        </w:rPr>
        <w:t xml:space="preserve"> – after </w:t>
      </w:r>
      <w:r w:rsidRPr="00251739">
        <w:rPr>
          <w:rFonts w:asciiTheme="minorHAnsi" w:hAnsiTheme="minorHAnsi" w:cstheme="minorHAnsi"/>
          <w:sz w:val="36"/>
          <w:szCs w:val="36"/>
        </w:rPr>
        <w:t xml:space="preserve">on-and-off mergers and splits with other companies over the previous four years.  It was Strange's Men who were performing Marlowe's </w:t>
      </w:r>
      <w:r w:rsidRPr="00251739">
        <w:rPr>
          <w:rFonts w:asciiTheme="minorHAnsi" w:hAnsiTheme="minorHAnsi" w:cstheme="minorHAnsi"/>
          <w:i/>
          <w:iCs/>
          <w:sz w:val="36"/>
          <w:szCs w:val="36"/>
        </w:rPr>
        <w:t>Massacre at Paris</w:t>
      </w:r>
      <w:r w:rsidRPr="00251739">
        <w:rPr>
          <w:rFonts w:asciiTheme="minorHAnsi" w:hAnsiTheme="minorHAnsi" w:cstheme="minorHAnsi"/>
          <w:sz w:val="36"/>
          <w:szCs w:val="36"/>
        </w:rPr>
        <w:t xml:space="preserve"> in early 1593, and they also who owned his earlier </w:t>
      </w:r>
      <w:r w:rsidRPr="00251739">
        <w:rPr>
          <w:rFonts w:asciiTheme="minorHAnsi" w:hAnsiTheme="minorHAnsi" w:cstheme="minorHAnsi"/>
          <w:i/>
          <w:iCs/>
          <w:sz w:val="36"/>
          <w:szCs w:val="36"/>
        </w:rPr>
        <w:t>Jew of Malta</w:t>
      </w:r>
      <w:commentRangeStart w:id="75"/>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150"/>
      </w:r>
      <w:commentRangeEnd w:id="75"/>
      <w:r w:rsidR="00A03825" w:rsidRPr="00251739">
        <w:rPr>
          <w:rStyle w:val="CommentReference"/>
          <w:rFonts w:asciiTheme="minorHAnsi" w:hAnsiTheme="minorHAnsi" w:cstheme="minorHAnsi"/>
          <w:sz w:val="36"/>
          <w:szCs w:val="36"/>
        </w:rPr>
        <w:commentReference w:id="75"/>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One play that did not see the light of</w:t>
      </w:r>
      <w:r w:rsidR="000F3400" w:rsidRPr="00251739">
        <w:rPr>
          <w:rFonts w:asciiTheme="minorHAnsi" w:hAnsiTheme="minorHAnsi" w:cstheme="minorHAnsi"/>
          <w:sz w:val="36"/>
          <w:szCs w:val="36"/>
        </w:rPr>
        <w:t xml:space="preserve"> day, apparently written for Stanley’s</w:t>
      </w:r>
      <w:r w:rsidRPr="00251739">
        <w:rPr>
          <w:rFonts w:asciiTheme="minorHAnsi" w:hAnsiTheme="minorHAnsi" w:cstheme="minorHAnsi"/>
          <w:sz w:val="36"/>
          <w:szCs w:val="36"/>
        </w:rPr>
        <w:t xml:space="preserve"> actors sometime 1592-93, was </w:t>
      </w:r>
      <w:r w:rsidRPr="00251739">
        <w:rPr>
          <w:rFonts w:asciiTheme="minorHAnsi" w:hAnsiTheme="minorHAnsi" w:cstheme="minorHAnsi"/>
          <w:i/>
          <w:iCs/>
          <w:sz w:val="36"/>
          <w:szCs w:val="36"/>
        </w:rPr>
        <w:t xml:space="preserve">The Book of Sir Thomas More </w:t>
      </w:r>
      <w:r w:rsidRPr="00251739">
        <w:rPr>
          <w:rFonts w:asciiTheme="minorHAnsi" w:hAnsiTheme="minorHAnsi" w:cstheme="minorHAnsi"/>
          <w:sz w:val="36"/>
          <w:szCs w:val="36"/>
        </w:rPr>
        <w:t>– another victim of the 1593 turmoil.</w:t>
      </w:r>
      <w:r w:rsidR="0051750E"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The official censor deemed this one too hot to handle, in the incendiary circumstances, particularly in its portrayal of a </w:t>
      </w:r>
      <w:r w:rsidRPr="00251739">
        <w:rPr>
          <w:rFonts w:asciiTheme="minorHAnsi" w:hAnsiTheme="minorHAnsi" w:cstheme="minorHAnsi"/>
          <w:sz w:val="36"/>
          <w:szCs w:val="36"/>
        </w:rPr>
        <w:lastRenderedPageBreak/>
        <w:t xml:space="preserve">major riot that had occurred in 1517, when upwards of a thousand London apprentices and boatmen rampaged through the city, targetting immigrants for looting. The play had several authors, known and unknown, one of whom is generally thought to be Shakespeare – at least for the scene in which More calms and defuses the raging </w:t>
      </w:r>
      <w:commentRangeStart w:id="76"/>
      <w:r w:rsidRPr="00251739">
        <w:rPr>
          <w:rFonts w:asciiTheme="minorHAnsi" w:hAnsiTheme="minorHAnsi" w:cstheme="minorHAnsi"/>
          <w:sz w:val="36"/>
          <w:szCs w:val="36"/>
        </w:rPr>
        <w:t>mob</w:t>
      </w:r>
      <w:commentRangeEnd w:id="76"/>
      <w:r w:rsidR="00D5314A" w:rsidRPr="00251739">
        <w:rPr>
          <w:rStyle w:val="CommentReference"/>
          <w:rFonts w:asciiTheme="minorHAnsi" w:hAnsiTheme="minorHAnsi" w:cstheme="minorHAnsi"/>
          <w:sz w:val="36"/>
          <w:szCs w:val="36"/>
        </w:rPr>
        <w:commentReference w:id="76"/>
      </w:r>
      <w:r w:rsidRPr="00251739">
        <w:rPr>
          <w:rFonts w:asciiTheme="minorHAnsi" w:hAnsiTheme="minorHAnsi" w:cstheme="minorHAnsi"/>
          <w:sz w:val="36"/>
          <w:szCs w:val="36"/>
        </w:rPr>
        <w:t>. The censor required that the play “leave out the insurrection wholly and the cause thereof”; none of the play was ever performed.</w:t>
      </w:r>
      <w:r w:rsidRPr="00251739">
        <w:rPr>
          <w:rStyle w:val="FootnoteReference"/>
          <w:rFonts w:asciiTheme="minorHAnsi" w:hAnsiTheme="minorHAnsi" w:cstheme="minorHAnsi"/>
          <w:sz w:val="36"/>
          <w:szCs w:val="36"/>
        </w:rPr>
        <w:footnoteReference w:id="151"/>
      </w:r>
    </w:p>
    <w:p w:rsidR="00E63F79" w:rsidRPr="00251739" w:rsidRDefault="00E63F79">
      <w:pPr>
        <w:tabs>
          <w:tab w:val="left" w:pos="705"/>
          <w:tab w:val="left" w:pos="1395"/>
          <w:tab w:val="left" w:pos="2130"/>
        </w:tabs>
        <w:rPr>
          <w:rFonts w:asciiTheme="minorHAnsi" w:hAnsiTheme="minorHAnsi" w:cstheme="minorHAnsi"/>
          <w:sz w:val="36"/>
          <w:szCs w:val="36"/>
        </w:rPr>
      </w:pPr>
    </w:p>
    <w:p w:rsidR="000F3400" w:rsidRPr="00251739" w:rsidRDefault="000F3400">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So here's where we have arrived: boisterous republican and </w:t>
      </w:r>
      <w:r w:rsidR="00B77E29" w:rsidRPr="00251739">
        <w:rPr>
          <w:rFonts w:asciiTheme="minorHAnsi" w:hAnsiTheme="minorHAnsi" w:cstheme="minorHAnsi"/>
          <w:sz w:val="36"/>
          <w:szCs w:val="36"/>
        </w:rPr>
        <w:t xml:space="preserve">mass-audience </w:t>
      </w:r>
      <w:r w:rsidRPr="00251739">
        <w:rPr>
          <w:rFonts w:asciiTheme="minorHAnsi" w:hAnsiTheme="minorHAnsi" w:cstheme="minorHAnsi"/>
          <w:sz w:val="36"/>
          <w:szCs w:val="36"/>
        </w:rPr>
        <w:t>drama-pioneer Marlowe assassinated; a high-placed noble, patron of the acting company th</w:t>
      </w:r>
      <w:r w:rsidR="00B77E29" w:rsidRPr="00251739">
        <w:rPr>
          <w:rFonts w:asciiTheme="minorHAnsi" w:hAnsiTheme="minorHAnsi" w:cstheme="minorHAnsi"/>
          <w:sz w:val="36"/>
          <w:szCs w:val="36"/>
        </w:rPr>
        <w:t xml:space="preserve">at performed his plays with a credible claim to the throne, </w:t>
      </w:r>
      <w:r w:rsidRPr="00251739">
        <w:rPr>
          <w:rFonts w:asciiTheme="minorHAnsi" w:hAnsiTheme="minorHAnsi" w:cstheme="minorHAnsi"/>
          <w:sz w:val="36"/>
          <w:szCs w:val="36"/>
        </w:rPr>
        <w:t xml:space="preserve">tempted with a chance at treason, then dead; riots; violence-threatening religious dissent and harsh government suppression of it, with some exemplary hangings; anti-immigrant agitation threatening more violence; the theaters shut down for [time]; spy vs. spy, as the amoeboid network of the deceased Walsingham's agents reconnect variously to sharp Cecil or demagogic Essex; Jew-baiting of the queen's physician (and spy), setting him up for scandal and execution; massive Venetian penetration of English politics and establishment of the first direct link between the two states;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-Jesuit Robert </w:t>
      </w:r>
      <w:r w:rsidR="00B17DE8" w:rsidRPr="00251739">
        <w:rPr>
          <w:rFonts w:asciiTheme="minorHAnsi" w:hAnsiTheme="minorHAnsi" w:cstheme="minorHAnsi"/>
          <w:sz w:val="36"/>
          <w:szCs w:val="36"/>
        </w:rPr>
        <w:t>Parsons</w:t>
      </w:r>
      <w:r w:rsidRPr="00251739">
        <w:rPr>
          <w:rFonts w:asciiTheme="minorHAnsi" w:hAnsiTheme="minorHAnsi" w:cstheme="minorHAnsi"/>
          <w:sz w:val="36"/>
          <w:szCs w:val="36"/>
        </w:rPr>
        <w:t xml:space="preserve">' sowing of the “atheist” slander (itself perhaps of Venetian, rather than his own, creation) and its spread in the general mélée; Ralegh, fallen from royal favor, tarred with that brush, </w:t>
      </w:r>
      <w:r w:rsidR="000F3400" w:rsidRPr="00251739">
        <w:rPr>
          <w:rFonts w:asciiTheme="minorHAnsi" w:hAnsiTheme="minorHAnsi" w:cstheme="minorHAnsi"/>
          <w:sz w:val="36"/>
          <w:szCs w:val="36"/>
        </w:rPr>
        <w:t>and even more so,</w:t>
      </w:r>
      <w:r w:rsidRPr="00251739">
        <w:rPr>
          <w:rFonts w:asciiTheme="minorHAnsi" w:hAnsiTheme="minorHAnsi" w:cstheme="minorHAnsi"/>
          <w:sz w:val="36"/>
          <w:szCs w:val="36"/>
        </w:rPr>
        <w:t xml:space="preserve"> his dramatic and scientific associates.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For Shakespeare, the time presented not only the terrible death of his cultural ally, Kit Marlowe (erstwhile friendly rivalry sadly eclipsed); the suppression of a highly significant play in which he had had a hand himself; the attempted entrapment and death of Lord Strange, who, if not Shakespeare’s patron (one theory), was at least</w:t>
      </w:r>
      <w:r w:rsidR="00596216" w:rsidRPr="00251739">
        <w:rPr>
          <w:rFonts w:asciiTheme="minorHAnsi" w:hAnsiTheme="minorHAnsi" w:cstheme="minorHAnsi"/>
          <w:sz w:val="36"/>
          <w:szCs w:val="36"/>
        </w:rPr>
        <w:t xml:space="preserve"> the</w:t>
      </w:r>
      <w:r w:rsidRPr="00251739">
        <w:rPr>
          <w:rFonts w:asciiTheme="minorHAnsi" w:hAnsiTheme="minorHAnsi" w:cstheme="minorHAnsi"/>
          <w:sz w:val="36"/>
          <w:szCs w:val="36"/>
        </w:rPr>
        <w:t xml:space="preserve"> patron of several of his </w:t>
      </w:r>
      <w:r w:rsidR="00BE07EC" w:rsidRPr="00251739">
        <w:rPr>
          <w:rFonts w:asciiTheme="minorHAnsi" w:hAnsiTheme="minorHAnsi" w:cstheme="minorHAnsi"/>
          <w:sz w:val="36"/>
          <w:szCs w:val="36"/>
        </w:rPr>
        <w:t xml:space="preserve">subsequent </w:t>
      </w:r>
      <w:r w:rsidRPr="00251739">
        <w:rPr>
          <w:rFonts w:asciiTheme="minorHAnsi" w:hAnsiTheme="minorHAnsi" w:cstheme="minorHAnsi"/>
          <w:sz w:val="36"/>
          <w:szCs w:val="36"/>
        </w:rPr>
        <w:t>close fellows</w:t>
      </w:r>
      <w:r w:rsidR="00326830" w:rsidRPr="00251739">
        <w:rPr>
          <w:rFonts w:asciiTheme="minorHAnsi" w:hAnsiTheme="minorHAnsi" w:cstheme="minorHAnsi"/>
          <w:sz w:val="36"/>
          <w:szCs w:val="36"/>
        </w:rPr>
        <w:t xml:space="preserve"> and surely known to him at least by reputation</w:t>
      </w:r>
      <w:r w:rsidRPr="00251739">
        <w:rPr>
          <w:rFonts w:asciiTheme="minorHAnsi" w:hAnsiTheme="minorHAnsi" w:cstheme="minorHAnsi"/>
          <w:sz w:val="36"/>
          <w:szCs w:val="36"/>
        </w:rPr>
        <w:t>; and the attack on him directly, from the poison pen of “educated” hack-writers</w:t>
      </w:r>
      <w:r w:rsidR="00D5314A" w:rsidRPr="00251739">
        <w:rPr>
          <w:rFonts w:asciiTheme="minorHAnsi" w:hAnsiTheme="minorHAnsi" w:cstheme="minorHAnsi"/>
          <w:sz w:val="36"/>
          <w:szCs w:val="36"/>
        </w:rPr>
        <w:t xml:space="preserve"> (themselves in occasional government employ)</w:t>
      </w:r>
      <w:r w:rsidRPr="00251739">
        <w:rPr>
          <w:rFonts w:asciiTheme="minorHAnsi" w:hAnsiTheme="minorHAnsi" w:cstheme="minorHAnsi"/>
          <w:sz w:val="36"/>
          <w:szCs w:val="36"/>
        </w:rPr>
        <w:t xml:space="preserve">, enraged at the prospect of a new Prometheus, an “upstart crow,” capable of bringing intellectual fire to the </w:t>
      </w:r>
      <w:commentRangeStart w:id="77"/>
      <w:r w:rsidRPr="00251739">
        <w:rPr>
          <w:rFonts w:asciiTheme="minorHAnsi" w:hAnsiTheme="minorHAnsi" w:cstheme="minorHAnsi"/>
          <w:sz w:val="36"/>
          <w:szCs w:val="36"/>
        </w:rPr>
        <w:t>commons</w:t>
      </w:r>
      <w:commentRangeEnd w:id="77"/>
      <w:r w:rsidR="002950DB" w:rsidRPr="00251739">
        <w:rPr>
          <w:rStyle w:val="CommentReference"/>
          <w:rFonts w:asciiTheme="minorHAnsi" w:hAnsiTheme="minorHAnsi" w:cstheme="minorHAnsi"/>
          <w:sz w:val="36"/>
          <w:szCs w:val="36"/>
        </w:rPr>
        <w:commentReference w:id="77"/>
      </w:r>
      <w:r w:rsidRPr="00251739">
        <w:rPr>
          <w:rFonts w:asciiTheme="minorHAnsi" w:hAnsiTheme="minorHAnsi" w:cstheme="minorHAnsi"/>
          <w:sz w:val="36"/>
          <w:szCs w:val="36"/>
        </w:rPr>
        <w:t>. By the end of the decade, in a changed political environment – to which he had contributed – Shakespeare was to revive and honor Marlowe’s legacy, as were several others simultaneously. But before we get there, let us look at the other Promethean threat to oligarchic rule</w:t>
      </w:r>
      <w:r w:rsidR="00AB7C92" w:rsidRPr="00251739">
        <w:rPr>
          <w:rFonts w:asciiTheme="minorHAnsi" w:hAnsiTheme="minorHAnsi" w:cstheme="minorHAnsi"/>
          <w:sz w:val="36"/>
          <w:szCs w:val="36"/>
        </w:rPr>
        <w:t xml:space="preserve"> that was</w:t>
      </w:r>
      <w:r w:rsidRPr="00251739">
        <w:rPr>
          <w:rFonts w:asciiTheme="minorHAnsi" w:hAnsiTheme="minorHAnsi" w:cstheme="minorHAnsi"/>
          <w:sz w:val="36"/>
          <w:szCs w:val="36"/>
        </w:rPr>
        <w:t xml:space="preserve"> now under attack.</w:t>
      </w:r>
    </w:p>
    <w:p w:rsidR="00E63F79" w:rsidRPr="00251739" w:rsidRDefault="00E63F79">
      <w:pPr>
        <w:tabs>
          <w:tab w:val="left" w:pos="705"/>
          <w:tab w:val="left" w:pos="1395"/>
          <w:tab w:val="left" w:pos="2130"/>
        </w:tabs>
        <w:rPr>
          <w:rFonts w:asciiTheme="minorHAnsi" w:hAnsiTheme="minorHAnsi" w:cstheme="minorHAnsi"/>
          <w:sz w:val="36"/>
          <w:szCs w:val="36"/>
        </w:rPr>
      </w:pPr>
    </w:p>
    <w:p w:rsidR="000F3400" w:rsidRPr="00251739" w:rsidRDefault="00E63F79" w:rsidP="00B551EE">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What, in particular, can we learn from the man slandered as the powerful “conjurer” of the fairy-tale Ralegh-Marlowe “school of atheism”? And why is the remarkable Thomas Harriot so obscure? The issue is science – or more broadly, the right of human beings to make discoveries</w:t>
      </w:r>
      <w:r w:rsidR="00D5314A" w:rsidRPr="00251739">
        <w:rPr>
          <w:rFonts w:asciiTheme="minorHAnsi" w:hAnsiTheme="minorHAnsi" w:cstheme="minorHAnsi"/>
          <w:sz w:val="36"/>
          <w:szCs w:val="36"/>
        </w:rPr>
        <w:t xml:space="preserve">, </w:t>
      </w:r>
      <w:r w:rsidR="00D5314A" w:rsidRPr="00251739">
        <w:rPr>
          <w:rFonts w:asciiTheme="minorHAnsi" w:hAnsiTheme="minorHAnsi" w:cstheme="minorHAnsi"/>
          <w:i/>
          <w:sz w:val="36"/>
          <w:szCs w:val="36"/>
        </w:rPr>
        <w:t xml:space="preserve">necessarily overthrowing </w:t>
      </w:r>
      <w:r w:rsidR="00EF4F7B" w:rsidRPr="00251739">
        <w:rPr>
          <w:rFonts w:asciiTheme="minorHAnsi" w:hAnsiTheme="minorHAnsi" w:cstheme="minorHAnsi"/>
          <w:i/>
          <w:sz w:val="36"/>
          <w:szCs w:val="36"/>
        </w:rPr>
        <w:t>old orthodoxies</w:t>
      </w:r>
      <w:r w:rsidR="00EF4F7B" w:rsidRPr="00251739">
        <w:rPr>
          <w:rFonts w:asciiTheme="minorHAnsi" w:hAnsiTheme="minorHAnsi" w:cstheme="minorHAnsi"/>
          <w:sz w:val="36"/>
          <w:szCs w:val="36"/>
        </w:rPr>
        <w:t xml:space="preserve">, </w:t>
      </w:r>
      <w:r w:rsidR="00B77E29" w:rsidRPr="00251739">
        <w:rPr>
          <w:rFonts w:asciiTheme="minorHAnsi" w:hAnsiTheme="minorHAnsi" w:cstheme="minorHAnsi"/>
          <w:sz w:val="36"/>
          <w:szCs w:val="36"/>
        </w:rPr>
        <w:t xml:space="preserve">and </w:t>
      </w:r>
      <w:r w:rsidRPr="00251739">
        <w:rPr>
          <w:rFonts w:asciiTheme="minorHAnsi" w:hAnsiTheme="minorHAnsi" w:cstheme="minorHAnsi"/>
          <w:sz w:val="36"/>
          <w:szCs w:val="36"/>
        </w:rPr>
        <w:t xml:space="preserve">to share their </w:t>
      </w:r>
      <w:r w:rsidR="00B77E29" w:rsidRPr="00251739">
        <w:rPr>
          <w:rFonts w:asciiTheme="minorHAnsi" w:hAnsiTheme="minorHAnsi" w:cstheme="minorHAnsi"/>
          <w:sz w:val="36"/>
          <w:szCs w:val="36"/>
        </w:rPr>
        <w:t xml:space="preserve">subversive </w:t>
      </w:r>
      <w:r w:rsidRPr="00251739">
        <w:rPr>
          <w:rFonts w:asciiTheme="minorHAnsi" w:hAnsiTheme="minorHAnsi" w:cstheme="minorHAnsi"/>
          <w:sz w:val="36"/>
          <w:szCs w:val="36"/>
        </w:rPr>
        <w:t xml:space="preserve">knowledge </w:t>
      </w:r>
      <w:r w:rsidR="00EF4F7B" w:rsidRPr="00251739">
        <w:rPr>
          <w:rFonts w:asciiTheme="minorHAnsi" w:hAnsiTheme="minorHAnsi" w:cstheme="minorHAnsi"/>
          <w:sz w:val="36"/>
          <w:szCs w:val="36"/>
        </w:rPr>
        <w:t xml:space="preserve">and methods </w:t>
      </w:r>
      <w:r w:rsidR="00BE07EC" w:rsidRPr="00251739">
        <w:rPr>
          <w:rFonts w:asciiTheme="minorHAnsi" w:hAnsiTheme="minorHAnsi" w:cstheme="minorHAnsi"/>
          <w:sz w:val="36"/>
          <w:szCs w:val="36"/>
        </w:rPr>
        <w:t>with all mankind</w:t>
      </w:r>
      <w:r w:rsidR="000F3400" w:rsidRPr="00251739">
        <w:rPr>
          <w:rFonts w:asciiTheme="minorHAnsi" w:hAnsiTheme="minorHAnsi" w:cstheme="minorHAnsi"/>
          <w:sz w:val="36"/>
          <w:szCs w:val="36"/>
        </w:rPr>
        <w:t>.</w:t>
      </w:r>
    </w:p>
    <w:p w:rsidR="000F3400" w:rsidRPr="00251739" w:rsidRDefault="000F3400" w:rsidP="00B551EE">
      <w:pPr>
        <w:tabs>
          <w:tab w:val="left" w:pos="705"/>
          <w:tab w:val="left" w:pos="1395"/>
          <w:tab w:val="left" w:pos="2130"/>
        </w:tabs>
        <w:rPr>
          <w:rFonts w:asciiTheme="minorHAnsi" w:hAnsiTheme="minorHAnsi" w:cstheme="minorHAnsi"/>
          <w:sz w:val="36"/>
          <w:szCs w:val="36"/>
        </w:rPr>
      </w:pPr>
    </w:p>
    <w:p w:rsidR="00E63F79" w:rsidRPr="00251739" w:rsidRDefault="000F3400" w:rsidP="00B551EE">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For Harriot, the issue was evidently, as well, to remain alive.</w:t>
      </w:r>
    </w:p>
    <w:p w:rsidR="00B551EE" w:rsidRPr="00251739" w:rsidRDefault="00B551EE" w:rsidP="00B551EE">
      <w:pPr>
        <w:tabs>
          <w:tab w:val="left" w:pos="705"/>
          <w:tab w:val="left" w:pos="1395"/>
          <w:tab w:val="left" w:pos="2130"/>
        </w:tabs>
        <w:rPr>
          <w:rFonts w:asciiTheme="minorHAnsi" w:hAnsiTheme="minorHAnsi" w:cstheme="minorHAnsi"/>
          <w:sz w:val="36"/>
          <w:szCs w:val="36"/>
        </w:rPr>
      </w:pPr>
    </w:p>
    <w:p w:rsidR="00E63F79" w:rsidRPr="00251739" w:rsidRDefault="00E63F79" w:rsidP="00B551EE">
      <w:pPr>
        <w:pStyle w:val="Heading3"/>
        <w:rPr>
          <w:rFonts w:asciiTheme="minorHAnsi" w:hAnsiTheme="minorHAnsi" w:cstheme="minorHAnsi"/>
          <w:sz w:val="36"/>
          <w:szCs w:val="36"/>
        </w:rPr>
      </w:pPr>
      <w:bookmarkStart w:id="78" w:name="_Toc361233135"/>
      <w:bookmarkStart w:id="79" w:name="_Toc431823674"/>
      <w:r w:rsidRPr="00251739">
        <w:rPr>
          <w:rFonts w:asciiTheme="minorHAnsi" w:hAnsiTheme="minorHAnsi" w:cstheme="minorHAnsi"/>
          <w:sz w:val="36"/>
          <w:szCs w:val="36"/>
        </w:rPr>
        <w:t xml:space="preserve">Silent </w:t>
      </w:r>
      <w:commentRangeStart w:id="80"/>
      <w:r w:rsidRPr="00251739">
        <w:rPr>
          <w:rFonts w:asciiTheme="minorHAnsi" w:hAnsiTheme="minorHAnsi" w:cstheme="minorHAnsi"/>
          <w:sz w:val="36"/>
          <w:szCs w:val="36"/>
        </w:rPr>
        <w:t>Science</w:t>
      </w:r>
      <w:commentRangeEnd w:id="80"/>
      <w:r w:rsidR="00F330FA" w:rsidRPr="00251739">
        <w:rPr>
          <w:rStyle w:val="CommentReference"/>
          <w:rFonts w:asciiTheme="minorHAnsi" w:hAnsiTheme="minorHAnsi" w:cstheme="minorHAnsi"/>
          <w:b w:val="0"/>
          <w:bCs/>
          <w:sz w:val="36"/>
          <w:szCs w:val="36"/>
        </w:rPr>
        <w:commentReference w:id="80"/>
      </w:r>
      <w:bookmarkEnd w:id="78"/>
      <w:bookmarkEnd w:id="79"/>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One of our best insights i</w:t>
      </w:r>
      <w:r w:rsidR="00927817" w:rsidRPr="00251739">
        <w:rPr>
          <w:rFonts w:asciiTheme="minorHAnsi" w:hAnsiTheme="minorHAnsi" w:cstheme="minorHAnsi"/>
          <w:sz w:val="36"/>
          <w:szCs w:val="36"/>
        </w:rPr>
        <w:t>nto Harriot’s importance to his contemporaries</w:t>
      </w:r>
      <w:r w:rsidRPr="00251739">
        <w:rPr>
          <w:rFonts w:asciiTheme="minorHAnsi" w:hAnsiTheme="minorHAnsi" w:cstheme="minorHAnsi"/>
          <w:sz w:val="36"/>
          <w:szCs w:val="36"/>
        </w:rPr>
        <w:t xml:space="preserve"> comes many years later, in a 1610 letter, written to him early that year by Sir William Lower</w:t>
      </w:r>
      <w:r w:rsidR="000F3400" w:rsidRPr="00251739">
        <w:rPr>
          <w:rFonts w:asciiTheme="minorHAnsi" w:hAnsiTheme="minorHAnsi" w:cstheme="minorHAnsi"/>
          <w:sz w:val="36"/>
          <w:szCs w:val="36"/>
        </w:rPr>
        <w:t>. Lower, a gentl</w:t>
      </w:r>
      <w:r w:rsidR="002460C3" w:rsidRPr="00251739">
        <w:rPr>
          <w:rFonts w:asciiTheme="minorHAnsi" w:hAnsiTheme="minorHAnsi" w:cstheme="minorHAnsi"/>
          <w:sz w:val="36"/>
          <w:szCs w:val="36"/>
        </w:rPr>
        <w:t>eman of an influential Welsh family,</w:t>
      </w:r>
      <w:r w:rsidRPr="00251739">
        <w:rPr>
          <w:rFonts w:asciiTheme="minorHAnsi" w:hAnsiTheme="minorHAnsi" w:cstheme="minorHAnsi"/>
          <w:sz w:val="36"/>
          <w:szCs w:val="36"/>
        </w:rPr>
        <w:t xml:space="preserve"> and avid amateur astronomer</w:t>
      </w:r>
      <w:r w:rsidR="000F3400" w:rsidRPr="00251739">
        <w:rPr>
          <w:rFonts w:asciiTheme="minorHAnsi" w:hAnsiTheme="minorHAnsi" w:cstheme="minorHAnsi"/>
          <w:sz w:val="36"/>
          <w:szCs w:val="36"/>
        </w:rPr>
        <w:t>,</w:t>
      </w:r>
      <w:r w:rsidRPr="00251739">
        <w:rPr>
          <w:rFonts w:asciiTheme="minorHAnsi" w:hAnsiTheme="minorHAnsi" w:cstheme="minorHAnsi"/>
          <w:sz w:val="36"/>
          <w:szCs w:val="36"/>
        </w:rPr>
        <w:t xml:space="preserve"> chides Harriot, his teacher and friend, for failing to publish his discoveries: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Doe you not here startle, to see every day some of your inventions taken from you; for I remember longe since you told me as much, that the motions of the planets were not perfect circles. So you taught me the curious way to observe weight in Water, and within a while after Ghetaldi comes out with it, in print. a little before Vieta prevented you of the Gharland for the great invention of Algebra. al these were your deues and manie others that I could mention; and yet too great reservednesse hath robd you of these glories. But although the inventions be greate, the first and last I meane, yet when I survei your storehouse, I see they are the smallest things, and such as in Comparison of manie others are of smal or no value. Onlie let this remember you, that it is possible by too much procrastination to be prevented in the honor of some of your rarest inventions and speculations. Let your Countrie and friends injoye the comforts they would have in the true and great honor you would purchase your selfe by publishing some of your choise works.</w:t>
      </w:r>
      <w:r w:rsidRPr="00251739">
        <w:rPr>
          <w:rStyle w:val="FootnoteReference"/>
          <w:rFonts w:asciiTheme="minorHAnsi" w:hAnsiTheme="minorHAnsi" w:cstheme="minorHAnsi"/>
          <w:sz w:val="36"/>
          <w:szCs w:val="36"/>
        </w:rPr>
        <w:footnoteReference w:id="152"/>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It is a long letter covering much ground, which we will revisit </w:t>
      </w:r>
      <w:r w:rsidRPr="00251739">
        <w:rPr>
          <w:rFonts w:asciiTheme="minorHAnsi" w:hAnsiTheme="minorHAnsi" w:cstheme="minorHAnsi"/>
          <w:sz w:val="36"/>
          <w:szCs w:val="36"/>
        </w:rPr>
        <w:lastRenderedPageBreak/>
        <w:t>when we take up the scientific excitement of that year, as the new astronomy exploded on the scene, in England as elsewhere in Europe. For now we will add only Lower's conclusion:</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let me here from you and according to your leisure &amp; frindshippe haue directions in the course of studie I am in. above al things take care of your health. Keep correspondence with kepler, &amp; wheinsoeuer you can haue vse of one, require it with all libertie, for I rest euer</w:t>
      </w:r>
    </w:p>
    <w:p w:rsidR="00E63F79" w:rsidRPr="00251739" w:rsidRDefault="000F3400" w:rsidP="000F3400">
      <w:pPr>
        <w:tabs>
          <w:tab w:val="left" w:pos="1440"/>
          <w:tab w:val="left" w:pos="3663"/>
          <w:tab w:val="left" w:pos="4398"/>
        </w:tabs>
        <w:ind w:left="720"/>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Your assured &amp; true friend to be vsed in al things that you please.</w:t>
      </w:r>
      <w:r w:rsidR="00E63F79" w:rsidRPr="00251739">
        <w:rPr>
          <w:rStyle w:val="FootnoteReference"/>
          <w:rFonts w:asciiTheme="minorHAnsi" w:hAnsiTheme="minorHAnsi" w:cstheme="minorHAnsi"/>
          <w:sz w:val="36"/>
          <w:szCs w:val="36"/>
        </w:rPr>
        <w:footnoteReference w:id="153"/>
      </w:r>
    </w:p>
    <w:p w:rsidR="00E63F79" w:rsidRPr="00251739" w:rsidRDefault="00E63F79">
      <w:pPr>
        <w:tabs>
          <w:tab w:val="left" w:pos="705"/>
          <w:tab w:val="left" w:pos="1395"/>
          <w:tab w:val="left" w:pos="2130"/>
        </w:tabs>
        <w:rPr>
          <w:rFonts w:asciiTheme="minorHAnsi" w:hAnsiTheme="minorHAnsi" w:cstheme="minorHAnsi"/>
          <w:sz w:val="36"/>
          <w:szCs w:val="36"/>
        </w:rPr>
      </w:pPr>
    </w:p>
    <w:p w:rsidR="008B42B7"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Earlier in his career, Harriot had made a name for himself as one of the most brilliant mathematicians in England, retained by Ralegh to train his captains and sailors (and himself) in navigation, and to pursue his researches in mathematics and physics generally. These included developing improved instrumentation for making astronomical observations at sea, improved and enlarged tables for using those observations, and new mathematical shortcuts for the requisite calculations. In 158</w:t>
      </w:r>
      <w:r w:rsidR="00B773BB" w:rsidRPr="00251739">
        <w:rPr>
          <w:rFonts w:asciiTheme="minorHAnsi" w:hAnsiTheme="minorHAnsi" w:cstheme="minorHAnsi"/>
          <w:sz w:val="36"/>
          <w:szCs w:val="36"/>
        </w:rPr>
        <w:t>4</w:t>
      </w:r>
      <w:r w:rsidRPr="00251739">
        <w:rPr>
          <w:rFonts w:asciiTheme="minorHAnsi" w:hAnsiTheme="minorHAnsi" w:cstheme="minorHAnsi"/>
          <w:sz w:val="36"/>
          <w:szCs w:val="36"/>
        </w:rPr>
        <w:t xml:space="preserve"> Ralegh tapped him to </w:t>
      </w:r>
      <w:r w:rsidR="00B773BB" w:rsidRPr="00251739">
        <w:rPr>
          <w:rFonts w:asciiTheme="minorHAnsi" w:hAnsiTheme="minorHAnsi" w:cstheme="minorHAnsi"/>
          <w:sz w:val="36"/>
          <w:szCs w:val="36"/>
        </w:rPr>
        <w:t>help organize</w:t>
      </w:r>
      <w:r w:rsidRPr="00251739">
        <w:rPr>
          <w:rFonts w:asciiTheme="minorHAnsi" w:hAnsiTheme="minorHAnsi" w:cstheme="minorHAnsi"/>
          <w:sz w:val="36"/>
          <w:szCs w:val="36"/>
        </w:rPr>
        <w:t xml:space="preserve"> the new colony at Roanoke, the first English settlement in America. Harriot served, in effect, as the project's “chief science officer,” and foremost diplomat, learning the local Algonkian language (to a useful degree before sailing, from two Indians who had been brought back to England </w:t>
      </w:r>
      <w:r w:rsidR="00B773BB" w:rsidRPr="00251739">
        <w:rPr>
          <w:rFonts w:asciiTheme="minorHAnsi" w:hAnsiTheme="minorHAnsi" w:cstheme="minorHAnsi"/>
          <w:sz w:val="36"/>
          <w:szCs w:val="36"/>
        </w:rPr>
        <w:t>with a preliminary scouting expedition</w:t>
      </w:r>
      <w:r w:rsidRPr="00251739">
        <w:rPr>
          <w:rFonts w:asciiTheme="minorHAnsi" w:hAnsiTheme="minorHAnsi" w:cstheme="minorHAnsi"/>
          <w:sz w:val="36"/>
          <w:szCs w:val="36"/>
        </w:rPr>
        <w:t xml:space="preserve">). In 1590 he published one of the best scientific accounts of a Western </w:t>
      </w:r>
      <w:r w:rsidRPr="00251739">
        <w:rPr>
          <w:rFonts w:asciiTheme="minorHAnsi" w:hAnsiTheme="minorHAnsi" w:cstheme="minorHAnsi"/>
          <w:sz w:val="36"/>
          <w:szCs w:val="36"/>
        </w:rPr>
        <w:lastRenderedPageBreak/>
        <w:t xml:space="preserve">Hemisphere geography, natural history, and ethnology to date, </w:t>
      </w:r>
      <w:r w:rsidR="002460C3" w:rsidRPr="00251739">
        <w:rPr>
          <w:rFonts w:asciiTheme="minorHAnsi" w:hAnsiTheme="minorHAnsi" w:cstheme="minorHAnsi"/>
          <w:sz w:val="36"/>
          <w:szCs w:val="36"/>
        </w:rPr>
        <w:t>the first for North America, and a best-seller for decades</w:t>
      </w:r>
      <w:r w:rsidR="00FF2D54" w:rsidRPr="00251739">
        <w:rPr>
          <w:rFonts w:asciiTheme="minorHAnsi" w:hAnsiTheme="minorHAnsi" w:cstheme="minorHAnsi"/>
          <w:sz w:val="36"/>
          <w:szCs w:val="36"/>
        </w:rPr>
        <w:t>, whose illustrations were pirated by other works for nigh-on a century</w:t>
      </w:r>
      <w:r w:rsidR="002460C3" w:rsidRPr="00251739">
        <w:rPr>
          <w:rFonts w:asciiTheme="minorHAnsi" w:hAnsiTheme="minorHAnsi" w:cstheme="minorHAnsi"/>
          <w:sz w:val="36"/>
          <w:szCs w:val="36"/>
        </w:rPr>
        <w:t>.</w:t>
      </w:r>
    </w:p>
    <w:p w:rsidR="008B42B7" w:rsidRPr="00251739" w:rsidRDefault="008B42B7">
      <w:pPr>
        <w:tabs>
          <w:tab w:val="left" w:pos="705"/>
          <w:tab w:val="left" w:pos="1395"/>
          <w:tab w:val="left" w:pos="2130"/>
        </w:tabs>
        <w:rPr>
          <w:rFonts w:asciiTheme="minorHAnsi" w:hAnsiTheme="minorHAnsi" w:cstheme="minorHAnsi"/>
          <w:sz w:val="36"/>
          <w:szCs w:val="36"/>
        </w:rPr>
      </w:pPr>
    </w:p>
    <w:p w:rsidR="00E63F79" w:rsidRPr="00251739" w:rsidRDefault="008B42B7">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Compared to most extant works and </w:t>
      </w:r>
      <w:r w:rsidRPr="00251739">
        <w:rPr>
          <w:rFonts w:asciiTheme="minorHAnsi" w:hAnsiTheme="minorHAnsi" w:cstheme="minorHAnsi"/>
          <w:sz w:val="36"/>
          <w:szCs w:val="36"/>
        </w:rPr>
        <w:t xml:space="preserve">discussions of the New World, Harrriot’s </w:t>
      </w:r>
      <w:r w:rsidRPr="00251739">
        <w:rPr>
          <w:rFonts w:asciiTheme="minorHAnsi" w:hAnsiTheme="minorHAnsi" w:cstheme="minorHAnsi"/>
          <w:i/>
          <w:sz w:val="36"/>
          <w:szCs w:val="36"/>
        </w:rPr>
        <w:t>Briefe and True Report</w:t>
      </w:r>
      <w:r w:rsidR="00E63F79" w:rsidRPr="00251739">
        <w:rPr>
          <w:rFonts w:asciiTheme="minorHAnsi" w:hAnsiTheme="minorHAnsi" w:cstheme="minorHAnsi"/>
          <w:sz w:val="36"/>
          <w:szCs w:val="36"/>
        </w:rPr>
        <w:t xml:space="preserve"> was astonishingly objective in its accounts of both the geography (</w:t>
      </w:r>
      <w:r w:rsidR="00E63F79" w:rsidRPr="00251739">
        <w:rPr>
          <w:rFonts w:asciiTheme="minorHAnsi" w:hAnsiTheme="minorHAnsi" w:cstheme="minorHAnsi"/>
          <w:i/>
          <w:iCs/>
          <w:sz w:val="36"/>
          <w:szCs w:val="36"/>
        </w:rPr>
        <w:t>i.e.</w:t>
      </w:r>
      <w:r w:rsidR="00E63F79" w:rsidRPr="00251739">
        <w:rPr>
          <w:rFonts w:asciiTheme="minorHAnsi" w:hAnsiTheme="minorHAnsi" w:cstheme="minorHAnsi"/>
          <w:sz w:val="36"/>
          <w:szCs w:val="36"/>
        </w:rPr>
        <w:t>, a very good place to settle, but not a Paradise on Earth), and the inhabitants (neither devils nor childlike innocents</w:t>
      </w:r>
      <w:r w:rsidR="00457036"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skilled in the use of their own technologies, and as individuals nothing inferior in intellect to Europeans, and in morality, not much different – for better or worse).</w:t>
      </w:r>
      <w:r w:rsidR="00E63F79" w:rsidRPr="00251739">
        <w:rPr>
          <w:rStyle w:val="FootnoteReference"/>
          <w:rFonts w:asciiTheme="minorHAnsi" w:hAnsiTheme="minorHAnsi" w:cstheme="minorHAnsi"/>
          <w:sz w:val="36"/>
          <w:szCs w:val="36"/>
        </w:rPr>
        <w:footnoteReference w:id="154"/>
      </w:r>
      <w:r w:rsidR="00E63F79" w:rsidRPr="00251739">
        <w:rPr>
          <w:rFonts w:asciiTheme="minorHAnsi" w:hAnsiTheme="minorHAnsi" w:cstheme="minorHAnsi"/>
          <w:sz w:val="36"/>
          <w:szCs w:val="36"/>
        </w:rPr>
        <w:t xml:space="preserve"> Unfortunately, the planned longer work never came out, because most of Harriot's notes, and the drawings of </w:t>
      </w:r>
      <w:r w:rsidR="0074155F" w:rsidRPr="00251739">
        <w:rPr>
          <w:rFonts w:asciiTheme="minorHAnsi" w:hAnsiTheme="minorHAnsi" w:cstheme="minorHAnsi"/>
          <w:sz w:val="36"/>
          <w:szCs w:val="36"/>
        </w:rPr>
        <w:t xml:space="preserve">the </w:t>
      </w:r>
      <w:r w:rsidR="00E63F79" w:rsidRPr="00251739">
        <w:rPr>
          <w:rFonts w:asciiTheme="minorHAnsi" w:hAnsiTheme="minorHAnsi" w:cstheme="minorHAnsi"/>
          <w:sz w:val="36"/>
          <w:szCs w:val="36"/>
        </w:rPr>
        <w:t>expedition</w:t>
      </w:r>
      <w:r w:rsidR="0074155F" w:rsidRPr="00251739">
        <w:rPr>
          <w:rFonts w:asciiTheme="minorHAnsi" w:hAnsiTheme="minorHAnsi" w:cstheme="minorHAnsi"/>
          <w:sz w:val="36"/>
          <w:szCs w:val="36"/>
        </w:rPr>
        <w:t>’s skilled</w:t>
      </w:r>
      <w:r w:rsidR="00E63F79" w:rsidRPr="00251739">
        <w:rPr>
          <w:rFonts w:asciiTheme="minorHAnsi" w:hAnsiTheme="minorHAnsi" w:cstheme="minorHAnsi"/>
          <w:sz w:val="36"/>
          <w:szCs w:val="36"/>
        </w:rPr>
        <w:t xml:space="preserve"> artist John White, were jettisoned by Sir Francis Drake's sailors when taking the colonists on board for return to England, fearful of running aground</w:t>
      </w:r>
      <w:r w:rsidR="00EC4AC6" w:rsidRPr="00251739">
        <w:rPr>
          <w:rFonts w:asciiTheme="minorHAnsi" w:hAnsiTheme="minorHAnsi" w:cstheme="minorHAnsi"/>
          <w:sz w:val="36"/>
          <w:szCs w:val="36"/>
        </w:rPr>
        <w:t xml:space="preserve"> on Carolina’s deadly Outer Banks as the </w:t>
      </w:r>
      <w:r w:rsidR="00E63F79" w:rsidRPr="00251739">
        <w:rPr>
          <w:rFonts w:asciiTheme="minorHAnsi" w:hAnsiTheme="minorHAnsi" w:cstheme="minorHAnsi"/>
          <w:sz w:val="36"/>
          <w:szCs w:val="36"/>
        </w:rPr>
        <w:t>weather</w:t>
      </w:r>
      <w:r w:rsidR="00EC4AC6" w:rsidRPr="00251739">
        <w:rPr>
          <w:rFonts w:asciiTheme="minorHAnsi" w:hAnsiTheme="minorHAnsi" w:cstheme="minorHAnsi"/>
          <w:sz w:val="36"/>
          <w:szCs w:val="36"/>
        </w:rPr>
        <w:t xml:space="preserve"> worsened</w:t>
      </w:r>
      <w:r w:rsidR="00E63F79"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 </w:t>
      </w: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Aside from that one superbly illustrated book, issued simultaneously in four languages and reprinted more than [xx] times over the ensuing [xx] years, Harriot published nothing in his lifetime. He </w:t>
      </w:r>
      <w:r w:rsidR="00B773BB" w:rsidRPr="00251739">
        <w:rPr>
          <w:rFonts w:asciiTheme="minorHAnsi" w:hAnsiTheme="minorHAnsi" w:cstheme="minorHAnsi"/>
          <w:sz w:val="36"/>
          <w:szCs w:val="36"/>
        </w:rPr>
        <w:t>left</w:t>
      </w:r>
      <w:r w:rsidRPr="00251739">
        <w:rPr>
          <w:rFonts w:asciiTheme="minorHAnsi" w:hAnsiTheme="minorHAnsi" w:cstheme="minorHAnsi"/>
          <w:sz w:val="36"/>
          <w:szCs w:val="36"/>
        </w:rPr>
        <w:t xml:space="preserve"> instructions for his executor to collate and publish his writings posthumously, but this friend proved inadequate to the charge, reacting in fear to the unorthodox philosophy and science, and released only the innovations in algebra. Only over the past several decades, have the full scope and depth of his scientific and mathematical </w:t>
      </w:r>
      <w:r w:rsidRPr="00251739">
        <w:rPr>
          <w:rFonts w:asciiTheme="minorHAnsi" w:hAnsiTheme="minorHAnsi" w:cstheme="minorHAnsi"/>
          <w:sz w:val="36"/>
          <w:szCs w:val="36"/>
        </w:rPr>
        <w:lastRenderedPageBreak/>
        <w:t>achievements been emerging into the light of day.</w:t>
      </w:r>
    </w:p>
    <w:p w:rsidR="00927817" w:rsidRPr="00251739" w:rsidRDefault="00927817">
      <w:pPr>
        <w:tabs>
          <w:tab w:val="left" w:pos="705"/>
          <w:tab w:val="left" w:pos="1395"/>
          <w:tab w:val="left" w:pos="2130"/>
        </w:tabs>
        <w:rPr>
          <w:rFonts w:asciiTheme="minorHAnsi" w:hAnsiTheme="minorHAnsi" w:cstheme="minorHAnsi"/>
          <w:sz w:val="36"/>
          <w:szCs w:val="36"/>
        </w:rPr>
      </w:pPr>
    </w:p>
    <w:p w:rsidR="00927817" w:rsidRPr="00251739" w:rsidRDefault="00927817">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Not only such scientists as Lower, or tech</w:t>
      </w:r>
      <w:r w:rsidR="00EA0512" w:rsidRPr="00251739">
        <w:rPr>
          <w:rFonts w:asciiTheme="minorHAnsi" w:hAnsiTheme="minorHAnsi" w:cstheme="minorHAnsi"/>
          <w:sz w:val="36"/>
          <w:szCs w:val="36"/>
        </w:rPr>
        <w:t>nological innovators as Ralegh, but also po</w:t>
      </w:r>
      <w:r w:rsidR="00B547E3" w:rsidRPr="00251739">
        <w:rPr>
          <w:rFonts w:asciiTheme="minorHAnsi" w:hAnsiTheme="minorHAnsi" w:cstheme="minorHAnsi"/>
          <w:sz w:val="36"/>
          <w:szCs w:val="36"/>
        </w:rPr>
        <w:t>et-playwright George Chapman – an avid delver into all domains of knowledge, ancient and modern –</w:t>
      </w:r>
      <w:r w:rsidR="00285B2C" w:rsidRPr="00251739">
        <w:rPr>
          <w:rFonts w:asciiTheme="minorHAnsi" w:hAnsiTheme="minorHAnsi" w:cstheme="minorHAnsi"/>
          <w:sz w:val="36"/>
          <w:szCs w:val="36"/>
        </w:rPr>
        <w:t xml:space="preserve"> </w:t>
      </w:r>
      <w:r w:rsidR="00B547E3" w:rsidRPr="00251739">
        <w:rPr>
          <w:rFonts w:asciiTheme="minorHAnsi" w:hAnsiTheme="minorHAnsi" w:cstheme="minorHAnsi"/>
          <w:sz w:val="36"/>
          <w:szCs w:val="36"/>
        </w:rPr>
        <w:t>had</w:t>
      </w:r>
      <w:r w:rsidR="00EA0512" w:rsidRPr="00251739">
        <w:rPr>
          <w:rFonts w:asciiTheme="minorHAnsi" w:hAnsiTheme="minorHAnsi" w:cstheme="minorHAnsi"/>
          <w:sz w:val="36"/>
          <w:szCs w:val="36"/>
        </w:rPr>
        <w:t xml:space="preserve"> the highest regard for Harriot’s intellect</w:t>
      </w:r>
      <w:r w:rsidR="00B773BB" w:rsidRPr="00251739">
        <w:rPr>
          <w:rFonts w:asciiTheme="minorHAnsi" w:hAnsiTheme="minorHAnsi" w:cstheme="minorHAnsi"/>
          <w:sz w:val="36"/>
          <w:szCs w:val="36"/>
        </w:rPr>
        <w:t>, and intellectual integrity</w:t>
      </w:r>
      <w:r w:rsidR="00EA0512" w:rsidRPr="00251739">
        <w:rPr>
          <w:rFonts w:asciiTheme="minorHAnsi" w:hAnsiTheme="minorHAnsi" w:cstheme="minorHAnsi"/>
          <w:sz w:val="36"/>
          <w:szCs w:val="36"/>
        </w:rPr>
        <w:t xml:space="preserve">. </w:t>
      </w:r>
      <w:r w:rsidR="00B547E3" w:rsidRPr="00251739">
        <w:rPr>
          <w:rFonts w:asciiTheme="minorHAnsi" w:hAnsiTheme="minorHAnsi" w:cstheme="minorHAnsi"/>
          <w:sz w:val="36"/>
          <w:szCs w:val="36"/>
        </w:rPr>
        <w:t xml:space="preserve">In his 1598 </w:t>
      </w:r>
      <w:r w:rsidR="00285B2C" w:rsidRPr="00251739">
        <w:rPr>
          <w:rFonts w:asciiTheme="minorHAnsi" w:hAnsiTheme="minorHAnsi" w:cstheme="minorHAnsi"/>
          <w:sz w:val="36"/>
          <w:szCs w:val="36"/>
        </w:rPr>
        <w:t xml:space="preserve">partial translation </w:t>
      </w:r>
      <w:r w:rsidR="00B547E3" w:rsidRPr="00251739">
        <w:rPr>
          <w:rFonts w:asciiTheme="minorHAnsi" w:hAnsiTheme="minorHAnsi" w:cstheme="minorHAnsi"/>
          <w:sz w:val="36"/>
          <w:szCs w:val="36"/>
        </w:rPr>
        <w:t xml:space="preserve">of Homer’s </w:t>
      </w:r>
      <w:r w:rsidR="00B547E3" w:rsidRPr="00251739">
        <w:rPr>
          <w:rFonts w:asciiTheme="minorHAnsi" w:hAnsiTheme="minorHAnsi" w:cstheme="minorHAnsi"/>
          <w:i/>
          <w:sz w:val="36"/>
          <w:szCs w:val="36"/>
        </w:rPr>
        <w:t>Iliad</w:t>
      </w:r>
      <w:r w:rsidR="00B547E3" w:rsidRPr="00251739">
        <w:rPr>
          <w:rFonts w:asciiTheme="minorHAnsi" w:hAnsiTheme="minorHAnsi" w:cstheme="minorHAnsi"/>
          <w:sz w:val="36"/>
          <w:szCs w:val="36"/>
        </w:rPr>
        <w:t>, Chapman included a three-page address “to my admired and soul-loved friend, master of all essential and true knowledge, M. Harriots,” which begins:</w:t>
      </w:r>
    </w:p>
    <w:p w:rsidR="00B547E3" w:rsidRPr="00251739" w:rsidRDefault="00B547E3">
      <w:pPr>
        <w:tabs>
          <w:tab w:val="left" w:pos="705"/>
          <w:tab w:val="left" w:pos="1395"/>
          <w:tab w:val="left" w:pos="2130"/>
        </w:tabs>
        <w:rPr>
          <w:rFonts w:asciiTheme="minorHAnsi" w:hAnsiTheme="minorHAnsi" w:cstheme="minorHAnsi"/>
          <w:sz w:val="36"/>
          <w:szCs w:val="36"/>
        </w:rPr>
      </w:pP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To you, whose depth of soul measures the height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And all dimensions of all works of weight,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Reason being ground, structure and ornament,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To all inventions grave and permanent,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And your clear eyes, the spheres where reason moves;</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This artisan, this God of rational loves,</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Blind Homer, in this Shield, and in the rest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Of his seven books, which my hard hand hath dress’d</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I</w:t>
      </w:r>
      <w:r w:rsidR="00457036" w:rsidRPr="00251739">
        <w:rPr>
          <w:rFonts w:asciiTheme="minorHAnsi" w:hAnsiTheme="minorHAnsi" w:cstheme="minorHAnsi"/>
          <w:sz w:val="36"/>
          <w:szCs w:val="36"/>
        </w:rPr>
        <w:t>n</w:t>
      </w:r>
      <w:r w:rsidRPr="00251739">
        <w:rPr>
          <w:rFonts w:asciiTheme="minorHAnsi" w:hAnsiTheme="minorHAnsi" w:cstheme="minorHAnsi"/>
          <w:sz w:val="36"/>
          <w:szCs w:val="36"/>
        </w:rPr>
        <w:t xml:space="preserve"> rough integuments, I send for censure,</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That my long time and labours’ deep extensure,</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Spent to conduct him to our envious light,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In your allowance may receive some right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To their endeavors; and take virtuous heart,</w:t>
      </w:r>
    </w:p>
    <w:p w:rsidR="00B547E3" w:rsidRPr="00251739" w:rsidRDefault="00B547E3" w:rsidP="00B547E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From your applause…</w:t>
      </w:r>
      <w:r w:rsidRPr="00251739">
        <w:rPr>
          <w:rStyle w:val="FootnoteReference"/>
          <w:rFonts w:asciiTheme="minorHAnsi" w:hAnsiTheme="minorHAnsi" w:cstheme="minorHAnsi"/>
          <w:sz w:val="36"/>
          <w:szCs w:val="36"/>
        </w:rPr>
        <w:footnoteReference w:id="155"/>
      </w:r>
    </w:p>
    <w:p w:rsidR="00B547E3" w:rsidRPr="00251739" w:rsidRDefault="00B547E3">
      <w:pPr>
        <w:tabs>
          <w:tab w:val="left" w:pos="705"/>
          <w:tab w:val="left" w:pos="1395"/>
          <w:tab w:val="left" w:pos="2130"/>
        </w:tabs>
        <w:rPr>
          <w:rFonts w:asciiTheme="minorHAnsi" w:hAnsiTheme="minorHAnsi" w:cstheme="minorHAnsi"/>
          <w:sz w:val="36"/>
          <w:szCs w:val="36"/>
        </w:rPr>
      </w:pPr>
    </w:p>
    <w:p w:rsidR="00285B2C" w:rsidRPr="00251739" w:rsidRDefault="00263AD7">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In the “Preface to the Reader” of the complete</w:t>
      </w:r>
      <w:r w:rsidR="00457036" w:rsidRPr="00251739">
        <w:rPr>
          <w:rFonts w:asciiTheme="minorHAnsi" w:hAnsiTheme="minorHAnsi" w:cstheme="minorHAnsi"/>
          <w:sz w:val="36"/>
          <w:szCs w:val="36"/>
        </w:rPr>
        <w:t>d</w:t>
      </w:r>
      <w:r w:rsidRPr="00251739">
        <w:rPr>
          <w:rFonts w:asciiTheme="minorHAnsi" w:hAnsiTheme="minorHAnsi" w:cstheme="minorHAnsi"/>
          <w:sz w:val="36"/>
          <w:szCs w:val="36"/>
        </w:rPr>
        <w:t xml:space="preserve"> translation, published in 1611, Chapman acknowledged seeking Harriot’s advice for </w:t>
      </w:r>
      <w:r w:rsidR="00B773BB" w:rsidRPr="00251739">
        <w:rPr>
          <w:rFonts w:asciiTheme="minorHAnsi" w:hAnsiTheme="minorHAnsi" w:cstheme="minorHAnsi"/>
          <w:sz w:val="36"/>
          <w:szCs w:val="36"/>
        </w:rPr>
        <w:t>various</w:t>
      </w:r>
      <w:r w:rsidRPr="00251739">
        <w:rPr>
          <w:rFonts w:asciiTheme="minorHAnsi" w:hAnsiTheme="minorHAnsi" w:cstheme="minorHAnsi"/>
          <w:sz w:val="36"/>
          <w:szCs w:val="36"/>
        </w:rPr>
        <w:t xml:space="preserve"> sections of the work, “whose judgement and </w:t>
      </w:r>
      <w:r w:rsidRPr="00251739">
        <w:rPr>
          <w:rFonts w:asciiTheme="minorHAnsi" w:hAnsiTheme="minorHAnsi" w:cstheme="minorHAnsi"/>
          <w:sz w:val="36"/>
          <w:szCs w:val="36"/>
        </w:rPr>
        <w:lastRenderedPageBreak/>
        <w:t xml:space="preserve">knowledge in all kinds I know to be incomparable and bottomlesse – yea, to be admired as much as his blameless life and the right sacred expence of his time is to be honoured and reverenced.” </w:t>
      </w:r>
    </w:p>
    <w:p w:rsidR="00E63F79" w:rsidRPr="00251739" w:rsidRDefault="00E63F79">
      <w:pPr>
        <w:tabs>
          <w:tab w:val="left" w:pos="705"/>
          <w:tab w:val="left" w:pos="1395"/>
          <w:tab w:val="left" w:pos="2130"/>
        </w:tabs>
        <w:rPr>
          <w:rFonts w:asciiTheme="minorHAnsi" w:hAnsiTheme="minorHAnsi" w:cstheme="minorHAnsi"/>
          <w:sz w:val="36"/>
          <w:szCs w:val="36"/>
        </w:rPr>
      </w:pPr>
    </w:p>
    <w:p w:rsidR="00927817"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By [</w:t>
      </w:r>
      <w:commentRangeStart w:id="81"/>
      <w:r w:rsidRPr="00251739">
        <w:rPr>
          <w:rFonts w:asciiTheme="minorHAnsi" w:hAnsiTheme="minorHAnsi" w:cstheme="minorHAnsi"/>
          <w:sz w:val="36"/>
          <w:szCs w:val="36"/>
        </w:rPr>
        <w:t>date</w:t>
      </w:r>
      <w:commentRangeEnd w:id="81"/>
      <w:r w:rsidR="00FF2D54" w:rsidRPr="00251739">
        <w:rPr>
          <w:rStyle w:val="CommentReference"/>
          <w:rFonts w:asciiTheme="minorHAnsi" w:hAnsiTheme="minorHAnsi" w:cstheme="minorHAnsi"/>
          <w:sz w:val="36"/>
          <w:szCs w:val="36"/>
        </w:rPr>
        <w:commentReference w:id="81"/>
      </w:r>
      <w:r w:rsidRPr="00251739">
        <w:rPr>
          <w:rFonts w:asciiTheme="minorHAnsi" w:hAnsiTheme="minorHAnsi" w:cstheme="minorHAnsi"/>
          <w:sz w:val="36"/>
          <w:szCs w:val="36"/>
        </w:rPr>
        <w:t>], Harriot had come under the patronage of Henry Percy, Ninth Earl of Northumberland, a man of greater wealth and social status than</w:t>
      </w:r>
      <w:r w:rsidR="00D00431" w:rsidRPr="00251739">
        <w:rPr>
          <w:rFonts w:asciiTheme="minorHAnsi" w:hAnsiTheme="minorHAnsi" w:cstheme="minorHAnsi"/>
          <w:sz w:val="36"/>
          <w:szCs w:val="36"/>
        </w:rPr>
        <w:t xml:space="preserve"> his friend </w:t>
      </w:r>
      <w:r w:rsidRPr="00251739">
        <w:rPr>
          <w:rFonts w:asciiTheme="minorHAnsi" w:hAnsiTheme="minorHAnsi" w:cstheme="minorHAnsi"/>
          <w:sz w:val="36"/>
          <w:szCs w:val="36"/>
        </w:rPr>
        <w:t>Ralegh, though not much better for Harriot's reputation as things turned out. Northumberland was dubbed by foolish contemporaries “the Wizard Earl” for his interest in sciences in general, though including alchemy and the occult, as was all too common. (Also regarded as a wizard, was the Scottish lord John Napier, inventor of logarithms, whom we will encounter in due course as he intersects our scientific circles – not least for his innovations in automating mathematical computations, but as well for his chemical, agricultur</w:t>
      </w:r>
      <w:r w:rsidR="00927817" w:rsidRPr="00251739">
        <w:rPr>
          <w:rFonts w:asciiTheme="minorHAnsi" w:hAnsiTheme="minorHAnsi" w:cstheme="minorHAnsi"/>
          <w:sz w:val="36"/>
          <w:szCs w:val="36"/>
        </w:rPr>
        <w:t>al, and other experimentation.)</w:t>
      </w:r>
    </w:p>
    <w:p w:rsidR="00927817" w:rsidRPr="00251739" w:rsidRDefault="00927817">
      <w:pPr>
        <w:tabs>
          <w:tab w:val="left" w:pos="705"/>
          <w:tab w:val="left" w:pos="1395"/>
          <w:tab w:val="left" w:pos="2130"/>
        </w:tabs>
        <w:rPr>
          <w:rFonts w:asciiTheme="minorHAnsi" w:hAnsiTheme="minorHAnsi" w:cstheme="minorHAnsi"/>
          <w:sz w:val="36"/>
          <w:szCs w:val="36"/>
        </w:rPr>
      </w:pPr>
    </w:p>
    <w:p w:rsidR="00E63F79" w:rsidRPr="00251739" w:rsidRDefault="00927817">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Northumberland was also unusual in other respects: he had a distaste for palace politics, no desire to batten off the court, a preference for life with his books, and a high degree of religious tolerance. A</w:t>
      </w:r>
      <w:r w:rsidR="00D00431" w:rsidRPr="00251739">
        <w:rPr>
          <w:rFonts w:asciiTheme="minorHAnsi" w:hAnsiTheme="minorHAnsi" w:cstheme="minorHAnsi"/>
          <w:sz w:val="36"/>
          <w:szCs w:val="36"/>
        </w:rPr>
        <w:t>pparently a</w:t>
      </w:r>
      <w:r w:rsidR="00E63F79" w:rsidRPr="00251739">
        <w:rPr>
          <w:rFonts w:asciiTheme="minorHAnsi" w:hAnsiTheme="minorHAnsi" w:cstheme="minorHAnsi"/>
          <w:sz w:val="36"/>
          <w:szCs w:val="36"/>
        </w:rPr>
        <w:t xml:space="preserve"> Protestant himself, though of a still partially Catholic family, he had the hereditary misfortune to be a </w:t>
      </w:r>
      <w:r w:rsidR="008B42B7" w:rsidRPr="00251739">
        <w:rPr>
          <w:rFonts w:asciiTheme="minorHAnsi" w:hAnsiTheme="minorHAnsi" w:cstheme="minorHAnsi"/>
          <w:sz w:val="36"/>
          <w:szCs w:val="36"/>
        </w:rPr>
        <w:t>somewhat distant</w:t>
      </w:r>
      <w:r w:rsidR="00E63F79" w:rsidRPr="00251739">
        <w:rPr>
          <w:rFonts w:asciiTheme="minorHAnsi" w:hAnsiTheme="minorHAnsi" w:cstheme="minorHAnsi"/>
          <w:sz w:val="36"/>
          <w:szCs w:val="36"/>
        </w:rPr>
        <w:t>, though c</w:t>
      </w:r>
      <w:r w:rsidR="00C26864" w:rsidRPr="00251739">
        <w:rPr>
          <w:rFonts w:asciiTheme="minorHAnsi" w:hAnsiTheme="minorHAnsi" w:cstheme="minorHAnsi"/>
          <w:sz w:val="36"/>
          <w:szCs w:val="36"/>
        </w:rPr>
        <w:t>redible, potential</w:t>
      </w:r>
      <w:r w:rsidR="00E63F79" w:rsidRPr="00251739">
        <w:rPr>
          <w:rFonts w:asciiTheme="minorHAnsi" w:hAnsiTheme="minorHAnsi" w:cstheme="minorHAnsi"/>
          <w:sz w:val="36"/>
          <w:szCs w:val="36"/>
        </w:rPr>
        <w:t xml:space="preserve"> claimant to the throne – and thus a </w:t>
      </w:r>
      <w:r w:rsidR="00C26864" w:rsidRPr="00251739">
        <w:rPr>
          <w:rFonts w:asciiTheme="minorHAnsi" w:hAnsiTheme="minorHAnsi" w:cstheme="minorHAnsi"/>
          <w:sz w:val="36"/>
          <w:szCs w:val="36"/>
        </w:rPr>
        <w:t>likely</w:t>
      </w:r>
      <w:r w:rsidR="00E63F79" w:rsidRPr="00251739">
        <w:rPr>
          <w:rFonts w:asciiTheme="minorHAnsi" w:hAnsiTheme="minorHAnsi" w:cstheme="minorHAnsi"/>
          <w:sz w:val="36"/>
          <w:szCs w:val="36"/>
        </w:rPr>
        <w:t xml:space="preserve"> magnet for malcontents; and for all these reasons, a suspicious person, much as the Earl of Derby could have been. It all caught up with him at the end of 1605, when he was railroaded into prison as complicit in the infamous “Gunpowder Plot,” though not accused of actual </w:t>
      </w:r>
      <w:commentRangeStart w:id="82"/>
      <w:r w:rsidR="00E63F79" w:rsidRPr="00251739">
        <w:rPr>
          <w:rFonts w:asciiTheme="minorHAnsi" w:hAnsiTheme="minorHAnsi" w:cstheme="minorHAnsi"/>
          <w:sz w:val="36"/>
          <w:szCs w:val="36"/>
        </w:rPr>
        <w:t>participation</w:t>
      </w:r>
      <w:commentRangeEnd w:id="82"/>
      <w:r w:rsidR="00FF2D54" w:rsidRPr="00251739">
        <w:rPr>
          <w:rStyle w:val="CommentReference"/>
          <w:rFonts w:asciiTheme="minorHAnsi" w:hAnsiTheme="minorHAnsi" w:cstheme="minorHAnsi"/>
          <w:sz w:val="36"/>
          <w:szCs w:val="36"/>
        </w:rPr>
        <w:commentReference w:id="82"/>
      </w:r>
      <w:r w:rsidR="00E63F79" w:rsidRPr="00251739">
        <w:rPr>
          <w:rFonts w:asciiTheme="minorHAnsi" w:hAnsiTheme="minorHAnsi" w:cstheme="minorHAnsi"/>
          <w:sz w:val="36"/>
          <w:szCs w:val="36"/>
        </w:rPr>
        <w:t xml:space="preserve">. (His crime had been the failure to report a meeting with his [cousin?], [name], on the </w:t>
      </w:r>
      <w:r w:rsidR="00E63F79" w:rsidRPr="00251739">
        <w:rPr>
          <w:rFonts w:asciiTheme="minorHAnsi" w:hAnsiTheme="minorHAnsi" w:cstheme="minorHAnsi"/>
          <w:sz w:val="36"/>
          <w:szCs w:val="36"/>
        </w:rPr>
        <w:lastRenderedPageBreak/>
        <w:t>eve of the events, even though [xx] had neither recruited him to, nor even informed him of, the conspiracy.)</w:t>
      </w:r>
      <w:r w:rsidR="00E63F79" w:rsidRPr="00251739">
        <w:rPr>
          <w:rStyle w:val="FootnoteReference"/>
          <w:rFonts w:asciiTheme="minorHAnsi" w:hAnsiTheme="minorHAnsi" w:cstheme="minorHAnsi"/>
          <w:sz w:val="36"/>
          <w:szCs w:val="36"/>
        </w:rPr>
        <w:footnoteReference w:id="156"/>
      </w:r>
      <w:r w:rsidR="00E63F79" w:rsidRPr="00251739">
        <w:rPr>
          <w:rFonts w:asciiTheme="minorHAnsi" w:hAnsiTheme="minorHAnsi" w:cstheme="minorHAnsi"/>
          <w:sz w:val="36"/>
          <w:szCs w:val="36"/>
        </w:rPr>
        <w:t xml:space="preserve"> </w:t>
      </w:r>
      <w:r w:rsidR="00E63F79" w:rsidRPr="00251739">
        <w:rPr>
          <w:rFonts w:asciiTheme="minorHAnsi" w:hAnsiTheme="minorHAnsi" w:cstheme="minorHAnsi"/>
          <w:b/>
          <w:bCs/>
          <w:sz w:val="36"/>
          <w:szCs w:val="36"/>
        </w:rPr>
        <w:t>[Bring out more fully the outrageousness of the case against him]</w:t>
      </w:r>
      <w:r w:rsidR="00E63F79" w:rsidRPr="00251739">
        <w:rPr>
          <w:rFonts w:asciiTheme="minorHAnsi" w:hAnsiTheme="minorHAnsi" w:cstheme="minorHAnsi"/>
          <w:sz w:val="36"/>
          <w:szCs w:val="36"/>
        </w:rPr>
        <w:t xml:space="preserve"> In respect of his bookish avoidance of the political hurly-burly that one of his stature might normally indulge – and particularly given the personal disaster that overtook him – the wizard earl could well be one of the tributary streams in the character of Shakespeare's tempest-rousing Prospero. Some, certainly, in the audience, would likely have thought of the wizard in the Tower, as Prospero's final demand closes the play – “Set – Me – Free.”</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b/>
          <w:bCs/>
          <w:sz w:val="36"/>
          <w:szCs w:val="36"/>
        </w:rPr>
      </w:pPr>
      <w:r w:rsidRPr="00251739">
        <w:rPr>
          <w:rFonts w:asciiTheme="minorHAnsi" w:hAnsiTheme="minorHAnsi" w:cstheme="minorHAnsi"/>
          <w:sz w:val="36"/>
          <w:szCs w:val="36"/>
        </w:rPr>
        <w:tab/>
        <w:t>Though not implicated in the plot himself, Harriot, as a high-level employee of the Earl's, was also briefly jailed</w:t>
      </w:r>
      <w:r w:rsidR="00C26864" w:rsidRPr="00251739">
        <w:rPr>
          <w:rFonts w:asciiTheme="minorHAnsi" w:hAnsiTheme="minorHAnsi" w:cstheme="minorHAnsi"/>
          <w:sz w:val="36"/>
          <w:szCs w:val="36"/>
        </w:rPr>
        <w:t>. G</w:t>
      </w:r>
      <w:r w:rsidRPr="00251739">
        <w:rPr>
          <w:rFonts w:asciiTheme="minorHAnsi" w:hAnsiTheme="minorHAnsi" w:cstheme="minorHAnsi"/>
          <w:sz w:val="36"/>
          <w:szCs w:val="36"/>
        </w:rPr>
        <w:t xml:space="preserve">iven the hysteria at the time, </w:t>
      </w:r>
      <w:r w:rsidR="00C26864" w:rsidRPr="00251739">
        <w:rPr>
          <w:rFonts w:asciiTheme="minorHAnsi" w:hAnsiTheme="minorHAnsi" w:cstheme="minorHAnsi"/>
          <w:sz w:val="36"/>
          <w:szCs w:val="36"/>
        </w:rPr>
        <w:t xml:space="preserve">and common presumption of guilty until proven innocent, </w:t>
      </w:r>
      <w:r w:rsidRPr="00251739">
        <w:rPr>
          <w:rFonts w:asciiTheme="minorHAnsi" w:hAnsiTheme="minorHAnsi" w:cstheme="minorHAnsi"/>
          <w:sz w:val="36"/>
          <w:szCs w:val="36"/>
        </w:rPr>
        <w:t>this could not but have been a fearful experience, of most uncertain outcome. He had only just been slandered, not two years before, as an atheist necromancer – reviving the slanders of 1593 – and a hypocrite, to boot, with Ralegh, for their attempt to use certain biblical theses in Ralegh's defense when he, too, Harriot's other patron, was facing a kangaroo-court on capital charges, as one of the first victims of the new regime in early 1604.</w:t>
      </w:r>
      <w:r w:rsidRPr="00251739">
        <w:rPr>
          <w:rFonts w:asciiTheme="minorHAnsi" w:hAnsiTheme="minorHAnsi" w:cstheme="minorHAnsi"/>
          <w:b/>
          <w:bCs/>
          <w:sz w:val="36"/>
          <w:szCs w:val="36"/>
        </w:rPr>
        <w:t xml:space="preserve"> [Brief ID of Gunpowder Plot; maybe reference slightly longer treatment elsewhere]</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1593, the scientist had been a friend of Marlowe's. Now, going on two decades later, it was still a potential challenge to both stay alive, and outside the </w:t>
      </w:r>
      <w:r w:rsidR="00C26864" w:rsidRPr="00251739">
        <w:rPr>
          <w:rFonts w:asciiTheme="minorHAnsi" w:hAnsiTheme="minorHAnsi" w:cstheme="minorHAnsi"/>
          <w:sz w:val="36"/>
          <w:szCs w:val="36"/>
        </w:rPr>
        <w:t>noxious prisons</w:t>
      </w:r>
      <w:r w:rsidRPr="00251739">
        <w:rPr>
          <w:rFonts w:asciiTheme="minorHAnsi" w:hAnsiTheme="minorHAnsi" w:cstheme="minorHAnsi"/>
          <w:sz w:val="36"/>
          <w:szCs w:val="36"/>
        </w:rPr>
        <w:t xml:space="preserve"> </w:t>
      </w:r>
      <w:r w:rsidRPr="00251739">
        <w:rPr>
          <w:rFonts w:asciiTheme="minorHAnsi" w:hAnsiTheme="minorHAnsi" w:cstheme="minorHAnsi"/>
          <w:sz w:val="36"/>
          <w:szCs w:val="36"/>
        </w:rPr>
        <w:lastRenderedPageBreak/>
        <w:t>where the months and years were passing for his two continuing benefactors.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Exciting times these may have been in science, but dangerous. Even as the enthusiastic Lower was urging Harriot to keep up the correspondence with Kepler, it may already have ended – perhaps the reason the disciple was prodding his mentor.</w:t>
      </w:r>
      <w:r w:rsidRPr="00251739">
        <w:rPr>
          <w:rStyle w:val="FootnoteReference"/>
          <w:rFonts w:asciiTheme="minorHAnsi" w:hAnsiTheme="minorHAnsi" w:cstheme="minorHAnsi"/>
          <w:sz w:val="36"/>
          <w:szCs w:val="36"/>
        </w:rPr>
        <w:footnoteReference w:id="157"/>
      </w:r>
      <w:r w:rsidRPr="00251739">
        <w:rPr>
          <w:rFonts w:asciiTheme="minorHAnsi" w:hAnsiTheme="minorHAnsi" w:cstheme="minorHAnsi"/>
          <w:sz w:val="36"/>
          <w:szCs w:val="36"/>
        </w:rPr>
        <w:t xml:space="preserve"> </w:t>
      </w:r>
      <w:r w:rsidR="00457036" w:rsidRPr="00251739">
        <w:rPr>
          <w:rFonts w:asciiTheme="minorHAnsi" w:hAnsiTheme="minorHAnsi" w:cstheme="minorHAnsi"/>
          <w:sz w:val="36"/>
          <w:szCs w:val="36"/>
        </w:rPr>
        <w:t>Harriot’s apparent</w:t>
      </w:r>
      <w:r w:rsidR="008B42B7" w:rsidRPr="00251739">
        <w:rPr>
          <w:rFonts w:asciiTheme="minorHAnsi" w:hAnsiTheme="minorHAnsi" w:cstheme="minorHAnsi"/>
          <w:sz w:val="36"/>
          <w:szCs w:val="36"/>
        </w:rPr>
        <w:t xml:space="preserve"> last</w:t>
      </w:r>
      <w:r w:rsidR="00457036" w:rsidRPr="00251739">
        <w:rPr>
          <w:rFonts w:asciiTheme="minorHAnsi" w:hAnsiTheme="minorHAnsi" w:cstheme="minorHAnsi"/>
          <w:sz w:val="36"/>
          <w:szCs w:val="36"/>
        </w:rPr>
        <w:t xml:space="preserve"> letter in the series </w:t>
      </w:r>
      <w:r w:rsidRPr="00251739">
        <w:rPr>
          <w:rFonts w:asciiTheme="minorHAnsi" w:hAnsiTheme="minorHAnsi" w:cstheme="minorHAnsi"/>
          <w:sz w:val="36"/>
          <w:szCs w:val="36"/>
        </w:rPr>
        <w:t>dates from July, 1608, in reply to Kepler's request for additional data and explanations regarding optics researches they had been conducting. Harriot wrote, that besides the problem of time constraint (the courier was leaving shortly), another reason he could not write at more length now, was that here in England, we “will stick in the mud,” being less free to theorize on certain subjects – the possibility of vacuums, in particular – though he hoped God would soon end such nonsense.</w:t>
      </w:r>
      <w:r w:rsidRPr="00251739">
        <w:rPr>
          <w:rStyle w:val="FootnoteReference"/>
          <w:rFonts w:asciiTheme="minorHAnsi" w:hAnsiTheme="minorHAnsi" w:cstheme="minorHAnsi"/>
          <w:sz w:val="36"/>
          <w:szCs w:val="36"/>
        </w:rPr>
        <w:footnoteReference w:id="158"/>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rsidP="007F6E20">
      <w:pPr>
        <w:tabs>
          <w:tab w:val="left" w:pos="705"/>
          <w:tab w:val="left" w:pos="1395"/>
          <w:tab w:val="left" w:pos="2130"/>
        </w:tabs>
        <w:ind w:left="705"/>
        <w:rPr>
          <w:rFonts w:asciiTheme="minorHAnsi" w:hAnsiTheme="minorHAnsi" w:cstheme="minorHAnsi"/>
          <w:color w:val="FF0000"/>
          <w:sz w:val="36"/>
          <w:szCs w:val="36"/>
        </w:rPr>
      </w:pPr>
      <w:r w:rsidRPr="00251739">
        <w:rPr>
          <w:rFonts w:asciiTheme="minorHAnsi" w:hAnsiTheme="minorHAnsi" w:cstheme="minorHAnsi"/>
          <w:bCs/>
          <w:color w:val="FF0000"/>
          <w:sz w:val="36"/>
          <w:szCs w:val="36"/>
        </w:rPr>
        <w:t>[</w:t>
      </w:r>
      <w:r w:rsidR="00E3653F" w:rsidRPr="00251739">
        <w:rPr>
          <w:rFonts w:asciiTheme="minorHAnsi" w:hAnsiTheme="minorHAnsi" w:cstheme="minorHAnsi"/>
          <w:bCs/>
          <w:color w:val="FF0000"/>
          <w:sz w:val="36"/>
          <w:szCs w:val="36"/>
        </w:rPr>
        <w:t xml:space="preserve">Harriot section to be written. Primary purposes: </w:t>
      </w:r>
      <w:r w:rsidRPr="00251739">
        <w:rPr>
          <w:rFonts w:asciiTheme="minorHAnsi" w:hAnsiTheme="minorHAnsi" w:cstheme="minorHAnsi"/>
          <w:color w:val="FF0000"/>
          <w:sz w:val="36"/>
          <w:szCs w:val="36"/>
        </w:rPr>
        <w:t xml:space="preserve">(1) to broadly map out his participation in some of the most crucial issues in the development of modern science (leaving unanswered, what was or was not known of his work by competent contemporaries); (2) by that mapping, to further flesh out the close relationship of that progress in science, with parallel achievements of his own and intersecting circles, in the arts of poetry and classical drama, as well as the focus of those same circles on the prospects for America; and (3) to reveal the evolving cultural dynamic of that Renaissance program, as it came </w:t>
      </w:r>
      <w:r w:rsidRPr="00251739">
        <w:rPr>
          <w:rFonts w:asciiTheme="minorHAnsi" w:hAnsiTheme="minorHAnsi" w:cstheme="minorHAnsi"/>
          <w:color w:val="FF0000"/>
          <w:sz w:val="36"/>
          <w:szCs w:val="36"/>
        </w:rPr>
        <w:lastRenderedPageBreak/>
        <w:t>into repeated conflict with both the officially Aristotelian (or religiously “fundamentalist”) ideologies of oligarchic Europe, and the fast-rising pseudo-alternative, the Venetian liberal-empiricism of Paolo Sarpi and such friends as the Bacons, Wotton, and Perez.</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rsidP="00A7277F">
      <w:pPr>
        <w:tabs>
          <w:tab w:val="left" w:pos="705"/>
          <w:tab w:val="left" w:pos="1395"/>
          <w:tab w:val="left" w:pos="2130"/>
        </w:tabs>
        <w:ind w:left="705"/>
        <w:rPr>
          <w:rFonts w:asciiTheme="minorHAnsi" w:hAnsiTheme="minorHAnsi" w:cstheme="minorHAnsi"/>
          <w:color w:val="FF0000"/>
          <w:sz w:val="36"/>
          <w:szCs w:val="36"/>
        </w:rPr>
      </w:pPr>
      <w:r w:rsidRPr="00251739">
        <w:rPr>
          <w:rFonts w:asciiTheme="minorHAnsi" w:hAnsiTheme="minorHAnsi" w:cstheme="minorHAnsi"/>
          <w:bCs/>
          <w:color w:val="FF0000"/>
          <w:sz w:val="36"/>
          <w:szCs w:val="36"/>
        </w:rPr>
        <w:t>[</w:t>
      </w:r>
      <w:r w:rsidR="007F6E20" w:rsidRPr="00251739">
        <w:rPr>
          <w:rFonts w:asciiTheme="minorHAnsi" w:hAnsiTheme="minorHAnsi" w:cstheme="minorHAnsi"/>
          <w:bCs/>
          <w:color w:val="FF0000"/>
          <w:sz w:val="36"/>
          <w:szCs w:val="36"/>
        </w:rPr>
        <w:t xml:space="preserve">Quote in his notes, where he </w:t>
      </w:r>
      <w:r w:rsidRPr="00251739">
        <w:rPr>
          <w:rFonts w:asciiTheme="minorHAnsi" w:hAnsiTheme="minorHAnsi" w:cstheme="minorHAnsi"/>
          <w:color w:val="FF0000"/>
          <w:sz w:val="36"/>
          <w:szCs w:val="36"/>
        </w:rPr>
        <w:t>confronts the challenge of infinites and infinitessimals, under the general heading, “Unitas,” with the preface:</w:t>
      </w:r>
      <w:r w:rsidR="00A7277F" w:rsidRPr="00251739">
        <w:rPr>
          <w:rFonts w:asciiTheme="minorHAnsi" w:hAnsiTheme="minorHAnsi" w:cstheme="minorHAnsi"/>
          <w:color w:val="FF0000"/>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 xml:space="preserve">All the mistery of infinites lieth in </w:t>
      </w:r>
      <w:r w:rsidRPr="00251739">
        <w:rPr>
          <w:rFonts w:asciiTheme="minorHAnsi" w:hAnsiTheme="minorHAnsi" w:cstheme="minorHAnsi"/>
          <w:i/>
          <w:iCs/>
          <w:sz w:val="36"/>
          <w:szCs w:val="36"/>
        </w:rPr>
        <w:t>formali ratione unitatis</w:t>
      </w:r>
      <w:r w:rsidRPr="00251739">
        <w:rPr>
          <w:rFonts w:asciiTheme="minorHAnsi" w:hAnsiTheme="minorHAnsi" w:cstheme="minorHAnsi"/>
          <w:sz w:val="36"/>
          <w:szCs w:val="36"/>
        </w:rPr>
        <w:t xml:space="preserve"> which is only respective, and from whence the knowledge and judgement of </w:t>
      </w:r>
      <w:r w:rsidRPr="00251739">
        <w:rPr>
          <w:rFonts w:asciiTheme="minorHAnsi" w:hAnsiTheme="minorHAnsi" w:cstheme="minorHAnsi"/>
          <w:i/>
          <w:iCs/>
          <w:sz w:val="36"/>
          <w:szCs w:val="36"/>
        </w:rPr>
        <w:t>formalis ratio</w:t>
      </w:r>
      <w:r w:rsidRPr="00251739">
        <w:rPr>
          <w:rFonts w:asciiTheme="minorHAnsi" w:hAnsiTheme="minorHAnsi" w:cstheme="minorHAnsi"/>
          <w:sz w:val="36"/>
          <w:szCs w:val="36"/>
        </w:rPr>
        <w:t xml:space="preserve"> of quantity doeth spring</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and embedded in much else, the cryptic notation:</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Minimum – that will kill men by percing and running through</w:t>
      </w: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Maximum – that which will presse men to death</w:t>
      </w:r>
    </w:p>
    <w:p w:rsidR="00E63F79" w:rsidRPr="00251739" w:rsidRDefault="00E63F79">
      <w:pPr>
        <w:tabs>
          <w:tab w:val="left" w:pos="1839"/>
          <w:tab w:val="left" w:pos="2529"/>
          <w:tab w:val="left" w:pos="3264"/>
        </w:tabs>
        <w:ind w:left="1134"/>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Was it the the psychological difficulty of grasping these concepts, or the mortal threat of voicing them publicly?</w:t>
      </w:r>
      <w:r w:rsidRPr="00251739">
        <w:rPr>
          <w:rStyle w:val="FootnoteReference"/>
          <w:rFonts w:asciiTheme="minorHAnsi" w:hAnsiTheme="minorHAnsi" w:cstheme="minorHAnsi"/>
          <w:sz w:val="36"/>
          <w:szCs w:val="36"/>
        </w:rPr>
        <w:footnoteReference w:id="159"/>
      </w:r>
    </w:p>
    <w:p w:rsidR="00E63F79" w:rsidRPr="00251739" w:rsidRDefault="00E63F79">
      <w:pPr>
        <w:tabs>
          <w:tab w:val="left" w:pos="705"/>
          <w:tab w:val="left" w:pos="1395"/>
          <w:tab w:val="left" w:pos="2130"/>
        </w:tabs>
        <w:rPr>
          <w:rFonts w:asciiTheme="minorHAnsi" w:hAnsiTheme="minorHAnsi" w:cstheme="minorHAnsi"/>
          <w:sz w:val="36"/>
          <w:szCs w:val="36"/>
        </w:rPr>
      </w:pPr>
    </w:p>
    <w:p w:rsidR="00B551EE" w:rsidRPr="00251739" w:rsidRDefault="00E63F79" w:rsidP="006908EB">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Yet, notwithstanding the personal attacks faced by some, like Harriot (and for at least one friend, death), for their thoughts and discoveries, others of like mind, at the same time, were prep</w:t>
      </w:r>
      <w:r w:rsidR="005020B8" w:rsidRPr="00251739">
        <w:rPr>
          <w:rFonts w:asciiTheme="minorHAnsi" w:hAnsiTheme="minorHAnsi" w:cstheme="minorHAnsi"/>
          <w:sz w:val="36"/>
          <w:szCs w:val="36"/>
        </w:rPr>
        <w:t>aring the assaults which would eventually</w:t>
      </w:r>
      <w:r w:rsidRPr="00251739">
        <w:rPr>
          <w:rFonts w:asciiTheme="minorHAnsi" w:hAnsiTheme="minorHAnsi" w:cstheme="minorHAnsi"/>
          <w:sz w:val="36"/>
          <w:szCs w:val="36"/>
        </w:rPr>
        <w:t xml:space="preserve"> reduce the Aristotelian edifice to rubble. Th</w:t>
      </w:r>
      <w:r w:rsidR="00FF2D54" w:rsidRPr="00251739">
        <w:rPr>
          <w:rFonts w:asciiTheme="minorHAnsi" w:hAnsiTheme="minorHAnsi" w:cstheme="minorHAnsi"/>
          <w:sz w:val="36"/>
          <w:szCs w:val="36"/>
        </w:rPr>
        <w:t>ese began with</w:t>
      </w:r>
      <w:r w:rsidRPr="00251739">
        <w:rPr>
          <w:rFonts w:asciiTheme="minorHAnsi" w:hAnsiTheme="minorHAnsi" w:cstheme="minorHAnsi"/>
          <w:sz w:val="36"/>
          <w:szCs w:val="36"/>
        </w:rPr>
        <w:t xml:space="preserve"> the one-two punch of Johannes Kepler's seminal </w:t>
      </w:r>
      <w:r w:rsidRPr="00251739">
        <w:rPr>
          <w:rFonts w:asciiTheme="minorHAnsi" w:hAnsiTheme="minorHAnsi" w:cstheme="minorHAnsi"/>
          <w:i/>
          <w:iCs/>
          <w:sz w:val="36"/>
          <w:szCs w:val="36"/>
        </w:rPr>
        <w:t xml:space="preserve">Mysterium </w:t>
      </w:r>
      <w:r w:rsidRPr="00251739">
        <w:rPr>
          <w:rFonts w:asciiTheme="minorHAnsi" w:hAnsiTheme="minorHAnsi" w:cstheme="minorHAnsi"/>
          <w:i/>
          <w:iCs/>
          <w:sz w:val="36"/>
          <w:szCs w:val="36"/>
        </w:rPr>
        <w:lastRenderedPageBreak/>
        <w:t>cosmographicum,</w:t>
      </w:r>
      <w:r w:rsidRPr="00251739">
        <w:rPr>
          <w:rFonts w:asciiTheme="minorHAnsi" w:hAnsiTheme="minorHAnsi" w:cstheme="minorHAnsi"/>
          <w:sz w:val="36"/>
          <w:szCs w:val="36"/>
        </w:rPr>
        <w:t xml:space="preserve"> published in 1596, and four years later, William Gilbert's </w:t>
      </w:r>
      <w:r w:rsidRPr="00251739">
        <w:rPr>
          <w:rFonts w:asciiTheme="minorHAnsi" w:hAnsiTheme="minorHAnsi" w:cstheme="minorHAnsi"/>
          <w:i/>
          <w:iCs/>
          <w:sz w:val="36"/>
          <w:szCs w:val="36"/>
        </w:rPr>
        <w:t>De Magnete</w:t>
      </w:r>
      <w:r w:rsidRPr="00251739">
        <w:rPr>
          <w:rFonts w:asciiTheme="minorHAnsi" w:hAnsiTheme="minorHAnsi" w:cstheme="minorHAnsi"/>
          <w:sz w:val="36"/>
          <w:szCs w:val="36"/>
        </w:rPr>
        <w:t xml:space="preserve">, which in England, spread to even wider circles, intersecting the </w:t>
      </w:r>
      <w:r w:rsidR="0060508F" w:rsidRPr="00251739">
        <w:rPr>
          <w:rFonts w:asciiTheme="minorHAnsi" w:hAnsiTheme="minorHAnsi" w:cstheme="minorHAnsi"/>
          <w:sz w:val="36"/>
          <w:szCs w:val="36"/>
        </w:rPr>
        <w:t>incoming</w:t>
      </w:r>
      <w:r w:rsidRPr="00251739">
        <w:rPr>
          <w:rFonts w:asciiTheme="minorHAnsi" w:hAnsiTheme="minorHAnsi" w:cstheme="minorHAnsi"/>
          <w:sz w:val="36"/>
          <w:szCs w:val="36"/>
        </w:rPr>
        <w:t xml:space="preserve"> waves generated by Kepler, and reflected back into Kepler's subsequent “war with Mars” – the progress and promise of which, in turn, was avidly (and impatiently) followed in England as elsewhere. Let us </w:t>
      </w:r>
      <w:r w:rsidR="00B773BB" w:rsidRPr="00251739">
        <w:rPr>
          <w:rFonts w:asciiTheme="minorHAnsi" w:hAnsiTheme="minorHAnsi" w:cstheme="minorHAnsi"/>
          <w:sz w:val="36"/>
          <w:szCs w:val="36"/>
        </w:rPr>
        <w:t>look</w:t>
      </w:r>
      <w:r w:rsidRPr="00251739">
        <w:rPr>
          <w:rFonts w:asciiTheme="minorHAnsi" w:hAnsiTheme="minorHAnsi" w:cstheme="minorHAnsi"/>
          <w:sz w:val="36"/>
          <w:szCs w:val="36"/>
        </w:rPr>
        <w:t xml:space="preserve">, then, </w:t>
      </w:r>
      <w:r w:rsidR="00B773BB" w:rsidRPr="00251739">
        <w:rPr>
          <w:rFonts w:asciiTheme="minorHAnsi" w:hAnsiTheme="minorHAnsi" w:cstheme="minorHAnsi"/>
          <w:sz w:val="36"/>
          <w:szCs w:val="36"/>
        </w:rPr>
        <w:t>at</w:t>
      </w:r>
      <w:r w:rsidRPr="00251739">
        <w:rPr>
          <w:rFonts w:asciiTheme="minorHAnsi" w:hAnsiTheme="minorHAnsi" w:cstheme="minorHAnsi"/>
          <w:sz w:val="36"/>
          <w:szCs w:val="36"/>
        </w:rPr>
        <w:t xml:space="preserve"> the science that, even in England, had not rolled over and died – not yet, at least – and was at least momentarily protected</w:t>
      </w:r>
      <w:r w:rsidR="009022AE" w:rsidRPr="00251739">
        <w:rPr>
          <w:rFonts w:asciiTheme="minorHAnsi" w:hAnsiTheme="minorHAnsi" w:cstheme="minorHAnsi"/>
          <w:sz w:val="36"/>
          <w:szCs w:val="36"/>
        </w:rPr>
        <w:t xml:space="preserve"> enough</w:t>
      </w:r>
      <w:r w:rsidR="0060508F" w:rsidRPr="00251739">
        <w:rPr>
          <w:rFonts w:asciiTheme="minorHAnsi" w:hAnsiTheme="minorHAnsi" w:cstheme="minorHAnsi"/>
          <w:sz w:val="36"/>
          <w:szCs w:val="36"/>
        </w:rPr>
        <w:t xml:space="preserve">, </w:t>
      </w:r>
      <w:r w:rsidRPr="00251739">
        <w:rPr>
          <w:rFonts w:asciiTheme="minorHAnsi" w:hAnsiTheme="minorHAnsi" w:cstheme="minorHAnsi"/>
          <w:sz w:val="36"/>
          <w:szCs w:val="36"/>
        </w:rPr>
        <w:t>unlike Harriot</w:t>
      </w:r>
      <w:r w:rsidR="0060508F" w:rsidRPr="00251739">
        <w:rPr>
          <w:rFonts w:asciiTheme="minorHAnsi" w:hAnsiTheme="minorHAnsi" w:cstheme="minorHAnsi"/>
          <w:sz w:val="36"/>
          <w:szCs w:val="36"/>
        </w:rPr>
        <w:t>,</w:t>
      </w:r>
      <w:r w:rsidRPr="00251739">
        <w:rPr>
          <w:rFonts w:asciiTheme="minorHAnsi" w:hAnsiTheme="minorHAnsi" w:cstheme="minorHAnsi"/>
          <w:sz w:val="36"/>
          <w:szCs w:val="36"/>
        </w:rPr>
        <w:t xml:space="preserve"> to speak plainly.</w:t>
      </w:r>
      <w:r w:rsidR="00B551EE" w:rsidRPr="00251739">
        <w:rPr>
          <w:rFonts w:asciiTheme="minorHAnsi" w:hAnsiTheme="minorHAnsi" w:cstheme="minorHAnsi"/>
          <w:sz w:val="36"/>
          <w:szCs w:val="36"/>
        </w:rPr>
        <w:br w:type="page"/>
      </w:r>
    </w:p>
    <w:p w:rsidR="00E63F79" w:rsidRPr="00251739" w:rsidRDefault="00E63F79" w:rsidP="00B551EE">
      <w:pPr>
        <w:pStyle w:val="Heading2"/>
        <w:rPr>
          <w:rFonts w:asciiTheme="minorHAnsi" w:hAnsiTheme="minorHAnsi" w:cstheme="minorHAnsi"/>
          <w:sz w:val="36"/>
          <w:szCs w:val="36"/>
        </w:rPr>
      </w:pPr>
      <w:bookmarkStart w:id="83" w:name="_Toc431823675"/>
      <w:r w:rsidRPr="00251739">
        <w:rPr>
          <w:rFonts w:asciiTheme="minorHAnsi" w:hAnsiTheme="minorHAnsi" w:cstheme="minorHAnsi"/>
          <w:sz w:val="36"/>
          <w:szCs w:val="36"/>
        </w:rPr>
        <w:lastRenderedPageBreak/>
        <w:t>Breakthroughs and Breakouts</w:t>
      </w:r>
      <w:bookmarkEnd w:id="83"/>
    </w:p>
    <w:p w:rsidR="00620769" w:rsidRPr="00251739" w:rsidRDefault="00620769" w:rsidP="00620769">
      <w:pPr>
        <w:tabs>
          <w:tab w:val="left" w:pos="573"/>
          <w:tab w:val="left" w:pos="1132"/>
          <w:tab w:val="left" w:pos="1718"/>
          <w:tab w:val="left" w:pos="2250"/>
          <w:tab w:val="left" w:pos="2809"/>
          <w:tab w:val="left" w:pos="3382"/>
        </w:tabs>
        <w:jc w:val="center"/>
        <w:rPr>
          <w:rFonts w:asciiTheme="minorHAnsi" w:hAnsiTheme="minorHAnsi" w:cstheme="minorHAnsi"/>
          <w:b/>
          <w:sz w:val="36"/>
          <w:szCs w:val="36"/>
        </w:rPr>
      </w:pPr>
    </w:p>
    <w:p w:rsidR="003D3263" w:rsidRPr="00251739" w:rsidRDefault="003D3263" w:rsidP="003D3263">
      <w:pPr>
        <w:tabs>
          <w:tab w:val="left" w:pos="705"/>
          <w:tab w:val="left" w:pos="1395"/>
          <w:tab w:val="left" w:pos="2130"/>
        </w:tabs>
        <w:ind w:left="2130"/>
        <w:rPr>
          <w:rFonts w:asciiTheme="minorHAnsi" w:hAnsiTheme="minorHAnsi" w:cstheme="minorHAnsi"/>
          <w:i/>
          <w:sz w:val="36"/>
          <w:szCs w:val="36"/>
        </w:rPr>
      </w:pPr>
      <w:r w:rsidRPr="00251739">
        <w:rPr>
          <w:rFonts w:asciiTheme="minorHAnsi" w:hAnsiTheme="minorHAnsi" w:cstheme="minorHAnsi"/>
          <w:i/>
          <w:sz w:val="36"/>
          <w:szCs w:val="36"/>
        </w:rPr>
        <w:t>I have set an acorn, which when it becomes an oak, God alone knows what will be the fruit thereof.</w:t>
      </w:r>
    </w:p>
    <w:p w:rsidR="003D3263" w:rsidRPr="00251739" w:rsidRDefault="003D3263" w:rsidP="003D3263">
      <w:pPr>
        <w:tabs>
          <w:tab w:val="left" w:pos="705"/>
          <w:tab w:val="left" w:pos="1395"/>
          <w:tab w:val="left" w:pos="2130"/>
        </w:tabs>
        <w:ind w:left="2130"/>
        <w:rPr>
          <w:rFonts w:asciiTheme="minorHAnsi" w:hAnsiTheme="minorHAnsi" w:cstheme="minorHAnsi"/>
          <w:i/>
          <w:sz w:val="36"/>
          <w:szCs w:val="36"/>
        </w:rPr>
      </w:pPr>
      <w:r w:rsidRPr="00251739">
        <w:rPr>
          <w:rFonts w:asciiTheme="minorHAnsi" w:hAnsiTheme="minorHAnsi" w:cstheme="minorHAnsi"/>
          <w:i/>
          <w:sz w:val="36"/>
          <w:szCs w:val="36"/>
        </w:rPr>
        <w:tab/>
      </w:r>
      <w:r w:rsidRPr="00251739">
        <w:rPr>
          <w:rFonts w:asciiTheme="minorHAnsi" w:hAnsiTheme="minorHAnsi" w:cstheme="minorHAnsi"/>
          <w:i/>
          <w:sz w:val="36"/>
          <w:szCs w:val="36"/>
        </w:rPr>
        <w:tab/>
      </w:r>
      <w:r w:rsidRPr="00251739">
        <w:rPr>
          <w:rFonts w:asciiTheme="minorHAnsi" w:hAnsiTheme="minorHAnsi" w:cstheme="minorHAnsi"/>
          <w:i/>
          <w:sz w:val="36"/>
          <w:szCs w:val="36"/>
        </w:rPr>
        <w:tab/>
      </w:r>
      <w:r w:rsidRPr="00251739">
        <w:rPr>
          <w:rFonts w:asciiTheme="minorHAnsi" w:hAnsiTheme="minorHAnsi" w:cstheme="minorHAnsi"/>
          <w:sz w:val="36"/>
          <w:szCs w:val="36"/>
        </w:rPr>
        <w:t>–Sir</w:t>
      </w:r>
      <w:r w:rsidRPr="00251739">
        <w:rPr>
          <w:rFonts w:asciiTheme="minorHAnsi" w:hAnsiTheme="minorHAnsi" w:cstheme="minorHAnsi"/>
          <w:i/>
          <w:sz w:val="36"/>
          <w:szCs w:val="36"/>
        </w:rPr>
        <w:t xml:space="preserve"> </w:t>
      </w:r>
      <w:r w:rsidRPr="00251739">
        <w:rPr>
          <w:rFonts w:asciiTheme="minorHAnsi" w:hAnsiTheme="minorHAnsi" w:cstheme="minorHAnsi"/>
          <w:sz w:val="36"/>
          <w:szCs w:val="36"/>
        </w:rPr>
        <w:t>Walter Mildmay to Queen Elizabeth, 1588</w:t>
      </w:r>
    </w:p>
    <w:p w:rsidR="003D3263" w:rsidRPr="00251739" w:rsidRDefault="003D3263" w:rsidP="00620769">
      <w:pPr>
        <w:tabs>
          <w:tab w:val="left" w:pos="705"/>
          <w:tab w:val="left" w:pos="1395"/>
          <w:tab w:val="left" w:pos="2130"/>
        </w:tabs>
        <w:ind w:left="3600"/>
        <w:rPr>
          <w:rFonts w:asciiTheme="minorHAnsi" w:hAnsiTheme="minorHAnsi" w:cstheme="minorHAnsi"/>
          <w:i/>
          <w:sz w:val="36"/>
          <w:szCs w:val="36"/>
        </w:rPr>
      </w:pPr>
    </w:p>
    <w:p w:rsidR="00620769" w:rsidRPr="00251739" w:rsidRDefault="00620769" w:rsidP="006908EB">
      <w:pPr>
        <w:tabs>
          <w:tab w:val="left" w:pos="705"/>
          <w:tab w:val="left" w:pos="1395"/>
          <w:tab w:val="left" w:pos="2130"/>
        </w:tabs>
        <w:ind w:left="2160"/>
        <w:rPr>
          <w:rFonts w:asciiTheme="minorHAnsi" w:hAnsiTheme="minorHAnsi" w:cstheme="minorHAnsi"/>
          <w:i/>
          <w:sz w:val="36"/>
          <w:szCs w:val="36"/>
        </w:rPr>
      </w:pPr>
      <w:r w:rsidRPr="00251739">
        <w:rPr>
          <w:rFonts w:asciiTheme="minorHAnsi" w:hAnsiTheme="minorHAnsi" w:cstheme="minorHAnsi"/>
          <w:i/>
          <w:sz w:val="36"/>
          <w:szCs w:val="36"/>
        </w:rPr>
        <w:t xml:space="preserve">Then felt I like some watcher of the skies </w:t>
      </w:r>
      <w:r w:rsidRPr="00251739">
        <w:rPr>
          <w:rFonts w:asciiTheme="minorHAnsi" w:hAnsiTheme="minorHAnsi" w:cstheme="minorHAnsi"/>
          <w:i/>
          <w:sz w:val="36"/>
          <w:szCs w:val="36"/>
        </w:rPr>
        <w:br/>
        <w:t xml:space="preserve">When a new planet swims into his ken; </w:t>
      </w:r>
      <w:r w:rsidRPr="00251739">
        <w:rPr>
          <w:rFonts w:asciiTheme="minorHAnsi" w:hAnsiTheme="minorHAnsi" w:cstheme="minorHAnsi"/>
          <w:i/>
          <w:sz w:val="36"/>
          <w:szCs w:val="36"/>
        </w:rPr>
        <w:br/>
        <w:t xml:space="preserve">Or like stout Cortez when with eagle eyes </w:t>
      </w:r>
      <w:r w:rsidRPr="00251739">
        <w:rPr>
          <w:rFonts w:asciiTheme="minorHAnsi" w:hAnsiTheme="minorHAnsi" w:cstheme="minorHAnsi"/>
          <w:i/>
          <w:sz w:val="36"/>
          <w:szCs w:val="36"/>
        </w:rPr>
        <w:br/>
        <w:t xml:space="preserve">He star’d at the Pacific—and all his men </w:t>
      </w:r>
      <w:r w:rsidRPr="00251739">
        <w:rPr>
          <w:rFonts w:asciiTheme="minorHAnsi" w:hAnsiTheme="minorHAnsi" w:cstheme="minorHAnsi"/>
          <w:i/>
          <w:sz w:val="36"/>
          <w:szCs w:val="36"/>
        </w:rPr>
        <w:br/>
        <w:t>Look’d at each other with a wild surmise—</w:t>
      </w:r>
    </w:p>
    <w:p w:rsidR="00620769" w:rsidRPr="00251739" w:rsidRDefault="00620769" w:rsidP="006908EB">
      <w:pPr>
        <w:tabs>
          <w:tab w:val="left" w:pos="705"/>
          <w:tab w:val="left" w:pos="1395"/>
          <w:tab w:val="left" w:pos="2130"/>
        </w:tabs>
        <w:ind w:left="3600"/>
        <w:rPr>
          <w:rFonts w:asciiTheme="minorHAnsi" w:hAnsiTheme="minorHAnsi" w:cstheme="minorHAnsi"/>
          <w:i/>
          <w:sz w:val="36"/>
          <w:szCs w:val="36"/>
        </w:rPr>
      </w:pPr>
      <w:r w:rsidRPr="00251739">
        <w:rPr>
          <w:rFonts w:asciiTheme="minorHAnsi" w:hAnsiTheme="minorHAnsi" w:cstheme="minorHAnsi"/>
          <w:i/>
          <w:sz w:val="36"/>
          <w:szCs w:val="36"/>
        </w:rPr>
        <w:t xml:space="preserve"> –</w:t>
      </w:r>
      <w:r w:rsidRPr="00251739">
        <w:rPr>
          <w:rFonts w:asciiTheme="minorHAnsi" w:hAnsiTheme="minorHAnsi" w:cstheme="minorHAnsi"/>
          <w:sz w:val="36"/>
          <w:szCs w:val="36"/>
        </w:rPr>
        <w:t>Keats, “On First Looking into Chapman’s Homer”</w:t>
      </w:r>
    </w:p>
    <w:p w:rsidR="00E63F79" w:rsidRPr="00251739" w:rsidRDefault="00E63F79">
      <w:pPr>
        <w:tabs>
          <w:tab w:val="left" w:pos="705"/>
          <w:tab w:val="left" w:pos="1395"/>
          <w:tab w:val="left" w:pos="2130"/>
        </w:tabs>
        <w:rPr>
          <w:rFonts w:asciiTheme="minorHAnsi" w:hAnsiTheme="minorHAnsi" w:cstheme="minorHAnsi"/>
          <w:sz w:val="36"/>
          <w:szCs w:val="36"/>
        </w:rPr>
      </w:pPr>
    </w:p>
    <w:p w:rsidR="00E7532A" w:rsidRPr="00251739" w:rsidRDefault="00E7532A">
      <w:pPr>
        <w:tabs>
          <w:tab w:val="left" w:pos="705"/>
          <w:tab w:val="left" w:pos="1395"/>
          <w:tab w:val="left" w:pos="2130"/>
        </w:tabs>
        <w:rPr>
          <w:rFonts w:asciiTheme="minorHAnsi" w:hAnsiTheme="minorHAnsi" w:cstheme="minorHAnsi"/>
          <w:sz w:val="36"/>
          <w:szCs w:val="36"/>
        </w:rPr>
      </w:pPr>
    </w:p>
    <w:p w:rsidR="00E63F79" w:rsidRPr="00251739" w:rsidRDefault="00E63F79" w:rsidP="00B551EE">
      <w:pPr>
        <w:pStyle w:val="Heading3"/>
        <w:rPr>
          <w:rFonts w:asciiTheme="minorHAnsi" w:hAnsiTheme="minorHAnsi" w:cstheme="minorHAnsi"/>
          <w:sz w:val="36"/>
          <w:szCs w:val="36"/>
        </w:rPr>
      </w:pPr>
      <w:bookmarkStart w:id="84" w:name="_Toc431823676"/>
      <w:r w:rsidRPr="00251739">
        <w:rPr>
          <w:rFonts w:asciiTheme="minorHAnsi" w:hAnsiTheme="minorHAnsi" w:cstheme="minorHAnsi"/>
          <w:sz w:val="36"/>
          <w:szCs w:val="36"/>
        </w:rPr>
        <w:t>Gilbert Speaks Out Loud and Bold</w:t>
      </w:r>
      <w:bookmarkEnd w:id="84"/>
    </w:p>
    <w:p w:rsidR="00E63F79" w:rsidRPr="00251739" w:rsidRDefault="00E63F79">
      <w:pPr>
        <w:tabs>
          <w:tab w:val="left" w:pos="705"/>
          <w:tab w:val="left" w:pos="1395"/>
          <w:tab w:val="left" w:pos="2130"/>
        </w:tabs>
        <w:rPr>
          <w:rFonts w:asciiTheme="minorHAnsi" w:hAnsiTheme="minorHAnsi" w:cstheme="minorHAnsi"/>
          <w:sz w:val="36"/>
          <w:szCs w:val="36"/>
        </w:rPr>
      </w:pPr>
    </w:p>
    <w:p w:rsidR="00B773BB" w:rsidRPr="00251739" w:rsidRDefault="00B773BB">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When William Gilbert proved that the earth itself is a giant magnet, or lodestone, he gave the world something far larger than a treatise on the properties of magnets (magnificent as that was): a blow to one of the primary foundation-stones of Aristotelian physics and cosmology.</w:t>
      </w:r>
    </w:p>
    <w:p w:rsidR="00B773BB" w:rsidRPr="00251739" w:rsidRDefault="00B773BB">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 xml:space="preserve">They who aforetime wrote of the world and of natural philosophy, in particular those great elementarian philosophers and all their progeny and pupils down to our day; those, I mean, who taught that the earth is ever at rest, and is, as it were, a dead-weight planted in the centre of the universe at equal distance everywhere from </w:t>
      </w:r>
      <w:r w:rsidRPr="00251739">
        <w:rPr>
          <w:rFonts w:asciiTheme="minorHAnsi" w:hAnsiTheme="minorHAnsi" w:cstheme="minorHAnsi"/>
          <w:sz w:val="36"/>
          <w:szCs w:val="36"/>
        </w:rPr>
        <w:lastRenderedPageBreak/>
        <w:t>the heavens, of simple uncomplex matter possessing only the qualities of dryness and cold – these philosophers were ever seeking the causes of things in the heavens, in the stars, the planets; in fire, air, water, and in the bodies of compounds; but never did they recognize that the terrestrial globe, besides dryness and cold, hath some principal, efficient, predominant potencies that give to it firmness, direction, and movement throughout its entire mass and down to its inmost depths; neither did they make inquiry whether such things were, and, for this reason, the common herd of philosophizers, in search of the causes of magnetic movements, called in causes remote and far away.</w:t>
      </w:r>
      <w:r w:rsidRPr="00251739">
        <w:rPr>
          <w:rStyle w:val="FootnoteReference"/>
          <w:rFonts w:asciiTheme="minorHAnsi" w:hAnsiTheme="minorHAnsi" w:cstheme="minorHAnsi"/>
          <w:sz w:val="36"/>
          <w:szCs w:val="36"/>
        </w:rPr>
        <w:footnoteReference w:id="160"/>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The “elementarian” philosophy to which </w:t>
      </w:r>
      <w:r w:rsidR="00B773BB" w:rsidRPr="00251739">
        <w:rPr>
          <w:rFonts w:asciiTheme="minorHAnsi" w:hAnsiTheme="minorHAnsi" w:cstheme="minorHAnsi"/>
          <w:sz w:val="36"/>
          <w:szCs w:val="36"/>
        </w:rPr>
        <w:t>Gilbert</w:t>
      </w:r>
      <w:r w:rsidRPr="00251739">
        <w:rPr>
          <w:rFonts w:asciiTheme="minorHAnsi" w:hAnsiTheme="minorHAnsi" w:cstheme="minorHAnsi"/>
          <w:sz w:val="36"/>
          <w:szCs w:val="36"/>
        </w:rPr>
        <w:t xml:space="preserve"> refers, is the doctrine that all matter consists of four “elements”: earth, water, air and fire; and that each of these is defined by a different pairing of four primary “qualities”: cold, warm, moist, dry (thus, “earth” is cold and dry; water, cold and moist; air, warm and moist; fire, warm and dry). Whereas in the realms “above” the earth, the heavenly spheres, all is composed of a fifth element, the immaterial “quintessence.” In putting forth the behavior of magnetic bodies – both human-scaled, and of the magnitude of the entire earthly globe – developed from hundreds of ingenious experiments over many years, Gilbert demonstrated the existence of a universal principle completely outside the possibilities granted by Aristotelian physics, philosophy, and cosmology. Magnetism was not one of the qualities, nor an element; and yet it was inherent in the earth </w:t>
      </w:r>
      <w:r w:rsidRPr="00251739">
        <w:rPr>
          <w:rFonts w:asciiTheme="minorHAnsi" w:hAnsiTheme="minorHAnsi" w:cstheme="minorHAnsi"/>
          <w:sz w:val="36"/>
          <w:szCs w:val="36"/>
        </w:rPr>
        <w:lastRenderedPageBreak/>
        <w:t>itself. And thus, earth was no element, either: “The Aristotelian element, earth, nowhere is seen, and the Peripatetics are misled by their vain dreams about the elements.”</w:t>
      </w:r>
      <w:r w:rsidRPr="00251739">
        <w:rPr>
          <w:rStyle w:val="FootnoteReference"/>
          <w:rFonts w:asciiTheme="minorHAnsi" w:hAnsiTheme="minorHAnsi" w:cstheme="minorHAnsi"/>
          <w:sz w:val="36"/>
          <w:szCs w:val="36"/>
        </w:rPr>
        <w:footnoteReference w:id="161"/>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the passage above, and driving the entire extended work, is not only a refutation of the element-quality concept itself, but also of the crucial Aristotelian axiom, that the physical processes of the earth (the “sublunar </w:t>
      </w:r>
      <w:r w:rsidR="00D67A45" w:rsidRPr="00251739">
        <w:rPr>
          <w:rFonts w:asciiTheme="minorHAnsi" w:hAnsiTheme="minorHAnsi" w:cstheme="minorHAnsi"/>
          <w:sz w:val="36"/>
          <w:szCs w:val="36"/>
        </w:rPr>
        <w:t>region</w:t>
      </w:r>
      <w:r w:rsidRPr="00251739">
        <w:rPr>
          <w:rFonts w:asciiTheme="minorHAnsi" w:hAnsiTheme="minorHAnsi" w:cstheme="minorHAnsi"/>
          <w:sz w:val="36"/>
          <w:szCs w:val="36"/>
        </w:rPr>
        <w:t>”), are of an altogether different nature than those of the higher “spheres” of moon, sun, planets, and stars. Neither a mathematician nor an astronomer himself (though well aware of developments there), Gilbert took it as a matter of course, that it is the earth which rotates, not the mythical heavenly spheres—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rsidP="00B773BB">
      <w:pPr>
        <w:tabs>
          <w:tab w:val="left" w:pos="1440"/>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ab/>
        <w:t>The earth therefore rotates, and by a certain law of necessity, and by an energy that is innate, manifest, conspicuous, revolved in a circle toward the sun; through this motion it shares in the solar energies and influences; and its verticity holds it in this motion lest it stray into every region of the sky. The sun (chief inciter of action in nature), as he causes the planets to advance in their courses, so, too, doth bring about the revolution of the globe by sending forth the energies of his spheres—his light being effused.</w:t>
      </w:r>
      <w:r w:rsidRPr="00251739">
        <w:rPr>
          <w:rStyle w:val="FootnoteReference"/>
          <w:rFonts w:asciiTheme="minorHAnsi" w:hAnsiTheme="minorHAnsi" w:cstheme="minorHAnsi"/>
          <w:sz w:val="36"/>
          <w:szCs w:val="36"/>
        </w:rPr>
        <w:footnoteReference w:id="162"/>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The book is in fact a tour-de-force demonstration of scientific </w:t>
      </w:r>
      <w:r w:rsidRPr="00251739">
        <w:rPr>
          <w:rFonts w:asciiTheme="minorHAnsi" w:hAnsiTheme="minorHAnsi" w:cstheme="minorHAnsi"/>
          <w:sz w:val="36"/>
          <w:szCs w:val="36"/>
        </w:rPr>
        <w:lastRenderedPageBreak/>
        <w:t xml:space="preserve">thought and practice, on a simple level as to hypothesis and ingenious experimental design; but most important, in the concept of </w:t>
      </w:r>
      <w:r w:rsidRPr="00251739">
        <w:rPr>
          <w:rFonts w:asciiTheme="minorHAnsi" w:hAnsiTheme="minorHAnsi" w:cstheme="minorHAnsi"/>
          <w:i/>
          <w:iCs/>
          <w:sz w:val="36"/>
          <w:szCs w:val="36"/>
        </w:rPr>
        <w:t>crucial</w:t>
      </w:r>
      <w:r w:rsidRPr="00251739">
        <w:rPr>
          <w:rFonts w:asciiTheme="minorHAnsi" w:hAnsiTheme="minorHAnsi" w:cstheme="minorHAnsi"/>
          <w:sz w:val="36"/>
          <w:szCs w:val="36"/>
        </w:rPr>
        <w:t xml:space="preserve"> experiment: that which distinguishes between entire ways of viewing the world. Such was equalled, at that moment, only by Kepler; and for these reasons, Kepler acknowledg</w:t>
      </w:r>
      <w:r w:rsidR="00B773BB" w:rsidRPr="00251739">
        <w:rPr>
          <w:rFonts w:asciiTheme="minorHAnsi" w:hAnsiTheme="minorHAnsi" w:cstheme="minorHAnsi"/>
          <w:sz w:val="36"/>
          <w:szCs w:val="36"/>
        </w:rPr>
        <w:t>ed his immense debt to Gilber</w:t>
      </w:r>
      <w:r w:rsidR="004D395B" w:rsidRPr="00251739">
        <w:rPr>
          <w:rFonts w:asciiTheme="minorHAnsi" w:hAnsiTheme="minorHAnsi" w:cstheme="minorHAnsi"/>
          <w:sz w:val="36"/>
          <w:szCs w:val="36"/>
        </w:rPr>
        <w:t>t</w:t>
      </w:r>
      <w:r w:rsidR="00B773BB" w:rsidRPr="00251739">
        <w:rPr>
          <w:rFonts w:asciiTheme="minorHAnsi" w:hAnsiTheme="minorHAnsi" w:cstheme="minorHAnsi"/>
          <w:sz w:val="36"/>
          <w:szCs w:val="36"/>
        </w:rPr>
        <w:t xml:space="preserve"> – as </w:t>
      </w:r>
      <w:r w:rsidRPr="00251739">
        <w:rPr>
          <w:rFonts w:asciiTheme="minorHAnsi" w:hAnsiTheme="minorHAnsi" w:cstheme="minorHAnsi"/>
          <w:sz w:val="36"/>
          <w:szCs w:val="36"/>
        </w:rPr>
        <w:t>Francis Bacon, after Gilbert's death, sought to kick his legacy aside, grasping nothing of it, other than a feral realization of the threat such methods posed to his own conce</w:t>
      </w:r>
      <w:r w:rsidR="00B773BB" w:rsidRPr="00251739">
        <w:rPr>
          <w:rFonts w:asciiTheme="minorHAnsi" w:hAnsiTheme="minorHAnsi" w:cstheme="minorHAnsi"/>
          <w:sz w:val="36"/>
          <w:szCs w:val="36"/>
        </w:rPr>
        <w:t>ptions of man, mind, and nature</w:t>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1134"/>
        <w:rPr>
          <w:rFonts w:asciiTheme="minorHAnsi" w:hAnsiTheme="minorHAnsi" w:cstheme="minorHAnsi"/>
          <w:b/>
          <w:bCs/>
          <w:color w:val="FF0000"/>
          <w:sz w:val="36"/>
          <w:szCs w:val="36"/>
        </w:rPr>
      </w:pPr>
      <w:r w:rsidRPr="00251739">
        <w:rPr>
          <w:rFonts w:asciiTheme="minorHAnsi" w:hAnsiTheme="minorHAnsi" w:cstheme="minorHAnsi"/>
          <w:b/>
          <w:bCs/>
          <w:color w:val="FF0000"/>
          <w:sz w:val="36"/>
          <w:szCs w:val="36"/>
        </w:rPr>
        <w:t xml:space="preserve">[Gilbert, p.  56-57, </w:t>
      </w:r>
      <w:r w:rsidR="00A7277F" w:rsidRPr="00251739">
        <w:rPr>
          <w:rFonts w:asciiTheme="minorHAnsi" w:hAnsiTheme="minorHAnsi" w:cstheme="minorHAnsi"/>
          <w:b/>
          <w:bCs/>
          <w:color w:val="FF0000"/>
          <w:sz w:val="36"/>
          <w:szCs w:val="36"/>
        </w:rPr>
        <w:t xml:space="preserve">his </w:t>
      </w:r>
      <w:r w:rsidRPr="00251739">
        <w:rPr>
          <w:rFonts w:asciiTheme="minorHAnsi" w:hAnsiTheme="minorHAnsi" w:cstheme="minorHAnsi"/>
          <w:b/>
          <w:bCs/>
          <w:color w:val="FF0000"/>
          <w:sz w:val="36"/>
          <w:szCs w:val="36"/>
        </w:rPr>
        <w:t xml:space="preserve">reference to Cusa, </w:t>
      </w:r>
      <w:r w:rsidRPr="00251739">
        <w:rPr>
          <w:rFonts w:asciiTheme="minorHAnsi" w:hAnsiTheme="minorHAnsi" w:cstheme="minorHAnsi"/>
          <w:b/>
          <w:bCs/>
          <w:i/>
          <w:iCs/>
          <w:color w:val="FF0000"/>
          <w:sz w:val="36"/>
          <w:szCs w:val="36"/>
        </w:rPr>
        <w:t>ldiota de Staticis Experimentis.</w:t>
      </w:r>
      <w:r w:rsidRPr="00251739">
        <w:rPr>
          <w:rFonts w:asciiTheme="minorHAnsi" w:hAnsiTheme="minorHAnsi" w:cstheme="minorHAnsi"/>
          <w:b/>
          <w:bCs/>
          <w:color w:val="FF0000"/>
          <w:sz w:val="36"/>
          <w:szCs w:val="36"/>
        </w:rPr>
        <w:t xml:space="preserve"> Does this fit here or no? Perhaps reference it when discussing Crashaw on Cusa?]</w:t>
      </w:r>
    </w:p>
    <w:p w:rsidR="00E63F79" w:rsidRPr="00251739" w:rsidRDefault="00E63F79">
      <w:pPr>
        <w:tabs>
          <w:tab w:val="left" w:pos="1839"/>
          <w:tab w:val="left" w:pos="2529"/>
          <w:tab w:val="left" w:pos="3264"/>
        </w:tabs>
        <w:ind w:left="1134"/>
        <w:rPr>
          <w:rFonts w:asciiTheme="minorHAnsi" w:hAnsiTheme="minorHAnsi" w:cstheme="minorHAnsi"/>
          <w:sz w:val="36"/>
          <w:szCs w:val="36"/>
        </w:rPr>
      </w:pPr>
    </w:p>
    <w:p w:rsidR="006908EB"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Gilbert was fortunate: he could speak, where Harriot could not, or would not. Like the younger Kepler, and Tycho Brahe in his own generation, Gilbert was patronized by a national monarch. As physician to Queen Elizabeth, and much of English high society, he had not only the leisure and material resources to pursue his researches, but protection. (He was the only person named in the queen's will, with a bequest to continue his research.) Kepler, of course, wrote and spoke as freely as he did only because of his extraordinary courage. Although his prestige and various patronages were important, in the dangerous world of religiously convulsed Europe, he was never very far from danger. When he wrote to Harriot in 1606, aware of patron Northumberland's imprisonment, he inquired if his correspondent were also confined, or under close watch, suggesting that the </w:t>
      </w:r>
      <w:r w:rsidRPr="00251739">
        <w:rPr>
          <w:rFonts w:asciiTheme="minorHAnsi" w:hAnsiTheme="minorHAnsi" w:cstheme="minorHAnsi"/>
          <w:sz w:val="36"/>
          <w:szCs w:val="36"/>
        </w:rPr>
        <w:lastRenderedPageBreak/>
        <w:t>Englishman's reply could be unsealed, if a more private correspondence would</w:t>
      </w:r>
      <w:r w:rsidR="006908EB" w:rsidRPr="00251739">
        <w:rPr>
          <w:rFonts w:asciiTheme="minorHAnsi" w:hAnsiTheme="minorHAnsi" w:cstheme="minorHAnsi"/>
          <w:sz w:val="36"/>
          <w:szCs w:val="36"/>
        </w:rPr>
        <w:t xml:space="preserve"> make him even more suspicious.</w:t>
      </w:r>
    </w:p>
    <w:p w:rsidR="006908EB" w:rsidRPr="00251739" w:rsidRDefault="006908EB">
      <w:pPr>
        <w:tabs>
          <w:tab w:val="left" w:pos="705"/>
          <w:tab w:val="left" w:pos="1395"/>
          <w:tab w:val="left" w:pos="2130"/>
        </w:tabs>
        <w:rPr>
          <w:rFonts w:asciiTheme="minorHAnsi" w:hAnsiTheme="minorHAnsi" w:cstheme="minorHAnsi"/>
          <w:sz w:val="36"/>
          <w:szCs w:val="36"/>
        </w:rPr>
      </w:pPr>
    </w:p>
    <w:p w:rsidR="00E63F79" w:rsidRPr="00251739" w:rsidRDefault="006908EB">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It was a sad day for Kepler in 1609, when Harriot informed him of Gilbert's death in 1603 (from the plague epidemic of that year, it is surmised). Terribly for us, nearly the entirety of Gilbert's personal effects – notes, correspondence, library – were lost, along with the headquarters of the Royal College of Physicians which housed them, in the 1666 “Great Fire of London,” leaving a significant gap in our knowledge both of the development of his ideas, and of how he and his work interacted with others of his time – particularly in its political and religious aspects.</w:t>
      </w:r>
      <w:r w:rsidR="004F41DA" w:rsidRPr="00251739">
        <w:rPr>
          <w:rStyle w:val="FootnoteReference"/>
          <w:rFonts w:asciiTheme="minorHAnsi" w:hAnsiTheme="minorHAnsi" w:cstheme="minorHAnsi"/>
          <w:sz w:val="36"/>
          <w:szCs w:val="36"/>
        </w:rPr>
        <w:footnoteReference w:id="163"/>
      </w:r>
    </w:p>
    <w:p w:rsidR="00E63F79" w:rsidRPr="00251739" w:rsidRDefault="00E63F79">
      <w:pPr>
        <w:tabs>
          <w:tab w:val="left" w:pos="705"/>
          <w:tab w:val="left" w:pos="1395"/>
          <w:tab w:val="left" w:pos="2130"/>
        </w:tabs>
        <w:rPr>
          <w:rFonts w:asciiTheme="minorHAnsi" w:hAnsiTheme="minorHAnsi" w:cstheme="minorHAnsi"/>
          <w:sz w:val="36"/>
          <w:szCs w:val="36"/>
        </w:rPr>
      </w:pPr>
    </w:p>
    <w:p w:rsidR="006908EB" w:rsidRPr="00251739" w:rsidRDefault="00E63F79" w:rsidP="00B551EE">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What we do know, is that Gilbert was not only a well-appreciated resource for Kepler, but the inspiration for a generation of English scientists and engineers, and central to the national projects for progress in navigation and exploration, as well as the establishment of science more broadly. The circles he intersected were particularly prominent in two important domains: a vigorous current of the Puritan movement, focussed especially in Cambridge University; and the scientists and others of the newly-founded Gresham College in London. In the revealing personality of his associate Henry Briggs,</w:t>
      </w:r>
      <w:r w:rsidR="006908EB" w:rsidRPr="00251739">
        <w:rPr>
          <w:rFonts w:asciiTheme="minorHAnsi" w:hAnsiTheme="minorHAnsi" w:cstheme="minorHAnsi"/>
          <w:sz w:val="36"/>
          <w:szCs w:val="36"/>
        </w:rPr>
        <w:t xml:space="preserve"> the two were one and the same.</w:t>
      </w:r>
    </w:p>
    <w:p w:rsidR="006908EB" w:rsidRPr="00251739" w:rsidRDefault="006908EB" w:rsidP="00B551EE">
      <w:pPr>
        <w:tabs>
          <w:tab w:val="left" w:pos="705"/>
          <w:tab w:val="left" w:pos="1395"/>
          <w:tab w:val="left" w:pos="2130"/>
        </w:tabs>
        <w:rPr>
          <w:rFonts w:asciiTheme="minorHAnsi" w:hAnsiTheme="minorHAnsi" w:cstheme="minorHAnsi"/>
          <w:sz w:val="36"/>
          <w:szCs w:val="36"/>
        </w:rPr>
      </w:pPr>
    </w:p>
    <w:p w:rsidR="00B551EE" w:rsidRPr="00251739" w:rsidRDefault="006908EB" w:rsidP="00B551EE">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Briggs will tell us much about the intersection of scientific progress, and the republican reform of state and religious institutions in the period of America's first English settlement. </w:t>
      </w:r>
      <w:r w:rsidR="00E63F79" w:rsidRPr="00251739">
        <w:rPr>
          <w:rFonts w:asciiTheme="minorHAnsi" w:hAnsiTheme="minorHAnsi" w:cstheme="minorHAnsi"/>
          <w:sz w:val="36"/>
          <w:szCs w:val="36"/>
        </w:rPr>
        <w:lastRenderedPageBreak/>
        <w:t>It was that younger generation of these networks, whose efforts would soon converge on the idea of creating a just, and progressing, society, in the New World, beyond reach of the irrational hatreds, scholarly superstitions, and mental paralysis of the Old – a generation, and a movement within it, which saw discovery as something to seek, not to suppre</w:t>
      </w:r>
      <w:r w:rsidR="00D83478" w:rsidRPr="00251739">
        <w:rPr>
          <w:rFonts w:asciiTheme="minorHAnsi" w:hAnsiTheme="minorHAnsi" w:cstheme="minorHAnsi"/>
          <w:sz w:val="36"/>
          <w:szCs w:val="36"/>
        </w:rPr>
        <w:t>ss. To understand this movement</w:t>
      </w:r>
      <w:r w:rsidR="00E63F79" w:rsidRPr="00251739">
        <w:rPr>
          <w:rFonts w:asciiTheme="minorHAnsi" w:hAnsiTheme="minorHAnsi" w:cstheme="minorHAnsi"/>
          <w:sz w:val="36"/>
          <w:szCs w:val="36"/>
        </w:rPr>
        <w:t xml:space="preserve">, we must </w:t>
      </w:r>
      <w:r w:rsidR="00D83478" w:rsidRPr="00251739">
        <w:rPr>
          <w:rFonts w:asciiTheme="minorHAnsi" w:hAnsiTheme="minorHAnsi" w:cstheme="minorHAnsi"/>
          <w:sz w:val="36"/>
          <w:szCs w:val="36"/>
        </w:rPr>
        <w:t>delve again into</w:t>
      </w:r>
      <w:r w:rsidR="00E63F79" w:rsidRPr="00251739">
        <w:rPr>
          <w:rFonts w:asciiTheme="minorHAnsi" w:hAnsiTheme="minorHAnsi" w:cstheme="minorHAnsi"/>
          <w:sz w:val="36"/>
          <w:szCs w:val="36"/>
        </w:rPr>
        <w:t xml:space="preserve"> the eventful final </w:t>
      </w:r>
      <w:r w:rsidR="00D83478" w:rsidRPr="00251739">
        <w:rPr>
          <w:rFonts w:asciiTheme="minorHAnsi" w:hAnsiTheme="minorHAnsi" w:cstheme="minorHAnsi"/>
          <w:sz w:val="36"/>
          <w:szCs w:val="36"/>
        </w:rPr>
        <w:t>dec</w:t>
      </w:r>
      <w:r w:rsidR="0058106F" w:rsidRPr="00251739">
        <w:rPr>
          <w:rFonts w:asciiTheme="minorHAnsi" w:hAnsiTheme="minorHAnsi" w:cstheme="minorHAnsi"/>
          <w:sz w:val="36"/>
          <w:szCs w:val="36"/>
        </w:rPr>
        <w:t>ade of the sixteenth century, looking again at its violent beginning, from the perspective now of its religious dimension.</w:t>
      </w:r>
      <w:bookmarkStart w:id="85" w:name="_Toc361233136"/>
    </w:p>
    <w:p w:rsidR="00B551EE" w:rsidRPr="00251739" w:rsidRDefault="00B551EE" w:rsidP="00B551EE">
      <w:pPr>
        <w:tabs>
          <w:tab w:val="left" w:pos="705"/>
          <w:tab w:val="left" w:pos="1395"/>
          <w:tab w:val="left" w:pos="2130"/>
        </w:tabs>
        <w:rPr>
          <w:rFonts w:asciiTheme="minorHAnsi" w:hAnsiTheme="minorHAnsi" w:cstheme="minorHAnsi"/>
          <w:sz w:val="36"/>
          <w:szCs w:val="36"/>
        </w:rPr>
      </w:pPr>
    </w:p>
    <w:p w:rsidR="00B46DA5" w:rsidRPr="00251739" w:rsidRDefault="00B551EE" w:rsidP="004A5D3E">
      <w:pPr>
        <w:pStyle w:val="Heading3"/>
        <w:rPr>
          <w:rFonts w:asciiTheme="minorHAnsi" w:hAnsiTheme="minorHAnsi" w:cstheme="minorHAnsi"/>
          <w:sz w:val="36"/>
          <w:szCs w:val="36"/>
        </w:rPr>
      </w:pPr>
      <w:bookmarkStart w:id="86" w:name="_Toc431823677"/>
      <w:r w:rsidRPr="00251739">
        <w:rPr>
          <w:rFonts w:asciiTheme="minorHAnsi" w:hAnsiTheme="minorHAnsi" w:cstheme="minorHAnsi"/>
          <w:sz w:val="36"/>
          <w:szCs w:val="36"/>
        </w:rPr>
        <w:t>N</w:t>
      </w:r>
      <w:r w:rsidR="00B46DA5" w:rsidRPr="00251739">
        <w:rPr>
          <w:rFonts w:asciiTheme="minorHAnsi" w:hAnsiTheme="minorHAnsi" w:cstheme="minorHAnsi"/>
          <w:sz w:val="36"/>
          <w:szCs w:val="36"/>
        </w:rPr>
        <w:t xml:space="preserve">ew Colleges and Clandestine </w:t>
      </w:r>
      <w:commentRangeStart w:id="87"/>
      <w:r w:rsidR="00B46DA5" w:rsidRPr="00251739">
        <w:rPr>
          <w:rFonts w:asciiTheme="minorHAnsi" w:hAnsiTheme="minorHAnsi" w:cstheme="minorHAnsi"/>
          <w:sz w:val="36"/>
          <w:szCs w:val="36"/>
        </w:rPr>
        <w:t>Congregations</w:t>
      </w:r>
      <w:commentRangeEnd w:id="87"/>
      <w:r w:rsidR="005E72F4" w:rsidRPr="00251739">
        <w:rPr>
          <w:rStyle w:val="CommentReference"/>
          <w:rFonts w:asciiTheme="minorHAnsi" w:hAnsiTheme="minorHAnsi" w:cstheme="minorHAnsi"/>
          <w:b w:val="0"/>
          <w:bCs/>
          <w:sz w:val="36"/>
          <w:szCs w:val="36"/>
        </w:rPr>
        <w:commentReference w:id="87"/>
      </w:r>
      <w:bookmarkEnd w:id="85"/>
      <w:bookmarkEnd w:id="86"/>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633EE6"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The 1590s opened with the chilling political attack on science, republican drama, and personal factional opponents, by the Bacon-Venetian cabal around Robert Devereux, the demagogic Earl of Essex, though the ambitious young courtier himself remained ignorant of the coils he'd gotten into. In the ensuing mayhem, a brutal repression of religious dissidents – both Catholic and Puritan – was launched by a frightened government in time of war, made the more hysterical by the covert antics of the Bacon-Essex provocateurs. That campaign, as we have seen, would escalate quickly and violently over the next four years, and suck more and more social layers and issues into the maelstrom. For the Puritan movement itself, and the republican thrust with which it overlapped (though was not synonymous), it was the end of a program of hopes and expectations, and the beginning of a period of collapse and retreat – out of which, however, sections of a new generation coalesced in alternative institutions to those that had resisted</w:t>
      </w:r>
      <w:r w:rsidR="00633EE6" w:rsidRPr="00251739">
        <w:rPr>
          <w:rFonts w:asciiTheme="minorHAnsi" w:hAnsiTheme="minorHAnsi" w:cstheme="minorHAnsi"/>
          <w:sz w:val="36"/>
          <w:szCs w:val="36"/>
        </w:rPr>
        <w:t xml:space="preserve"> the previous decades’ efforts.</w:t>
      </w:r>
    </w:p>
    <w:p w:rsidR="00633EE6" w:rsidRPr="00251739" w:rsidRDefault="00633EE6" w:rsidP="00B46DA5">
      <w:pPr>
        <w:tabs>
          <w:tab w:val="left" w:pos="705"/>
          <w:tab w:val="left" w:pos="1395"/>
          <w:tab w:val="left" w:pos="2130"/>
        </w:tabs>
        <w:rPr>
          <w:rFonts w:asciiTheme="minorHAnsi" w:hAnsiTheme="minorHAnsi" w:cstheme="minorHAnsi"/>
          <w:sz w:val="36"/>
          <w:szCs w:val="36"/>
        </w:rPr>
      </w:pPr>
    </w:p>
    <w:p w:rsidR="00B46DA5" w:rsidRPr="00251739" w:rsidRDefault="00633EE6"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B46DA5" w:rsidRPr="00251739">
        <w:rPr>
          <w:rFonts w:asciiTheme="minorHAnsi" w:hAnsiTheme="minorHAnsi" w:cstheme="minorHAnsi"/>
          <w:sz w:val="36"/>
          <w:szCs w:val="36"/>
        </w:rPr>
        <w:t xml:space="preserve">The persecutions also strengthened the hand of the more socially and religiously radical, who preached separation from the state church, </w:t>
      </w:r>
      <w:r w:rsidRPr="00251739">
        <w:rPr>
          <w:rFonts w:asciiTheme="minorHAnsi" w:hAnsiTheme="minorHAnsi" w:cstheme="minorHAnsi"/>
          <w:sz w:val="36"/>
          <w:szCs w:val="36"/>
        </w:rPr>
        <w:t>now</w:t>
      </w:r>
      <w:r w:rsidR="00B46DA5" w:rsidRPr="00251739">
        <w:rPr>
          <w:rFonts w:asciiTheme="minorHAnsi" w:hAnsiTheme="minorHAnsi" w:cstheme="minorHAnsi"/>
          <w:sz w:val="36"/>
          <w:szCs w:val="36"/>
        </w:rPr>
        <w:t xml:space="preserve"> forced underground</w:t>
      </w:r>
      <w:r w:rsidR="00EB7B77" w:rsidRPr="00251739">
        <w:rPr>
          <w:rFonts w:asciiTheme="minorHAnsi" w:hAnsiTheme="minorHAnsi" w:cstheme="minorHAnsi"/>
          <w:sz w:val="36"/>
          <w:szCs w:val="36"/>
        </w:rPr>
        <w:t>;</w:t>
      </w:r>
      <w:r w:rsidR="00B46DA5" w:rsidRPr="00251739">
        <w:rPr>
          <w:rFonts w:asciiTheme="minorHAnsi" w:hAnsiTheme="minorHAnsi" w:cstheme="minorHAnsi"/>
          <w:sz w:val="36"/>
          <w:szCs w:val="36"/>
        </w:rPr>
        <w:t xml:space="preserve"> and induced many others who, while not ready to voice, or perhaps even admit to themselves, the legitimacy of such an option, nonetheless pointed their feet in that direction. Such were they who thirty years later made the ultimate break, of transplanting their entire communities, and their future identities, to North America. It is worth repeating, that differences between Protestant and Catholic nations in the relationship of church and state, amounted to very little. Whether the Church of England, under the head of the monarch, or the French or Spanish Catholic churches nominally responsible to Rome, it was the monarch and ruling layers of the nobility who largely determined the appointment of the bishops, and it was that layer of episcopal nobility – in England, they were members of Parliament’s House of Lords – which held church power, and was expected to attend to state interests as much as to the salvation of the faithful</w:t>
      </w:r>
      <w:r w:rsidRPr="00251739">
        <w:rPr>
          <w:rFonts w:asciiTheme="minorHAnsi" w:hAnsiTheme="minorHAnsi" w:cstheme="minorHAnsi"/>
          <w:sz w:val="36"/>
          <w:szCs w:val="36"/>
        </w:rPr>
        <w:t xml:space="preserve"> in another life</w:t>
      </w:r>
      <w:r w:rsidR="00B46DA5" w:rsidRPr="00251739">
        <w:rPr>
          <w:rFonts w:asciiTheme="minorHAnsi" w:hAnsiTheme="minorHAnsi" w:cstheme="minorHAnsi"/>
          <w:sz w:val="36"/>
          <w:szCs w:val="36"/>
        </w:rPr>
        <w:t>.</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way had been cleared in earnest for the 1590s confrontations by the death in 1588 of Robert Dudley, the Earl of Leicester. Both religious reformers and republican thinkers thus lost an important patron and political shield, at the same time as the broader protective umbrella of sympathetic Dudley-era bishops were retiring or dying off, to be replaced by officials more to Elizabeth's liking, far less willing to look the other way when official church rules were ignored or </w:t>
      </w:r>
      <w:r w:rsidRPr="00251739">
        <w:rPr>
          <w:rFonts w:asciiTheme="minorHAnsi" w:hAnsiTheme="minorHAnsi" w:cstheme="minorHAnsi"/>
          <w:sz w:val="36"/>
          <w:szCs w:val="36"/>
        </w:rPr>
        <w:lastRenderedPageBreak/>
        <w:t>violated.</w:t>
      </w:r>
      <w:r w:rsidRPr="00251739">
        <w:rPr>
          <w:rStyle w:val="FootnoteReference"/>
          <w:rFonts w:asciiTheme="minorHAnsi" w:hAnsiTheme="minorHAnsi" w:cstheme="minorHAnsi"/>
          <w:sz w:val="36"/>
          <w:szCs w:val="36"/>
        </w:rPr>
        <w:footnoteReference w:id="164"/>
      </w:r>
      <w:r w:rsidRPr="00251739">
        <w:rPr>
          <w:rFonts w:asciiTheme="minorHAnsi" w:hAnsiTheme="minorHAnsi" w:cstheme="minorHAnsi"/>
          <w:sz w:val="36"/>
          <w:szCs w:val="36"/>
          <w:vertAlign w:val="superscript"/>
        </w:rPr>
        <w:t xml:space="preserve">  </w:t>
      </w:r>
      <w:r w:rsidRPr="00251739">
        <w:rPr>
          <w:rFonts w:asciiTheme="minorHAnsi" w:hAnsiTheme="minorHAnsi" w:cstheme="minorHAnsi"/>
          <w:sz w:val="36"/>
          <w:szCs w:val="36"/>
        </w:rPr>
        <w:t xml:space="preserve">Beyond the church, the problem, in the political and cultural realm especially, was worsened by the now but-weakly challenged supremacy of Dudley's Cecil-family enemies: elder statesman William, Lord Burghley, Elizabeth's most trusted councilor, and Robert, the later Lord Salisbury, Burghley’s astute and calculating son and rising political heir-apparent. The venomous and nationally polarizing conflict between young Robert Cecil and the young Earl of Essex, unlike the elder William Cecil’s </w:t>
      </w:r>
      <w:r w:rsidR="00B2034D" w:rsidRPr="00251739">
        <w:rPr>
          <w:rFonts w:asciiTheme="minorHAnsi" w:hAnsiTheme="minorHAnsi" w:cstheme="minorHAnsi"/>
          <w:sz w:val="36"/>
          <w:szCs w:val="36"/>
        </w:rPr>
        <w:t xml:space="preserve">more </w:t>
      </w:r>
      <w:r w:rsidR="001B6BD7" w:rsidRPr="00251739">
        <w:rPr>
          <w:rFonts w:asciiTheme="minorHAnsi" w:hAnsiTheme="minorHAnsi" w:cstheme="minorHAnsi"/>
          <w:sz w:val="36"/>
          <w:szCs w:val="36"/>
        </w:rPr>
        <w:t>subdued</w:t>
      </w:r>
      <w:r w:rsidR="00B2034D" w:rsidRPr="00251739">
        <w:rPr>
          <w:rFonts w:asciiTheme="minorHAnsi" w:hAnsiTheme="minorHAnsi" w:cstheme="minorHAnsi"/>
          <w:sz w:val="36"/>
          <w:szCs w:val="36"/>
        </w:rPr>
        <w:t xml:space="preserve"> </w:t>
      </w:r>
      <w:r w:rsidRPr="00251739">
        <w:rPr>
          <w:rFonts w:asciiTheme="minorHAnsi" w:hAnsiTheme="minorHAnsi" w:cstheme="minorHAnsi"/>
          <w:sz w:val="36"/>
          <w:szCs w:val="36"/>
        </w:rPr>
        <w:t>clashes with Essex’s stepfather Dudley, led to many an uproar, but no clear policy alternatives.</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633EE6"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Yet, even without Dudley </w:t>
      </w:r>
      <w:r w:rsidR="00566282" w:rsidRPr="00251739">
        <w:rPr>
          <w:rFonts w:asciiTheme="minorHAnsi" w:hAnsiTheme="minorHAnsi" w:cstheme="minorHAnsi"/>
          <w:sz w:val="36"/>
          <w:szCs w:val="36"/>
        </w:rPr>
        <w:t>in the way</w:t>
      </w:r>
      <w:r w:rsidRPr="00251739">
        <w:rPr>
          <w:rFonts w:asciiTheme="minorHAnsi" w:hAnsiTheme="minorHAnsi" w:cstheme="minorHAnsi"/>
          <w:sz w:val="36"/>
          <w:szCs w:val="36"/>
        </w:rPr>
        <w:t xml:space="preserve">, the time-honored tools of official propaganda, backed by the threats and realities of violent retribution, proved insufficient to prevent the emergence of the alternative institutions, which began more and more to operate outside the traditional channels of state control, both secular and religious. These included new educational institutions, expanding media of mass communication and education, underground and expatriate religious congregations, “self-education” and roving lecture events, and less clearly definable networks of correspondence and mutual support. Over the ensuing generation, these became the havens and laboratories for innovative science, culture, and political life. The most enduring product of that short-lived mini-Renaissance, some 30 years duration at most, was the seed it nurtured of American republicanism: implicitly anti-aristocratic, founded on the concept of the common good, </w:t>
      </w:r>
      <w:r w:rsidRPr="00251739">
        <w:rPr>
          <w:rFonts w:asciiTheme="minorHAnsi" w:hAnsiTheme="minorHAnsi" w:cstheme="minorHAnsi"/>
          <w:sz w:val="36"/>
          <w:szCs w:val="36"/>
        </w:rPr>
        <w:lastRenderedPageBreak/>
        <w:t>insistent on broad-based education, and most important, imbued with an optimism in the human capacity for discovery and improvement. And, commonly, with an immediate, “Puritan,” anxiety over the threat of imminent social destruction, expressed in mainly theological terms, but no less coldly realistic for that, as a strategic assessment of contemporary Europe.</w:t>
      </w:r>
      <w:r w:rsidR="00633EE6" w:rsidRPr="00251739">
        <w:rPr>
          <w:rFonts w:asciiTheme="minorHAnsi" w:hAnsiTheme="minorHAnsi" w:cstheme="minorHAnsi"/>
          <w:sz w:val="36"/>
          <w:szCs w:val="36"/>
        </w:rPr>
        <w:t xml:space="preserve"> </w:t>
      </w:r>
      <w:r w:rsidRPr="00251739">
        <w:rPr>
          <w:rFonts w:asciiTheme="minorHAnsi" w:hAnsiTheme="minorHAnsi" w:cstheme="minorHAnsi"/>
          <w:sz w:val="36"/>
          <w:szCs w:val="36"/>
        </w:rPr>
        <w:t>The first such institu</w:t>
      </w:r>
      <w:r w:rsidR="00633EE6" w:rsidRPr="00251739">
        <w:rPr>
          <w:rFonts w:asciiTheme="minorHAnsi" w:hAnsiTheme="minorHAnsi" w:cstheme="minorHAnsi"/>
          <w:sz w:val="36"/>
          <w:szCs w:val="36"/>
        </w:rPr>
        <w:t>tion was hidden in plain sight.</w:t>
      </w:r>
    </w:p>
    <w:p w:rsidR="00633EE6" w:rsidRPr="00251739" w:rsidRDefault="00633EE6" w:rsidP="00B46DA5">
      <w:pPr>
        <w:tabs>
          <w:tab w:val="left" w:pos="705"/>
          <w:tab w:val="left" w:pos="1395"/>
          <w:tab w:val="left" w:pos="2130"/>
        </w:tabs>
        <w:rPr>
          <w:rFonts w:asciiTheme="minorHAnsi" w:hAnsiTheme="minorHAnsi" w:cstheme="minorHAnsi"/>
          <w:sz w:val="36"/>
          <w:szCs w:val="36"/>
        </w:rPr>
      </w:pPr>
    </w:p>
    <w:p w:rsidR="00B46DA5" w:rsidRPr="00251739" w:rsidRDefault="00633EE6"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B46DA5" w:rsidRPr="00251739">
        <w:rPr>
          <w:rFonts w:asciiTheme="minorHAnsi" w:hAnsiTheme="minorHAnsi" w:cstheme="minorHAnsi"/>
          <w:sz w:val="36"/>
          <w:szCs w:val="36"/>
        </w:rPr>
        <w:t>“Sir Walter,” Queen Elizabeth is famously reported to have addressed her Chancellor of the Exchequer in1588, the very year of Dudley's death, “I hear you have erected a puritan foundation.” She was not pleased with the new college – Emmanuel – that her trusted official, Sir Walter Mildmay, had founded as a modern addition to old Cambridge University, and which had just opened up for its first scholars. “No, madam,” the old councilor diplomatically parried, “far be it from me to countenance anything contrary to your established law; but I have set an acorn, which when it becomes an oak, God alone knows what will be the fruit thereof.”</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He was lying through his teeth.</w:t>
      </w:r>
      <w:r w:rsidRPr="00251739">
        <w:rPr>
          <w:rStyle w:val="FootnoteReference"/>
          <w:rFonts w:asciiTheme="minorHAnsi" w:hAnsiTheme="minorHAnsi" w:cstheme="minorHAnsi"/>
          <w:sz w:val="36"/>
          <w:szCs w:val="36"/>
        </w:rPr>
        <w:footnoteReference w:id="165"/>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Among the first interesting fruit thereof, was our William Strachey, 1610 voyager on Virginia’s storm-crossed </w:t>
      </w:r>
      <w:r w:rsidRPr="00251739">
        <w:rPr>
          <w:rFonts w:asciiTheme="minorHAnsi" w:hAnsiTheme="minorHAnsi" w:cstheme="minorHAnsi"/>
          <w:i/>
          <w:iCs/>
          <w:sz w:val="36"/>
          <w:szCs w:val="36"/>
        </w:rPr>
        <w:t xml:space="preserve">Sea Venture, </w:t>
      </w:r>
      <w:r w:rsidRPr="00251739">
        <w:rPr>
          <w:rFonts w:asciiTheme="minorHAnsi" w:hAnsiTheme="minorHAnsi" w:cstheme="minorHAnsi"/>
          <w:sz w:val="36"/>
          <w:szCs w:val="36"/>
        </w:rPr>
        <w:t xml:space="preserve">whose eloquent manuscript letter provided so much meat for Shakespeare’s </w:t>
      </w:r>
      <w:r w:rsidRPr="00251739">
        <w:rPr>
          <w:rFonts w:asciiTheme="minorHAnsi" w:hAnsiTheme="minorHAnsi" w:cstheme="minorHAnsi"/>
          <w:i/>
          <w:iCs/>
          <w:sz w:val="36"/>
          <w:szCs w:val="36"/>
        </w:rPr>
        <w:t>Tempest</w:t>
      </w:r>
      <w:r w:rsidR="004D395B" w:rsidRPr="00251739">
        <w:rPr>
          <w:rFonts w:asciiTheme="minorHAnsi" w:hAnsiTheme="minorHAnsi" w:cstheme="minorHAnsi"/>
          <w:i/>
          <w:iCs/>
          <w:sz w:val="36"/>
          <w:szCs w:val="36"/>
        </w:rPr>
        <w:t>.</w:t>
      </w:r>
      <w:r w:rsidR="004F41DA" w:rsidRPr="00251739">
        <w:rPr>
          <w:rFonts w:asciiTheme="minorHAnsi" w:hAnsiTheme="minorHAnsi" w:cstheme="minorHAnsi"/>
          <w:i/>
          <w:iCs/>
          <w:sz w:val="36"/>
          <w:szCs w:val="36"/>
        </w:rPr>
        <w:t xml:space="preserve"> </w:t>
      </w:r>
      <w:r w:rsidR="004D395B" w:rsidRPr="00251739">
        <w:rPr>
          <w:rFonts w:asciiTheme="minorHAnsi" w:hAnsiTheme="minorHAnsi" w:cstheme="minorHAnsi"/>
          <w:iCs/>
          <w:sz w:val="36"/>
          <w:szCs w:val="36"/>
        </w:rPr>
        <w:t>N</w:t>
      </w:r>
      <w:r w:rsidR="004F41DA" w:rsidRPr="00251739">
        <w:rPr>
          <w:rFonts w:asciiTheme="minorHAnsi" w:hAnsiTheme="minorHAnsi" w:cstheme="minorHAnsi"/>
          <w:iCs/>
          <w:sz w:val="36"/>
          <w:szCs w:val="36"/>
        </w:rPr>
        <w:t>ot least</w:t>
      </w:r>
      <w:r w:rsidR="004D395B" w:rsidRPr="00251739">
        <w:rPr>
          <w:rFonts w:asciiTheme="minorHAnsi" w:hAnsiTheme="minorHAnsi" w:cstheme="minorHAnsi"/>
          <w:iCs/>
          <w:sz w:val="36"/>
          <w:szCs w:val="36"/>
        </w:rPr>
        <w:t xml:space="preserve"> of</w:t>
      </w:r>
      <w:r w:rsidR="004F41DA" w:rsidRPr="00251739">
        <w:rPr>
          <w:rFonts w:asciiTheme="minorHAnsi" w:hAnsiTheme="minorHAnsi" w:cstheme="minorHAnsi"/>
          <w:iCs/>
          <w:sz w:val="36"/>
          <w:szCs w:val="36"/>
        </w:rPr>
        <w:t xml:space="preserve"> </w:t>
      </w:r>
      <w:r w:rsidRPr="00251739">
        <w:rPr>
          <w:rFonts w:asciiTheme="minorHAnsi" w:hAnsiTheme="minorHAnsi" w:cstheme="minorHAnsi"/>
          <w:sz w:val="36"/>
          <w:szCs w:val="36"/>
        </w:rPr>
        <w:t xml:space="preserve">Strachey’s </w:t>
      </w:r>
      <w:r w:rsidR="004D395B" w:rsidRPr="00251739">
        <w:rPr>
          <w:rFonts w:asciiTheme="minorHAnsi" w:hAnsiTheme="minorHAnsi" w:cstheme="minorHAnsi"/>
          <w:sz w:val="36"/>
          <w:szCs w:val="36"/>
        </w:rPr>
        <w:t xml:space="preserve">rendition, was his </w:t>
      </w:r>
      <w:r w:rsidRPr="00251739">
        <w:rPr>
          <w:rFonts w:asciiTheme="minorHAnsi" w:hAnsiTheme="minorHAnsi" w:cstheme="minorHAnsi"/>
          <w:sz w:val="36"/>
          <w:szCs w:val="36"/>
        </w:rPr>
        <w:t xml:space="preserve">dramatization of the injunction by St. Paul (foremost Puritan guiding-light), to steer clear of the </w:t>
      </w:r>
      <w:r w:rsidRPr="00251739">
        <w:rPr>
          <w:rFonts w:asciiTheme="minorHAnsi" w:hAnsiTheme="minorHAnsi" w:cstheme="minorHAnsi"/>
          <w:sz w:val="36"/>
          <w:szCs w:val="36"/>
        </w:rPr>
        <w:lastRenderedPageBreak/>
        <w:t xml:space="preserve">pampered, busy-body parasites who scorn to work. Strachey attended </w:t>
      </w:r>
      <w:r w:rsidR="004F41DA" w:rsidRPr="00251739">
        <w:rPr>
          <w:rFonts w:asciiTheme="minorHAnsi" w:hAnsiTheme="minorHAnsi" w:cstheme="minorHAnsi"/>
          <w:sz w:val="36"/>
          <w:szCs w:val="36"/>
        </w:rPr>
        <w:t>Emmanuel</w:t>
      </w:r>
      <w:r w:rsidRPr="00251739">
        <w:rPr>
          <w:rFonts w:asciiTheme="minorHAnsi" w:hAnsiTheme="minorHAnsi" w:cstheme="minorHAnsi"/>
          <w:sz w:val="36"/>
          <w:szCs w:val="36"/>
        </w:rPr>
        <w:t xml:space="preserve"> college the year it opened; by the end of the harvest, lasting some two to three generations, the well-planted oak had produced fully a quarter of the 134 university graduates (mainly ministers), who came to Massachusetts in the “Great Migration” of 1630-1650 – in short, a good part of the backbone of the new commonwealth; while other Cambridge colleges turned out most of the rest.</w:t>
      </w:r>
      <w:r w:rsidRPr="00251739">
        <w:rPr>
          <w:rStyle w:val="FootnoteReference"/>
          <w:rFonts w:asciiTheme="minorHAnsi" w:hAnsiTheme="minorHAnsi" w:cstheme="minorHAnsi"/>
          <w:sz w:val="36"/>
          <w:szCs w:val="36"/>
        </w:rPr>
        <w:footnoteReference w:id="166"/>
      </w:r>
      <w:r w:rsidRPr="00251739">
        <w:rPr>
          <w:rFonts w:asciiTheme="minorHAnsi" w:hAnsiTheme="minorHAnsi" w:cstheme="minorHAnsi"/>
          <w:sz w:val="36"/>
          <w:szCs w:val="36"/>
        </w:rPr>
        <w:t xml:space="preserve"> Though Walter Mildmay may not have foreseen the unique American result of his foundation (he died in 1595, another of the cascading losses of the Elizabethan old guard), he did, consciously, foster that movement more generally, by writing into the college’s rules, a requirement that no graduate could stay on more than ten years – no ivory tower, this, but a trainer-up of missionaries. By the 1620s, on the eve of the Massachusetts colonization, Emmanuel had become, for a short time, the largest college in Cambridge University.</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But the American-mission </w:t>
      </w:r>
      <w:r w:rsidR="00633EE6" w:rsidRPr="00251739">
        <w:rPr>
          <w:rFonts w:asciiTheme="minorHAnsi" w:hAnsiTheme="minorHAnsi" w:cstheme="minorHAnsi"/>
          <w:sz w:val="36"/>
          <w:szCs w:val="36"/>
        </w:rPr>
        <w:t>result</w:t>
      </w:r>
      <w:r w:rsidRPr="00251739">
        <w:rPr>
          <w:rFonts w:asciiTheme="minorHAnsi" w:hAnsiTheme="minorHAnsi" w:cstheme="minorHAnsi"/>
          <w:sz w:val="36"/>
          <w:szCs w:val="36"/>
        </w:rPr>
        <w:t xml:space="preserve"> – from an American standpoint, th</w:t>
      </w:r>
      <w:r w:rsidR="00633EE6" w:rsidRPr="00251739">
        <w:rPr>
          <w:rFonts w:asciiTheme="minorHAnsi" w:hAnsiTheme="minorHAnsi" w:cstheme="minorHAnsi"/>
          <w:sz w:val="36"/>
          <w:szCs w:val="36"/>
        </w:rPr>
        <w:t>e</w:t>
      </w:r>
      <w:r w:rsidRPr="00251739">
        <w:rPr>
          <w:rFonts w:asciiTheme="minorHAnsi" w:hAnsiTheme="minorHAnsi" w:cstheme="minorHAnsi"/>
          <w:sz w:val="36"/>
          <w:szCs w:val="36"/>
        </w:rPr>
        <w:t xml:space="preserve"> beginning</w:t>
      </w:r>
      <w:r w:rsidR="00633EE6" w:rsidRPr="00251739">
        <w:rPr>
          <w:rFonts w:asciiTheme="minorHAnsi" w:hAnsiTheme="minorHAnsi" w:cstheme="minorHAnsi"/>
          <w:sz w:val="36"/>
          <w:szCs w:val="36"/>
        </w:rPr>
        <w:t xml:space="preserve"> </w:t>
      </w:r>
      <w:r w:rsidRPr="00251739">
        <w:rPr>
          <w:rFonts w:asciiTheme="minorHAnsi" w:hAnsiTheme="minorHAnsi" w:cstheme="minorHAnsi"/>
          <w:sz w:val="36"/>
          <w:szCs w:val="36"/>
        </w:rPr>
        <w:t>– was won only with much labor and sacrifice. The intimidating prospect of uprooted and perilous exile across the sea, to construct an independent commonwealth from scratch, was not yet obvious, nor seemingly necessary. “Prudence, indeed,” wrote their political descendants, in formally declaring their independence not quite two centuries later,</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1414"/>
          <w:tab w:val="left" w:pos="2104"/>
          <w:tab w:val="left" w:pos="2839"/>
        </w:tabs>
        <w:ind w:left="709"/>
        <w:rPr>
          <w:rFonts w:asciiTheme="minorHAnsi" w:hAnsiTheme="minorHAnsi" w:cstheme="minorHAnsi"/>
          <w:sz w:val="36"/>
          <w:szCs w:val="36"/>
        </w:rPr>
      </w:pPr>
      <w:r w:rsidRPr="00251739">
        <w:rPr>
          <w:rFonts w:asciiTheme="minorHAnsi" w:hAnsiTheme="minorHAnsi" w:cstheme="minorHAnsi"/>
          <w:sz w:val="36"/>
          <w:szCs w:val="36"/>
        </w:rPr>
        <w:t xml:space="preserve">will dictate that Governments long established should not be changed for light and transient causes; and accordingly </w:t>
      </w:r>
      <w:r w:rsidRPr="00251739">
        <w:rPr>
          <w:rFonts w:asciiTheme="minorHAnsi" w:hAnsiTheme="minorHAnsi" w:cstheme="minorHAnsi"/>
          <w:sz w:val="36"/>
          <w:szCs w:val="36"/>
        </w:rPr>
        <w:lastRenderedPageBreak/>
        <w:t>all experience hath shewn, that mankind are more disposed to suffer, while evils are sufferable, than to right themselves by abolishing the forms to which they are accustomed.</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In the meantime, the new college, and several Cambridge sister-institutions, proved as seditious to social control as the royal conservative Elizabeth had </w:t>
      </w:r>
      <w:r w:rsidR="00CA6D74" w:rsidRPr="00251739">
        <w:rPr>
          <w:rFonts w:asciiTheme="minorHAnsi" w:hAnsiTheme="minorHAnsi" w:cstheme="minorHAnsi"/>
          <w:sz w:val="36"/>
          <w:szCs w:val="36"/>
        </w:rPr>
        <w:t>shrewdly</w:t>
      </w:r>
      <w:r w:rsidR="00A652D9" w:rsidRPr="00251739">
        <w:rPr>
          <w:rFonts w:asciiTheme="minorHAnsi" w:hAnsiTheme="minorHAnsi" w:cstheme="minorHAnsi"/>
          <w:sz w:val="36"/>
          <w:szCs w:val="36"/>
        </w:rPr>
        <w:t xml:space="preserve"> suspected</w:t>
      </w:r>
      <w:r w:rsidRPr="00251739">
        <w:rPr>
          <w:rFonts w:asciiTheme="minorHAnsi" w:hAnsiTheme="minorHAnsi" w:cstheme="minorHAnsi"/>
          <w:sz w:val="36"/>
          <w:szCs w:val="36"/>
        </w:rPr>
        <w:t>.</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The threat took many forms. Entering Emmanuel the year after Strachey, was young Joseph Hall</w:t>
      </w:r>
      <w:r w:rsidR="008E7249"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later a </w:t>
      </w:r>
      <w:r w:rsidR="008E7249" w:rsidRPr="00251739">
        <w:rPr>
          <w:rFonts w:asciiTheme="minorHAnsi" w:hAnsiTheme="minorHAnsi" w:cstheme="minorHAnsi"/>
          <w:sz w:val="36"/>
          <w:szCs w:val="36"/>
        </w:rPr>
        <w:t xml:space="preserve">conforming </w:t>
      </w:r>
      <w:commentRangeStart w:id="88"/>
      <w:r w:rsidRPr="00251739">
        <w:rPr>
          <w:rFonts w:asciiTheme="minorHAnsi" w:hAnsiTheme="minorHAnsi" w:cstheme="minorHAnsi"/>
          <w:sz w:val="36"/>
          <w:szCs w:val="36"/>
        </w:rPr>
        <w:t>bishop</w:t>
      </w:r>
      <w:commentRangeEnd w:id="88"/>
      <w:r w:rsidR="00CC567A" w:rsidRPr="00251739">
        <w:rPr>
          <w:rStyle w:val="CommentReference"/>
          <w:rFonts w:asciiTheme="minorHAnsi" w:hAnsiTheme="minorHAnsi" w:cstheme="minorHAnsi"/>
          <w:sz w:val="36"/>
          <w:szCs w:val="36"/>
        </w:rPr>
        <w:commentReference w:id="88"/>
      </w:r>
      <w:r w:rsidR="00B17DE8" w:rsidRPr="00251739">
        <w:rPr>
          <w:rFonts w:asciiTheme="minorHAnsi" w:hAnsiTheme="minorHAnsi" w:cstheme="minorHAnsi"/>
          <w:sz w:val="36"/>
          <w:szCs w:val="36"/>
        </w:rPr>
        <w:t>, though tolerant of puritan preaching in his diocese</w:t>
      </w:r>
      <w:r w:rsidR="008E7249" w:rsidRPr="00251739">
        <w:rPr>
          <w:rFonts w:asciiTheme="minorHAnsi" w:hAnsiTheme="minorHAnsi" w:cstheme="minorHAnsi"/>
          <w:sz w:val="36"/>
          <w:szCs w:val="36"/>
        </w:rPr>
        <w:t>)</w:t>
      </w:r>
      <w:r w:rsidRPr="00251739">
        <w:rPr>
          <w:rFonts w:asciiTheme="minorHAnsi" w:hAnsiTheme="minorHAnsi" w:cstheme="minorHAnsi"/>
          <w:sz w:val="36"/>
          <w:szCs w:val="36"/>
        </w:rPr>
        <w:t xml:space="preserve">, whose prolific satires in the next few years helped to inspire Jonathan Swift’s equally radical efforts of a century later. Swift is known to have possessed Hall's work, and </w:t>
      </w:r>
      <w:r w:rsidRPr="00251739">
        <w:rPr>
          <w:rFonts w:asciiTheme="minorHAnsi" w:hAnsiTheme="minorHAnsi" w:cstheme="minorHAnsi"/>
          <w:i/>
          <w:iCs/>
          <w:sz w:val="36"/>
          <w:szCs w:val="36"/>
        </w:rPr>
        <w:t>Gulliver's Travels,</w:t>
      </w:r>
      <w:r w:rsidRPr="00251739">
        <w:rPr>
          <w:rFonts w:asciiTheme="minorHAnsi" w:hAnsiTheme="minorHAnsi" w:cstheme="minorHAnsi"/>
          <w:sz w:val="36"/>
          <w:szCs w:val="36"/>
        </w:rPr>
        <w:t xml:space="preserve"> in particular, follows Hall's model of a world-traveller recounting his experiences of very strange beings in very strange lands, but for their names and geography, indistinguishable from English received authorities. In Hall’s own day, these and similar works helped inspire a sharply-stung government to ban satire completely in 1599, complete with demonstrative public book-burnings – coyly but acerbically ridiculed by Shakespeare’s Hamlet, written </w:t>
      </w:r>
      <w:r w:rsidR="00A652D9" w:rsidRPr="00251739">
        <w:rPr>
          <w:rFonts w:asciiTheme="minorHAnsi" w:hAnsiTheme="minorHAnsi" w:cstheme="minorHAnsi"/>
          <w:sz w:val="36"/>
          <w:szCs w:val="36"/>
        </w:rPr>
        <w:t xml:space="preserve">right </w:t>
      </w:r>
      <w:r w:rsidRPr="00251739">
        <w:rPr>
          <w:rFonts w:asciiTheme="minorHAnsi" w:hAnsiTheme="minorHAnsi" w:cstheme="minorHAnsi"/>
          <w:sz w:val="36"/>
          <w:szCs w:val="36"/>
        </w:rPr>
        <w:t>after: satire’s revenge. We will return to this important episode later.</w:t>
      </w:r>
      <w:r w:rsidRPr="00251739">
        <w:rPr>
          <w:rStyle w:val="FootnoteReference"/>
          <w:rFonts w:asciiTheme="minorHAnsi" w:hAnsiTheme="minorHAnsi" w:cstheme="minorHAnsi"/>
          <w:sz w:val="36"/>
          <w:szCs w:val="36"/>
        </w:rPr>
        <w:footnoteReference w:id="167"/>
      </w: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w:t>
      </w: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The events in the immediate months following Emmanuel's opening were already disturbing enough</w:t>
      </w:r>
      <w:r w:rsidR="005020B8" w:rsidRPr="00251739">
        <w:rPr>
          <w:rFonts w:asciiTheme="minorHAnsi" w:hAnsiTheme="minorHAnsi" w:cstheme="minorHAnsi"/>
          <w:sz w:val="36"/>
          <w:szCs w:val="36"/>
        </w:rPr>
        <w:t xml:space="preserve">, </w:t>
      </w:r>
      <w:r w:rsidR="005020B8" w:rsidRPr="00251739">
        <w:rPr>
          <w:rFonts w:asciiTheme="minorHAnsi" w:hAnsiTheme="minorHAnsi" w:cstheme="minorHAnsi"/>
          <w:sz w:val="36"/>
          <w:szCs w:val="36"/>
        </w:rPr>
        <w:lastRenderedPageBreak/>
        <w:t xml:space="preserve">throwing </w:t>
      </w:r>
      <w:r w:rsidRPr="00251739">
        <w:rPr>
          <w:rFonts w:asciiTheme="minorHAnsi" w:hAnsiTheme="minorHAnsi" w:cstheme="minorHAnsi"/>
          <w:sz w:val="36"/>
          <w:szCs w:val="36"/>
        </w:rPr>
        <w:t>the whole university</w:t>
      </w:r>
      <w:r w:rsidR="005020B8" w:rsidRPr="00251739">
        <w:rPr>
          <w:rFonts w:asciiTheme="minorHAnsi" w:hAnsiTheme="minorHAnsi" w:cstheme="minorHAnsi"/>
          <w:sz w:val="36"/>
          <w:szCs w:val="36"/>
        </w:rPr>
        <w:t xml:space="preserve"> into a religious and political uproar.</w:t>
      </w:r>
      <w:r w:rsidRPr="00251739">
        <w:rPr>
          <w:rFonts w:asciiTheme="minorHAnsi" w:hAnsiTheme="minorHAnsi" w:cstheme="minorHAnsi"/>
          <w:sz w:val="36"/>
          <w:szCs w:val="36"/>
        </w:rPr>
        <w:t xml:space="preserve"> In January of 1589, Francis Johnson, a 34-year old puritan minister and Fellow of Christ’s College, delivered a revolutionary sermon at Great St. Mary's, a church </w:t>
      </w:r>
      <w:r w:rsidR="005020B8" w:rsidRPr="00251739">
        <w:rPr>
          <w:rFonts w:asciiTheme="minorHAnsi" w:hAnsiTheme="minorHAnsi" w:cstheme="minorHAnsi"/>
          <w:sz w:val="36"/>
          <w:szCs w:val="36"/>
        </w:rPr>
        <w:t>that</w:t>
      </w:r>
      <w:r w:rsidRPr="00251739">
        <w:rPr>
          <w:rFonts w:asciiTheme="minorHAnsi" w:hAnsiTheme="minorHAnsi" w:cstheme="minorHAnsi"/>
          <w:sz w:val="36"/>
          <w:szCs w:val="36"/>
        </w:rPr>
        <w:t xml:space="preserve"> served the entire Cambridge collegiate community. Fire to the haystack: Johnson demanded the replacement of the English church's bishops with a </w:t>
      </w:r>
      <w:r w:rsidR="00CA6D74" w:rsidRPr="00251739">
        <w:rPr>
          <w:rFonts w:asciiTheme="minorHAnsi" w:hAnsiTheme="minorHAnsi" w:cstheme="minorHAnsi"/>
          <w:sz w:val="36"/>
          <w:szCs w:val="36"/>
        </w:rPr>
        <w:t>p</w:t>
      </w:r>
      <w:r w:rsidRPr="00251739">
        <w:rPr>
          <w:rFonts w:asciiTheme="minorHAnsi" w:hAnsiTheme="minorHAnsi" w:cstheme="minorHAnsi"/>
          <w:sz w:val="36"/>
          <w:szCs w:val="36"/>
        </w:rPr>
        <w:t>resbyterian form of government.[</w:t>
      </w:r>
      <w:r w:rsidRPr="00251739">
        <w:rPr>
          <w:rFonts w:asciiTheme="minorHAnsi" w:hAnsiTheme="minorHAnsi" w:cstheme="minorHAnsi"/>
          <w:b/>
          <w:bCs/>
          <w:sz w:val="36"/>
          <w:szCs w:val="36"/>
        </w:rPr>
        <w:t>explain, including role of bishops as arm of government</w:t>
      </w:r>
      <w:r w:rsidRPr="00251739">
        <w:rPr>
          <w:rFonts w:asciiTheme="minorHAnsi" w:hAnsiTheme="minorHAnsi" w:cstheme="minorHAnsi"/>
          <w:sz w:val="36"/>
          <w:szCs w:val="36"/>
        </w:rPr>
        <w:t>]  On orders from Archbishop Whitgift's Court of High Commission, the preacher was imprisoned, and spent the rest of the year in and out of jail</w:t>
      </w:r>
      <w:r w:rsidR="00A652D9" w:rsidRPr="00251739">
        <w:rPr>
          <w:rFonts w:asciiTheme="minorHAnsi" w:hAnsiTheme="minorHAnsi" w:cstheme="minorHAnsi"/>
          <w:sz w:val="36"/>
          <w:szCs w:val="36"/>
        </w:rPr>
        <w:t>. D</w:t>
      </w:r>
      <w:r w:rsidRPr="00251739">
        <w:rPr>
          <w:rFonts w:asciiTheme="minorHAnsi" w:hAnsiTheme="minorHAnsi" w:cstheme="minorHAnsi"/>
          <w:sz w:val="36"/>
          <w:szCs w:val="36"/>
        </w:rPr>
        <w:t>emands were made on him to recant</w:t>
      </w:r>
      <w:r w:rsidR="00A652D9" w:rsidRPr="00251739">
        <w:rPr>
          <w:rFonts w:asciiTheme="minorHAnsi" w:hAnsiTheme="minorHAnsi" w:cstheme="minorHAnsi"/>
          <w:sz w:val="36"/>
          <w:szCs w:val="36"/>
        </w:rPr>
        <w:t xml:space="preserve">; </w:t>
      </w:r>
      <w:r w:rsidRPr="00251739">
        <w:rPr>
          <w:rFonts w:asciiTheme="minorHAnsi" w:hAnsiTheme="minorHAnsi" w:cstheme="minorHAnsi"/>
          <w:sz w:val="36"/>
          <w:szCs w:val="36"/>
        </w:rPr>
        <w:t>negotiations came and went</w:t>
      </w:r>
      <w:r w:rsidR="00A652D9" w:rsidRPr="00251739">
        <w:rPr>
          <w:rFonts w:asciiTheme="minorHAnsi" w:hAnsiTheme="minorHAnsi" w:cstheme="minorHAnsi"/>
          <w:sz w:val="36"/>
          <w:szCs w:val="36"/>
        </w:rPr>
        <w:t>; h</w:t>
      </w:r>
      <w:r w:rsidRPr="00251739">
        <w:rPr>
          <w:rFonts w:asciiTheme="minorHAnsi" w:hAnsiTheme="minorHAnsi" w:cstheme="minorHAnsi"/>
          <w:sz w:val="36"/>
          <w:szCs w:val="36"/>
        </w:rPr>
        <w:t>e was expelled from the university</w:t>
      </w:r>
      <w:r w:rsidR="00A652D9" w:rsidRPr="00251739">
        <w:rPr>
          <w:rFonts w:asciiTheme="minorHAnsi" w:hAnsiTheme="minorHAnsi" w:cstheme="minorHAnsi"/>
          <w:sz w:val="36"/>
          <w:szCs w:val="36"/>
        </w:rPr>
        <w:t>. He</w:t>
      </w:r>
      <w:r w:rsidRPr="00251739">
        <w:rPr>
          <w:rFonts w:asciiTheme="minorHAnsi" w:hAnsiTheme="minorHAnsi" w:cstheme="minorHAnsi"/>
          <w:sz w:val="36"/>
          <w:szCs w:val="36"/>
        </w:rPr>
        <w:t xml:space="preserve"> sought reinstatement, </w:t>
      </w:r>
      <w:r w:rsidR="00A652D9" w:rsidRPr="00251739">
        <w:rPr>
          <w:rFonts w:asciiTheme="minorHAnsi" w:hAnsiTheme="minorHAnsi" w:cstheme="minorHAnsi"/>
          <w:sz w:val="36"/>
          <w:szCs w:val="36"/>
        </w:rPr>
        <w:t xml:space="preserve">while rejecting </w:t>
      </w:r>
      <w:r w:rsidRPr="00251739">
        <w:rPr>
          <w:rFonts w:asciiTheme="minorHAnsi" w:hAnsiTheme="minorHAnsi" w:cstheme="minorHAnsi"/>
          <w:sz w:val="36"/>
          <w:szCs w:val="36"/>
        </w:rPr>
        <w:t>both compliance and compromise. The first of the scathing “Martin Marprelate” attacks on the Bishops (see above, p. xxx) had come out but three months before the seditious sermon, and with church and government in hot pursuit of “Martin's” guerrilla press, Johnson was not about to see any leniency.</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Then, as often in the centuries before and after, Europe's university campuses could erupt with passionate protest, over issues both great and trivial. The Cambridge upsurge in Rev. Johnson's defense now, was wide and deep. Mass meetings and demonstrations of university personnel were organized throughout the course of the year, involving both students and instructors, whether puritan sympathizers of one sort or another, </w:t>
      </w:r>
      <w:r w:rsidR="00CA6D74" w:rsidRPr="00251739">
        <w:rPr>
          <w:rFonts w:asciiTheme="minorHAnsi" w:hAnsiTheme="minorHAnsi" w:cstheme="minorHAnsi"/>
          <w:sz w:val="36"/>
          <w:szCs w:val="36"/>
        </w:rPr>
        <w:t>p</w:t>
      </w:r>
      <w:r w:rsidRPr="00251739">
        <w:rPr>
          <w:rFonts w:asciiTheme="minorHAnsi" w:hAnsiTheme="minorHAnsi" w:cstheme="minorHAnsi"/>
          <w:sz w:val="36"/>
          <w:szCs w:val="36"/>
        </w:rPr>
        <w:t xml:space="preserve">resbyterian or not, or simply opposed to the harshness of the reaction. </w:t>
      </w:r>
      <w:r w:rsidRPr="00251739">
        <w:rPr>
          <w:rFonts w:asciiTheme="minorHAnsi" w:hAnsiTheme="minorHAnsi" w:cstheme="minorHAnsi"/>
          <w:b/>
          <w:bCs/>
          <w:sz w:val="36"/>
          <w:szCs w:val="36"/>
        </w:rPr>
        <w:t>[“National Presbyterian Synod” in Sept: See Wm. Whitaker DNB</w:t>
      </w:r>
      <w:r w:rsidR="004D395B" w:rsidRPr="00251739">
        <w:rPr>
          <w:rFonts w:asciiTheme="minorHAnsi" w:hAnsiTheme="minorHAnsi" w:cstheme="minorHAnsi"/>
          <w:b/>
          <w:bCs/>
          <w:sz w:val="36"/>
          <w:szCs w:val="36"/>
        </w:rPr>
        <w:t>; Perkins also important to this, and perhaps should be in the bulleted personnel section, below</w:t>
      </w:r>
      <w:r w:rsidRPr="00251739">
        <w:rPr>
          <w:rFonts w:asciiTheme="minorHAnsi" w:hAnsiTheme="minorHAnsi" w:cstheme="minorHAnsi"/>
          <w:b/>
          <w:bCs/>
          <w:sz w:val="36"/>
          <w:szCs w:val="36"/>
        </w:rPr>
        <w:t>]</w:t>
      </w:r>
      <w:r w:rsidRPr="00251739">
        <w:rPr>
          <w:rFonts w:asciiTheme="minorHAnsi" w:hAnsiTheme="minorHAnsi" w:cstheme="minorHAnsi"/>
          <w:sz w:val="36"/>
          <w:szCs w:val="36"/>
        </w:rPr>
        <w:t xml:space="preserve"> In December, 68 Fellows of the university signed a </w:t>
      </w:r>
      <w:r w:rsidRPr="00251739">
        <w:rPr>
          <w:rFonts w:asciiTheme="minorHAnsi" w:hAnsiTheme="minorHAnsi" w:cstheme="minorHAnsi"/>
          <w:sz w:val="36"/>
          <w:szCs w:val="36"/>
        </w:rPr>
        <w:lastRenderedPageBreak/>
        <w:t>petition in Johnson's support, to William Cecil</w:t>
      </w:r>
      <w:r w:rsidR="00A652D9" w:rsidRPr="00251739">
        <w:rPr>
          <w:rFonts w:asciiTheme="minorHAnsi" w:hAnsiTheme="minorHAnsi" w:cstheme="minorHAnsi"/>
          <w:sz w:val="36"/>
          <w:szCs w:val="36"/>
        </w:rPr>
        <w:t xml:space="preserve"> in his </w:t>
      </w:r>
      <w:r w:rsidRPr="00251739">
        <w:rPr>
          <w:rFonts w:asciiTheme="minorHAnsi" w:hAnsiTheme="minorHAnsi" w:cstheme="minorHAnsi"/>
          <w:sz w:val="36"/>
          <w:szCs w:val="36"/>
        </w:rPr>
        <w:t xml:space="preserve">capacity as University Chancellor, as well as the Queen's </w:t>
      </w:r>
      <w:r w:rsidR="00A652D9" w:rsidRPr="00251739">
        <w:rPr>
          <w:rFonts w:asciiTheme="minorHAnsi" w:hAnsiTheme="minorHAnsi" w:cstheme="minorHAnsi"/>
          <w:sz w:val="36"/>
          <w:szCs w:val="36"/>
        </w:rPr>
        <w:t>trusted old</w:t>
      </w:r>
      <w:r w:rsidRPr="00251739">
        <w:rPr>
          <w:rFonts w:asciiTheme="minorHAnsi" w:hAnsiTheme="minorHAnsi" w:cstheme="minorHAnsi"/>
          <w:sz w:val="36"/>
          <w:szCs w:val="36"/>
        </w:rPr>
        <w:t xml:space="preserve"> Councilor.</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Among the signers were several of great importance to science, oceanic exploration, and American colonization over the ensuing decades. Two of these </w:t>
      </w:r>
      <w:r w:rsidR="005020B8" w:rsidRPr="00251739">
        <w:rPr>
          <w:rFonts w:asciiTheme="minorHAnsi" w:hAnsiTheme="minorHAnsi" w:cstheme="minorHAnsi"/>
          <w:sz w:val="36"/>
          <w:szCs w:val="36"/>
        </w:rPr>
        <w:t xml:space="preserve">were to </w:t>
      </w:r>
      <w:r w:rsidRPr="00251739">
        <w:rPr>
          <w:rFonts w:asciiTheme="minorHAnsi" w:hAnsiTheme="minorHAnsi" w:cstheme="minorHAnsi"/>
          <w:sz w:val="36"/>
          <w:szCs w:val="36"/>
        </w:rPr>
        <w:t>play particularly crucial roles in developing the next wave of new, republican-friendly institutions: Henry Briggs, appointed a Fellow of Cambridge's St. John's College the previous year</w:t>
      </w:r>
      <w:r w:rsidR="00A652D9"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another St. John's Fellow, the Puritan activist Henry Alvey. Briggs is most commonly remembered now for his later collaboration in the development of logarithms with the Scottish Lord John Napier. In his time, he was one of England's foremost mathematicians and astronomers, working closely with Gilbert until the older man’s death and sustaining the work afterwards, especially in the investigation of geomagnetism and attempts to turn that developing knowledge to improved navigational techniques. As an early proponent of Copernican heliocentrism, he became, with Thomas Harriot, one of Kepler's more significant English correspondents and (with some unfortunate hesitation) supporters. Importantly, as the founding professor of geometry at the new Gresham College, he did much to shape that institution as the continuing embodiment of Gilbert's work. Alvey, as we will take up shortly, was a founding father of the first English college to be established outside of Britain – Trinity College, Dublin – which for some decades was a critical sister-establishment to the radical Cambridge colleges, with respect to both science and the American commonwealth perspective.</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lastRenderedPageBreak/>
        <w:tab/>
        <w:t>Briggs and Alvey's St. John's, a few blocks down the street from Emmanuel, was, for this brief period, another hotbed of Puritan religious and political organizing, led in this direction since 1587 by its Master, William Whitaker. This was an extraordinarily tight circle, bound by ties of belief, regional connections, and family. St. John’s Master Whitaker, for example, was brother in law to Emmanuel's own founding Master, Lawrence Chaderton, whom founder Mildmay</w:t>
      </w:r>
      <w:r w:rsidR="003461FF" w:rsidRPr="00251739">
        <w:rPr>
          <w:rFonts w:asciiTheme="minorHAnsi" w:hAnsiTheme="minorHAnsi" w:cstheme="minorHAnsi"/>
          <w:sz w:val="36"/>
          <w:szCs w:val="36"/>
        </w:rPr>
        <w:t xml:space="preserve"> – Chaderton’s former student – ha</w:t>
      </w:r>
      <w:r w:rsidRPr="00251739">
        <w:rPr>
          <w:rFonts w:asciiTheme="minorHAnsi" w:hAnsiTheme="minorHAnsi" w:cstheme="minorHAnsi"/>
          <w:sz w:val="36"/>
          <w:szCs w:val="36"/>
        </w:rPr>
        <w:t xml:space="preserve">d hand-picked for the job. At the same time William Strachey was enrolling in Emmanuel, another important figure in setting the stage for the American republic arrived at St. John's – William Crashaw, who some twenty years later was the leading preacher to the new Virginia Company, and as that enterprise stalled and sputtered, launched the publishing career of Capt. John Smith, and hailed the vindication of progress and discovery epitomized by the </w:t>
      </w:r>
      <w:r w:rsidRPr="00251739">
        <w:rPr>
          <w:rFonts w:asciiTheme="minorHAnsi" w:hAnsiTheme="minorHAnsi" w:cstheme="minorHAnsi"/>
          <w:i/>
          <w:iCs/>
          <w:sz w:val="36"/>
          <w:szCs w:val="36"/>
        </w:rPr>
        <w:t>Sea Venture'</w:t>
      </w:r>
      <w:r w:rsidRPr="00251739">
        <w:rPr>
          <w:rFonts w:asciiTheme="minorHAnsi" w:hAnsiTheme="minorHAnsi" w:cstheme="minorHAnsi"/>
          <w:sz w:val="36"/>
          <w:szCs w:val="36"/>
        </w:rPr>
        <w:t xml:space="preserve">s successful deliverance to Bermuda (see [Part I, p.x]). Now, in his student days of the late 1580s, </w:t>
      </w:r>
      <w:r w:rsidR="00A652D9" w:rsidRPr="00251739">
        <w:rPr>
          <w:rFonts w:asciiTheme="minorHAnsi" w:hAnsiTheme="minorHAnsi" w:cstheme="minorHAnsi"/>
          <w:sz w:val="36"/>
          <w:szCs w:val="36"/>
        </w:rPr>
        <w:t>Crashaw</w:t>
      </w:r>
      <w:r w:rsidRPr="00251739">
        <w:rPr>
          <w:rFonts w:asciiTheme="minorHAnsi" w:hAnsiTheme="minorHAnsi" w:cstheme="minorHAnsi"/>
          <w:sz w:val="36"/>
          <w:szCs w:val="36"/>
        </w:rPr>
        <w:t xml:space="preserve"> was a protégé of Henry Alvey, his “Father in Christ,” while with </w:t>
      </w:r>
      <w:r w:rsidR="00A652D9" w:rsidRPr="00251739">
        <w:rPr>
          <w:rFonts w:asciiTheme="minorHAnsi" w:hAnsiTheme="minorHAnsi" w:cstheme="minorHAnsi"/>
          <w:sz w:val="36"/>
          <w:szCs w:val="36"/>
        </w:rPr>
        <w:t xml:space="preserve">fellow Yorkshireman </w:t>
      </w:r>
      <w:r w:rsidRPr="00251739">
        <w:rPr>
          <w:rFonts w:asciiTheme="minorHAnsi" w:hAnsiTheme="minorHAnsi" w:cstheme="minorHAnsi"/>
          <w:sz w:val="36"/>
          <w:szCs w:val="36"/>
        </w:rPr>
        <w:t>Henry Briggs, he formed a close, lifelong friendship, as also with the college's master Whitaker, until the older man's death in 1595. Both Crashaw and Briggs, early and intimately involved in organizing colonial ventures to America, followed each other's ups and downs for decades, in both the religious and scientific domains.</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A652D9" w:rsidRPr="00251739">
        <w:rPr>
          <w:rFonts w:asciiTheme="minorHAnsi" w:hAnsiTheme="minorHAnsi" w:cstheme="minorHAnsi"/>
          <w:sz w:val="36"/>
          <w:szCs w:val="36"/>
        </w:rPr>
        <w:t>Many such</w:t>
      </w:r>
      <w:r w:rsidRPr="00251739">
        <w:rPr>
          <w:rFonts w:asciiTheme="minorHAnsi" w:hAnsiTheme="minorHAnsi" w:cstheme="minorHAnsi"/>
          <w:sz w:val="36"/>
          <w:szCs w:val="36"/>
        </w:rPr>
        <w:t xml:space="preserve"> friendships and identities were forged in those heated days at Cambridge, as the nucleus of extraordinarily close-knit networks spanning two to three generations. For America, the significance of these networks goes beyond the creation of the Massachusetts ministry already mentioned: it is </w:t>
      </w:r>
      <w:r w:rsidRPr="00251739">
        <w:rPr>
          <w:rFonts w:asciiTheme="minorHAnsi" w:hAnsiTheme="minorHAnsi" w:cstheme="minorHAnsi"/>
          <w:sz w:val="36"/>
          <w:szCs w:val="36"/>
        </w:rPr>
        <w:lastRenderedPageBreak/>
        <w:t xml:space="preserve">the preceding drive for a republican commonwealth </w:t>
      </w:r>
      <w:r w:rsidRPr="00251739">
        <w:rPr>
          <w:rFonts w:asciiTheme="minorHAnsi" w:hAnsiTheme="minorHAnsi" w:cstheme="minorHAnsi"/>
          <w:i/>
          <w:iCs/>
          <w:sz w:val="36"/>
          <w:szCs w:val="36"/>
        </w:rPr>
        <w:t>in general</w:t>
      </w:r>
      <w:r w:rsidRPr="00251739">
        <w:rPr>
          <w:rFonts w:asciiTheme="minorHAnsi" w:hAnsiTheme="minorHAnsi" w:cstheme="minorHAnsi"/>
          <w:sz w:val="36"/>
          <w:szCs w:val="36"/>
        </w:rPr>
        <w:t xml:space="preserve">, and the subsequent identification of America, in particular, as the stage for its enactment. And as in Shakespeare's </w:t>
      </w:r>
      <w:r w:rsidRPr="00251739">
        <w:rPr>
          <w:rFonts w:asciiTheme="minorHAnsi" w:hAnsiTheme="minorHAnsi" w:cstheme="minorHAnsi"/>
          <w:i/>
          <w:iCs/>
          <w:sz w:val="36"/>
          <w:szCs w:val="36"/>
        </w:rPr>
        <w:t>Tempest</w:t>
      </w:r>
      <w:r w:rsidRPr="00251739">
        <w:rPr>
          <w:rFonts w:asciiTheme="minorHAnsi" w:hAnsiTheme="minorHAnsi" w:cstheme="minorHAnsi"/>
          <w:sz w:val="36"/>
          <w:szCs w:val="36"/>
        </w:rPr>
        <w:t xml:space="preserve"> some 20 years later, that notion was </w:t>
      </w:r>
      <w:r w:rsidR="00B13984" w:rsidRPr="00251739">
        <w:rPr>
          <w:rFonts w:asciiTheme="minorHAnsi" w:hAnsiTheme="minorHAnsi" w:cstheme="minorHAnsi"/>
          <w:sz w:val="36"/>
          <w:szCs w:val="36"/>
        </w:rPr>
        <w:t>married to</w:t>
      </w:r>
      <w:r w:rsidRPr="00251739">
        <w:rPr>
          <w:rFonts w:asciiTheme="minorHAnsi" w:hAnsiTheme="minorHAnsi" w:cstheme="minorHAnsi"/>
          <w:sz w:val="36"/>
          <w:szCs w:val="36"/>
        </w:rPr>
        <w:t xml:space="preserve"> a delight in scientific discovery and the mastery of nature, within a drive for improvements in the human condition on earth: not only in heaven.</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It is startling how tiny the fifteen Cambridge colleges, and the university itself, were by modern standards. In the period 1580-1630, the student population of individual colleges ranged from a minuscule ten or twenty, up to a maximum of fewer than sixty. Many educational and other functions (lectures, debates, plays, and so forth), were conducted at the university level, where the student population was still only 3-400.</w:t>
      </w:r>
      <w:r w:rsidRPr="00251739">
        <w:rPr>
          <w:rStyle w:val="FootnoteReference"/>
          <w:rFonts w:asciiTheme="minorHAnsi" w:hAnsiTheme="minorHAnsi" w:cstheme="minorHAnsi"/>
          <w:sz w:val="36"/>
          <w:szCs w:val="36"/>
        </w:rPr>
        <w:footnoteReference w:id="168"/>
      </w:r>
      <w:r w:rsidRPr="00251739">
        <w:rPr>
          <w:rFonts w:asciiTheme="minorHAnsi" w:hAnsiTheme="minorHAnsi" w:cstheme="minorHAnsi"/>
          <w:sz w:val="36"/>
          <w:szCs w:val="36"/>
        </w:rPr>
        <w:t xml:space="preserve"> These were intensely intimate conditions, then, for the students and other scholars, where one would be hard-pressed </w:t>
      </w:r>
      <w:r w:rsidRPr="00251739">
        <w:rPr>
          <w:rFonts w:asciiTheme="minorHAnsi" w:hAnsiTheme="minorHAnsi" w:cstheme="minorHAnsi"/>
          <w:i/>
          <w:iCs/>
          <w:sz w:val="36"/>
          <w:szCs w:val="36"/>
        </w:rPr>
        <w:t>not</w:t>
      </w:r>
      <w:r w:rsidRPr="00251739">
        <w:rPr>
          <w:rFonts w:asciiTheme="minorHAnsi" w:hAnsiTheme="minorHAnsi" w:cstheme="minorHAnsi"/>
          <w:sz w:val="36"/>
          <w:szCs w:val="36"/>
        </w:rPr>
        <w:t xml:space="preserve"> to know all one’s associates – an important consideration, in evaluating the connections (or enmities) formed during one’s attendance there.</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To introduce but a few of the multiply interlinked leaders of the republican and scientific movements, along with Whitaker, Briggs, and Crashaw – first, of the older </w:t>
      </w:r>
      <w:commentRangeStart w:id="89"/>
      <w:r w:rsidRPr="00251739">
        <w:rPr>
          <w:rFonts w:asciiTheme="minorHAnsi" w:hAnsiTheme="minorHAnsi" w:cstheme="minorHAnsi"/>
          <w:sz w:val="36"/>
          <w:szCs w:val="36"/>
        </w:rPr>
        <w:t>generation</w:t>
      </w:r>
      <w:commentRangeEnd w:id="89"/>
      <w:r w:rsidR="00EE6138" w:rsidRPr="00251739">
        <w:rPr>
          <w:rStyle w:val="CommentReference"/>
          <w:rFonts w:asciiTheme="minorHAnsi" w:hAnsiTheme="minorHAnsi" w:cstheme="minorHAnsi"/>
          <w:sz w:val="36"/>
          <w:szCs w:val="36"/>
        </w:rPr>
        <w:commentReference w:id="89"/>
      </w:r>
      <w:r w:rsidRPr="00251739">
        <w:rPr>
          <w:rFonts w:asciiTheme="minorHAnsi" w:hAnsiTheme="minorHAnsi" w:cstheme="minorHAnsi"/>
          <w:sz w:val="36"/>
          <w:szCs w:val="36"/>
        </w:rPr>
        <w:t>:</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Adam Winthrop</w:t>
      </w:r>
      <w:r w:rsidRPr="00251739">
        <w:rPr>
          <w:rFonts w:asciiTheme="minorHAnsi" w:hAnsiTheme="minorHAnsi" w:cstheme="minorHAnsi"/>
          <w:sz w:val="36"/>
          <w:szCs w:val="36"/>
        </w:rPr>
        <w:t xml:space="preserve">: Father of Massachusetts Bay founding-father John Winthrop, Adam was affiliated with both St. John's and Trinity Colleges. He had been advanced in his early law career by Robert Dudley himself, becoming a respected and </w:t>
      </w:r>
      <w:r w:rsidRPr="00251739">
        <w:rPr>
          <w:rFonts w:asciiTheme="minorHAnsi" w:hAnsiTheme="minorHAnsi" w:cstheme="minorHAnsi"/>
          <w:sz w:val="36"/>
          <w:szCs w:val="36"/>
        </w:rPr>
        <w:lastRenderedPageBreak/>
        <w:t>influential leader of the Puritan-dominated Stour Valley region of Suffolk, a primary origin of “Great Migration” Massachusetts settlers. He was doubly connected by marriage to the family of Emmanuel-founder Walter Mildmay</w:t>
      </w:r>
      <w:r w:rsidRPr="00251739">
        <w:rPr>
          <w:rStyle w:val="FootnoteReference"/>
          <w:rFonts w:asciiTheme="minorHAnsi" w:hAnsiTheme="minorHAnsi" w:cstheme="minorHAnsi"/>
          <w:sz w:val="36"/>
          <w:szCs w:val="36"/>
        </w:rPr>
        <w:footnoteReference w:id="169"/>
      </w:r>
      <w:r w:rsidRPr="00251739">
        <w:rPr>
          <w:rFonts w:asciiTheme="minorHAnsi" w:hAnsiTheme="minorHAnsi" w:cstheme="minorHAnsi"/>
          <w:sz w:val="36"/>
          <w:szCs w:val="36"/>
        </w:rPr>
        <w:t xml:space="preserve"> and a friend of St. John's Master Whitaker.</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John Still</w:t>
      </w:r>
      <w:r w:rsidRPr="00251739">
        <w:rPr>
          <w:rFonts w:asciiTheme="minorHAnsi" w:hAnsiTheme="minorHAnsi" w:cstheme="minorHAnsi"/>
          <w:sz w:val="36"/>
          <w:szCs w:val="36"/>
        </w:rPr>
        <w:t>: A friend of Adam Winthrop, and like the Mildmays doubly-connected to the Winthrops by family ties, Still was Master of Trinity College (another Cambridge Puritan breeding-ground, next-door to St.John's) in this same period of 1588-1592, and for many years vice-chancellor of the university. He had ties as well</w:t>
      </w:r>
      <w:r w:rsidR="00287261" w:rsidRPr="00251739">
        <w:rPr>
          <w:rFonts w:asciiTheme="minorHAnsi" w:hAnsiTheme="minorHAnsi" w:cstheme="minorHAnsi"/>
          <w:sz w:val="36"/>
          <w:szCs w:val="36"/>
        </w:rPr>
        <w:t>, as tutor and continuing friend,</w:t>
      </w:r>
      <w:r w:rsidRPr="00251739">
        <w:rPr>
          <w:rFonts w:asciiTheme="minorHAnsi" w:hAnsiTheme="minorHAnsi" w:cstheme="minorHAnsi"/>
          <w:sz w:val="36"/>
          <w:szCs w:val="36"/>
        </w:rPr>
        <w:t xml:space="preserve"> to an</w:t>
      </w:r>
      <w:r w:rsidR="00287261" w:rsidRPr="00251739">
        <w:rPr>
          <w:rFonts w:asciiTheme="minorHAnsi" w:hAnsiTheme="minorHAnsi" w:cstheme="minorHAnsi"/>
          <w:sz w:val="36"/>
          <w:szCs w:val="36"/>
        </w:rPr>
        <w:t>other</w:t>
      </w:r>
      <w:r w:rsidRPr="00251739">
        <w:rPr>
          <w:rFonts w:asciiTheme="minorHAnsi" w:hAnsiTheme="minorHAnsi" w:cstheme="minorHAnsi"/>
          <w:sz w:val="36"/>
          <w:szCs w:val="36"/>
        </w:rPr>
        <w:t xml:space="preserve"> older-generation Cambridge scholar, Gabriel Harvey</w:t>
      </w:r>
      <w:r w:rsidR="00AB2746" w:rsidRPr="00251739">
        <w:rPr>
          <w:rFonts w:asciiTheme="minorHAnsi" w:hAnsiTheme="minorHAnsi" w:cstheme="minorHAnsi"/>
          <w:sz w:val="36"/>
          <w:szCs w:val="36"/>
        </w:rPr>
        <w:t xml:space="preserve"> (an early protégé of Mildmay’s)</w:t>
      </w:r>
      <w:r w:rsidRPr="00251739">
        <w:rPr>
          <w:rFonts w:asciiTheme="minorHAnsi" w:hAnsiTheme="minorHAnsi" w:cstheme="minorHAnsi"/>
          <w:sz w:val="36"/>
          <w:szCs w:val="36"/>
        </w:rPr>
        <w:t>, whom we shall meet shortly in the domains of poetry, theater, and public cultural controversy.</w:t>
      </w:r>
      <w:r w:rsidR="005D0940" w:rsidRPr="00251739">
        <w:rPr>
          <w:rFonts w:asciiTheme="minorHAnsi" w:hAnsiTheme="minorHAnsi" w:cstheme="minorHAnsi"/>
          <w:sz w:val="36"/>
          <w:szCs w:val="36"/>
        </w:rPr>
        <w:t xml:space="preserve"> In his own youth, he had been a Cambridge fellow-student of John Stubbe (though </w:t>
      </w:r>
      <w:r w:rsidR="00343AC6" w:rsidRPr="00251739">
        <w:rPr>
          <w:rFonts w:asciiTheme="minorHAnsi" w:hAnsiTheme="minorHAnsi" w:cstheme="minorHAnsi"/>
          <w:sz w:val="36"/>
          <w:szCs w:val="36"/>
        </w:rPr>
        <w:t xml:space="preserve">slightly younger and enrolled in </w:t>
      </w:r>
      <w:r w:rsidR="00E35605" w:rsidRPr="00251739">
        <w:rPr>
          <w:rFonts w:asciiTheme="minorHAnsi" w:hAnsiTheme="minorHAnsi" w:cstheme="minorHAnsi"/>
          <w:sz w:val="36"/>
          <w:szCs w:val="36"/>
        </w:rPr>
        <w:t xml:space="preserve">a </w:t>
      </w:r>
      <w:r w:rsidR="005D0940" w:rsidRPr="00251739">
        <w:rPr>
          <w:rFonts w:asciiTheme="minorHAnsi" w:hAnsiTheme="minorHAnsi" w:cstheme="minorHAnsi"/>
          <w:sz w:val="36"/>
          <w:szCs w:val="36"/>
        </w:rPr>
        <w:t xml:space="preserve">different college); </w:t>
      </w:r>
      <w:r w:rsidR="00343AC6" w:rsidRPr="00251739">
        <w:rPr>
          <w:rFonts w:asciiTheme="minorHAnsi" w:hAnsiTheme="minorHAnsi" w:cstheme="minorHAnsi"/>
          <w:sz w:val="36"/>
          <w:szCs w:val="36"/>
        </w:rPr>
        <w:t xml:space="preserve">as we have seen, </w:t>
      </w:r>
      <w:r w:rsidR="005D0940" w:rsidRPr="00251739">
        <w:rPr>
          <w:rFonts w:asciiTheme="minorHAnsi" w:hAnsiTheme="minorHAnsi" w:cstheme="minorHAnsi"/>
          <w:sz w:val="36"/>
          <w:szCs w:val="36"/>
        </w:rPr>
        <w:t xml:space="preserve">Adam Winthrop had annotated his (illegal) copy of Stubbe’s 1579 </w:t>
      </w:r>
      <w:r w:rsidR="005D0940" w:rsidRPr="00251739">
        <w:rPr>
          <w:rFonts w:asciiTheme="minorHAnsi" w:hAnsiTheme="minorHAnsi" w:cstheme="minorHAnsi"/>
          <w:i/>
          <w:sz w:val="36"/>
          <w:szCs w:val="36"/>
        </w:rPr>
        <w:t>Gaping Gulf</w:t>
      </w:r>
      <w:r w:rsidR="005D0940" w:rsidRPr="00251739">
        <w:rPr>
          <w:rFonts w:asciiTheme="minorHAnsi" w:hAnsiTheme="minorHAnsi" w:cstheme="minorHAnsi"/>
          <w:sz w:val="36"/>
          <w:szCs w:val="36"/>
        </w:rPr>
        <w:t>, including noting the details of Stubbe’s punishment.</w:t>
      </w:r>
      <w:r w:rsidRPr="00251739">
        <w:rPr>
          <w:rStyle w:val="FootnoteReference"/>
          <w:rFonts w:asciiTheme="minorHAnsi" w:hAnsiTheme="minorHAnsi" w:cstheme="minorHAnsi"/>
          <w:sz w:val="36"/>
          <w:szCs w:val="36"/>
        </w:rPr>
        <w:footnoteReference w:id="170"/>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C02A9F" w:rsidRPr="00251739" w:rsidRDefault="00C02A9F"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sz w:val="36"/>
          <w:szCs w:val="36"/>
        </w:rPr>
        <w:t>Henry Ussher</w:t>
      </w:r>
      <w:r w:rsidRPr="00251739">
        <w:rPr>
          <w:rFonts w:asciiTheme="minorHAnsi" w:hAnsiTheme="minorHAnsi" w:cstheme="minorHAnsi"/>
          <w:sz w:val="36"/>
          <w:szCs w:val="36"/>
        </w:rPr>
        <w:t xml:space="preserve">: </w:t>
      </w:r>
      <w:r w:rsidR="00FA36A3" w:rsidRPr="00251739">
        <w:rPr>
          <w:rFonts w:asciiTheme="minorHAnsi" w:hAnsiTheme="minorHAnsi" w:cstheme="minorHAnsi"/>
          <w:sz w:val="36"/>
          <w:szCs w:val="36"/>
        </w:rPr>
        <w:t xml:space="preserve">Ussher was a contemporary </w:t>
      </w:r>
      <w:r w:rsidR="00561FD4" w:rsidRPr="00251739">
        <w:rPr>
          <w:rFonts w:asciiTheme="minorHAnsi" w:hAnsiTheme="minorHAnsi" w:cstheme="minorHAnsi"/>
          <w:sz w:val="36"/>
          <w:szCs w:val="36"/>
        </w:rPr>
        <w:t xml:space="preserve">classmate </w:t>
      </w:r>
      <w:r w:rsidR="00FA36A3" w:rsidRPr="00251739">
        <w:rPr>
          <w:rFonts w:asciiTheme="minorHAnsi" w:hAnsiTheme="minorHAnsi" w:cstheme="minorHAnsi"/>
          <w:sz w:val="36"/>
          <w:szCs w:val="36"/>
        </w:rPr>
        <w:t>of Adam Winthrop</w:t>
      </w:r>
      <w:r w:rsidR="00561FD4" w:rsidRPr="00251739">
        <w:rPr>
          <w:rFonts w:asciiTheme="minorHAnsi" w:hAnsiTheme="minorHAnsi" w:cstheme="minorHAnsi"/>
          <w:sz w:val="36"/>
          <w:szCs w:val="36"/>
        </w:rPr>
        <w:t>’s</w:t>
      </w:r>
      <w:r w:rsidR="00FA36A3" w:rsidRPr="00251739">
        <w:rPr>
          <w:rFonts w:asciiTheme="minorHAnsi" w:hAnsiTheme="minorHAnsi" w:cstheme="minorHAnsi"/>
          <w:sz w:val="36"/>
          <w:szCs w:val="36"/>
        </w:rPr>
        <w:t xml:space="preserve"> at Cambridge’s Magdalene College. Coming from an old Anglo-Irish family, he was later one of the primary </w:t>
      </w:r>
      <w:r w:rsidR="00FA36A3" w:rsidRPr="00251739">
        <w:rPr>
          <w:rFonts w:asciiTheme="minorHAnsi" w:hAnsiTheme="minorHAnsi" w:cstheme="minorHAnsi"/>
          <w:sz w:val="36"/>
          <w:szCs w:val="36"/>
        </w:rPr>
        <w:lastRenderedPageBreak/>
        <w:t>founders of Trinity College, Dublin, in many ways a spinoff of Cambridge, and in part, an early attempt to establish non-conforming institutions at a further remove from the political and religious authorities. Three generations of the Winthrops (Adam, John, and John Jr.) had direct or indirect ties to that enterprise.</w:t>
      </w:r>
      <w:r w:rsidR="00FC53BE" w:rsidRPr="00251739">
        <w:rPr>
          <w:rFonts w:asciiTheme="minorHAnsi" w:hAnsiTheme="minorHAnsi" w:cstheme="minorHAnsi"/>
          <w:sz w:val="36"/>
          <w:szCs w:val="36"/>
        </w:rPr>
        <w:t xml:space="preserve"> Ussher’s nephew</w:t>
      </w:r>
      <w:r w:rsidR="00C26864" w:rsidRPr="00251739">
        <w:rPr>
          <w:rFonts w:asciiTheme="minorHAnsi" w:hAnsiTheme="minorHAnsi" w:cstheme="minorHAnsi"/>
          <w:sz w:val="36"/>
          <w:szCs w:val="36"/>
        </w:rPr>
        <w:t xml:space="preserve"> James,</w:t>
      </w:r>
      <w:r w:rsidR="00E034F4" w:rsidRPr="00251739">
        <w:rPr>
          <w:rFonts w:asciiTheme="minorHAnsi" w:hAnsiTheme="minorHAnsi" w:cstheme="minorHAnsi"/>
          <w:sz w:val="36"/>
          <w:szCs w:val="36"/>
        </w:rPr>
        <w:t xml:space="preserve"> an early leader at Trinity Dublin,</w:t>
      </w:r>
      <w:r w:rsidR="00C26864" w:rsidRPr="00251739">
        <w:rPr>
          <w:rFonts w:asciiTheme="minorHAnsi" w:hAnsiTheme="minorHAnsi" w:cstheme="minorHAnsi"/>
          <w:sz w:val="36"/>
          <w:szCs w:val="36"/>
        </w:rPr>
        <w:t xml:space="preserve"> was </w:t>
      </w:r>
      <w:r w:rsidR="00EE6138" w:rsidRPr="00251739">
        <w:rPr>
          <w:rFonts w:asciiTheme="minorHAnsi" w:hAnsiTheme="minorHAnsi" w:cstheme="minorHAnsi"/>
          <w:sz w:val="36"/>
          <w:szCs w:val="36"/>
        </w:rPr>
        <w:t>intimate with</w:t>
      </w:r>
      <w:r w:rsidR="00BB6984" w:rsidRPr="00251739">
        <w:rPr>
          <w:rFonts w:asciiTheme="minorHAnsi" w:hAnsiTheme="minorHAnsi" w:cstheme="minorHAnsi"/>
          <w:sz w:val="36"/>
          <w:szCs w:val="36"/>
        </w:rPr>
        <w:t xml:space="preserve"> </w:t>
      </w:r>
      <w:r w:rsidR="00E034F4" w:rsidRPr="00251739">
        <w:rPr>
          <w:rFonts w:asciiTheme="minorHAnsi" w:hAnsiTheme="minorHAnsi" w:cstheme="minorHAnsi"/>
          <w:sz w:val="36"/>
          <w:szCs w:val="36"/>
        </w:rPr>
        <w:t>Crashaw, Briggs, and their network of later Cambridge and other divines and scientists, and the overlapping network of early Massachusetts Bay settlers in</w:t>
      </w:r>
      <w:r w:rsidR="00BB6984" w:rsidRPr="00251739">
        <w:rPr>
          <w:rFonts w:asciiTheme="minorHAnsi" w:hAnsiTheme="minorHAnsi" w:cstheme="minorHAnsi"/>
          <w:sz w:val="36"/>
          <w:szCs w:val="36"/>
        </w:rPr>
        <w:t xml:space="preserve">cluding, besides the Winthrops and </w:t>
      </w:r>
      <w:r w:rsidR="00E034F4" w:rsidRPr="00251739">
        <w:rPr>
          <w:rFonts w:asciiTheme="minorHAnsi" w:hAnsiTheme="minorHAnsi" w:cstheme="minorHAnsi"/>
          <w:sz w:val="36"/>
          <w:szCs w:val="36"/>
        </w:rPr>
        <w:t>John Cotton.</w:t>
      </w:r>
    </w:p>
    <w:p w:rsidR="00C02A9F" w:rsidRPr="00251739" w:rsidRDefault="00C02A9F"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Among the younger generations:</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Samuel Purchas</w:t>
      </w:r>
      <w:r w:rsidRPr="00251739">
        <w:rPr>
          <w:rFonts w:asciiTheme="minorHAnsi" w:hAnsiTheme="minorHAnsi" w:cstheme="minorHAnsi"/>
          <w:sz w:val="36"/>
          <w:szCs w:val="36"/>
        </w:rPr>
        <w:t>: Purchas, a minister who enrolled at St. John’s in 1594, is most remembered today for his compilation of primary works regarding English and other voyages and expeditions of exploration, and his attempt to weave them into a purposeful historical narrative, first published in 1625 as a continuation of the much larger, earlier work of Ralegh’s friend Richard Hakluyt, whose manuscripts Purchas obtained after Hakluyt’s death. The 1625 work also contained the first printed publication of Strachey’s Bermuda account, which Shakespeare and others had accessed in manuscript form some 15 years earlier. Purchas served for some years as chaplain to another important figure we will encounter shortly, George Abbot, during Abbot’s tenure as Archbishop of Canterbury, and was a friend and avid booster of Capt. John Smith, whose</w:t>
      </w:r>
      <w:r w:rsidR="00C014BA" w:rsidRPr="00251739">
        <w:rPr>
          <w:rFonts w:asciiTheme="minorHAnsi" w:hAnsiTheme="minorHAnsi" w:cstheme="minorHAnsi"/>
          <w:sz w:val="36"/>
          <w:szCs w:val="36"/>
        </w:rPr>
        <w:t xml:space="preserve"> career and</w:t>
      </w:r>
      <w:r w:rsidRPr="00251739">
        <w:rPr>
          <w:rFonts w:asciiTheme="minorHAnsi" w:hAnsiTheme="minorHAnsi" w:cstheme="minorHAnsi"/>
          <w:sz w:val="36"/>
          <w:szCs w:val="36"/>
        </w:rPr>
        <w:t xml:space="preserve"> writings he featured prominently in his compilation.</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sz w:val="36"/>
          <w:szCs w:val="36"/>
        </w:rPr>
        <w:t>John Robinson:</w:t>
      </w:r>
      <w:r w:rsidRPr="00251739">
        <w:rPr>
          <w:rFonts w:asciiTheme="minorHAnsi" w:hAnsiTheme="minorHAnsi" w:cstheme="minorHAnsi"/>
          <w:sz w:val="36"/>
          <w:szCs w:val="36"/>
        </w:rPr>
        <w:t xml:space="preserve"> Another minister, Robinson was a student and </w:t>
      </w:r>
      <w:r w:rsidR="00B13984" w:rsidRPr="00251739">
        <w:rPr>
          <w:rFonts w:asciiTheme="minorHAnsi" w:hAnsiTheme="minorHAnsi" w:cstheme="minorHAnsi"/>
          <w:sz w:val="36"/>
          <w:szCs w:val="36"/>
        </w:rPr>
        <w:t>F</w:t>
      </w:r>
      <w:r w:rsidRPr="00251739">
        <w:rPr>
          <w:rFonts w:asciiTheme="minorHAnsi" w:hAnsiTheme="minorHAnsi" w:cstheme="minorHAnsi"/>
          <w:sz w:val="36"/>
          <w:szCs w:val="36"/>
        </w:rPr>
        <w:t xml:space="preserve">ellow of Cambridge’s Corpus Christi College from 1592-1603. </w:t>
      </w:r>
      <w:r w:rsidRPr="00251739">
        <w:rPr>
          <w:rFonts w:asciiTheme="minorHAnsi" w:hAnsiTheme="minorHAnsi" w:cstheme="minorHAnsi"/>
          <w:sz w:val="36"/>
          <w:szCs w:val="36"/>
        </w:rPr>
        <w:lastRenderedPageBreak/>
        <w:t xml:space="preserve">In 1606 he threw in with the separatist movement – those who had given up on reforming the national church, </w:t>
      </w:r>
      <w:r w:rsidR="00AB2746" w:rsidRPr="00251739">
        <w:rPr>
          <w:rFonts w:asciiTheme="minorHAnsi" w:hAnsiTheme="minorHAnsi" w:cstheme="minorHAnsi"/>
          <w:sz w:val="36"/>
          <w:szCs w:val="36"/>
        </w:rPr>
        <w:t>to create t</w:t>
      </w:r>
      <w:r w:rsidRPr="00251739">
        <w:rPr>
          <w:rFonts w:asciiTheme="minorHAnsi" w:hAnsiTheme="minorHAnsi" w:cstheme="minorHAnsi"/>
          <w:sz w:val="36"/>
          <w:szCs w:val="36"/>
        </w:rPr>
        <w:t>heir own illegal underground congregations</w:t>
      </w:r>
      <w:r w:rsidR="00B13984" w:rsidRPr="00251739">
        <w:rPr>
          <w:rFonts w:asciiTheme="minorHAnsi" w:hAnsiTheme="minorHAnsi" w:cstheme="minorHAnsi"/>
          <w:sz w:val="36"/>
          <w:szCs w:val="36"/>
        </w:rPr>
        <w:t>.</w:t>
      </w:r>
      <w:r w:rsidR="00AB2746" w:rsidRPr="00251739">
        <w:rPr>
          <w:rFonts w:asciiTheme="minorHAnsi" w:hAnsiTheme="minorHAnsi" w:cstheme="minorHAnsi"/>
          <w:sz w:val="36"/>
          <w:szCs w:val="36"/>
        </w:rPr>
        <w:t xml:space="preserve"> F</w:t>
      </w:r>
      <w:r w:rsidRPr="00251739">
        <w:rPr>
          <w:rFonts w:asciiTheme="minorHAnsi" w:hAnsiTheme="minorHAnsi" w:cstheme="minorHAnsi"/>
          <w:sz w:val="36"/>
          <w:szCs w:val="36"/>
        </w:rPr>
        <w:t xml:space="preserve">rom then until his death in 1625, </w:t>
      </w:r>
      <w:r w:rsidR="00AB2746" w:rsidRPr="00251739">
        <w:rPr>
          <w:rFonts w:asciiTheme="minorHAnsi" w:hAnsiTheme="minorHAnsi" w:cstheme="minorHAnsi"/>
          <w:sz w:val="36"/>
          <w:szCs w:val="36"/>
        </w:rPr>
        <w:t xml:space="preserve">he </w:t>
      </w:r>
      <w:r w:rsidRPr="00251739">
        <w:rPr>
          <w:rFonts w:asciiTheme="minorHAnsi" w:hAnsiTheme="minorHAnsi" w:cstheme="minorHAnsi"/>
          <w:sz w:val="36"/>
          <w:szCs w:val="36"/>
        </w:rPr>
        <w:t xml:space="preserve">was minister to the English group that found refuge in Holland in 1608, from whence, in 1620, a portion continued their Pilgrim course on to New Plymouth in New England, where their pilgrimage has remained irrevocably </w:t>
      </w:r>
      <w:r w:rsidR="00BB6984" w:rsidRPr="00251739">
        <w:rPr>
          <w:rFonts w:asciiTheme="minorHAnsi" w:hAnsiTheme="minorHAnsi" w:cstheme="minorHAnsi"/>
          <w:sz w:val="36"/>
          <w:szCs w:val="36"/>
        </w:rPr>
        <w:t>carved</w:t>
      </w:r>
      <w:r w:rsidRPr="00251739">
        <w:rPr>
          <w:rFonts w:asciiTheme="minorHAnsi" w:hAnsiTheme="minorHAnsi" w:cstheme="minorHAnsi"/>
          <w:sz w:val="36"/>
          <w:szCs w:val="36"/>
        </w:rPr>
        <w:t xml:space="preserve"> into American history. Robinson remained in Holland, though in continual dialogue with both his American congregation, and such other separatists </w:t>
      </w:r>
      <w:r w:rsidR="00AB2746" w:rsidRPr="00251739">
        <w:rPr>
          <w:rFonts w:asciiTheme="minorHAnsi" w:hAnsiTheme="minorHAnsi" w:cstheme="minorHAnsi"/>
          <w:sz w:val="36"/>
          <w:szCs w:val="36"/>
        </w:rPr>
        <w:t xml:space="preserve">as </w:t>
      </w:r>
      <w:r w:rsidRPr="00251739">
        <w:rPr>
          <w:rFonts w:asciiTheme="minorHAnsi" w:hAnsiTheme="minorHAnsi" w:cstheme="minorHAnsi"/>
          <w:sz w:val="36"/>
          <w:szCs w:val="36"/>
        </w:rPr>
        <w:t>Francis Johnson, and non-separatist puritans as William Ames.</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b/>
          <w:sz w:val="36"/>
          <w:szCs w:val="36"/>
        </w:rPr>
      </w:pPr>
      <w:r w:rsidRPr="00251739">
        <w:rPr>
          <w:rFonts w:asciiTheme="minorHAnsi" w:hAnsiTheme="minorHAnsi" w:cstheme="minorHAnsi"/>
          <w:b/>
          <w:sz w:val="36"/>
          <w:szCs w:val="36"/>
        </w:rPr>
        <w:t xml:space="preserve">William </w:t>
      </w:r>
      <w:commentRangeStart w:id="90"/>
      <w:r w:rsidRPr="00251739">
        <w:rPr>
          <w:rFonts w:asciiTheme="minorHAnsi" w:hAnsiTheme="minorHAnsi" w:cstheme="minorHAnsi"/>
          <w:b/>
          <w:sz w:val="36"/>
          <w:szCs w:val="36"/>
        </w:rPr>
        <w:t>Ames</w:t>
      </w:r>
      <w:commentRangeEnd w:id="90"/>
      <w:r w:rsidR="00AB2746" w:rsidRPr="00251739">
        <w:rPr>
          <w:rStyle w:val="CommentReference"/>
          <w:rFonts w:asciiTheme="minorHAnsi" w:hAnsiTheme="minorHAnsi" w:cstheme="minorHAnsi"/>
          <w:sz w:val="36"/>
          <w:szCs w:val="36"/>
        </w:rPr>
        <w:commentReference w:id="90"/>
      </w:r>
      <w:r w:rsidR="00AB2746" w:rsidRPr="00251739">
        <w:rPr>
          <w:rFonts w:asciiTheme="minorHAnsi" w:hAnsiTheme="minorHAnsi" w:cstheme="minorHAnsi"/>
          <w:b/>
          <w:sz w:val="36"/>
          <w:szCs w:val="36"/>
        </w:rPr>
        <w:t xml:space="preserve"> </w:t>
      </w:r>
    </w:p>
    <w:p w:rsidR="00AB2746" w:rsidRPr="00251739" w:rsidRDefault="00AB2746"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John Bainbridge</w:t>
      </w:r>
      <w:r w:rsidRPr="00251739">
        <w:rPr>
          <w:rFonts w:asciiTheme="minorHAnsi" w:hAnsiTheme="minorHAnsi" w:cstheme="minorHAnsi"/>
          <w:sz w:val="36"/>
          <w:szCs w:val="36"/>
        </w:rPr>
        <w:t>: Bainbridge studied at Emmanuel, 1600-16</w:t>
      </w:r>
      <w:r w:rsidR="00BB6984" w:rsidRPr="00251739">
        <w:rPr>
          <w:rFonts w:asciiTheme="minorHAnsi" w:hAnsiTheme="minorHAnsi" w:cstheme="minorHAnsi"/>
          <w:sz w:val="36"/>
          <w:szCs w:val="36"/>
        </w:rPr>
        <w:t xml:space="preserve">07, where he was tutored by his </w:t>
      </w:r>
      <w:r w:rsidRPr="00251739">
        <w:rPr>
          <w:rFonts w:asciiTheme="minorHAnsi" w:hAnsiTheme="minorHAnsi" w:cstheme="minorHAnsi"/>
          <w:sz w:val="36"/>
          <w:szCs w:val="36"/>
        </w:rPr>
        <w:t xml:space="preserve">slightly older </w:t>
      </w:r>
      <w:r w:rsidR="00BB6984" w:rsidRPr="00251739">
        <w:rPr>
          <w:rFonts w:asciiTheme="minorHAnsi" w:hAnsiTheme="minorHAnsi" w:cstheme="minorHAnsi"/>
          <w:sz w:val="36"/>
          <w:szCs w:val="36"/>
        </w:rPr>
        <w:t xml:space="preserve">relative </w:t>
      </w:r>
      <w:r w:rsidRPr="00251739">
        <w:rPr>
          <w:rFonts w:asciiTheme="minorHAnsi" w:hAnsiTheme="minorHAnsi" w:cstheme="minorHAnsi"/>
          <w:sz w:val="36"/>
          <w:szCs w:val="36"/>
        </w:rPr>
        <w:t>Joseph Hall (the satirist and later bishop just mentioned). A physician and astronomer, he was an associate of Briggs, who later assisted his career; a correspondent of Kepler by at least the 1620s; and author of a book on the widely-discussed comet of 1618, using the occasion for a vigorous attack on Aristotle</w:t>
      </w:r>
      <w:r w:rsidR="00E034F4" w:rsidRPr="00251739">
        <w:rPr>
          <w:rFonts w:asciiTheme="minorHAnsi" w:hAnsiTheme="minorHAnsi" w:cstheme="minorHAnsi"/>
          <w:sz w:val="36"/>
          <w:szCs w:val="36"/>
        </w:rPr>
        <w:t xml:space="preserve">, like that of Thomas Digges in 1576, targeting the Aristotelian Achilles’ Heel that nothing </w:t>
      </w:r>
      <w:r w:rsidRPr="00251739">
        <w:rPr>
          <w:rFonts w:asciiTheme="minorHAnsi" w:hAnsiTheme="minorHAnsi" w:cstheme="minorHAnsi"/>
          <w:sz w:val="36"/>
          <w:szCs w:val="36"/>
        </w:rPr>
        <w:t xml:space="preserve">“new” </w:t>
      </w:r>
      <w:r w:rsidR="00E034F4" w:rsidRPr="00251739">
        <w:rPr>
          <w:rFonts w:asciiTheme="minorHAnsi" w:hAnsiTheme="minorHAnsi" w:cstheme="minorHAnsi"/>
          <w:sz w:val="36"/>
          <w:szCs w:val="36"/>
        </w:rPr>
        <w:t xml:space="preserve">could </w:t>
      </w:r>
      <w:r w:rsidRPr="00251739">
        <w:rPr>
          <w:rFonts w:asciiTheme="minorHAnsi" w:hAnsiTheme="minorHAnsi" w:cstheme="minorHAnsi"/>
          <w:sz w:val="36"/>
          <w:szCs w:val="36"/>
        </w:rPr>
        <w:t>hap</w:t>
      </w:r>
      <w:r w:rsidR="00E034F4" w:rsidRPr="00251739">
        <w:rPr>
          <w:rFonts w:asciiTheme="minorHAnsi" w:hAnsiTheme="minorHAnsi" w:cstheme="minorHAnsi"/>
          <w:sz w:val="36"/>
          <w:szCs w:val="36"/>
        </w:rPr>
        <w:t>pen in the “eternal” heavens</w:t>
      </w:r>
      <w:r w:rsidRPr="00251739">
        <w:rPr>
          <w:rFonts w:asciiTheme="minorHAnsi" w:hAnsiTheme="minorHAnsi" w:cstheme="minorHAnsi"/>
          <w:sz w:val="36"/>
          <w:szCs w:val="36"/>
        </w:rPr>
        <w:t>.</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b/>
          <w:bCs/>
          <w:sz w:val="36"/>
          <w:szCs w:val="36"/>
        </w:rPr>
      </w:pPr>
      <w:r w:rsidRPr="00251739">
        <w:rPr>
          <w:rFonts w:asciiTheme="minorHAnsi" w:hAnsiTheme="minorHAnsi" w:cstheme="minorHAnsi"/>
          <w:b/>
          <w:bCs/>
          <w:sz w:val="36"/>
          <w:szCs w:val="36"/>
        </w:rPr>
        <w:t>John Cotton</w:t>
      </w:r>
      <w:r w:rsidRPr="00251739">
        <w:rPr>
          <w:rFonts w:asciiTheme="minorHAnsi" w:hAnsiTheme="minorHAnsi" w:cstheme="minorHAnsi"/>
          <w:sz w:val="36"/>
          <w:szCs w:val="36"/>
        </w:rPr>
        <w:t>: A student at Trinity 1601-1603, then on to Emmanuel for further studies, Cotton became one of the most influential ministers in the Norfolk-south Lin</w:t>
      </w:r>
      <w:r w:rsidR="00B13984" w:rsidRPr="00251739">
        <w:rPr>
          <w:rFonts w:asciiTheme="minorHAnsi" w:hAnsiTheme="minorHAnsi" w:cstheme="minorHAnsi"/>
          <w:sz w:val="36"/>
          <w:szCs w:val="36"/>
        </w:rPr>
        <w:t xml:space="preserve">colnshire region of England, </w:t>
      </w:r>
      <w:r w:rsidRPr="00251739">
        <w:rPr>
          <w:rFonts w:asciiTheme="minorHAnsi" w:hAnsiTheme="minorHAnsi" w:cstheme="minorHAnsi"/>
          <w:sz w:val="36"/>
          <w:szCs w:val="36"/>
        </w:rPr>
        <w:t>operating out of Boston, Lincolnshire, near Smith's home turf, and subsequently of Boston, Massachusetts, after emigrating there [at Winthrop's urging?] in 16</w:t>
      </w:r>
      <w:r w:rsidR="00E034F4" w:rsidRPr="00251739">
        <w:rPr>
          <w:rFonts w:asciiTheme="minorHAnsi" w:hAnsiTheme="minorHAnsi" w:cstheme="minorHAnsi"/>
          <w:sz w:val="36"/>
          <w:szCs w:val="36"/>
        </w:rPr>
        <w:t>3</w:t>
      </w:r>
      <w:r w:rsidRPr="00251739">
        <w:rPr>
          <w:rFonts w:asciiTheme="minorHAnsi" w:hAnsiTheme="minorHAnsi" w:cstheme="minorHAnsi"/>
          <w:sz w:val="36"/>
          <w:szCs w:val="36"/>
        </w:rPr>
        <w:t xml:space="preserve">x.  His [date] </w:t>
      </w:r>
      <w:r w:rsidRPr="00251739">
        <w:rPr>
          <w:rFonts w:asciiTheme="minorHAnsi" w:hAnsiTheme="minorHAnsi" w:cstheme="minorHAnsi"/>
          <w:sz w:val="36"/>
          <w:szCs w:val="36"/>
        </w:rPr>
        <w:lastRenderedPageBreak/>
        <w:t xml:space="preserve">letter to a Puritan nobleman, which we will see later [Part 3], politely but uncompromisingly upheld the republican “Massachusetts Way” against that lord’s request for his accustomed special rights, should he emigrate. He was Cotton Mather's maternal grandfather. </w:t>
      </w:r>
      <w:r w:rsidRPr="00251739">
        <w:rPr>
          <w:rFonts w:asciiTheme="minorHAnsi" w:hAnsiTheme="minorHAnsi" w:cstheme="minorHAnsi"/>
          <w:b/>
          <w:bCs/>
          <w:sz w:val="36"/>
          <w:szCs w:val="36"/>
        </w:rPr>
        <w:t xml:space="preserve">[Add Winthrop </w:t>
      </w:r>
      <w:commentRangeStart w:id="91"/>
      <w:r w:rsidRPr="00251739">
        <w:rPr>
          <w:rFonts w:asciiTheme="minorHAnsi" w:hAnsiTheme="minorHAnsi" w:cstheme="minorHAnsi"/>
          <w:b/>
          <w:bCs/>
          <w:sz w:val="36"/>
          <w:szCs w:val="36"/>
        </w:rPr>
        <w:t>connex</w:t>
      </w:r>
      <w:commentRangeEnd w:id="91"/>
      <w:r w:rsidR="00123436" w:rsidRPr="00251739">
        <w:rPr>
          <w:rStyle w:val="CommentReference"/>
          <w:rFonts w:asciiTheme="minorHAnsi" w:hAnsiTheme="minorHAnsi" w:cstheme="minorHAnsi"/>
          <w:sz w:val="36"/>
          <w:szCs w:val="36"/>
        </w:rPr>
        <w:commentReference w:id="91"/>
      </w:r>
      <w:r w:rsidRPr="00251739">
        <w:rPr>
          <w:rFonts w:asciiTheme="minorHAnsi" w:hAnsiTheme="minorHAnsi" w:cstheme="minorHAnsi"/>
          <w:b/>
          <w:bCs/>
          <w:sz w:val="36"/>
          <w:szCs w:val="36"/>
        </w:rPr>
        <w:t>]</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Alexander Whitaker</w:t>
      </w:r>
      <w:r w:rsidRPr="00251739">
        <w:rPr>
          <w:rFonts w:asciiTheme="minorHAnsi" w:hAnsiTheme="minorHAnsi" w:cstheme="minorHAnsi"/>
          <w:sz w:val="36"/>
          <w:szCs w:val="36"/>
        </w:rPr>
        <w:t xml:space="preserve">: Son of St. John’s Master William Whitaker, Alexander started at Trinity College in 1602. He came early under Crashaw’s </w:t>
      </w:r>
      <w:r w:rsidR="005C33CE" w:rsidRPr="00251739">
        <w:rPr>
          <w:rFonts w:asciiTheme="minorHAnsi" w:hAnsiTheme="minorHAnsi" w:cstheme="minorHAnsi"/>
          <w:sz w:val="36"/>
          <w:szCs w:val="36"/>
        </w:rPr>
        <w:t>influence</w:t>
      </w:r>
      <w:r w:rsidRPr="00251739">
        <w:rPr>
          <w:rFonts w:asciiTheme="minorHAnsi" w:hAnsiTheme="minorHAnsi" w:cstheme="minorHAnsi"/>
          <w:sz w:val="36"/>
          <w:szCs w:val="36"/>
        </w:rPr>
        <w:t>, particularly after the elder Whitaker’s death in 1595, when Alexander was 10, the two continuing as friends later. Whitaker was one of the first puritan ministers to embark on an American course, offering up his life (which he lost) and his fortune (which he forewent the chance to gain), while maintaining his sacred honor (which has remained), to venture up the Powhatan/James River with the first Virginia colonists. Crashaw published the young minist</w:t>
      </w:r>
      <w:r w:rsidR="003C1B92" w:rsidRPr="00251739">
        <w:rPr>
          <w:rFonts w:asciiTheme="minorHAnsi" w:hAnsiTheme="minorHAnsi" w:cstheme="minorHAnsi"/>
          <w:sz w:val="36"/>
          <w:szCs w:val="36"/>
        </w:rPr>
        <w:t>er’s subsequently famous “Good News</w:t>
      </w:r>
      <w:r w:rsidRPr="00251739">
        <w:rPr>
          <w:rFonts w:asciiTheme="minorHAnsi" w:hAnsiTheme="minorHAnsi" w:cstheme="minorHAnsi"/>
          <w:sz w:val="36"/>
          <w:szCs w:val="36"/>
        </w:rPr>
        <w:t xml:space="preserve"> from Virginia” in 1613, the same year he reprinted the Jourdain Bermuda report, and with an equally stirring introduction.  Rev.</w:t>
      </w:r>
      <w:r w:rsidR="00AB2746" w:rsidRPr="00251739">
        <w:rPr>
          <w:rFonts w:asciiTheme="minorHAnsi" w:hAnsiTheme="minorHAnsi" w:cstheme="minorHAnsi"/>
          <w:sz w:val="36"/>
          <w:szCs w:val="36"/>
        </w:rPr>
        <w:t xml:space="preserve"> Whitaker and Capt. Smith were </w:t>
      </w:r>
      <w:r w:rsidRPr="00251739">
        <w:rPr>
          <w:rFonts w:asciiTheme="minorHAnsi" w:hAnsiTheme="minorHAnsi" w:cstheme="minorHAnsi"/>
          <w:sz w:val="36"/>
          <w:szCs w:val="36"/>
        </w:rPr>
        <w:t>to have mutual praise for each other, and it was Whitaker who furthered the education of “Pocahontas” (Matoaka/Rebecca) in English and Christianity, before her Jamestown marriage to colonist John Rolfe in 1614.</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John Winthrop</w:t>
      </w:r>
      <w:r w:rsidRPr="00251739">
        <w:rPr>
          <w:rFonts w:asciiTheme="minorHAnsi" w:hAnsiTheme="minorHAnsi" w:cstheme="minorHAnsi"/>
          <w:sz w:val="36"/>
          <w:szCs w:val="36"/>
        </w:rPr>
        <w:t xml:space="preserve">: Foremost founding father of the Massachusetts Bay commonwealth, Winthrop started at Trinity in 1603, </w:t>
      </w:r>
      <w:r w:rsidR="00C014BA" w:rsidRPr="00251739">
        <w:rPr>
          <w:rFonts w:asciiTheme="minorHAnsi" w:hAnsiTheme="minorHAnsi" w:cstheme="minorHAnsi"/>
          <w:sz w:val="36"/>
          <w:szCs w:val="36"/>
        </w:rPr>
        <w:t>the</w:t>
      </w:r>
      <w:r w:rsidRPr="00251739">
        <w:rPr>
          <w:rFonts w:asciiTheme="minorHAnsi" w:hAnsiTheme="minorHAnsi" w:cstheme="minorHAnsi"/>
          <w:sz w:val="36"/>
          <w:szCs w:val="36"/>
        </w:rPr>
        <w:t xml:space="preserve"> year after Alexander Whitaker, two years after John Cotton.  While at Cambridge he attended the church led by Ezekiel Culverwell, a close Winthrop family friend and one of a large family of puritan ministers and lay leaders, who officiated at his marriage. The Culverwells, prominent at </w:t>
      </w:r>
      <w:r w:rsidRPr="00251739">
        <w:rPr>
          <w:rFonts w:asciiTheme="minorHAnsi" w:hAnsiTheme="minorHAnsi" w:cstheme="minorHAnsi"/>
          <w:sz w:val="36"/>
          <w:szCs w:val="36"/>
        </w:rPr>
        <w:lastRenderedPageBreak/>
        <w:t xml:space="preserve">Christ’s College (where Walter Mildmay started), were also connected by marriage to Emmanuel-Master Chaderton and St.John's-Master William Whitaker (each married to one of the Culverwell sisters); Ezekiel Culverwell was thus uncle to Alexander Whitaker (whose father had been a friend of John Winthrop’s father Adam). This was a very tight network indeed, revealing, among other things, the close linkage in the early years between the designs – by some – for </w:t>
      </w:r>
      <w:r w:rsidR="00C014BA" w:rsidRPr="00251739">
        <w:rPr>
          <w:rFonts w:asciiTheme="minorHAnsi" w:hAnsiTheme="minorHAnsi" w:cstheme="minorHAnsi"/>
          <w:sz w:val="36"/>
          <w:szCs w:val="36"/>
        </w:rPr>
        <w:t>both V</w:t>
      </w:r>
      <w:r w:rsidRPr="00251739">
        <w:rPr>
          <w:rFonts w:asciiTheme="minorHAnsi" w:hAnsiTheme="minorHAnsi" w:cstheme="minorHAnsi"/>
          <w:sz w:val="36"/>
          <w:szCs w:val="36"/>
        </w:rPr>
        <w:t>irginia and Massachusetts.</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Isaac Johnson</w:t>
      </w:r>
      <w:r w:rsidRPr="00251739">
        <w:rPr>
          <w:rFonts w:asciiTheme="minorHAnsi" w:hAnsiTheme="minorHAnsi" w:cstheme="minorHAnsi"/>
          <w:sz w:val="36"/>
          <w:szCs w:val="36"/>
        </w:rPr>
        <w:t xml:space="preserve">: Emmanuel College, 1614-1621; grandson and student of founding master Chaderton, Johnson was a friend </w:t>
      </w:r>
      <w:r w:rsidR="00AB2746" w:rsidRPr="00251739">
        <w:rPr>
          <w:rFonts w:asciiTheme="minorHAnsi" w:hAnsiTheme="minorHAnsi" w:cstheme="minorHAnsi"/>
          <w:sz w:val="36"/>
          <w:szCs w:val="36"/>
        </w:rPr>
        <w:t xml:space="preserve">and fellow Massachusetts Bay founder </w:t>
      </w:r>
      <w:r w:rsidRPr="00251739">
        <w:rPr>
          <w:rFonts w:asciiTheme="minorHAnsi" w:hAnsiTheme="minorHAnsi" w:cstheme="minorHAnsi"/>
          <w:sz w:val="36"/>
          <w:szCs w:val="36"/>
        </w:rPr>
        <w:t>of John Winthrop, for whose wife Arabella, Winthrop's flagship was named.</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bCs/>
          <w:sz w:val="36"/>
          <w:szCs w:val="36"/>
        </w:rPr>
        <w:t>John Harvard</w:t>
      </w:r>
      <w:r w:rsidRPr="00251739">
        <w:rPr>
          <w:rFonts w:asciiTheme="minorHAnsi" w:hAnsiTheme="minorHAnsi" w:cstheme="minorHAnsi"/>
          <w:sz w:val="36"/>
          <w:szCs w:val="36"/>
        </w:rPr>
        <w:t>: Harvard is of the next generation, but worth mentioning. Another Emmanuel graduate (1627-1635), he endowed North America's first college</w:t>
      </w:r>
      <w:r w:rsidR="00BB6984" w:rsidRPr="00251739">
        <w:rPr>
          <w:rFonts w:asciiTheme="minorHAnsi" w:hAnsiTheme="minorHAnsi" w:cstheme="minorHAnsi"/>
          <w:sz w:val="36"/>
          <w:szCs w:val="36"/>
        </w:rPr>
        <w:t>, with both money and his large library,</w:t>
      </w:r>
      <w:r w:rsidRPr="00251739">
        <w:rPr>
          <w:rFonts w:asciiTheme="minorHAnsi" w:hAnsiTheme="minorHAnsi" w:cstheme="minorHAnsi"/>
          <w:sz w:val="36"/>
          <w:szCs w:val="36"/>
        </w:rPr>
        <w:t xml:space="preserve"> within a decade of the community's creation, planned by the colony two years earlier, but changed to his name in recognition of the tremendous boost he had given it. Tantalizingly, Harvard’s childhood was spent in Southwark, the London suburb across the river where the Globe made its home in the entertainment district, and where his mother had moved from her native Stratford – where h</w:t>
      </w:r>
      <w:r w:rsidR="007313DD" w:rsidRPr="00251739">
        <w:rPr>
          <w:rFonts w:asciiTheme="minorHAnsi" w:hAnsiTheme="minorHAnsi" w:cstheme="minorHAnsi"/>
          <w:sz w:val="36"/>
          <w:szCs w:val="36"/>
        </w:rPr>
        <w:t>er father would have known the Shakespeare family, both William’s father (who, like Harvard’s grandfather, served on the town council and other offices), and William himself (the two lived</w:t>
      </w:r>
      <w:r w:rsidR="00BB6984" w:rsidRPr="00251739">
        <w:rPr>
          <w:rFonts w:asciiTheme="minorHAnsi" w:hAnsiTheme="minorHAnsi" w:cstheme="minorHAnsi"/>
          <w:sz w:val="36"/>
          <w:szCs w:val="36"/>
        </w:rPr>
        <w:t xml:space="preserve"> a</w:t>
      </w:r>
      <w:r w:rsidR="007313DD" w:rsidRPr="00251739">
        <w:rPr>
          <w:rFonts w:asciiTheme="minorHAnsi" w:hAnsiTheme="minorHAnsi" w:cstheme="minorHAnsi"/>
          <w:sz w:val="36"/>
          <w:szCs w:val="36"/>
        </w:rPr>
        <w:t xml:space="preserve"> couple of houses away on the same street). Though </w:t>
      </w:r>
      <w:r w:rsidR="00BB6984" w:rsidRPr="00251739">
        <w:rPr>
          <w:rFonts w:asciiTheme="minorHAnsi" w:hAnsiTheme="minorHAnsi" w:cstheme="minorHAnsi"/>
          <w:sz w:val="36"/>
          <w:szCs w:val="36"/>
        </w:rPr>
        <w:t>t</w:t>
      </w:r>
      <w:r w:rsidR="007313DD" w:rsidRPr="00251739">
        <w:rPr>
          <w:rFonts w:asciiTheme="minorHAnsi" w:hAnsiTheme="minorHAnsi" w:cstheme="minorHAnsi"/>
          <w:sz w:val="36"/>
          <w:szCs w:val="36"/>
        </w:rPr>
        <w:t>he</w:t>
      </w:r>
      <w:r w:rsidR="00BB6984" w:rsidRPr="00251739">
        <w:rPr>
          <w:rFonts w:asciiTheme="minorHAnsi" w:hAnsiTheme="minorHAnsi" w:cstheme="minorHAnsi"/>
          <w:sz w:val="36"/>
          <w:szCs w:val="36"/>
        </w:rPr>
        <w:t xml:space="preserve"> Harvard and Shakespeare families </w:t>
      </w:r>
      <w:r w:rsidR="007313DD" w:rsidRPr="00251739">
        <w:rPr>
          <w:rFonts w:asciiTheme="minorHAnsi" w:hAnsiTheme="minorHAnsi" w:cstheme="minorHAnsi"/>
          <w:sz w:val="36"/>
          <w:szCs w:val="36"/>
        </w:rPr>
        <w:t xml:space="preserve">could not but have known each other, unfortunately we have no record of their relationship </w:t>
      </w:r>
      <w:r w:rsidR="007313DD" w:rsidRPr="00251739">
        <w:rPr>
          <w:rFonts w:asciiTheme="minorHAnsi" w:hAnsiTheme="minorHAnsi" w:cstheme="minorHAnsi"/>
          <w:sz w:val="36"/>
          <w:szCs w:val="36"/>
        </w:rPr>
        <w:lastRenderedPageBreak/>
        <w:t xml:space="preserve">otherwise. We do know that connections continued into London, where in 1607 Harvard’s parents had him baptized at the same Southwark church where Shakespeare buried his brother a scant </w:t>
      </w:r>
      <w:r w:rsidR="009B4020" w:rsidRPr="00251739">
        <w:rPr>
          <w:rFonts w:asciiTheme="minorHAnsi" w:hAnsiTheme="minorHAnsi" w:cstheme="minorHAnsi"/>
          <w:sz w:val="36"/>
          <w:szCs w:val="36"/>
        </w:rPr>
        <w:t xml:space="preserve">few </w:t>
      </w:r>
      <w:r w:rsidR="007313DD" w:rsidRPr="00251739">
        <w:rPr>
          <w:rFonts w:asciiTheme="minorHAnsi" w:hAnsiTheme="minorHAnsi" w:cstheme="minorHAnsi"/>
          <w:sz w:val="36"/>
          <w:szCs w:val="36"/>
        </w:rPr>
        <w:t>weeks later.</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b/>
          <w:sz w:val="36"/>
          <w:szCs w:val="36"/>
        </w:rPr>
        <w:t>[Jeremiah Horrocks:</w:t>
      </w:r>
      <w:r w:rsidRPr="00251739">
        <w:rPr>
          <w:rFonts w:asciiTheme="minorHAnsi" w:hAnsiTheme="minorHAnsi" w:cstheme="minorHAnsi"/>
          <w:sz w:val="36"/>
          <w:szCs w:val="36"/>
        </w:rPr>
        <w:t xml:space="preserve"> Emmanuel, 1632-1635. See Shavin, </w:t>
      </w:r>
      <w:commentRangeStart w:id="92"/>
      <w:r w:rsidRPr="00251739">
        <w:rPr>
          <w:rFonts w:asciiTheme="minorHAnsi" w:hAnsiTheme="minorHAnsi" w:cstheme="minorHAnsi"/>
          <w:sz w:val="36"/>
          <w:szCs w:val="36"/>
        </w:rPr>
        <w:t>etc</w:t>
      </w:r>
      <w:commentRangeEnd w:id="92"/>
      <w:r w:rsidR="00123436" w:rsidRPr="00251739">
        <w:rPr>
          <w:rStyle w:val="CommentReference"/>
          <w:rFonts w:asciiTheme="minorHAnsi" w:hAnsiTheme="minorHAnsi" w:cstheme="minorHAnsi"/>
          <w:sz w:val="36"/>
          <w:szCs w:val="36"/>
        </w:rPr>
        <w:commentReference w:id="92"/>
      </w:r>
      <w:r w:rsidRPr="00251739">
        <w:rPr>
          <w:rFonts w:asciiTheme="minorHAnsi" w:hAnsiTheme="minorHAnsi" w:cstheme="minorHAnsi"/>
          <w:sz w:val="36"/>
          <w:szCs w:val="36"/>
        </w:rPr>
        <w:t>.]</w:t>
      </w:r>
    </w:p>
    <w:p w:rsidR="00B46DA5" w:rsidRPr="00251739" w:rsidRDefault="00B46DA5" w:rsidP="00B46DA5">
      <w:pPr>
        <w:tabs>
          <w:tab w:val="left" w:pos="705"/>
          <w:tab w:val="left" w:pos="1395"/>
          <w:tab w:val="left" w:pos="2130"/>
        </w:tabs>
        <w:rPr>
          <w:rFonts w:asciiTheme="minorHAnsi" w:hAnsiTheme="minorHAnsi" w:cstheme="minorHAnsi"/>
          <w:sz w:val="36"/>
          <w:szCs w:val="36"/>
        </w:rPr>
      </w:pPr>
    </w:p>
    <w:p w:rsidR="00B46DA5"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 xml:space="preserve">The events of 1589, and the repressions of the following four years, though a battle lost in the short term, set off </w:t>
      </w:r>
      <w:r w:rsidR="00513BA3" w:rsidRPr="00251739">
        <w:rPr>
          <w:rFonts w:asciiTheme="minorHAnsi" w:hAnsiTheme="minorHAnsi" w:cstheme="minorHAnsi"/>
          <w:sz w:val="36"/>
          <w:szCs w:val="36"/>
        </w:rPr>
        <w:t xml:space="preserve">powerful </w:t>
      </w:r>
      <w:r w:rsidRPr="00251739">
        <w:rPr>
          <w:rFonts w:asciiTheme="minorHAnsi" w:hAnsiTheme="minorHAnsi" w:cstheme="minorHAnsi"/>
          <w:sz w:val="36"/>
          <w:szCs w:val="36"/>
        </w:rPr>
        <w:t>long-wave effects. Foremost among these was a subtle (or for some, not subtle at all) shift in attitudes and expectations, to the effect of weakening or even destroying, the belief that established authorities, institutions, and processes of government and church were sufficient to effect human progress. Even among those who still hoped and worked for reform, many divided their loyalties now between the official institutions, and the new ones being created, well beyond a single new Cambridge college. Specifically, the concept was now slowly gestating, of creating an entirely new and implicitly independent commonwealth and nation – even if none or few could dare to imagine such a thing at that point. The short list of participants just named, looms large in this unprecedented project. Those of the older generations – Adam Winthrop, He</w:t>
      </w:r>
      <w:r w:rsidR="00513BA3" w:rsidRPr="00251739">
        <w:rPr>
          <w:rFonts w:asciiTheme="minorHAnsi" w:hAnsiTheme="minorHAnsi" w:cstheme="minorHAnsi"/>
          <w:sz w:val="36"/>
          <w:szCs w:val="36"/>
        </w:rPr>
        <w:t xml:space="preserve">nry Alvey, John Briggs, William </w:t>
      </w:r>
      <w:r w:rsidRPr="00251739">
        <w:rPr>
          <w:rFonts w:asciiTheme="minorHAnsi" w:hAnsiTheme="minorHAnsi" w:cstheme="minorHAnsi"/>
          <w:sz w:val="36"/>
          <w:szCs w:val="36"/>
        </w:rPr>
        <w:t xml:space="preserve">Crashaw – continued to nurture the process. Those of the younger, such as John Winthrop, John Cotton, and Alexander Whitaker, coming to the university some 12-15 years later, furthered it, themselves already nurtured in the cultural and intellectual milieu initiated by their </w:t>
      </w:r>
      <w:r w:rsidR="005D0940" w:rsidRPr="00251739">
        <w:rPr>
          <w:rFonts w:asciiTheme="minorHAnsi" w:hAnsiTheme="minorHAnsi" w:cstheme="minorHAnsi"/>
          <w:sz w:val="36"/>
          <w:szCs w:val="36"/>
        </w:rPr>
        <w:t>parents</w:t>
      </w:r>
      <w:r w:rsidRPr="00251739">
        <w:rPr>
          <w:rFonts w:asciiTheme="minorHAnsi" w:hAnsiTheme="minorHAnsi" w:cstheme="minorHAnsi"/>
          <w:sz w:val="36"/>
          <w:szCs w:val="36"/>
        </w:rPr>
        <w:t>.</w:t>
      </w:r>
    </w:p>
    <w:p w:rsidR="00B46DA5" w:rsidRPr="00251739" w:rsidRDefault="00B46DA5" w:rsidP="00B46DA5">
      <w:pPr>
        <w:rPr>
          <w:rFonts w:asciiTheme="minorHAnsi" w:hAnsiTheme="minorHAnsi" w:cstheme="minorHAnsi"/>
          <w:sz w:val="36"/>
          <w:szCs w:val="36"/>
        </w:rPr>
      </w:pPr>
    </w:p>
    <w:p w:rsidR="00E457A0" w:rsidRPr="00251739" w:rsidRDefault="00B46DA5" w:rsidP="00B46DA5">
      <w:pPr>
        <w:rPr>
          <w:rFonts w:asciiTheme="minorHAnsi" w:hAnsiTheme="minorHAnsi" w:cstheme="minorHAnsi"/>
          <w:sz w:val="36"/>
          <w:szCs w:val="36"/>
        </w:rPr>
      </w:pPr>
      <w:r w:rsidRPr="00251739">
        <w:rPr>
          <w:rFonts w:asciiTheme="minorHAnsi" w:hAnsiTheme="minorHAnsi" w:cstheme="minorHAnsi"/>
          <w:sz w:val="36"/>
          <w:szCs w:val="36"/>
        </w:rPr>
        <w:tab/>
        <w:t>The more radical current, meanwhile, began</w:t>
      </w:r>
      <w:r w:rsidR="0094104A" w:rsidRPr="00251739">
        <w:rPr>
          <w:rFonts w:asciiTheme="minorHAnsi" w:hAnsiTheme="minorHAnsi" w:cstheme="minorHAnsi"/>
          <w:sz w:val="36"/>
          <w:szCs w:val="36"/>
        </w:rPr>
        <w:t xml:space="preserve">, in effect if </w:t>
      </w:r>
      <w:r w:rsidR="0094104A" w:rsidRPr="00251739">
        <w:rPr>
          <w:rFonts w:asciiTheme="minorHAnsi" w:hAnsiTheme="minorHAnsi" w:cstheme="minorHAnsi"/>
          <w:sz w:val="36"/>
          <w:szCs w:val="36"/>
        </w:rPr>
        <w:lastRenderedPageBreak/>
        <w:t>not intent, to</w:t>
      </w:r>
      <w:r w:rsidRPr="00251739">
        <w:rPr>
          <w:rFonts w:asciiTheme="minorHAnsi" w:hAnsiTheme="minorHAnsi" w:cstheme="minorHAnsi"/>
          <w:sz w:val="36"/>
          <w:szCs w:val="36"/>
        </w:rPr>
        <w:t xml:space="preserve"> lay the groundwork for the first brave souls, a generation later, who truly would cut loose from country</w:t>
      </w:r>
      <w:r w:rsidR="00513BA3" w:rsidRPr="00251739">
        <w:rPr>
          <w:rFonts w:asciiTheme="minorHAnsi" w:hAnsiTheme="minorHAnsi" w:cstheme="minorHAnsi"/>
          <w:sz w:val="36"/>
          <w:szCs w:val="36"/>
        </w:rPr>
        <w:t xml:space="preserve"> and kindred</w:t>
      </w:r>
      <w:r w:rsidRPr="00251739">
        <w:rPr>
          <w:rFonts w:asciiTheme="minorHAnsi" w:hAnsiTheme="minorHAnsi" w:cstheme="minorHAnsi"/>
          <w:sz w:val="36"/>
          <w:szCs w:val="36"/>
        </w:rPr>
        <w:t xml:space="preserve">. One important link is Frances Johnson, who had sparked the </w:t>
      </w:r>
      <w:r w:rsidR="0094104A" w:rsidRPr="00251739">
        <w:rPr>
          <w:rFonts w:asciiTheme="minorHAnsi" w:hAnsiTheme="minorHAnsi" w:cstheme="minorHAnsi"/>
          <w:sz w:val="36"/>
          <w:szCs w:val="36"/>
        </w:rPr>
        <w:t xml:space="preserve">1589 </w:t>
      </w:r>
      <w:r w:rsidRPr="00251739">
        <w:rPr>
          <w:rFonts w:asciiTheme="minorHAnsi" w:hAnsiTheme="minorHAnsi" w:cstheme="minorHAnsi"/>
          <w:sz w:val="36"/>
          <w:szCs w:val="36"/>
        </w:rPr>
        <w:t>Cambridge turmoil, and</w:t>
      </w:r>
      <w:r w:rsidR="003C1B92" w:rsidRPr="00251739">
        <w:rPr>
          <w:rFonts w:asciiTheme="minorHAnsi" w:hAnsiTheme="minorHAnsi" w:cstheme="minorHAnsi"/>
          <w:sz w:val="36"/>
          <w:szCs w:val="36"/>
        </w:rPr>
        <w:t>,</w:t>
      </w:r>
      <w:r w:rsidRPr="00251739">
        <w:rPr>
          <w:rFonts w:asciiTheme="minorHAnsi" w:hAnsiTheme="minorHAnsi" w:cstheme="minorHAnsi"/>
          <w:sz w:val="36"/>
          <w:szCs w:val="36"/>
        </w:rPr>
        <w:t xml:space="preserve"> freed from prison</w:t>
      </w:r>
      <w:r w:rsidR="00513BA3" w:rsidRPr="00251739">
        <w:rPr>
          <w:rFonts w:asciiTheme="minorHAnsi" w:hAnsiTheme="minorHAnsi" w:cstheme="minorHAnsi"/>
          <w:sz w:val="36"/>
          <w:szCs w:val="36"/>
        </w:rPr>
        <w:t xml:space="preserve"> a few years later</w:t>
      </w:r>
      <w:r w:rsidRPr="00251739">
        <w:rPr>
          <w:rFonts w:asciiTheme="minorHAnsi" w:hAnsiTheme="minorHAnsi" w:cstheme="minorHAnsi"/>
          <w:sz w:val="36"/>
          <w:szCs w:val="36"/>
        </w:rPr>
        <w:t xml:space="preserve"> </w:t>
      </w:r>
      <w:r w:rsidR="0060508F" w:rsidRPr="00251739">
        <w:rPr>
          <w:rFonts w:asciiTheme="minorHAnsi" w:hAnsiTheme="minorHAnsi" w:cstheme="minorHAnsi"/>
          <w:sz w:val="36"/>
          <w:szCs w:val="36"/>
        </w:rPr>
        <w:t>(</w:t>
      </w:r>
      <w:r w:rsidRPr="00251739">
        <w:rPr>
          <w:rFonts w:asciiTheme="minorHAnsi" w:hAnsiTheme="minorHAnsi" w:cstheme="minorHAnsi"/>
          <w:sz w:val="36"/>
          <w:szCs w:val="36"/>
        </w:rPr>
        <w:t>stripped of his university positions</w:t>
      </w:r>
      <w:r w:rsidR="0060508F" w:rsidRPr="00251739">
        <w:rPr>
          <w:rFonts w:asciiTheme="minorHAnsi" w:hAnsiTheme="minorHAnsi" w:cstheme="minorHAnsi"/>
          <w:sz w:val="36"/>
          <w:szCs w:val="36"/>
        </w:rPr>
        <w:t>)</w:t>
      </w:r>
      <w:r w:rsidR="00513BA3" w:rsidRPr="00251739">
        <w:rPr>
          <w:rFonts w:asciiTheme="minorHAnsi" w:hAnsiTheme="minorHAnsi" w:cstheme="minorHAnsi"/>
          <w:sz w:val="36"/>
          <w:szCs w:val="36"/>
        </w:rPr>
        <w:t xml:space="preserve"> </w:t>
      </w:r>
      <w:r w:rsidR="003C1B92" w:rsidRPr="00251739">
        <w:rPr>
          <w:rFonts w:asciiTheme="minorHAnsi" w:hAnsiTheme="minorHAnsi" w:cstheme="minorHAnsi"/>
          <w:sz w:val="36"/>
          <w:szCs w:val="36"/>
        </w:rPr>
        <w:t xml:space="preserve">had </w:t>
      </w:r>
      <w:r w:rsidRPr="00251739">
        <w:rPr>
          <w:rFonts w:asciiTheme="minorHAnsi" w:hAnsiTheme="minorHAnsi" w:cstheme="minorHAnsi"/>
          <w:sz w:val="36"/>
          <w:szCs w:val="36"/>
        </w:rPr>
        <w:t>bec</w:t>
      </w:r>
      <w:r w:rsidR="003C1B92" w:rsidRPr="00251739">
        <w:rPr>
          <w:rFonts w:asciiTheme="minorHAnsi" w:hAnsiTheme="minorHAnsi" w:cstheme="minorHAnsi"/>
          <w:sz w:val="36"/>
          <w:szCs w:val="36"/>
        </w:rPr>
        <w:t>o</w:t>
      </w:r>
      <w:r w:rsidRPr="00251739">
        <w:rPr>
          <w:rFonts w:asciiTheme="minorHAnsi" w:hAnsiTheme="minorHAnsi" w:cstheme="minorHAnsi"/>
          <w:sz w:val="36"/>
          <w:szCs w:val="36"/>
        </w:rPr>
        <w:t>me minister to one of the several underground London congregations, separated from the official Church, which now began to flourish. Following his expulsion from the university, he had first taken a position as m</w:t>
      </w:r>
      <w:r w:rsidR="00513BA3" w:rsidRPr="00251739">
        <w:rPr>
          <w:rFonts w:asciiTheme="minorHAnsi" w:hAnsiTheme="minorHAnsi" w:cstheme="minorHAnsi"/>
          <w:sz w:val="36"/>
          <w:szCs w:val="36"/>
        </w:rPr>
        <w:t>inister to the English merchant community</w:t>
      </w:r>
      <w:r w:rsidRPr="00251739">
        <w:rPr>
          <w:rFonts w:asciiTheme="minorHAnsi" w:hAnsiTheme="minorHAnsi" w:cstheme="minorHAnsi"/>
          <w:sz w:val="36"/>
          <w:szCs w:val="36"/>
        </w:rPr>
        <w:t xml:space="preserve"> in Middleburg, in the Netherlands (a tolerant safehousing institution for puritan ministers unwelcome at home), but within two years, had been converted to the separatist cause, and by 1592 was back in London, leading the clandestine church there.</w:t>
      </w:r>
    </w:p>
    <w:p w:rsidR="00E457A0" w:rsidRPr="00251739" w:rsidRDefault="00E457A0" w:rsidP="00B46DA5">
      <w:pPr>
        <w:rPr>
          <w:rFonts w:asciiTheme="minorHAnsi" w:hAnsiTheme="minorHAnsi" w:cstheme="minorHAnsi"/>
          <w:sz w:val="36"/>
          <w:szCs w:val="36"/>
        </w:rPr>
      </w:pPr>
    </w:p>
    <w:p w:rsidR="00B46DA5" w:rsidRPr="00251739" w:rsidRDefault="00E457A0" w:rsidP="00B46DA5">
      <w:pPr>
        <w:rPr>
          <w:rFonts w:asciiTheme="minorHAnsi" w:hAnsiTheme="minorHAnsi" w:cstheme="minorHAnsi"/>
          <w:sz w:val="36"/>
          <w:szCs w:val="36"/>
        </w:rPr>
      </w:pPr>
      <w:r w:rsidRPr="00251739">
        <w:rPr>
          <w:rFonts w:asciiTheme="minorHAnsi" w:hAnsiTheme="minorHAnsi" w:cstheme="minorHAnsi"/>
          <w:sz w:val="36"/>
          <w:szCs w:val="36"/>
        </w:rPr>
        <w:tab/>
      </w:r>
      <w:r w:rsidR="00B46DA5" w:rsidRPr="00251739">
        <w:rPr>
          <w:rFonts w:asciiTheme="minorHAnsi" w:hAnsiTheme="minorHAnsi" w:cstheme="minorHAnsi"/>
          <w:sz w:val="36"/>
          <w:szCs w:val="36"/>
        </w:rPr>
        <w:t>The religious crackdown was in full swing at this time, and within a few months he and 56 of his c</w:t>
      </w:r>
      <w:r w:rsidR="001B6BD7" w:rsidRPr="00251739">
        <w:rPr>
          <w:rFonts w:asciiTheme="minorHAnsi" w:hAnsiTheme="minorHAnsi" w:cstheme="minorHAnsi"/>
          <w:sz w:val="36"/>
          <w:szCs w:val="36"/>
        </w:rPr>
        <w:t>ongregants were again in irons – including minister John Penry, who four years before had organized the first printings of the Martin Marprelate pamphlets, and was now, in the bloody month of May 1593, seized and rushed to his hanging for sedition. Johnson, d</w:t>
      </w:r>
      <w:r w:rsidR="00B46DA5" w:rsidRPr="00251739">
        <w:rPr>
          <w:rFonts w:asciiTheme="minorHAnsi" w:hAnsiTheme="minorHAnsi" w:cstheme="minorHAnsi"/>
          <w:sz w:val="36"/>
          <w:szCs w:val="36"/>
        </w:rPr>
        <w:t xml:space="preserve">uring </w:t>
      </w:r>
      <w:r w:rsidR="001B6BD7" w:rsidRPr="00251739">
        <w:rPr>
          <w:rFonts w:asciiTheme="minorHAnsi" w:hAnsiTheme="minorHAnsi" w:cstheme="minorHAnsi"/>
          <w:sz w:val="36"/>
          <w:szCs w:val="36"/>
        </w:rPr>
        <w:t xml:space="preserve">the </w:t>
      </w:r>
      <w:r w:rsidR="00B46DA5" w:rsidRPr="00251739">
        <w:rPr>
          <w:rFonts w:asciiTheme="minorHAnsi" w:hAnsiTheme="minorHAnsi" w:cstheme="minorHAnsi"/>
          <w:sz w:val="36"/>
          <w:szCs w:val="36"/>
        </w:rPr>
        <w:t>ensuing four years in prison, continued his ministry, and was able to write a book and several shorter works, smuggled out in installments for illegal printing abroad.</w:t>
      </w:r>
      <w:r w:rsidR="004F41DA" w:rsidRPr="00251739">
        <w:rPr>
          <w:rStyle w:val="FootnoteReference"/>
          <w:rFonts w:asciiTheme="minorHAnsi" w:hAnsiTheme="minorHAnsi" w:cstheme="minorHAnsi"/>
          <w:sz w:val="36"/>
          <w:szCs w:val="36"/>
        </w:rPr>
        <w:footnoteReference w:id="171"/>
      </w:r>
      <w:r w:rsidR="00B46DA5" w:rsidRPr="00251739">
        <w:rPr>
          <w:rFonts w:asciiTheme="minorHAnsi" w:hAnsiTheme="minorHAnsi" w:cstheme="minorHAnsi"/>
          <w:sz w:val="36"/>
          <w:szCs w:val="36"/>
        </w:rPr>
        <w:t xml:space="preserve"> Some of his flock accepted the option of banishment, starting the two-decade flow of religious exiles to Holland, while Johnson and others held out for the right to remain free in England. But in 1597 a novel proposition emerged: that he and some of his associates be freed, to scout out a plan for settling a colony off </w:t>
      </w:r>
      <w:r w:rsidR="00B46DA5" w:rsidRPr="00251739">
        <w:rPr>
          <w:rFonts w:asciiTheme="minorHAnsi" w:hAnsiTheme="minorHAnsi" w:cstheme="minorHAnsi"/>
          <w:sz w:val="36"/>
          <w:szCs w:val="36"/>
        </w:rPr>
        <w:lastRenderedPageBreak/>
        <w:t xml:space="preserve">the Canadian coast, in the Magdalen Islands of the Gulf of St. </w:t>
      </w:r>
      <w:commentRangeStart w:id="93"/>
      <w:r w:rsidR="00B46DA5" w:rsidRPr="00251739">
        <w:rPr>
          <w:rFonts w:asciiTheme="minorHAnsi" w:hAnsiTheme="minorHAnsi" w:cstheme="minorHAnsi"/>
          <w:sz w:val="36"/>
          <w:szCs w:val="36"/>
        </w:rPr>
        <w:t>Lawrence</w:t>
      </w:r>
      <w:commentRangeEnd w:id="93"/>
      <w:r w:rsidR="00C02A9F" w:rsidRPr="00251739">
        <w:rPr>
          <w:rStyle w:val="CommentReference"/>
          <w:rFonts w:asciiTheme="minorHAnsi" w:hAnsiTheme="minorHAnsi" w:cstheme="minorHAnsi"/>
          <w:sz w:val="36"/>
          <w:szCs w:val="36"/>
        </w:rPr>
        <w:commentReference w:id="93"/>
      </w:r>
      <w:r w:rsidR="00B46DA5" w:rsidRPr="00251739">
        <w:rPr>
          <w:rFonts w:asciiTheme="minorHAnsi" w:hAnsiTheme="minorHAnsi" w:cstheme="minorHAnsi"/>
          <w:sz w:val="36"/>
          <w:szCs w:val="36"/>
        </w:rPr>
        <w:t>.</w:t>
      </w:r>
    </w:p>
    <w:p w:rsidR="00B46DA5" w:rsidRPr="00251739" w:rsidRDefault="00B46DA5" w:rsidP="00B46DA5">
      <w:pPr>
        <w:rPr>
          <w:rFonts w:asciiTheme="minorHAnsi" w:hAnsiTheme="minorHAnsi" w:cstheme="minorHAnsi"/>
          <w:sz w:val="36"/>
          <w:szCs w:val="36"/>
        </w:rPr>
      </w:pPr>
    </w:p>
    <w:p w:rsidR="00B46DA5"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This was in the first instance a commercial venture, to break into the walrus, whale, and other fisheries of the region that were then dominated by seasonal Basque, French, and Portuguese fishermen. The idea was to create a permanent settlement that would permit an early-season start (avoiding difficult winter crossings of the Atlantic), and would be partially self-sustaining by fishing and farming, and partially supported by the profits of the fishery and export of timber. At the same time, the settlement would provide a haven for religious dissidents, whose nonconformity would be tolerated there</w:t>
      </w:r>
      <w:r w:rsidR="0010355E" w:rsidRPr="00251739">
        <w:rPr>
          <w:rFonts w:asciiTheme="minorHAnsi" w:hAnsiTheme="minorHAnsi" w:cstheme="minorHAnsi"/>
          <w:sz w:val="36"/>
          <w:szCs w:val="36"/>
        </w:rPr>
        <w:t xml:space="preserve"> (and cease to trouble the official peace at home)</w:t>
      </w:r>
      <w:r w:rsidR="00513BA3" w:rsidRPr="00251739">
        <w:rPr>
          <w:rFonts w:asciiTheme="minorHAnsi" w:hAnsiTheme="minorHAnsi" w:cstheme="minorHAnsi"/>
          <w:sz w:val="36"/>
          <w:szCs w:val="36"/>
        </w:rPr>
        <w:t>. They would also not</w:t>
      </w:r>
      <w:r w:rsidRPr="00251739">
        <w:rPr>
          <w:rFonts w:asciiTheme="minorHAnsi" w:hAnsiTheme="minorHAnsi" w:cstheme="minorHAnsi"/>
          <w:sz w:val="36"/>
          <w:szCs w:val="36"/>
        </w:rPr>
        <w:t xml:space="preserve"> suffer the cultural and political difficulties of exile to a foreign nation, until then the only possibility offered by the state other than imprisonment (or for </w:t>
      </w:r>
      <w:r w:rsidR="004F41DA" w:rsidRPr="00251739">
        <w:rPr>
          <w:rFonts w:asciiTheme="minorHAnsi" w:hAnsiTheme="minorHAnsi" w:cstheme="minorHAnsi"/>
          <w:sz w:val="36"/>
          <w:szCs w:val="36"/>
        </w:rPr>
        <w:t>selected</w:t>
      </w:r>
      <w:r w:rsidRPr="00251739">
        <w:rPr>
          <w:rFonts w:asciiTheme="minorHAnsi" w:hAnsiTheme="minorHAnsi" w:cstheme="minorHAnsi"/>
          <w:sz w:val="36"/>
          <w:szCs w:val="36"/>
        </w:rPr>
        <w:t xml:space="preserve"> cases, </w:t>
      </w:r>
      <w:r w:rsidR="0094104A" w:rsidRPr="00251739">
        <w:rPr>
          <w:rFonts w:asciiTheme="minorHAnsi" w:hAnsiTheme="minorHAnsi" w:cstheme="minorHAnsi"/>
          <w:sz w:val="36"/>
          <w:szCs w:val="36"/>
        </w:rPr>
        <w:t>hanging</w:t>
      </w:r>
      <w:r w:rsidRPr="00251739">
        <w:rPr>
          <w:rFonts w:asciiTheme="minorHAnsi" w:hAnsiTheme="minorHAnsi" w:cstheme="minorHAnsi"/>
          <w:sz w:val="36"/>
          <w:szCs w:val="36"/>
        </w:rPr>
        <w:t>). For a number of causes, the several-months expedition was a total failure – the most general problem being ignorance of what was required in men and materiel, inadequate starting resources, and violent conflict with the competing fishing fleets of the other nations</w:t>
      </w:r>
      <w:r w:rsidR="0010355E" w:rsidRPr="00251739">
        <w:rPr>
          <w:rFonts w:asciiTheme="minorHAnsi" w:hAnsiTheme="minorHAnsi" w:cstheme="minorHAnsi"/>
          <w:sz w:val="36"/>
          <w:szCs w:val="36"/>
        </w:rPr>
        <w:t>, aggravated by a less than diplomatic English attitude</w:t>
      </w:r>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172"/>
      </w:r>
    </w:p>
    <w:p w:rsidR="00B46DA5" w:rsidRPr="00251739" w:rsidRDefault="00B46DA5" w:rsidP="00B46DA5">
      <w:pPr>
        <w:ind w:firstLine="709"/>
        <w:rPr>
          <w:rFonts w:asciiTheme="minorHAnsi" w:hAnsiTheme="minorHAnsi" w:cstheme="minorHAnsi"/>
          <w:sz w:val="36"/>
          <w:szCs w:val="36"/>
        </w:rPr>
      </w:pPr>
    </w:p>
    <w:p w:rsidR="00E457A0"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 xml:space="preserve">The general idea of an American refuge had been </w:t>
      </w:r>
      <w:r w:rsidR="00E034F4" w:rsidRPr="00251739">
        <w:rPr>
          <w:rFonts w:asciiTheme="minorHAnsi" w:hAnsiTheme="minorHAnsi" w:cstheme="minorHAnsi"/>
          <w:sz w:val="36"/>
          <w:szCs w:val="36"/>
        </w:rPr>
        <w:t>dropped in the current</w:t>
      </w:r>
      <w:r w:rsidRPr="00251739">
        <w:rPr>
          <w:rFonts w:asciiTheme="minorHAnsi" w:hAnsiTheme="minorHAnsi" w:cstheme="minorHAnsi"/>
          <w:sz w:val="36"/>
          <w:szCs w:val="36"/>
        </w:rPr>
        <w:t xml:space="preserve">, however, and continued to </w:t>
      </w:r>
      <w:r w:rsidR="00E034F4" w:rsidRPr="00251739">
        <w:rPr>
          <w:rFonts w:asciiTheme="minorHAnsi" w:hAnsiTheme="minorHAnsi" w:cstheme="minorHAnsi"/>
          <w:sz w:val="36"/>
          <w:szCs w:val="36"/>
        </w:rPr>
        <w:t>swirl</w:t>
      </w:r>
      <w:r w:rsidRPr="00251739">
        <w:rPr>
          <w:rFonts w:asciiTheme="minorHAnsi" w:hAnsiTheme="minorHAnsi" w:cstheme="minorHAnsi"/>
          <w:sz w:val="36"/>
          <w:szCs w:val="36"/>
        </w:rPr>
        <w:t xml:space="preserve"> among Johnson and his fellows</w:t>
      </w:r>
      <w:r w:rsidR="0091671E" w:rsidRPr="00251739">
        <w:rPr>
          <w:rFonts w:asciiTheme="minorHAnsi" w:hAnsiTheme="minorHAnsi" w:cstheme="minorHAnsi"/>
          <w:sz w:val="36"/>
          <w:szCs w:val="36"/>
        </w:rPr>
        <w:t xml:space="preserve">. </w:t>
      </w:r>
      <w:r w:rsidR="004F41DA" w:rsidRPr="00251739">
        <w:rPr>
          <w:rFonts w:asciiTheme="minorHAnsi" w:hAnsiTheme="minorHAnsi" w:cstheme="minorHAnsi"/>
          <w:sz w:val="36"/>
          <w:szCs w:val="36"/>
        </w:rPr>
        <w:t>With</w:t>
      </w:r>
      <w:r w:rsidRPr="00251739">
        <w:rPr>
          <w:rFonts w:asciiTheme="minorHAnsi" w:hAnsiTheme="minorHAnsi" w:cstheme="minorHAnsi"/>
          <w:sz w:val="36"/>
          <w:szCs w:val="36"/>
        </w:rPr>
        <w:t xml:space="preserve"> the failure of the St. Lawrence venture, </w:t>
      </w:r>
      <w:r w:rsidR="0091671E" w:rsidRPr="00251739">
        <w:rPr>
          <w:rFonts w:asciiTheme="minorHAnsi" w:hAnsiTheme="minorHAnsi" w:cstheme="minorHAnsi"/>
          <w:sz w:val="36"/>
          <w:szCs w:val="36"/>
        </w:rPr>
        <w:t xml:space="preserve">these </w:t>
      </w:r>
      <w:r w:rsidRPr="00251739">
        <w:rPr>
          <w:rFonts w:asciiTheme="minorHAnsi" w:hAnsiTheme="minorHAnsi" w:cstheme="minorHAnsi"/>
          <w:sz w:val="36"/>
          <w:szCs w:val="36"/>
        </w:rPr>
        <w:t xml:space="preserve">finally joined the growing number of </w:t>
      </w:r>
      <w:r w:rsidRPr="00251739">
        <w:rPr>
          <w:rFonts w:asciiTheme="minorHAnsi" w:hAnsiTheme="minorHAnsi" w:cstheme="minorHAnsi"/>
          <w:sz w:val="36"/>
          <w:szCs w:val="36"/>
        </w:rPr>
        <w:lastRenderedPageBreak/>
        <w:t>separatist exiles in the Netherlands, where Johnson’s Amsterdam congregation became known as the “ancient church” to those who followed. Growth of the separatist movement – still a small minority within the larger group of dissenters – halted briefly in 1603-1604, when James I acceded to the throne and hopes were kindled that he would lift the repressions of the late Elizabethan church-state, and move the church in a more thoroughly Protestant direction</w:t>
      </w:r>
      <w:r w:rsidR="0091671E" w:rsidRPr="00251739">
        <w:rPr>
          <w:rFonts w:asciiTheme="minorHAnsi" w:hAnsiTheme="minorHAnsi" w:cstheme="minorHAnsi"/>
          <w:sz w:val="36"/>
          <w:szCs w:val="36"/>
        </w:rPr>
        <w:t xml:space="preserve"> (as his Scots-Presbyterian upbringing would have suggested</w:t>
      </w:r>
      <w:r w:rsidR="00113BA1" w:rsidRPr="00251739">
        <w:rPr>
          <w:rFonts w:asciiTheme="minorHAnsi" w:hAnsiTheme="minorHAnsi" w:cstheme="minorHAnsi"/>
          <w:sz w:val="36"/>
          <w:szCs w:val="36"/>
        </w:rPr>
        <w:t>, befor</w:t>
      </w:r>
      <w:r w:rsidR="00035D24" w:rsidRPr="00251739">
        <w:rPr>
          <w:rFonts w:asciiTheme="minorHAnsi" w:hAnsiTheme="minorHAnsi" w:cstheme="minorHAnsi"/>
          <w:sz w:val="36"/>
          <w:szCs w:val="36"/>
        </w:rPr>
        <w:t>e he so thoroughly repudiated that along with his hated humanist-republican tutor George Buchanan</w:t>
      </w:r>
      <w:r w:rsidR="0091671E"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91671E" w:rsidRPr="00251739">
        <w:rPr>
          <w:rFonts w:asciiTheme="minorHAnsi" w:hAnsiTheme="minorHAnsi" w:cstheme="minorHAnsi"/>
          <w:sz w:val="36"/>
          <w:szCs w:val="36"/>
        </w:rPr>
        <w:t xml:space="preserve">Like most normal politicians, </w:t>
      </w:r>
      <w:r w:rsidRPr="00251739">
        <w:rPr>
          <w:rFonts w:asciiTheme="minorHAnsi" w:hAnsiTheme="minorHAnsi" w:cstheme="minorHAnsi"/>
          <w:sz w:val="36"/>
          <w:szCs w:val="36"/>
        </w:rPr>
        <w:t xml:space="preserve">James had sweet-talked every side of every issue for years, in his maneuverings for the throne, creating </w:t>
      </w:r>
      <w:r w:rsidR="0094104A" w:rsidRPr="00251739">
        <w:rPr>
          <w:rFonts w:asciiTheme="minorHAnsi" w:hAnsiTheme="minorHAnsi" w:cstheme="minorHAnsi"/>
          <w:sz w:val="36"/>
          <w:szCs w:val="36"/>
        </w:rPr>
        <w:t>high expectations</w:t>
      </w:r>
      <w:r w:rsidRPr="00251739">
        <w:rPr>
          <w:rFonts w:asciiTheme="minorHAnsi" w:hAnsiTheme="minorHAnsi" w:cstheme="minorHAnsi"/>
          <w:sz w:val="36"/>
          <w:szCs w:val="36"/>
        </w:rPr>
        <w:t xml:space="preserve"> </w:t>
      </w:r>
      <w:r w:rsidR="0010355E" w:rsidRPr="00251739">
        <w:rPr>
          <w:rFonts w:asciiTheme="minorHAnsi" w:hAnsiTheme="minorHAnsi" w:cstheme="minorHAnsi"/>
          <w:sz w:val="36"/>
          <w:szCs w:val="36"/>
        </w:rPr>
        <w:t>for Puritan and Catholic alike.</w:t>
      </w:r>
      <w:r w:rsidRPr="00251739">
        <w:rPr>
          <w:rFonts w:asciiTheme="minorHAnsi" w:hAnsiTheme="minorHAnsi" w:cstheme="minorHAnsi"/>
          <w:sz w:val="36"/>
          <w:szCs w:val="36"/>
        </w:rPr>
        <w:t xml:space="preserve"> </w:t>
      </w:r>
      <w:r w:rsidR="00513BA3" w:rsidRPr="00251739">
        <w:rPr>
          <w:rFonts w:asciiTheme="minorHAnsi" w:hAnsiTheme="minorHAnsi" w:cstheme="minorHAnsi"/>
          <w:sz w:val="36"/>
          <w:szCs w:val="36"/>
        </w:rPr>
        <w:t xml:space="preserve">When </w:t>
      </w:r>
      <w:r w:rsidRPr="00251739">
        <w:rPr>
          <w:rFonts w:asciiTheme="minorHAnsi" w:hAnsiTheme="minorHAnsi" w:cstheme="minorHAnsi"/>
          <w:sz w:val="36"/>
          <w:szCs w:val="36"/>
        </w:rPr>
        <w:t>Johnson returned to England</w:t>
      </w:r>
      <w:r w:rsidR="0091671E" w:rsidRPr="00251739">
        <w:rPr>
          <w:rFonts w:asciiTheme="minorHAnsi" w:hAnsiTheme="minorHAnsi" w:cstheme="minorHAnsi"/>
          <w:sz w:val="36"/>
          <w:szCs w:val="36"/>
        </w:rPr>
        <w:t xml:space="preserve">, then, </w:t>
      </w:r>
      <w:r w:rsidR="00513BA3" w:rsidRPr="00251739">
        <w:rPr>
          <w:rFonts w:asciiTheme="minorHAnsi" w:hAnsiTheme="minorHAnsi" w:cstheme="minorHAnsi"/>
          <w:sz w:val="36"/>
          <w:szCs w:val="36"/>
        </w:rPr>
        <w:t>he joined</w:t>
      </w:r>
      <w:r w:rsidRPr="00251739">
        <w:rPr>
          <w:rFonts w:asciiTheme="minorHAnsi" w:hAnsiTheme="minorHAnsi" w:cstheme="minorHAnsi"/>
          <w:sz w:val="36"/>
          <w:szCs w:val="36"/>
        </w:rPr>
        <w:t xml:space="preserve"> </w:t>
      </w:r>
      <w:r w:rsidR="0091671E" w:rsidRPr="00251739">
        <w:rPr>
          <w:rFonts w:asciiTheme="minorHAnsi" w:hAnsiTheme="minorHAnsi" w:cstheme="minorHAnsi"/>
          <w:sz w:val="36"/>
          <w:szCs w:val="36"/>
        </w:rPr>
        <w:t xml:space="preserve">hopefully </w:t>
      </w:r>
      <w:r w:rsidRPr="00251739">
        <w:rPr>
          <w:rFonts w:asciiTheme="minorHAnsi" w:hAnsiTheme="minorHAnsi" w:cstheme="minorHAnsi"/>
          <w:sz w:val="36"/>
          <w:szCs w:val="36"/>
        </w:rPr>
        <w:t>with his less radical colleagues</w:t>
      </w:r>
      <w:r w:rsidR="00E457A0" w:rsidRPr="00251739">
        <w:rPr>
          <w:rFonts w:asciiTheme="minorHAnsi" w:hAnsiTheme="minorHAnsi" w:cstheme="minorHAnsi"/>
          <w:sz w:val="36"/>
          <w:szCs w:val="36"/>
        </w:rPr>
        <w:t xml:space="preserve"> to petition the new king.</w:t>
      </w:r>
    </w:p>
    <w:p w:rsidR="00E457A0" w:rsidRPr="00251739" w:rsidRDefault="00E457A0" w:rsidP="00B46DA5">
      <w:pPr>
        <w:ind w:firstLine="709"/>
        <w:rPr>
          <w:rFonts w:asciiTheme="minorHAnsi" w:hAnsiTheme="minorHAnsi" w:cstheme="minorHAnsi"/>
          <w:sz w:val="36"/>
          <w:szCs w:val="36"/>
        </w:rPr>
      </w:pPr>
    </w:p>
    <w:p w:rsidR="00B46DA5" w:rsidRPr="00251739" w:rsidRDefault="0091671E" w:rsidP="00B46DA5">
      <w:pPr>
        <w:ind w:firstLine="709"/>
        <w:rPr>
          <w:rFonts w:asciiTheme="minorHAnsi" w:hAnsiTheme="minorHAnsi" w:cstheme="minorHAnsi"/>
          <w:sz w:val="36"/>
          <w:szCs w:val="36"/>
        </w:rPr>
      </w:pPr>
      <w:r w:rsidRPr="00251739">
        <w:rPr>
          <w:rFonts w:asciiTheme="minorHAnsi" w:hAnsiTheme="minorHAnsi" w:cstheme="minorHAnsi"/>
          <w:sz w:val="36"/>
          <w:szCs w:val="36"/>
        </w:rPr>
        <w:t>But a</w:t>
      </w:r>
      <w:r w:rsidR="00B46DA5" w:rsidRPr="00251739">
        <w:rPr>
          <w:rFonts w:asciiTheme="minorHAnsi" w:hAnsiTheme="minorHAnsi" w:cstheme="minorHAnsi"/>
          <w:sz w:val="36"/>
          <w:szCs w:val="36"/>
        </w:rPr>
        <w:t>t the resulting Hampton Court Conference of 1604, James rebuffed nearly the entirety of t</w:t>
      </w:r>
      <w:r w:rsidR="0010355E" w:rsidRPr="00251739">
        <w:rPr>
          <w:rFonts w:asciiTheme="minorHAnsi" w:hAnsiTheme="minorHAnsi" w:cstheme="minorHAnsi"/>
          <w:sz w:val="36"/>
          <w:szCs w:val="36"/>
        </w:rPr>
        <w:t>his Puritan “millenary petition</w:t>
      </w:r>
      <w:r w:rsidR="00B46DA5" w:rsidRPr="00251739">
        <w:rPr>
          <w:rFonts w:asciiTheme="minorHAnsi" w:hAnsiTheme="minorHAnsi" w:cstheme="minorHAnsi"/>
          <w:sz w:val="36"/>
          <w:szCs w:val="36"/>
        </w:rPr>
        <w:t xml:space="preserve">” </w:t>
      </w:r>
      <w:r w:rsidR="0010355E" w:rsidRPr="00251739">
        <w:rPr>
          <w:rFonts w:asciiTheme="minorHAnsi" w:hAnsiTheme="minorHAnsi" w:cstheme="minorHAnsi"/>
          <w:sz w:val="36"/>
          <w:szCs w:val="36"/>
        </w:rPr>
        <w:t>(</w:t>
      </w:r>
      <w:r w:rsidR="0094104A" w:rsidRPr="00251739">
        <w:rPr>
          <w:rFonts w:asciiTheme="minorHAnsi" w:hAnsiTheme="minorHAnsi" w:cstheme="minorHAnsi"/>
          <w:sz w:val="36"/>
          <w:szCs w:val="36"/>
        </w:rPr>
        <w:t xml:space="preserve">so </w:t>
      </w:r>
      <w:r w:rsidR="0010355E" w:rsidRPr="00251739">
        <w:rPr>
          <w:rFonts w:asciiTheme="minorHAnsi" w:hAnsiTheme="minorHAnsi" w:cstheme="minorHAnsi"/>
          <w:sz w:val="36"/>
          <w:szCs w:val="36"/>
        </w:rPr>
        <w:t xml:space="preserve">named for the thousand or so signers), </w:t>
      </w:r>
      <w:r w:rsidR="00B46DA5" w:rsidRPr="00251739">
        <w:rPr>
          <w:rFonts w:asciiTheme="minorHAnsi" w:hAnsiTheme="minorHAnsi" w:cstheme="minorHAnsi"/>
          <w:sz w:val="36"/>
          <w:szCs w:val="36"/>
        </w:rPr>
        <w:t>insisting that bishops rule by the same divine right as kings – knowing, correctly, that the threat to one was ultimately a threat to the other – and famously vowing of any who would not conform, that he would “harry them out of the land.” To an early Englis</w:t>
      </w:r>
      <w:r w:rsidRPr="00251739">
        <w:rPr>
          <w:rFonts w:asciiTheme="minorHAnsi" w:hAnsiTheme="minorHAnsi" w:cstheme="minorHAnsi"/>
          <w:sz w:val="36"/>
          <w:szCs w:val="36"/>
        </w:rPr>
        <w:t xml:space="preserve">h supporter and intriguer in </w:t>
      </w:r>
      <w:r w:rsidR="0094104A" w:rsidRPr="00251739">
        <w:rPr>
          <w:rFonts w:asciiTheme="minorHAnsi" w:hAnsiTheme="minorHAnsi" w:cstheme="minorHAnsi"/>
          <w:sz w:val="36"/>
          <w:szCs w:val="36"/>
        </w:rPr>
        <w:t>his</w:t>
      </w:r>
      <w:r w:rsidR="00B46DA5" w:rsidRPr="00251739">
        <w:rPr>
          <w:rFonts w:asciiTheme="minorHAnsi" w:hAnsiTheme="minorHAnsi" w:cstheme="minorHAnsi"/>
          <w:sz w:val="36"/>
          <w:szCs w:val="36"/>
        </w:rPr>
        <w:t xml:space="preserve"> recent </w:t>
      </w:r>
      <w:r w:rsidR="0094104A" w:rsidRPr="00251739">
        <w:rPr>
          <w:rFonts w:asciiTheme="minorHAnsi" w:hAnsiTheme="minorHAnsi" w:cstheme="minorHAnsi"/>
          <w:sz w:val="36"/>
          <w:szCs w:val="36"/>
        </w:rPr>
        <w:t>accession, Lord Henry Howard, the king</w:t>
      </w:r>
      <w:r w:rsidR="00B46DA5" w:rsidRPr="00251739">
        <w:rPr>
          <w:rFonts w:asciiTheme="minorHAnsi" w:hAnsiTheme="minorHAnsi" w:cstheme="minorHAnsi"/>
          <w:sz w:val="36"/>
          <w:szCs w:val="36"/>
        </w:rPr>
        <w:t xml:space="preserve"> bragged that “we have kept such a revel with the Puritans here these two days as was never heard the like, where I have peppered them as soundly as ye have done the Papists there” (less than insightful on his </w:t>
      </w:r>
      <w:r w:rsidR="00513BA3" w:rsidRPr="00251739">
        <w:rPr>
          <w:rFonts w:asciiTheme="minorHAnsi" w:hAnsiTheme="minorHAnsi" w:cstheme="minorHAnsi"/>
          <w:sz w:val="36"/>
          <w:szCs w:val="36"/>
        </w:rPr>
        <w:t xml:space="preserve">strutting </w:t>
      </w:r>
      <w:r w:rsidR="00B46DA5" w:rsidRPr="00251739">
        <w:rPr>
          <w:rFonts w:asciiTheme="minorHAnsi" w:hAnsiTheme="minorHAnsi" w:cstheme="minorHAnsi"/>
          <w:sz w:val="36"/>
          <w:szCs w:val="36"/>
        </w:rPr>
        <w:t xml:space="preserve">part, since </w:t>
      </w:r>
      <w:r w:rsidR="00B46DA5" w:rsidRPr="00251739">
        <w:rPr>
          <w:rFonts w:asciiTheme="minorHAnsi" w:hAnsiTheme="minorHAnsi" w:cstheme="minorHAnsi"/>
          <w:sz w:val="36"/>
          <w:szCs w:val="36"/>
        </w:rPr>
        <w:lastRenderedPageBreak/>
        <w:t xml:space="preserve">Howard was a </w:t>
      </w:r>
      <w:r w:rsidR="0010355E" w:rsidRPr="00251739">
        <w:rPr>
          <w:rFonts w:asciiTheme="minorHAnsi" w:hAnsiTheme="minorHAnsi" w:cstheme="minorHAnsi"/>
          <w:sz w:val="36"/>
          <w:szCs w:val="36"/>
        </w:rPr>
        <w:t xml:space="preserve">lifelong </w:t>
      </w:r>
      <w:r w:rsidR="00B46DA5" w:rsidRPr="00251739">
        <w:rPr>
          <w:rFonts w:asciiTheme="minorHAnsi" w:hAnsiTheme="minorHAnsi" w:cstheme="minorHAnsi"/>
          <w:sz w:val="36"/>
          <w:szCs w:val="36"/>
        </w:rPr>
        <w:t>crypto-Catholic).</w:t>
      </w:r>
      <w:r w:rsidR="00B46DA5" w:rsidRPr="00251739">
        <w:rPr>
          <w:rStyle w:val="FootnoteReference"/>
          <w:rFonts w:asciiTheme="minorHAnsi" w:hAnsiTheme="minorHAnsi" w:cstheme="minorHAnsi"/>
          <w:sz w:val="36"/>
          <w:szCs w:val="36"/>
        </w:rPr>
        <w:footnoteReference w:id="173"/>
      </w:r>
    </w:p>
    <w:p w:rsidR="00B46DA5" w:rsidRPr="00251739" w:rsidRDefault="00B46DA5" w:rsidP="00B46DA5">
      <w:pPr>
        <w:ind w:firstLine="709"/>
        <w:rPr>
          <w:rFonts w:asciiTheme="minorHAnsi" w:hAnsiTheme="minorHAnsi" w:cstheme="minorHAnsi"/>
          <w:sz w:val="36"/>
          <w:szCs w:val="36"/>
        </w:rPr>
      </w:pPr>
    </w:p>
    <w:p w:rsidR="00B46DA5"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 xml:space="preserve">Johnson returned to Holland in disgust, </w:t>
      </w:r>
      <w:r w:rsidR="00035D24" w:rsidRPr="00251739">
        <w:rPr>
          <w:rFonts w:asciiTheme="minorHAnsi" w:hAnsiTheme="minorHAnsi" w:cstheme="minorHAnsi"/>
          <w:sz w:val="36"/>
          <w:szCs w:val="36"/>
        </w:rPr>
        <w:t xml:space="preserve">whence he </w:t>
      </w:r>
      <w:r w:rsidRPr="00251739">
        <w:rPr>
          <w:rFonts w:asciiTheme="minorHAnsi" w:hAnsiTheme="minorHAnsi" w:cstheme="minorHAnsi"/>
          <w:sz w:val="36"/>
          <w:szCs w:val="36"/>
        </w:rPr>
        <w:t>renew</w:t>
      </w:r>
      <w:r w:rsidR="00035D24" w:rsidRPr="00251739">
        <w:rPr>
          <w:rFonts w:asciiTheme="minorHAnsi" w:hAnsiTheme="minorHAnsi" w:cstheme="minorHAnsi"/>
          <w:sz w:val="36"/>
          <w:szCs w:val="36"/>
        </w:rPr>
        <w:t>ed</w:t>
      </w:r>
      <w:r w:rsidRPr="00251739">
        <w:rPr>
          <w:rFonts w:asciiTheme="minorHAnsi" w:hAnsiTheme="minorHAnsi" w:cstheme="minorHAnsi"/>
          <w:sz w:val="36"/>
          <w:szCs w:val="36"/>
        </w:rPr>
        <w:t xml:space="preserve"> his attacks on the church in continuing correspondence and clandestine publications. His influence grew, to the point where one bishop declared him the “Bishop of Brownism” (an early term for the separatists), and at least one other separatist congregation was convinced to follow him to Amsterdam – the Scrooby, Yorkshire community, under the leadership of minister John Robinson (</w:t>
      </w:r>
      <w:r w:rsidR="0094104A" w:rsidRPr="00251739">
        <w:rPr>
          <w:rFonts w:asciiTheme="minorHAnsi" w:hAnsiTheme="minorHAnsi" w:cstheme="minorHAnsi"/>
          <w:sz w:val="36"/>
          <w:szCs w:val="36"/>
        </w:rPr>
        <w:t xml:space="preserve">as noted, </w:t>
      </w:r>
      <w:r w:rsidRPr="00251739">
        <w:rPr>
          <w:rFonts w:asciiTheme="minorHAnsi" w:hAnsiTheme="minorHAnsi" w:cstheme="minorHAnsi"/>
          <w:sz w:val="36"/>
          <w:szCs w:val="36"/>
        </w:rPr>
        <w:t xml:space="preserve">part of the Cambridge student crop of the 1590s, just after Johnson’s expulsion) and elder William Brewster, who arrived in 1608. This hard-pressed congregation moved not long after to the nearby town of Leiden – in part to escape the bitter internal dissentions of the English separatist groups in Amsterdam – but retained a deep respect for Johnson, despite some doctrinal differences, according to their long-term governor </w:t>
      </w:r>
      <w:r w:rsidR="0010355E" w:rsidRPr="00251739">
        <w:rPr>
          <w:rFonts w:asciiTheme="minorHAnsi" w:hAnsiTheme="minorHAnsi" w:cstheme="minorHAnsi"/>
          <w:sz w:val="36"/>
          <w:szCs w:val="36"/>
        </w:rPr>
        <w:t xml:space="preserve">in America </w:t>
      </w:r>
      <w:r w:rsidRPr="00251739">
        <w:rPr>
          <w:rFonts w:asciiTheme="minorHAnsi" w:hAnsiTheme="minorHAnsi" w:cstheme="minorHAnsi"/>
          <w:sz w:val="36"/>
          <w:szCs w:val="36"/>
        </w:rPr>
        <w:t>and first historian William Bradford. Brewster and Robinson remained close to</w:t>
      </w:r>
      <w:r w:rsidR="00EC4A78" w:rsidRPr="00251739">
        <w:rPr>
          <w:rFonts w:asciiTheme="minorHAnsi" w:hAnsiTheme="minorHAnsi" w:cstheme="minorHAnsi"/>
          <w:sz w:val="36"/>
          <w:szCs w:val="36"/>
        </w:rPr>
        <w:t xml:space="preserve"> the irascible</w:t>
      </w:r>
      <w:r w:rsidRPr="00251739">
        <w:rPr>
          <w:rFonts w:asciiTheme="minorHAnsi" w:hAnsiTheme="minorHAnsi" w:cstheme="minorHAnsi"/>
          <w:sz w:val="36"/>
          <w:szCs w:val="36"/>
        </w:rPr>
        <w:t xml:space="preserve"> Johnson, and were recruited by him to mediate when a conflict arose in his own congregation, between himself and other leaders, between 1613 and 1617.</w:t>
      </w:r>
    </w:p>
    <w:p w:rsidR="00B46DA5" w:rsidRPr="00251739" w:rsidRDefault="00B46DA5" w:rsidP="00B46DA5">
      <w:pPr>
        <w:ind w:firstLine="709"/>
        <w:rPr>
          <w:rFonts w:asciiTheme="minorHAnsi" w:hAnsiTheme="minorHAnsi" w:cstheme="minorHAnsi"/>
          <w:sz w:val="36"/>
          <w:szCs w:val="36"/>
        </w:rPr>
      </w:pPr>
    </w:p>
    <w:p w:rsidR="00B46DA5"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 xml:space="preserve">It is not known if Johnson made any further attempts to settle himself or his people in America, following the St. </w:t>
      </w:r>
      <w:r w:rsidRPr="00251739">
        <w:rPr>
          <w:rFonts w:asciiTheme="minorHAnsi" w:hAnsiTheme="minorHAnsi" w:cstheme="minorHAnsi"/>
          <w:sz w:val="36"/>
          <w:szCs w:val="36"/>
        </w:rPr>
        <w:lastRenderedPageBreak/>
        <w:t xml:space="preserve">Lawrence disaster of twenty years before, but the history of the attempt was well known, including to Bradford and the other Scrooby congregants, and the idea of religious haven had continued to grow. In 1617, </w:t>
      </w:r>
      <w:r w:rsidR="00697BB7" w:rsidRPr="00251739">
        <w:rPr>
          <w:rFonts w:asciiTheme="minorHAnsi" w:hAnsiTheme="minorHAnsi" w:cstheme="minorHAnsi"/>
          <w:sz w:val="36"/>
          <w:szCs w:val="36"/>
        </w:rPr>
        <w:t>a</w:t>
      </w:r>
      <w:r w:rsidRPr="00251739">
        <w:rPr>
          <w:rFonts w:asciiTheme="minorHAnsi" w:hAnsiTheme="minorHAnsi" w:cstheme="minorHAnsi"/>
          <w:sz w:val="36"/>
          <w:szCs w:val="36"/>
        </w:rPr>
        <w:t xml:space="preserve"> member of Johnson’s church successfully arranged with the Virginia Company for a settlement scheme under company auspices,</w:t>
      </w:r>
      <w:r w:rsidR="004F41DA" w:rsidRPr="00251739">
        <w:rPr>
          <w:rFonts w:asciiTheme="minorHAnsi" w:hAnsiTheme="minorHAnsi" w:cstheme="minorHAnsi"/>
          <w:sz w:val="36"/>
          <w:szCs w:val="36"/>
        </w:rPr>
        <w:t xml:space="preserve"> and</w:t>
      </w:r>
      <w:r w:rsidRPr="00251739">
        <w:rPr>
          <w:rFonts w:asciiTheme="minorHAnsi" w:hAnsiTheme="minorHAnsi" w:cstheme="minorHAnsi"/>
          <w:sz w:val="36"/>
          <w:szCs w:val="36"/>
        </w:rPr>
        <w:t xml:space="preserve"> </w:t>
      </w:r>
      <w:r w:rsidR="00697BB7" w:rsidRPr="00251739">
        <w:rPr>
          <w:rFonts w:asciiTheme="minorHAnsi" w:hAnsiTheme="minorHAnsi" w:cstheme="minorHAnsi"/>
          <w:sz w:val="36"/>
          <w:szCs w:val="36"/>
        </w:rPr>
        <w:t xml:space="preserve">early the next year </w:t>
      </w:r>
      <w:r w:rsidRPr="00251739">
        <w:rPr>
          <w:rFonts w:asciiTheme="minorHAnsi" w:hAnsiTheme="minorHAnsi" w:cstheme="minorHAnsi"/>
          <w:sz w:val="36"/>
          <w:szCs w:val="36"/>
        </w:rPr>
        <w:t>set out for America with a ship full of emigrants. Johnson was not among them, having died that January, so his own plans remain unknown; and nearly all the passengers died</w:t>
      </w:r>
      <w:r w:rsidR="00352E55" w:rsidRPr="00251739">
        <w:rPr>
          <w:rFonts w:asciiTheme="minorHAnsi" w:hAnsiTheme="minorHAnsi" w:cstheme="minorHAnsi"/>
          <w:sz w:val="36"/>
          <w:szCs w:val="36"/>
        </w:rPr>
        <w:t xml:space="preserve"> en route</w:t>
      </w:r>
      <w:r w:rsidRPr="00251739">
        <w:rPr>
          <w:rFonts w:asciiTheme="minorHAnsi" w:hAnsiTheme="minorHAnsi" w:cstheme="minorHAnsi"/>
          <w:sz w:val="36"/>
          <w:szCs w:val="36"/>
        </w:rPr>
        <w:t>, along with the captain and half the crew, due in part to catastrophic overcrowding. Two years later, a core group of the Scrooby exiles followed, led by elder Brewster, establishing their name in American history when they settled at the base of Cape Cod, as the Pilgrims of 1620.</w:t>
      </w:r>
      <w:r w:rsidRPr="00251739">
        <w:rPr>
          <w:rStyle w:val="FootnoteReference"/>
          <w:rFonts w:asciiTheme="minorHAnsi" w:hAnsiTheme="minorHAnsi" w:cstheme="minorHAnsi"/>
          <w:sz w:val="36"/>
          <w:szCs w:val="36"/>
        </w:rPr>
        <w:footnoteReference w:id="174"/>
      </w:r>
      <w:r w:rsidRPr="00251739">
        <w:rPr>
          <w:rFonts w:asciiTheme="minorHAnsi" w:hAnsiTheme="minorHAnsi" w:cstheme="minorHAnsi"/>
          <w:sz w:val="36"/>
          <w:szCs w:val="36"/>
        </w:rPr>
        <w:t xml:space="preserve"> </w:t>
      </w:r>
    </w:p>
    <w:p w:rsidR="00B46DA5" w:rsidRPr="00251739" w:rsidRDefault="00B46DA5" w:rsidP="00B46DA5">
      <w:pPr>
        <w:ind w:firstLine="709"/>
        <w:rPr>
          <w:rFonts w:asciiTheme="minorHAnsi" w:hAnsiTheme="minorHAnsi" w:cstheme="minorHAnsi"/>
          <w:sz w:val="36"/>
          <w:szCs w:val="36"/>
        </w:rPr>
      </w:pPr>
    </w:p>
    <w:p w:rsidR="00B46DA5"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 xml:space="preserve">Even then, such a project was fearful in the extreme, and </w:t>
      </w:r>
      <w:r w:rsidR="00EC4A78" w:rsidRPr="00251739">
        <w:rPr>
          <w:rFonts w:asciiTheme="minorHAnsi" w:hAnsiTheme="minorHAnsi" w:cstheme="minorHAnsi"/>
          <w:sz w:val="36"/>
          <w:szCs w:val="36"/>
        </w:rPr>
        <w:t>in</w:t>
      </w:r>
      <w:r w:rsidRPr="00251739">
        <w:rPr>
          <w:rFonts w:asciiTheme="minorHAnsi" w:hAnsiTheme="minorHAnsi" w:cstheme="minorHAnsi"/>
          <w:sz w:val="36"/>
          <w:szCs w:val="36"/>
        </w:rPr>
        <w:t xml:space="preserve"> the </w:t>
      </w:r>
      <w:r w:rsidR="00EC4A78" w:rsidRPr="00251739">
        <w:rPr>
          <w:rFonts w:asciiTheme="minorHAnsi" w:hAnsiTheme="minorHAnsi" w:cstheme="minorHAnsi"/>
          <w:sz w:val="36"/>
          <w:szCs w:val="36"/>
        </w:rPr>
        <w:t xml:space="preserve">preceding </w:t>
      </w:r>
      <w:r w:rsidRPr="00251739">
        <w:rPr>
          <w:rFonts w:asciiTheme="minorHAnsi" w:hAnsiTheme="minorHAnsi" w:cstheme="minorHAnsi"/>
          <w:sz w:val="36"/>
          <w:szCs w:val="36"/>
        </w:rPr>
        <w:t xml:space="preserve">decade of the 1590s, even more unthinkable. The abandonment of Ralegh’s 1585-1588 colony was still fresh in mind, and the failed 1597 Magdalen Islands venture did nothing to increase New World appeal. The war with Spain flared up repeatedly, and the security of an isolated colony in the Spanish back yard was hardly to be assured. From a political, economic, and religious standpoint, the extreme necessity of American settlement was not yet obvious, either, compared with the alternative of Dutch refuge. When Francis Johnson first moved to the Netherlands in 1590, after expulsion from his English positions, he had not yet </w:t>
      </w:r>
      <w:r w:rsidR="00237625" w:rsidRPr="00251739">
        <w:rPr>
          <w:rFonts w:asciiTheme="minorHAnsi" w:hAnsiTheme="minorHAnsi" w:cstheme="minorHAnsi"/>
          <w:sz w:val="36"/>
          <w:szCs w:val="36"/>
        </w:rPr>
        <w:t>embraced</w:t>
      </w:r>
      <w:r w:rsidRPr="00251739">
        <w:rPr>
          <w:rFonts w:asciiTheme="minorHAnsi" w:hAnsiTheme="minorHAnsi" w:cstheme="minorHAnsi"/>
          <w:sz w:val="36"/>
          <w:szCs w:val="36"/>
        </w:rPr>
        <w:t xml:space="preserve"> the hardened separatist position</w:t>
      </w:r>
      <w:r w:rsidR="00697BB7"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indeed while there, </w:t>
      </w:r>
      <w:r w:rsidR="00697BB7" w:rsidRPr="00251739">
        <w:rPr>
          <w:rFonts w:asciiTheme="minorHAnsi" w:hAnsiTheme="minorHAnsi" w:cstheme="minorHAnsi"/>
          <w:sz w:val="36"/>
          <w:szCs w:val="36"/>
        </w:rPr>
        <w:t xml:space="preserve">he </w:t>
      </w:r>
      <w:r w:rsidRPr="00251739">
        <w:rPr>
          <w:rFonts w:asciiTheme="minorHAnsi" w:hAnsiTheme="minorHAnsi" w:cstheme="minorHAnsi"/>
          <w:sz w:val="36"/>
          <w:szCs w:val="36"/>
        </w:rPr>
        <w:t xml:space="preserve">reported to the English military governor in Flushing his </w:t>
      </w:r>
      <w:r w:rsidRPr="00251739">
        <w:rPr>
          <w:rFonts w:asciiTheme="minorHAnsi" w:hAnsiTheme="minorHAnsi" w:cstheme="minorHAnsi"/>
          <w:sz w:val="36"/>
          <w:szCs w:val="36"/>
        </w:rPr>
        <w:lastRenderedPageBreak/>
        <w:t>discovery of a shipment of illegal separatist books, about to depart for England, such as he himself would be smuggling out in later years. They were accordingly burne</w:t>
      </w:r>
      <w:r w:rsidR="0091671E" w:rsidRPr="00251739">
        <w:rPr>
          <w:rFonts w:asciiTheme="minorHAnsi" w:hAnsiTheme="minorHAnsi" w:cstheme="minorHAnsi"/>
          <w:sz w:val="36"/>
          <w:szCs w:val="36"/>
        </w:rPr>
        <w:t>d, under his watchful eye, but the</w:t>
      </w:r>
      <w:r w:rsidRPr="00251739">
        <w:rPr>
          <w:rFonts w:asciiTheme="minorHAnsi" w:hAnsiTheme="minorHAnsi" w:cstheme="minorHAnsi"/>
          <w:sz w:val="36"/>
          <w:szCs w:val="36"/>
        </w:rPr>
        <w:t xml:space="preserve"> copy he kept for himself – to study the enemy – instead launched his own conversion process. Only years later, however, in a changed world, did that lead to the first American forays.</w:t>
      </w:r>
    </w:p>
    <w:p w:rsidR="00B46DA5" w:rsidRPr="00251739" w:rsidRDefault="00B46DA5" w:rsidP="00B46DA5">
      <w:pPr>
        <w:ind w:firstLine="709"/>
        <w:rPr>
          <w:rFonts w:asciiTheme="minorHAnsi" w:hAnsiTheme="minorHAnsi" w:cstheme="minorHAnsi"/>
          <w:sz w:val="36"/>
          <w:szCs w:val="36"/>
        </w:rPr>
      </w:pPr>
    </w:p>
    <w:p w:rsidR="00B46DA5"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 xml:space="preserve">Meanwhile, as Johnson served his first Netherlands exile prior to return and imprisonment, other of his Cambridge associates, though not yet abandoning their hope to reform the entire church and society, </w:t>
      </w:r>
      <w:r w:rsidR="00BA0487" w:rsidRPr="00251739">
        <w:rPr>
          <w:rFonts w:asciiTheme="minorHAnsi" w:hAnsiTheme="minorHAnsi" w:cstheme="minorHAnsi"/>
          <w:sz w:val="36"/>
          <w:szCs w:val="36"/>
        </w:rPr>
        <w:t xml:space="preserve">were nonetheless also moving to distance themselves </w:t>
      </w:r>
      <w:r w:rsidRPr="00251739">
        <w:rPr>
          <w:rFonts w:asciiTheme="minorHAnsi" w:hAnsiTheme="minorHAnsi" w:cstheme="minorHAnsi"/>
          <w:sz w:val="36"/>
          <w:szCs w:val="36"/>
        </w:rPr>
        <w:t>from the mother country. This was by the creation of yet another new college, but this time, removed as far as was then possible from royal and ecclesiastical authority.</w:t>
      </w:r>
    </w:p>
    <w:p w:rsidR="00B46DA5" w:rsidRPr="00251739" w:rsidRDefault="00B46DA5" w:rsidP="00B46DA5">
      <w:pPr>
        <w:ind w:firstLine="709"/>
        <w:rPr>
          <w:rFonts w:asciiTheme="minorHAnsi" w:hAnsiTheme="minorHAnsi" w:cstheme="minorHAnsi"/>
          <w:sz w:val="36"/>
          <w:szCs w:val="36"/>
        </w:rPr>
      </w:pPr>
    </w:p>
    <w:p w:rsidR="00B46DA5" w:rsidRPr="00251739" w:rsidRDefault="00B46DA5" w:rsidP="00B46DA5">
      <w:pPr>
        <w:ind w:firstLine="709"/>
        <w:rPr>
          <w:rFonts w:asciiTheme="minorHAnsi" w:hAnsiTheme="minorHAnsi" w:cstheme="minorHAnsi"/>
          <w:sz w:val="36"/>
          <w:szCs w:val="36"/>
        </w:rPr>
      </w:pPr>
      <w:r w:rsidRPr="00251739">
        <w:rPr>
          <w:rFonts w:asciiTheme="minorHAnsi" w:hAnsiTheme="minorHAnsi" w:cstheme="minorHAnsi"/>
          <w:sz w:val="36"/>
          <w:szCs w:val="36"/>
        </w:rPr>
        <w:t>In 1591, three years after Emmanuel</w:t>
      </w:r>
      <w:r w:rsidR="005A3C3D" w:rsidRPr="00251739">
        <w:rPr>
          <w:rFonts w:asciiTheme="minorHAnsi" w:hAnsiTheme="minorHAnsi" w:cstheme="minorHAnsi"/>
          <w:sz w:val="36"/>
          <w:szCs w:val="36"/>
        </w:rPr>
        <w:t xml:space="preserve"> opened its doors</w:t>
      </w:r>
      <w:r w:rsidRPr="00251739">
        <w:rPr>
          <w:rFonts w:asciiTheme="minorHAnsi" w:hAnsiTheme="minorHAnsi" w:cstheme="minorHAnsi"/>
          <w:sz w:val="36"/>
          <w:szCs w:val="36"/>
        </w:rPr>
        <w:t>, Trinity College in Dublin</w:t>
      </w:r>
      <w:r w:rsidR="005A3C3D" w:rsidRPr="00251739">
        <w:rPr>
          <w:rFonts w:asciiTheme="minorHAnsi" w:hAnsiTheme="minorHAnsi" w:cstheme="minorHAnsi"/>
          <w:sz w:val="36"/>
          <w:szCs w:val="36"/>
        </w:rPr>
        <w:t xml:space="preserve"> followed suit</w:t>
      </w:r>
      <w:r w:rsidRPr="00251739">
        <w:rPr>
          <w:rFonts w:asciiTheme="minorHAnsi" w:hAnsiTheme="minorHAnsi" w:cstheme="minorHAnsi"/>
          <w:sz w:val="36"/>
          <w:szCs w:val="36"/>
        </w:rPr>
        <w:t>. Though Ireland may not appear far from England</w:t>
      </w:r>
      <w:r w:rsidR="00697BB7" w:rsidRPr="00251739">
        <w:rPr>
          <w:rFonts w:asciiTheme="minorHAnsi" w:hAnsiTheme="minorHAnsi" w:cstheme="minorHAnsi"/>
          <w:sz w:val="36"/>
          <w:szCs w:val="36"/>
        </w:rPr>
        <w:t xml:space="preserve"> now</w:t>
      </w:r>
      <w:r w:rsidRPr="00251739">
        <w:rPr>
          <w:rFonts w:asciiTheme="minorHAnsi" w:hAnsiTheme="minorHAnsi" w:cstheme="minorHAnsi"/>
          <w:sz w:val="36"/>
          <w:szCs w:val="36"/>
        </w:rPr>
        <w:t>, certainly not by comparison with a continent</w:t>
      </w:r>
      <w:r w:rsidR="00237625" w:rsidRPr="00251739">
        <w:rPr>
          <w:rFonts w:asciiTheme="minorHAnsi" w:hAnsiTheme="minorHAnsi" w:cstheme="minorHAnsi"/>
          <w:sz w:val="36"/>
          <w:szCs w:val="36"/>
        </w:rPr>
        <w:t xml:space="preserve"> across</w:t>
      </w:r>
      <w:r w:rsidRPr="00251739">
        <w:rPr>
          <w:rFonts w:asciiTheme="minorHAnsi" w:hAnsiTheme="minorHAnsi" w:cstheme="minorHAnsi"/>
          <w:sz w:val="36"/>
          <w:szCs w:val="36"/>
        </w:rPr>
        <w:t xml:space="preserve"> an ocean</w:t>
      </w:r>
      <w:r w:rsidR="005A3C3D" w:rsidRPr="00251739">
        <w:rPr>
          <w:rFonts w:asciiTheme="minorHAnsi" w:hAnsiTheme="minorHAnsi" w:cstheme="minorHAnsi"/>
          <w:sz w:val="36"/>
          <w:szCs w:val="36"/>
        </w:rPr>
        <w:t xml:space="preserve"> (nor far enough for its own good)</w:t>
      </w:r>
      <w:r w:rsidRPr="00251739">
        <w:rPr>
          <w:rFonts w:asciiTheme="minorHAnsi" w:hAnsiTheme="minorHAnsi" w:cstheme="minorHAnsi"/>
          <w:sz w:val="36"/>
          <w:szCs w:val="36"/>
        </w:rPr>
        <w:t xml:space="preserve">, it was viewed by many at the time, </w:t>
      </w:r>
      <w:r w:rsidR="005A3C3D" w:rsidRPr="00251739">
        <w:rPr>
          <w:rFonts w:asciiTheme="minorHAnsi" w:hAnsiTheme="minorHAnsi" w:cstheme="minorHAnsi"/>
          <w:sz w:val="36"/>
          <w:szCs w:val="36"/>
        </w:rPr>
        <w:t xml:space="preserve">as exactly the sort of </w:t>
      </w:r>
      <w:r w:rsidRPr="00251739">
        <w:rPr>
          <w:rFonts w:asciiTheme="minorHAnsi" w:hAnsiTheme="minorHAnsi" w:cstheme="minorHAnsi"/>
          <w:sz w:val="36"/>
          <w:szCs w:val="36"/>
        </w:rPr>
        <w:t xml:space="preserve">place where they might escape the tightening regulations of the post-Dudley, </w:t>
      </w:r>
      <w:r w:rsidR="00697BB7" w:rsidRPr="00251739">
        <w:rPr>
          <w:rFonts w:asciiTheme="minorHAnsi" w:hAnsiTheme="minorHAnsi" w:cstheme="minorHAnsi"/>
          <w:sz w:val="36"/>
          <w:szCs w:val="36"/>
        </w:rPr>
        <w:t xml:space="preserve">post-Grindal, </w:t>
      </w:r>
      <w:r w:rsidRPr="00251739">
        <w:rPr>
          <w:rFonts w:asciiTheme="minorHAnsi" w:hAnsiTheme="minorHAnsi" w:cstheme="minorHAnsi"/>
          <w:sz w:val="36"/>
          <w:szCs w:val="36"/>
        </w:rPr>
        <w:t>increasingly conformity-enforcing church of Elizabeth’s Archbishop Whitgift. The Winthrops, father and son, were among those to seriously consider the option (some cousins were already there), though in the event, Adam never left England, and John, much later, embarked to America instead</w:t>
      </w:r>
      <w:r w:rsidR="005911E9" w:rsidRPr="00251739">
        <w:rPr>
          <w:rFonts w:asciiTheme="minorHAnsi" w:hAnsiTheme="minorHAnsi" w:cstheme="minorHAnsi"/>
          <w:sz w:val="36"/>
          <w:szCs w:val="36"/>
        </w:rPr>
        <w:t>, though he had earlier facilitated Irish settlement by several of his tenants, and a local Emmanuel-educated puritan minister.</w:t>
      </w:r>
      <w:r w:rsidRPr="00251739">
        <w:rPr>
          <w:rFonts w:asciiTheme="minorHAnsi" w:hAnsiTheme="minorHAnsi" w:cstheme="minorHAnsi"/>
          <w:sz w:val="36"/>
          <w:szCs w:val="36"/>
        </w:rPr>
        <w:t xml:space="preserve"> John’s son John, Jr., however, at his father’s urging, did attend Trinity in the early 1620s, as did </w:t>
      </w:r>
      <w:r w:rsidRPr="00251739">
        <w:rPr>
          <w:rFonts w:asciiTheme="minorHAnsi" w:hAnsiTheme="minorHAnsi" w:cstheme="minorHAnsi"/>
          <w:sz w:val="36"/>
          <w:szCs w:val="36"/>
        </w:rPr>
        <w:lastRenderedPageBreak/>
        <w:t xml:space="preserve">Increase Mather some years later, born and raised in America but returning </w:t>
      </w:r>
      <w:r w:rsidR="00BA0487" w:rsidRPr="00251739">
        <w:rPr>
          <w:rFonts w:asciiTheme="minorHAnsi" w:hAnsiTheme="minorHAnsi" w:cstheme="minorHAnsi"/>
          <w:sz w:val="36"/>
          <w:szCs w:val="36"/>
        </w:rPr>
        <w:t>to Dublin</w:t>
      </w:r>
      <w:r w:rsidRPr="00251739">
        <w:rPr>
          <w:rFonts w:asciiTheme="minorHAnsi" w:hAnsiTheme="minorHAnsi" w:cstheme="minorHAnsi"/>
          <w:sz w:val="36"/>
          <w:szCs w:val="36"/>
        </w:rPr>
        <w:t xml:space="preserve"> for his M.A.</w:t>
      </w:r>
      <w:r w:rsidR="004F41DA" w:rsidRPr="00251739">
        <w:rPr>
          <w:rStyle w:val="FootnoteReference"/>
          <w:rFonts w:asciiTheme="minorHAnsi" w:hAnsiTheme="minorHAnsi" w:cstheme="minorHAnsi"/>
          <w:sz w:val="36"/>
          <w:szCs w:val="36"/>
        </w:rPr>
        <w:footnoteReference w:id="175"/>
      </w:r>
    </w:p>
    <w:p w:rsidR="00B46DA5" w:rsidRPr="00251739" w:rsidRDefault="00B46DA5" w:rsidP="00B46DA5">
      <w:pPr>
        <w:rPr>
          <w:rFonts w:asciiTheme="minorHAnsi" w:hAnsiTheme="minorHAnsi" w:cstheme="minorHAnsi"/>
          <w:sz w:val="36"/>
          <w:szCs w:val="36"/>
        </w:rPr>
      </w:pPr>
    </w:p>
    <w:p w:rsidR="00CE2D0F" w:rsidRPr="00251739" w:rsidRDefault="00B46DA5" w:rsidP="00B46DA5">
      <w:pPr>
        <w:rPr>
          <w:rFonts w:asciiTheme="minorHAnsi" w:hAnsiTheme="minorHAnsi" w:cstheme="minorHAnsi"/>
          <w:sz w:val="36"/>
          <w:szCs w:val="36"/>
        </w:rPr>
      </w:pPr>
      <w:r w:rsidRPr="00251739">
        <w:rPr>
          <w:rFonts w:asciiTheme="minorHAnsi" w:hAnsiTheme="minorHAnsi" w:cstheme="minorHAnsi"/>
          <w:sz w:val="36"/>
          <w:szCs w:val="36"/>
        </w:rPr>
        <w:tab/>
      </w:r>
      <w:r w:rsidR="00237625" w:rsidRPr="00251739">
        <w:rPr>
          <w:rFonts w:asciiTheme="minorHAnsi" w:hAnsiTheme="minorHAnsi" w:cstheme="minorHAnsi"/>
          <w:sz w:val="36"/>
          <w:szCs w:val="36"/>
        </w:rPr>
        <w:t>T</w:t>
      </w:r>
      <w:r w:rsidRPr="00251739">
        <w:rPr>
          <w:rFonts w:asciiTheme="minorHAnsi" w:hAnsiTheme="minorHAnsi" w:cstheme="minorHAnsi"/>
          <w:sz w:val="36"/>
          <w:szCs w:val="36"/>
        </w:rPr>
        <w:t>he plan for a college to service the small Church of Ireland – English and Protestant, but administratively separate from the Church of England other than sharing a monarch – had pre</w:t>
      </w:r>
      <w:r w:rsidR="00035D24" w:rsidRPr="00251739">
        <w:rPr>
          <w:rFonts w:asciiTheme="minorHAnsi" w:hAnsiTheme="minorHAnsi" w:cstheme="minorHAnsi"/>
          <w:sz w:val="36"/>
          <w:szCs w:val="36"/>
        </w:rPr>
        <w:t>dated</w:t>
      </w:r>
      <w:r w:rsidRPr="00251739">
        <w:rPr>
          <w:rFonts w:asciiTheme="minorHAnsi" w:hAnsiTheme="minorHAnsi" w:cstheme="minorHAnsi"/>
          <w:sz w:val="36"/>
          <w:szCs w:val="36"/>
        </w:rPr>
        <w:t xml:space="preserve"> the Cambridge and related agitation</w:t>
      </w:r>
      <w:r w:rsidR="00237625" w:rsidRPr="00251739">
        <w:rPr>
          <w:rFonts w:asciiTheme="minorHAnsi" w:hAnsiTheme="minorHAnsi" w:cstheme="minorHAnsi"/>
          <w:sz w:val="36"/>
          <w:szCs w:val="36"/>
        </w:rPr>
        <w:t>. I</w:t>
      </w:r>
      <w:r w:rsidRPr="00251739">
        <w:rPr>
          <w:rFonts w:asciiTheme="minorHAnsi" w:hAnsiTheme="minorHAnsi" w:cstheme="minorHAnsi"/>
          <w:sz w:val="36"/>
          <w:szCs w:val="36"/>
        </w:rPr>
        <w:t>n practice</w:t>
      </w:r>
      <w:r w:rsidR="00237625" w:rsidRPr="00251739">
        <w:rPr>
          <w:rFonts w:asciiTheme="minorHAnsi" w:hAnsiTheme="minorHAnsi" w:cstheme="minorHAnsi"/>
          <w:sz w:val="36"/>
          <w:szCs w:val="36"/>
        </w:rPr>
        <w:t>, however,</w:t>
      </w:r>
      <w:r w:rsidRPr="00251739">
        <w:rPr>
          <w:rFonts w:asciiTheme="minorHAnsi" w:hAnsiTheme="minorHAnsi" w:cstheme="minorHAnsi"/>
          <w:sz w:val="36"/>
          <w:szCs w:val="36"/>
        </w:rPr>
        <w:t xml:space="preserve"> the new institution was </w:t>
      </w:r>
      <w:r w:rsidR="005A3C3D" w:rsidRPr="00251739">
        <w:rPr>
          <w:rFonts w:asciiTheme="minorHAnsi" w:hAnsiTheme="minorHAnsi" w:cstheme="minorHAnsi"/>
          <w:sz w:val="36"/>
          <w:szCs w:val="36"/>
        </w:rPr>
        <w:t xml:space="preserve">born as </w:t>
      </w:r>
      <w:r w:rsidRPr="00251739">
        <w:rPr>
          <w:rFonts w:asciiTheme="minorHAnsi" w:hAnsiTheme="minorHAnsi" w:cstheme="minorHAnsi"/>
          <w:sz w:val="36"/>
          <w:szCs w:val="36"/>
        </w:rPr>
        <w:t>an extension of the Cambridge-Puritan upsurge. The two key figures here were James</w:t>
      </w:r>
      <w:r w:rsidR="001D1215" w:rsidRPr="00251739">
        <w:rPr>
          <w:rFonts w:asciiTheme="minorHAnsi" w:hAnsiTheme="minorHAnsi" w:cstheme="minorHAnsi"/>
          <w:sz w:val="36"/>
          <w:szCs w:val="36"/>
        </w:rPr>
        <w:t>,</w:t>
      </w:r>
      <w:r w:rsidRPr="00251739">
        <w:rPr>
          <w:rFonts w:asciiTheme="minorHAnsi" w:hAnsiTheme="minorHAnsi" w:cstheme="minorHAnsi"/>
          <w:sz w:val="36"/>
          <w:szCs w:val="36"/>
        </w:rPr>
        <w:t xml:space="preserve"> later Bishop</w:t>
      </w:r>
      <w:r w:rsidR="001D1215" w:rsidRPr="00251739">
        <w:rPr>
          <w:rFonts w:asciiTheme="minorHAnsi" w:hAnsiTheme="minorHAnsi" w:cstheme="minorHAnsi"/>
          <w:sz w:val="36"/>
          <w:szCs w:val="36"/>
        </w:rPr>
        <w:t>,</w:t>
      </w:r>
      <w:r w:rsidRPr="00251739">
        <w:rPr>
          <w:rFonts w:asciiTheme="minorHAnsi" w:hAnsiTheme="minorHAnsi" w:cstheme="minorHAnsi"/>
          <w:sz w:val="36"/>
          <w:szCs w:val="36"/>
        </w:rPr>
        <w:t xml:space="preserve"> Ussher, descendant of an old Anglo-Irish family and Trinity’s first Professor of Divinity</w:t>
      </w:r>
      <w:r w:rsidR="001D1215"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Henry Alvey, Provost from 1601 and later Vice-Chancellor, William Crashaw’s </w:t>
      </w:r>
      <w:r w:rsidR="00697BB7" w:rsidRPr="00251739">
        <w:rPr>
          <w:rFonts w:asciiTheme="minorHAnsi" w:hAnsiTheme="minorHAnsi" w:cstheme="minorHAnsi"/>
          <w:sz w:val="36"/>
          <w:szCs w:val="36"/>
        </w:rPr>
        <w:t>mentor</w:t>
      </w:r>
      <w:r w:rsidRPr="00251739">
        <w:rPr>
          <w:rFonts w:asciiTheme="minorHAnsi" w:hAnsiTheme="minorHAnsi" w:cstheme="minorHAnsi"/>
          <w:sz w:val="36"/>
          <w:szCs w:val="36"/>
        </w:rPr>
        <w:t xml:space="preserve"> at St. John’s and </w:t>
      </w:r>
      <w:r w:rsidR="001D1215" w:rsidRPr="00251739">
        <w:rPr>
          <w:rFonts w:asciiTheme="minorHAnsi" w:hAnsiTheme="minorHAnsi" w:cstheme="minorHAnsi"/>
          <w:sz w:val="36"/>
          <w:szCs w:val="36"/>
        </w:rPr>
        <w:t xml:space="preserve">a prominent defender of </w:t>
      </w:r>
      <w:r w:rsidRPr="00251739">
        <w:rPr>
          <w:rFonts w:asciiTheme="minorHAnsi" w:hAnsiTheme="minorHAnsi" w:cstheme="minorHAnsi"/>
          <w:sz w:val="36"/>
          <w:szCs w:val="36"/>
        </w:rPr>
        <w:t>Francis Johnson</w:t>
      </w:r>
      <w:r w:rsidR="001D1215" w:rsidRPr="00251739">
        <w:rPr>
          <w:rFonts w:asciiTheme="minorHAnsi" w:hAnsiTheme="minorHAnsi" w:cstheme="minorHAnsi"/>
          <w:sz w:val="36"/>
          <w:szCs w:val="36"/>
        </w:rPr>
        <w:t xml:space="preserve"> </w:t>
      </w:r>
      <w:r w:rsidR="00035D24" w:rsidRPr="00251739">
        <w:rPr>
          <w:rFonts w:asciiTheme="minorHAnsi" w:hAnsiTheme="minorHAnsi" w:cstheme="minorHAnsi"/>
          <w:sz w:val="36"/>
          <w:szCs w:val="36"/>
        </w:rPr>
        <w:t xml:space="preserve">in </w:t>
      </w:r>
      <w:r w:rsidR="00CE2D0F" w:rsidRPr="00251739">
        <w:rPr>
          <w:rFonts w:asciiTheme="minorHAnsi" w:hAnsiTheme="minorHAnsi" w:cstheme="minorHAnsi"/>
          <w:sz w:val="36"/>
          <w:szCs w:val="36"/>
        </w:rPr>
        <w:t>15</w:t>
      </w:r>
      <w:r w:rsidR="00897353" w:rsidRPr="00251739">
        <w:rPr>
          <w:rFonts w:asciiTheme="minorHAnsi" w:hAnsiTheme="minorHAnsi" w:cstheme="minorHAnsi"/>
          <w:sz w:val="36"/>
          <w:szCs w:val="36"/>
        </w:rPr>
        <w:t>8</w:t>
      </w:r>
      <w:r w:rsidR="00CE2D0F" w:rsidRPr="00251739">
        <w:rPr>
          <w:rFonts w:asciiTheme="minorHAnsi" w:hAnsiTheme="minorHAnsi" w:cstheme="minorHAnsi"/>
          <w:sz w:val="36"/>
          <w:szCs w:val="36"/>
        </w:rPr>
        <w:t>9-1590</w:t>
      </w:r>
      <w:r w:rsidR="001D1215" w:rsidRPr="00251739">
        <w:rPr>
          <w:rFonts w:asciiTheme="minorHAnsi" w:hAnsiTheme="minorHAnsi" w:cstheme="minorHAnsi"/>
          <w:sz w:val="36"/>
          <w:szCs w:val="36"/>
        </w:rPr>
        <w:t xml:space="preserve"> – for whom</w:t>
      </w:r>
      <w:r w:rsidRPr="00251739">
        <w:rPr>
          <w:rFonts w:asciiTheme="minorHAnsi" w:hAnsiTheme="minorHAnsi" w:cstheme="minorHAnsi"/>
          <w:sz w:val="36"/>
          <w:szCs w:val="36"/>
        </w:rPr>
        <w:t xml:space="preserve"> things had probably gott</w:t>
      </w:r>
      <w:r w:rsidR="00CE2D0F" w:rsidRPr="00251739">
        <w:rPr>
          <w:rFonts w:asciiTheme="minorHAnsi" w:hAnsiTheme="minorHAnsi" w:cstheme="minorHAnsi"/>
          <w:sz w:val="36"/>
          <w:szCs w:val="36"/>
        </w:rPr>
        <w:t>en rather too hot at Cambridge.</w:t>
      </w:r>
    </w:p>
    <w:p w:rsidR="00CE2D0F" w:rsidRPr="00251739" w:rsidRDefault="00CE2D0F" w:rsidP="00B46DA5">
      <w:pPr>
        <w:rPr>
          <w:rFonts w:asciiTheme="minorHAnsi" w:hAnsiTheme="minorHAnsi" w:cstheme="minorHAnsi"/>
          <w:sz w:val="36"/>
          <w:szCs w:val="36"/>
        </w:rPr>
      </w:pPr>
    </w:p>
    <w:p w:rsidR="00B46DA5" w:rsidRPr="00251739" w:rsidRDefault="00CE2D0F" w:rsidP="00B46DA5">
      <w:pPr>
        <w:rPr>
          <w:rFonts w:asciiTheme="minorHAnsi" w:hAnsiTheme="minorHAnsi" w:cstheme="minorHAnsi"/>
          <w:sz w:val="36"/>
          <w:szCs w:val="36"/>
        </w:rPr>
      </w:pPr>
      <w:r w:rsidRPr="00251739">
        <w:rPr>
          <w:rFonts w:asciiTheme="minorHAnsi" w:hAnsiTheme="minorHAnsi" w:cstheme="minorHAnsi"/>
          <w:sz w:val="36"/>
          <w:szCs w:val="36"/>
        </w:rPr>
        <w:tab/>
      </w:r>
      <w:r w:rsidR="00B46DA5" w:rsidRPr="00251739">
        <w:rPr>
          <w:rFonts w:asciiTheme="minorHAnsi" w:hAnsiTheme="minorHAnsi" w:cstheme="minorHAnsi"/>
          <w:sz w:val="36"/>
          <w:szCs w:val="36"/>
        </w:rPr>
        <w:t xml:space="preserve">Ussher, </w:t>
      </w:r>
      <w:r w:rsidR="001D1215" w:rsidRPr="00251739">
        <w:rPr>
          <w:rFonts w:asciiTheme="minorHAnsi" w:hAnsiTheme="minorHAnsi" w:cstheme="minorHAnsi"/>
          <w:sz w:val="36"/>
          <w:szCs w:val="36"/>
        </w:rPr>
        <w:t xml:space="preserve">whose </w:t>
      </w:r>
      <w:r w:rsidR="0019357F" w:rsidRPr="00251739">
        <w:rPr>
          <w:rFonts w:asciiTheme="minorHAnsi" w:hAnsiTheme="minorHAnsi" w:cstheme="minorHAnsi"/>
          <w:sz w:val="36"/>
          <w:szCs w:val="36"/>
        </w:rPr>
        <w:t>uncle Henry</w:t>
      </w:r>
      <w:r w:rsidR="001D1215" w:rsidRPr="00251739">
        <w:rPr>
          <w:rFonts w:asciiTheme="minorHAnsi" w:hAnsiTheme="minorHAnsi" w:cstheme="minorHAnsi"/>
          <w:sz w:val="36"/>
          <w:szCs w:val="36"/>
        </w:rPr>
        <w:t xml:space="preserve"> was </w:t>
      </w:r>
      <w:r w:rsidR="00B46DA5" w:rsidRPr="00251739">
        <w:rPr>
          <w:rFonts w:asciiTheme="minorHAnsi" w:hAnsiTheme="minorHAnsi" w:cstheme="minorHAnsi"/>
          <w:sz w:val="36"/>
          <w:szCs w:val="36"/>
        </w:rPr>
        <w:t>a</w:t>
      </w:r>
      <w:r w:rsidR="00EC4A78" w:rsidRPr="00251739">
        <w:rPr>
          <w:rFonts w:asciiTheme="minorHAnsi" w:hAnsiTheme="minorHAnsi" w:cstheme="minorHAnsi"/>
          <w:sz w:val="36"/>
          <w:szCs w:val="36"/>
        </w:rPr>
        <w:t xml:space="preserve"> college classmate and </w:t>
      </w:r>
      <w:r w:rsidR="00B46DA5" w:rsidRPr="00251739">
        <w:rPr>
          <w:rFonts w:asciiTheme="minorHAnsi" w:hAnsiTheme="minorHAnsi" w:cstheme="minorHAnsi"/>
          <w:sz w:val="36"/>
          <w:szCs w:val="36"/>
        </w:rPr>
        <w:t>friend of Adam Winthrop</w:t>
      </w:r>
      <w:r w:rsidR="00E457A0" w:rsidRPr="00251739">
        <w:rPr>
          <w:rFonts w:asciiTheme="minorHAnsi" w:hAnsiTheme="minorHAnsi" w:cstheme="minorHAnsi"/>
          <w:sz w:val="36"/>
          <w:szCs w:val="36"/>
        </w:rPr>
        <w:t>’s</w:t>
      </w:r>
      <w:r w:rsidR="005911E9" w:rsidRPr="00251739">
        <w:rPr>
          <w:rFonts w:asciiTheme="minorHAnsi" w:hAnsiTheme="minorHAnsi" w:cstheme="minorHAnsi"/>
          <w:sz w:val="36"/>
          <w:szCs w:val="36"/>
        </w:rPr>
        <w:t xml:space="preserve"> and an initiator of the Dublin college</w:t>
      </w:r>
      <w:r w:rsidR="00B46DA5" w:rsidRPr="00251739">
        <w:rPr>
          <w:rFonts w:asciiTheme="minorHAnsi" w:hAnsiTheme="minorHAnsi" w:cstheme="minorHAnsi"/>
          <w:sz w:val="36"/>
          <w:szCs w:val="36"/>
        </w:rPr>
        <w:t xml:space="preserve">, subsequently developed close </w:t>
      </w:r>
      <w:r w:rsidR="00EC4A78" w:rsidRPr="00251739">
        <w:rPr>
          <w:rFonts w:asciiTheme="minorHAnsi" w:hAnsiTheme="minorHAnsi" w:cstheme="minorHAnsi"/>
          <w:sz w:val="36"/>
          <w:szCs w:val="36"/>
        </w:rPr>
        <w:t>ties</w:t>
      </w:r>
      <w:r w:rsidR="00B46DA5" w:rsidRPr="00251739">
        <w:rPr>
          <w:rFonts w:asciiTheme="minorHAnsi" w:hAnsiTheme="minorHAnsi" w:cstheme="minorHAnsi"/>
          <w:sz w:val="36"/>
          <w:szCs w:val="36"/>
        </w:rPr>
        <w:t xml:space="preserve"> with both Crashaw and Henry Briggs, as well as with members of the younger generation such as John Cotton</w:t>
      </w:r>
      <w:r w:rsidR="0019357F" w:rsidRPr="00251739">
        <w:rPr>
          <w:rFonts w:asciiTheme="minorHAnsi" w:hAnsiTheme="minorHAnsi" w:cstheme="minorHAnsi"/>
          <w:sz w:val="36"/>
          <w:szCs w:val="36"/>
        </w:rPr>
        <w:t>, and the prominent puritan Culverwell family</w:t>
      </w:r>
      <w:r w:rsidR="00B46DA5" w:rsidRPr="00251739">
        <w:rPr>
          <w:rFonts w:asciiTheme="minorHAnsi" w:hAnsiTheme="minorHAnsi" w:cstheme="minorHAnsi"/>
          <w:sz w:val="36"/>
          <w:szCs w:val="36"/>
        </w:rPr>
        <w:t xml:space="preserve">. Like Crashaw, he was attentive to new developments in science, particularly in astronomy and the mathematics supporting it. </w:t>
      </w:r>
      <w:r w:rsidR="00B01E81" w:rsidRPr="00251739">
        <w:rPr>
          <w:rFonts w:asciiTheme="minorHAnsi" w:hAnsiTheme="minorHAnsi" w:cstheme="minorHAnsi"/>
          <w:sz w:val="36"/>
          <w:szCs w:val="36"/>
        </w:rPr>
        <w:t>He worked i</w:t>
      </w:r>
      <w:r w:rsidR="00B46DA5" w:rsidRPr="00251739">
        <w:rPr>
          <w:rFonts w:asciiTheme="minorHAnsi" w:hAnsiTheme="minorHAnsi" w:cstheme="minorHAnsi"/>
          <w:sz w:val="36"/>
          <w:szCs w:val="36"/>
        </w:rPr>
        <w:t>n this with astronomer Thomas Lydiat (as did Crashaw) as well as with Briggs, among other purposes, for establishing more reliable datings of ancient and more recent events to further the project of writing a universal history.</w:t>
      </w:r>
      <w:r w:rsidR="00897353" w:rsidRPr="00251739">
        <w:rPr>
          <w:rFonts w:asciiTheme="minorHAnsi" w:hAnsiTheme="minorHAnsi" w:cstheme="minorHAnsi"/>
          <w:sz w:val="36"/>
          <w:szCs w:val="36"/>
        </w:rPr>
        <w:t xml:space="preserve"> Lydiat was [</w:t>
      </w:r>
      <w:commentRangeStart w:id="94"/>
      <w:r w:rsidR="00897353" w:rsidRPr="00251739">
        <w:rPr>
          <w:rFonts w:asciiTheme="minorHAnsi" w:hAnsiTheme="minorHAnsi" w:cstheme="minorHAnsi"/>
          <w:sz w:val="36"/>
          <w:szCs w:val="36"/>
        </w:rPr>
        <w:t>xxx</w:t>
      </w:r>
      <w:commentRangeEnd w:id="94"/>
      <w:r w:rsidR="00897353" w:rsidRPr="00251739">
        <w:rPr>
          <w:rStyle w:val="CommentReference"/>
          <w:rFonts w:asciiTheme="minorHAnsi" w:hAnsiTheme="minorHAnsi" w:cstheme="minorHAnsi"/>
          <w:sz w:val="36"/>
          <w:szCs w:val="36"/>
        </w:rPr>
        <w:commentReference w:id="94"/>
      </w:r>
      <w:r w:rsidR="00897353" w:rsidRPr="00251739">
        <w:rPr>
          <w:rFonts w:asciiTheme="minorHAnsi" w:hAnsiTheme="minorHAnsi" w:cstheme="minorHAnsi"/>
          <w:sz w:val="36"/>
          <w:szCs w:val="36"/>
        </w:rPr>
        <w:t>].</w:t>
      </w:r>
      <w:r w:rsidR="00B46DA5" w:rsidRPr="00251739">
        <w:rPr>
          <w:rStyle w:val="FootnoteReference"/>
          <w:rFonts w:asciiTheme="minorHAnsi" w:hAnsiTheme="minorHAnsi" w:cstheme="minorHAnsi"/>
          <w:sz w:val="36"/>
          <w:szCs w:val="36"/>
        </w:rPr>
        <w:footnoteReference w:id="176"/>
      </w:r>
      <w:r w:rsidR="00B46DA5" w:rsidRPr="00251739">
        <w:rPr>
          <w:rFonts w:asciiTheme="minorHAnsi" w:hAnsiTheme="minorHAnsi" w:cstheme="minorHAnsi"/>
          <w:sz w:val="36"/>
          <w:szCs w:val="36"/>
        </w:rPr>
        <w:t xml:space="preserve"> We will look </w:t>
      </w:r>
      <w:r w:rsidR="00B46DA5" w:rsidRPr="00251739">
        <w:rPr>
          <w:rFonts w:asciiTheme="minorHAnsi" w:hAnsiTheme="minorHAnsi" w:cstheme="minorHAnsi"/>
          <w:sz w:val="36"/>
          <w:szCs w:val="36"/>
        </w:rPr>
        <w:lastRenderedPageBreak/>
        <w:t>more closely at these activities when we take up some of the scientific work of the period more generally.</w:t>
      </w:r>
    </w:p>
    <w:p w:rsidR="00B46DA5" w:rsidRPr="00251739" w:rsidRDefault="00B46DA5" w:rsidP="00B46DA5">
      <w:pPr>
        <w:rPr>
          <w:rFonts w:asciiTheme="minorHAnsi" w:hAnsiTheme="minorHAnsi" w:cstheme="minorHAnsi"/>
          <w:sz w:val="36"/>
          <w:szCs w:val="36"/>
        </w:rPr>
      </w:pPr>
    </w:p>
    <w:p w:rsidR="00B46DA5" w:rsidRPr="00251739" w:rsidRDefault="00B46DA5" w:rsidP="00B46DA5">
      <w:pPr>
        <w:rPr>
          <w:rFonts w:asciiTheme="minorHAnsi" w:hAnsiTheme="minorHAnsi" w:cstheme="minorHAnsi"/>
          <w:sz w:val="36"/>
          <w:szCs w:val="36"/>
        </w:rPr>
      </w:pPr>
      <w:r w:rsidRPr="00251739">
        <w:rPr>
          <w:rFonts w:asciiTheme="minorHAnsi" w:hAnsiTheme="minorHAnsi" w:cstheme="minorHAnsi"/>
          <w:sz w:val="36"/>
          <w:szCs w:val="36"/>
        </w:rPr>
        <w:tab/>
        <w:t>Like Cambridge on the home territory, however, the days were numbered</w:t>
      </w:r>
      <w:r w:rsidR="00237625" w:rsidRPr="00251739">
        <w:rPr>
          <w:rFonts w:asciiTheme="minorHAnsi" w:hAnsiTheme="minorHAnsi" w:cstheme="minorHAnsi"/>
          <w:sz w:val="36"/>
          <w:szCs w:val="36"/>
        </w:rPr>
        <w:t>,</w:t>
      </w:r>
      <w:r w:rsidRPr="00251739">
        <w:rPr>
          <w:rFonts w:asciiTheme="minorHAnsi" w:hAnsiTheme="minorHAnsi" w:cstheme="minorHAnsi"/>
          <w:sz w:val="36"/>
          <w:szCs w:val="36"/>
        </w:rPr>
        <w:t xml:space="preserve"> that Dublin’s Trinity </w:t>
      </w:r>
      <w:r w:rsidR="00237625" w:rsidRPr="00251739">
        <w:rPr>
          <w:rFonts w:asciiTheme="minorHAnsi" w:hAnsiTheme="minorHAnsi" w:cstheme="minorHAnsi"/>
          <w:sz w:val="36"/>
          <w:szCs w:val="36"/>
        </w:rPr>
        <w:t xml:space="preserve">could </w:t>
      </w:r>
      <w:r w:rsidRPr="00251739">
        <w:rPr>
          <w:rFonts w:asciiTheme="minorHAnsi" w:hAnsiTheme="minorHAnsi" w:cstheme="minorHAnsi"/>
          <w:sz w:val="36"/>
          <w:szCs w:val="36"/>
        </w:rPr>
        <w:t xml:space="preserve">offer a safe haven for church dissenters, some few decades at most. </w:t>
      </w:r>
      <w:r w:rsidR="0022248B" w:rsidRPr="00251739">
        <w:rPr>
          <w:rFonts w:asciiTheme="minorHAnsi" w:hAnsiTheme="minorHAnsi" w:cstheme="minorHAnsi"/>
          <w:sz w:val="36"/>
          <w:szCs w:val="36"/>
        </w:rPr>
        <w:t xml:space="preserve">The change was sharply apparent </w:t>
      </w:r>
      <w:r w:rsidR="00BA0487" w:rsidRPr="00251739">
        <w:rPr>
          <w:rFonts w:asciiTheme="minorHAnsi" w:hAnsiTheme="minorHAnsi" w:cstheme="minorHAnsi"/>
          <w:sz w:val="36"/>
          <w:szCs w:val="36"/>
        </w:rPr>
        <w:t>w</w:t>
      </w:r>
      <w:r w:rsidRPr="00251739">
        <w:rPr>
          <w:rFonts w:asciiTheme="minorHAnsi" w:hAnsiTheme="minorHAnsi" w:cstheme="minorHAnsi"/>
          <w:sz w:val="36"/>
          <w:szCs w:val="36"/>
        </w:rPr>
        <w:t>hen Increase Mather arrived in 1657</w:t>
      </w:r>
      <w:r w:rsidR="009D72E8" w:rsidRPr="00251739">
        <w:rPr>
          <w:rFonts w:asciiTheme="minorHAnsi" w:hAnsiTheme="minorHAnsi" w:cstheme="minorHAnsi"/>
          <w:sz w:val="36"/>
          <w:szCs w:val="36"/>
        </w:rPr>
        <w:t>, as a leading representative of the first generation born into the new society</w:t>
      </w:r>
      <w:r w:rsidR="00EE7FB6" w:rsidRPr="00251739">
        <w:rPr>
          <w:rFonts w:asciiTheme="minorHAnsi" w:hAnsiTheme="minorHAnsi" w:cstheme="minorHAnsi"/>
          <w:sz w:val="36"/>
          <w:szCs w:val="36"/>
        </w:rPr>
        <w:t xml:space="preserve"> on Massachusetts Bay</w:t>
      </w:r>
      <w:r w:rsidR="009D72E8" w:rsidRPr="00251739">
        <w:rPr>
          <w:rFonts w:asciiTheme="minorHAnsi" w:hAnsiTheme="minorHAnsi" w:cstheme="minorHAnsi"/>
          <w:sz w:val="36"/>
          <w:szCs w:val="36"/>
        </w:rPr>
        <w:t>. Faced with widespread hostility to his new country’s old religion, it was only b</w:t>
      </w:r>
      <w:r w:rsidR="0022248B" w:rsidRPr="00251739">
        <w:rPr>
          <w:rFonts w:asciiTheme="minorHAnsi" w:hAnsiTheme="minorHAnsi" w:cstheme="minorHAnsi"/>
          <w:sz w:val="36"/>
          <w:szCs w:val="36"/>
        </w:rPr>
        <w:t xml:space="preserve">y </w:t>
      </w:r>
      <w:r w:rsidRPr="00251739">
        <w:rPr>
          <w:rFonts w:asciiTheme="minorHAnsi" w:hAnsiTheme="minorHAnsi" w:cstheme="minorHAnsi"/>
          <w:sz w:val="36"/>
          <w:szCs w:val="36"/>
        </w:rPr>
        <w:t xml:space="preserve">force of intellect, scholarship, and moral stature, </w:t>
      </w:r>
      <w:r w:rsidR="009D72E8" w:rsidRPr="00251739">
        <w:rPr>
          <w:rFonts w:asciiTheme="minorHAnsi" w:hAnsiTheme="minorHAnsi" w:cstheme="minorHAnsi"/>
          <w:sz w:val="36"/>
          <w:szCs w:val="36"/>
        </w:rPr>
        <w:t xml:space="preserve">that </w:t>
      </w:r>
      <w:r w:rsidR="0022248B" w:rsidRPr="00251739">
        <w:rPr>
          <w:rFonts w:asciiTheme="minorHAnsi" w:hAnsiTheme="minorHAnsi" w:cstheme="minorHAnsi"/>
          <w:sz w:val="36"/>
          <w:szCs w:val="36"/>
        </w:rPr>
        <w:t xml:space="preserve">he </w:t>
      </w:r>
      <w:r w:rsidR="009D72E8" w:rsidRPr="00251739">
        <w:rPr>
          <w:rFonts w:asciiTheme="minorHAnsi" w:hAnsiTheme="minorHAnsi" w:cstheme="minorHAnsi"/>
          <w:sz w:val="36"/>
          <w:szCs w:val="36"/>
        </w:rPr>
        <w:t xml:space="preserve">won </w:t>
      </w:r>
      <w:r w:rsidR="0022248B" w:rsidRPr="00251739">
        <w:rPr>
          <w:rFonts w:asciiTheme="minorHAnsi" w:hAnsiTheme="minorHAnsi" w:cstheme="minorHAnsi"/>
          <w:sz w:val="36"/>
          <w:szCs w:val="36"/>
        </w:rPr>
        <w:t>through to a Master’s degree</w:t>
      </w:r>
      <w:r w:rsidR="009D72E8" w:rsidRPr="00251739">
        <w:rPr>
          <w:rFonts w:asciiTheme="minorHAnsi" w:hAnsiTheme="minorHAnsi" w:cstheme="minorHAnsi"/>
          <w:sz w:val="36"/>
          <w:szCs w:val="36"/>
        </w:rPr>
        <w:t xml:space="preserve"> after his</w:t>
      </w:r>
      <w:r w:rsidRPr="00251739">
        <w:rPr>
          <w:rFonts w:asciiTheme="minorHAnsi" w:hAnsiTheme="minorHAnsi" w:cstheme="minorHAnsi"/>
          <w:sz w:val="36"/>
          <w:szCs w:val="36"/>
        </w:rPr>
        <w:t xml:space="preserve"> four years.</w:t>
      </w:r>
      <w:r w:rsidRPr="00251739">
        <w:rPr>
          <w:rStyle w:val="FootnoteReference"/>
          <w:rFonts w:asciiTheme="minorHAnsi" w:hAnsiTheme="minorHAnsi" w:cstheme="minorHAnsi"/>
          <w:sz w:val="36"/>
          <w:szCs w:val="36"/>
        </w:rPr>
        <w:footnoteReference w:id="177"/>
      </w:r>
      <w:r w:rsidRPr="00251739">
        <w:rPr>
          <w:rFonts w:asciiTheme="minorHAnsi" w:hAnsiTheme="minorHAnsi" w:cstheme="minorHAnsi"/>
          <w:sz w:val="36"/>
          <w:szCs w:val="36"/>
        </w:rPr>
        <w:t xml:space="preserve"> In Trinity’s earlier years, however, when Adam Winthrop and his associates first considered an Irish refuge, America was not a viable option. Though a promising and much publicized beginning had been made in 1584-1588 by the Ralegh-Harriot colony at Roanoke, on the Outer Banks of North Carolina (“Virginia”), this had been snuffed out by the war with Spain, when the Armada battle of 1588, in commandeering all English shipping, doomed the small outpost for lack of supplies and reinforcement. English attempts to do anything with America remained largely in abeyance until the war wound down some 15 years later, other than the abortive 1597 attempt to settle the Magdalens.</w:t>
      </w:r>
      <w:r w:rsidRPr="00251739">
        <w:rPr>
          <w:rStyle w:val="FootnoteReference"/>
          <w:rFonts w:asciiTheme="minorHAnsi" w:hAnsiTheme="minorHAnsi" w:cstheme="minorHAnsi"/>
          <w:sz w:val="36"/>
          <w:szCs w:val="36"/>
        </w:rPr>
        <w:footnoteReference w:id="178"/>
      </w:r>
    </w:p>
    <w:p w:rsidR="00B46DA5" w:rsidRPr="00251739" w:rsidRDefault="00B46DA5" w:rsidP="00B46DA5">
      <w:pPr>
        <w:rPr>
          <w:rFonts w:asciiTheme="minorHAnsi" w:hAnsiTheme="minorHAnsi" w:cstheme="minorHAnsi"/>
          <w:sz w:val="36"/>
          <w:szCs w:val="36"/>
        </w:rPr>
      </w:pPr>
    </w:p>
    <w:p w:rsidR="00B46DA5" w:rsidRPr="00251739" w:rsidRDefault="00B46DA5" w:rsidP="00B46DA5">
      <w:pPr>
        <w:rPr>
          <w:rFonts w:asciiTheme="minorHAnsi" w:hAnsiTheme="minorHAnsi" w:cstheme="minorHAnsi"/>
          <w:sz w:val="36"/>
          <w:szCs w:val="36"/>
        </w:rPr>
      </w:pPr>
    </w:p>
    <w:p w:rsidR="00B46DA5" w:rsidRPr="00251739" w:rsidRDefault="00B46DA5" w:rsidP="00B46DA5">
      <w:pPr>
        <w:ind w:left="709"/>
        <w:rPr>
          <w:rFonts w:asciiTheme="minorHAnsi" w:hAnsiTheme="minorHAnsi" w:cstheme="minorHAnsi"/>
          <w:sz w:val="36"/>
          <w:szCs w:val="36"/>
        </w:rPr>
      </w:pPr>
      <w:r w:rsidRPr="00251739">
        <w:rPr>
          <w:rFonts w:asciiTheme="minorHAnsi" w:hAnsiTheme="minorHAnsi" w:cstheme="minorHAnsi"/>
          <w:color w:val="FF0000"/>
          <w:sz w:val="36"/>
          <w:szCs w:val="36"/>
        </w:rPr>
        <w:t>[Convey a bit of the difficulty/ambiguity/etc of Ireland as a “colonial” territory – Ralegh, Harriot, Spenser; Anglo-Irish “third force”; divisions within Irish; etc., perhaps only as footnote].</w:t>
      </w:r>
      <w:r w:rsidRPr="00251739">
        <w:rPr>
          <w:rFonts w:asciiTheme="minorHAnsi" w:hAnsiTheme="minorHAnsi" w:cstheme="minorHAnsi"/>
          <w:sz w:val="36"/>
          <w:szCs w:val="36"/>
        </w:rPr>
        <w:br/>
      </w:r>
    </w:p>
    <w:p w:rsidR="00B46DA5" w:rsidRPr="00251739" w:rsidRDefault="00B46DA5" w:rsidP="00B46DA5">
      <w:pPr>
        <w:ind w:left="709"/>
        <w:rPr>
          <w:rFonts w:asciiTheme="minorHAnsi" w:hAnsiTheme="minorHAnsi" w:cstheme="minorHAnsi"/>
          <w:color w:val="FFFFFF"/>
          <w:sz w:val="36"/>
          <w:szCs w:val="36"/>
        </w:rPr>
      </w:pPr>
      <w:r w:rsidRPr="00251739">
        <w:rPr>
          <w:rFonts w:asciiTheme="minorHAnsi" w:hAnsiTheme="minorHAnsi" w:cstheme="minorHAnsi"/>
          <w:color w:val="FFFFFF"/>
          <w:sz w:val="36"/>
          <w:szCs w:val="36"/>
        </w:rPr>
        <w:t>[Review “older notes” below, to enhance/modify the Trinity section, &amp; more broadly]</w:t>
      </w:r>
    </w:p>
    <w:p w:rsidR="00897353" w:rsidRPr="00251739" w:rsidRDefault="00897353" w:rsidP="00897353">
      <w:pPr>
        <w:widowControl/>
        <w:suppressAutoHyphens w:val="0"/>
        <w:spacing w:line="240" w:lineRule="auto"/>
        <w:textAlignment w:val="auto"/>
        <w:rPr>
          <w:rFonts w:asciiTheme="minorHAnsi" w:hAnsiTheme="minorHAnsi" w:cstheme="minorHAnsi"/>
          <w:sz w:val="36"/>
          <w:szCs w:val="36"/>
        </w:rPr>
      </w:pPr>
    </w:p>
    <w:p w:rsidR="000A5520" w:rsidRPr="00251739" w:rsidRDefault="0022248B" w:rsidP="00897353">
      <w:pPr>
        <w:widowControl/>
        <w:suppressAutoHyphens w:val="0"/>
        <w:spacing w:line="240" w:lineRule="auto"/>
        <w:textAlignment w:val="auto"/>
        <w:rPr>
          <w:rFonts w:asciiTheme="minorHAnsi" w:hAnsiTheme="minorHAnsi" w:cstheme="minorHAnsi"/>
          <w:sz w:val="36"/>
          <w:szCs w:val="36"/>
        </w:rPr>
      </w:pPr>
      <w:r w:rsidRPr="00251739">
        <w:rPr>
          <w:rFonts w:asciiTheme="minorHAnsi" w:hAnsiTheme="minorHAnsi" w:cstheme="minorHAnsi"/>
          <w:sz w:val="36"/>
          <w:szCs w:val="36"/>
        </w:rPr>
        <w:tab/>
        <w:t xml:space="preserve">Although many among </w:t>
      </w:r>
      <w:r w:rsidR="00F24E4D" w:rsidRPr="00251739">
        <w:rPr>
          <w:rFonts w:asciiTheme="minorHAnsi" w:hAnsiTheme="minorHAnsi" w:cstheme="minorHAnsi"/>
          <w:sz w:val="36"/>
          <w:szCs w:val="36"/>
        </w:rPr>
        <w:t xml:space="preserve">this network of </w:t>
      </w:r>
      <w:r w:rsidRPr="00251739">
        <w:rPr>
          <w:rFonts w:asciiTheme="minorHAnsi" w:hAnsiTheme="minorHAnsi" w:cstheme="minorHAnsi"/>
          <w:sz w:val="36"/>
          <w:szCs w:val="36"/>
        </w:rPr>
        <w:t xml:space="preserve">professors and students in Cambridge and Dublin now, or later, entertained a keen interest in science, the institutions as such were still predominantly means for educating </w:t>
      </w:r>
      <w:r w:rsidR="00D35D5D" w:rsidRPr="00251739">
        <w:rPr>
          <w:rFonts w:asciiTheme="minorHAnsi" w:hAnsiTheme="minorHAnsi" w:cstheme="minorHAnsi"/>
          <w:sz w:val="36"/>
          <w:szCs w:val="36"/>
        </w:rPr>
        <w:t>the</w:t>
      </w:r>
      <w:r w:rsidRPr="00251739">
        <w:rPr>
          <w:rFonts w:asciiTheme="minorHAnsi" w:hAnsiTheme="minorHAnsi" w:cstheme="minorHAnsi"/>
          <w:sz w:val="36"/>
          <w:szCs w:val="36"/>
        </w:rPr>
        <w:t xml:space="preserve"> ministry, and</w:t>
      </w:r>
      <w:r w:rsidR="00D35D5D" w:rsidRPr="00251739">
        <w:rPr>
          <w:rFonts w:asciiTheme="minorHAnsi" w:hAnsiTheme="minorHAnsi" w:cstheme="minorHAnsi"/>
          <w:sz w:val="36"/>
          <w:szCs w:val="36"/>
        </w:rPr>
        <w:t xml:space="preserve"> to a lesser though increasing degree, such other professionals as lawyers and physicians, or sons of the gentry (and occasional others) looking to public service careers.</w:t>
      </w:r>
      <w:r w:rsidRPr="00251739">
        <w:rPr>
          <w:rFonts w:asciiTheme="minorHAnsi" w:hAnsiTheme="minorHAnsi" w:cstheme="minorHAnsi"/>
          <w:sz w:val="36"/>
          <w:szCs w:val="36"/>
        </w:rPr>
        <w:t xml:space="preserve"> </w:t>
      </w:r>
      <w:r w:rsidR="00F24E4D" w:rsidRPr="00251739">
        <w:rPr>
          <w:rFonts w:asciiTheme="minorHAnsi" w:hAnsiTheme="minorHAnsi" w:cstheme="minorHAnsi"/>
          <w:sz w:val="36"/>
          <w:szCs w:val="36"/>
        </w:rPr>
        <w:t>Our</w:t>
      </w:r>
      <w:r w:rsidRPr="00251739">
        <w:rPr>
          <w:rFonts w:asciiTheme="minorHAnsi" w:hAnsiTheme="minorHAnsi" w:cstheme="minorHAnsi"/>
          <w:sz w:val="36"/>
          <w:szCs w:val="36"/>
        </w:rPr>
        <w:t xml:space="preserve"> next “alternative institution,” though still </w:t>
      </w:r>
      <w:r w:rsidR="00D35D5D" w:rsidRPr="00251739">
        <w:rPr>
          <w:rFonts w:asciiTheme="minorHAnsi" w:hAnsiTheme="minorHAnsi" w:cstheme="minorHAnsi"/>
          <w:sz w:val="36"/>
          <w:szCs w:val="36"/>
        </w:rPr>
        <w:t xml:space="preserve">incorporating </w:t>
      </w:r>
      <w:r w:rsidRPr="00251739">
        <w:rPr>
          <w:rFonts w:asciiTheme="minorHAnsi" w:hAnsiTheme="minorHAnsi" w:cstheme="minorHAnsi"/>
          <w:sz w:val="36"/>
          <w:szCs w:val="36"/>
        </w:rPr>
        <w:t>a standard curriculum, went far beyond that, to become the first actually scientific center in England</w:t>
      </w:r>
      <w:r w:rsidR="00D35D5D" w:rsidRPr="00251739">
        <w:rPr>
          <w:rFonts w:asciiTheme="minorHAnsi" w:hAnsiTheme="minorHAnsi" w:cstheme="minorHAnsi"/>
          <w:sz w:val="36"/>
          <w:szCs w:val="36"/>
        </w:rPr>
        <w:t xml:space="preserve">. This was </w:t>
      </w:r>
      <w:r w:rsidRPr="00251739">
        <w:rPr>
          <w:rFonts w:asciiTheme="minorHAnsi" w:hAnsiTheme="minorHAnsi" w:cstheme="minorHAnsi"/>
          <w:sz w:val="36"/>
          <w:szCs w:val="36"/>
        </w:rPr>
        <w:t>Gresham College</w:t>
      </w:r>
      <w:r w:rsidR="000A5520" w:rsidRPr="00251739">
        <w:rPr>
          <w:rFonts w:asciiTheme="minorHAnsi" w:hAnsiTheme="minorHAnsi" w:cstheme="minorHAnsi"/>
          <w:sz w:val="36"/>
          <w:szCs w:val="36"/>
        </w:rPr>
        <w:t xml:space="preserve">, opening in 1596, the first college in </w:t>
      </w:r>
      <w:r w:rsidR="00F24E4D" w:rsidRPr="00251739">
        <w:rPr>
          <w:rFonts w:asciiTheme="minorHAnsi" w:hAnsiTheme="minorHAnsi" w:cstheme="minorHAnsi"/>
          <w:sz w:val="36"/>
          <w:szCs w:val="36"/>
        </w:rPr>
        <w:t xml:space="preserve">commercial, industrial, and </w:t>
      </w:r>
      <w:r w:rsidR="000A5520" w:rsidRPr="00251739">
        <w:rPr>
          <w:rFonts w:asciiTheme="minorHAnsi" w:hAnsiTheme="minorHAnsi" w:cstheme="minorHAnsi"/>
          <w:sz w:val="36"/>
          <w:szCs w:val="36"/>
        </w:rPr>
        <w:t xml:space="preserve">population-dense London rather than the bucolic </w:t>
      </w:r>
      <w:r w:rsidR="00F24E4D" w:rsidRPr="00251739">
        <w:rPr>
          <w:rFonts w:asciiTheme="minorHAnsi" w:hAnsiTheme="minorHAnsi" w:cstheme="minorHAnsi"/>
          <w:sz w:val="36"/>
          <w:szCs w:val="36"/>
        </w:rPr>
        <w:t xml:space="preserve">academic </w:t>
      </w:r>
      <w:r w:rsidR="000A5520" w:rsidRPr="00251739">
        <w:rPr>
          <w:rFonts w:asciiTheme="minorHAnsi" w:hAnsiTheme="minorHAnsi" w:cstheme="minorHAnsi"/>
          <w:sz w:val="36"/>
          <w:szCs w:val="36"/>
        </w:rPr>
        <w:t>towns of Oxford and Cambridge.</w:t>
      </w:r>
    </w:p>
    <w:p w:rsidR="000A5520" w:rsidRPr="00251739" w:rsidRDefault="000A5520" w:rsidP="0022248B">
      <w:pPr>
        <w:rPr>
          <w:rFonts w:asciiTheme="minorHAnsi" w:hAnsiTheme="minorHAnsi" w:cstheme="minorHAnsi"/>
          <w:sz w:val="36"/>
          <w:szCs w:val="36"/>
        </w:rPr>
      </w:pPr>
    </w:p>
    <w:p w:rsidR="000A5520" w:rsidRPr="00251739" w:rsidRDefault="000A5520" w:rsidP="0022248B">
      <w:pPr>
        <w:rPr>
          <w:rFonts w:asciiTheme="minorHAnsi" w:hAnsiTheme="minorHAnsi" w:cstheme="minorHAnsi"/>
          <w:sz w:val="36"/>
          <w:szCs w:val="36"/>
        </w:rPr>
      </w:pPr>
      <w:r w:rsidRPr="00251739">
        <w:rPr>
          <w:rFonts w:asciiTheme="minorHAnsi" w:hAnsiTheme="minorHAnsi" w:cstheme="minorHAnsi"/>
          <w:sz w:val="36"/>
          <w:szCs w:val="36"/>
        </w:rPr>
        <w:tab/>
        <w:t xml:space="preserve">The location was no accident. Thomas Gresham had stipulated in the bequest that launched the institution, that in addition to the regular Latin lectures in the morning, the </w:t>
      </w:r>
      <w:r w:rsidRPr="00251739">
        <w:rPr>
          <w:rFonts w:asciiTheme="minorHAnsi" w:hAnsiTheme="minorHAnsi" w:cstheme="minorHAnsi"/>
          <w:sz w:val="36"/>
          <w:szCs w:val="36"/>
        </w:rPr>
        <w:lastRenderedPageBreak/>
        <w:t>professors were to deliver them again in the afternoon, in English, for the general p</w:t>
      </w:r>
      <w:r w:rsidR="00F24E4D" w:rsidRPr="00251739">
        <w:rPr>
          <w:rFonts w:asciiTheme="minorHAnsi" w:hAnsiTheme="minorHAnsi" w:cstheme="minorHAnsi"/>
          <w:sz w:val="36"/>
          <w:szCs w:val="36"/>
        </w:rPr>
        <w:t>ublic</w:t>
      </w:r>
      <w:r w:rsidRPr="00251739">
        <w:rPr>
          <w:rFonts w:asciiTheme="minorHAnsi" w:hAnsiTheme="minorHAnsi" w:cstheme="minorHAnsi"/>
          <w:sz w:val="36"/>
          <w:szCs w:val="36"/>
        </w:rPr>
        <w:t>. That was radical indeed. The subjects as such were relatively traditional, though some of the starting professors were not: Geometry, Astronomy, Music, Rhetoric, Divinity, and Medicine.</w:t>
      </w:r>
      <w:r w:rsidR="008F7E29" w:rsidRPr="00251739">
        <w:rPr>
          <w:rFonts w:asciiTheme="minorHAnsi" w:hAnsiTheme="minorHAnsi" w:cstheme="minorHAnsi"/>
          <w:sz w:val="36"/>
          <w:szCs w:val="36"/>
        </w:rPr>
        <w:t xml:space="preserve"> </w:t>
      </w:r>
      <w:r w:rsidR="00EB7B77" w:rsidRPr="00251739">
        <w:rPr>
          <w:rFonts w:asciiTheme="minorHAnsi" w:hAnsiTheme="minorHAnsi" w:cstheme="minorHAnsi"/>
          <w:sz w:val="36"/>
          <w:szCs w:val="36"/>
        </w:rPr>
        <w:t xml:space="preserve">The first professor of Geometry was </w:t>
      </w:r>
      <w:r w:rsidR="00B418DF" w:rsidRPr="00251739">
        <w:rPr>
          <w:rFonts w:asciiTheme="minorHAnsi" w:hAnsiTheme="minorHAnsi" w:cstheme="minorHAnsi"/>
          <w:sz w:val="36"/>
          <w:szCs w:val="36"/>
        </w:rPr>
        <w:t>Henry Briggs, the forthright Cambridge Puritan; his colleague in Music was John</w:t>
      </w:r>
      <w:r w:rsidR="008F7E29" w:rsidRPr="00251739">
        <w:rPr>
          <w:rFonts w:asciiTheme="minorHAnsi" w:hAnsiTheme="minorHAnsi" w:cstheme="minorHAnsi"/>
          <w:sz w:val="36"/>
          <w:szCs w:val="36"/>
        </w:rPr>
        <w:t xml:space="preserve"> Bull, one of Europe’s foremost composers and performers, </w:t>
      </w:r>
      <w:r w:rsidR="00B418DF" w:rsidRPr="00251739">
        <w:rPr>
          <w:rFonts w:asciiTheme="minorHAnsi" w:hAnsiTheme="minorHAnsi" w:cstheme="minorHAnsi"/>
          <w:sz w:val="36"/>
          <w:szCs w:val="36"/>
        </w:rPr>
        <w:t>employed most re</w:t>
      </w:r>
      <w:r w:rsidR="00064F6F" w:rsidRPr="00251739">
        <w:rPr>
          <w:rFonts w:asciiTheme="minorHAnsi" w:hAnsiTheme="minorHAnsi" w:cstheme="minorHAnsi"/>
          <w:sz w:val="36"/>
          <w:szCs w:val="36"/>
        </w:rPr>
        <w:t>c</w:t>
      </w:r>
      <w:r w:rsidR="00B418DF" w:rsidRPr="00251739">
        <w:rPr>
          <w:rFonts w:asciiTheme="minorHAnsi" w:hAnsiTheme="minorHAnsi" w:cstheme="minorHAnsi"/>
          <w:sz w:val="36"/>
          <w:szCs w:val="36"/>
        </w:rPr>
        <w:t xml:space="preserve">ently as </w:t>
      </w:r>
      <w:r w:rsidR="00B418DF" w:rsidRPr="00251739">
        <w:rPr>
          <w:rFonts w:asciiTheme="minorHAnsi" w:hAnsiTheme="minorHAnsi" w:cstheme="minorHAnsi"/>
          <w:b/>
          <w:sz w:val="36"/>
          <w:szCs w:val="36"/>
        </w:rPr>
        <w:t>[</w:t>
      </w:r>
      <w:r w:rsidR="00F24E4D" w:rsidRPr="00251739">
        <w:rPr>
          <w:rFonts w:asciiTheme="minorHAnsi" w:hAnsiTheme="minorHAnsi" w:cstheme="minorHAnsi"/>
          <w:b/>
          <w:sz w:val="36"/>
          <w:szCs w:val="36"/>
        </w:rPr>
        <w:t>flesh out</w:t>
      </w:r>
      <w:r w:rsidR="008F7E29" w:rsidRPr="00251739">
        <w:rPr>
          <w:rFonts w:asciiTheme="minorHAnsi" w:hAnsiTheme="minorHAnsi" w:cstheme="minorHAnsi"/>
          <w:b/>
          <w:sz w:val="36"/>
          <w:szCs w:val="36"/>
        </w:rPr>
        <w:t>]</w:t>
      </w:r>
      <w:r w:rsidR="008F7E29" w:rsidRPr="00251739">
        <w:rPr>
          <w:rFonts w:asciiTheme="minorHAnsi" w:hAnsiTheme="minorHAnsi" w:cstheme="minorHAnsi"/>
          <w:sz w:val="36"/>
          <w:szCs w:val="36"/>
        </w:rPr>
        <w:t>.</w:t>
      </w:r>
    </w:p>
    <w:p w:rsidR="00E829D7" w:rsidRPr="00251739" w:rsidRDefault="00E829D7" w:rsidP="0022248B">
      <w:pPr>
        <w:rPr>
          <w:rFonts w:asciiTheme="minorHAnsi" w:hAnsiTheme="minorHAnsi" w:cstheme="minorHAnsi"/>
          <w:sz w:val="36"/>
          <w:szCs w:val="36"/>
        </w:rPr>
      </w:pPr>
    </w:p>
    <w:p w:rsidR="00E829D7" w:rsidRPr="00251739" w:rsidRDefault="001C0938" w:rsidP="0022248B">
      <w:pPr>
        <w:rPr>
          <w:rFonts w:asciiTheme="minorHAnsi" w:hAnsiTheme="minorHAnsi" w:cstheme="minorHAnsi"/>
          <w:sz w:val="36"/>
          <w:szCs w:val="36"/>
        </w:rPr>
      </w:pPr>
      <w:r w:rsidRPr="00251739">
        <w:rPr>
          <w:rFonts w:asciiTheme="minorHAnsi" w:hAnsiTheme="minorHAnsi" w:cstheme="minorHAnsi"/>
          <w:sz w:val="36"/>
          <w:szCs w:val="36"/>
        </w:rPr>
        <w:tab/>
        <w:t xml:space="preserve">Bull’s </w:t>
      </w:r>
      <w:r w:rsidR="00E829D7" w:rsidRPr="00251739">
        <w:rPr>
          <w:rFonts w:asciiTheme="minorHAnsi" w:hAnsiTheme="minorHAnsi" w:cstheme="minorHAnsi"/>
          <w:sz w:val="36"/>
          <w:szCs w:val="36"/>
        </w:rPr>
        <w:t>appointment was the first indication that this college was really something new. He claimed his Latin was insufficient to the task of lecturing. The London city fathers</w:t>
      </w:r>
      <w:r w:rsidR="00F24E4D" w:rsidRPr="00251739">
        <w:rPr>
          <w:rFonts w:asciiTheme="minorHAnsi" w:hAnsiTheme="minorHAnsi" w:cstheme="minorHAnsi"/>
          <w:sz w:val="36"/>
          <w:szCs w:val="36"/>
        </w:rPr>
        <w:t xml:space="preserve">, </w:t>
      </w:r>
      <w:r w:rsidR="00E829D7" w:rsidRPr="00251739">
        <w:rPr>
          <w:rFonts w:asciiTheme="minorHAnsi" w:hAnsiTheme="minorHAnsi" w:cstheme="minorHAnsi"/>
          <w:sz w:val="36"/>
          <w:szCs w:val="36"/>
        </w:rPr>
        <w:t>who had administrative authority for the college</w:t>
      </w:r>
      <w:r w:rsidR="00F24E4D" w:rsidRPr="00251739">
        <w:rPr>
          <w:rFonts w:asciiTheme="minorHAnsi" w:hAnsiTheme="minorHAnsi" w:cstheme="minorHAnsi"/>
          <w:sz w:val="36"/>
          <w:szCs w:val="36"/>
        </w:rPr>
        <w:t>,</w:t>
      </w:r>
      <w:r w:rsidR="00E829D7" w:rsidRPr="00251739">
        <w:rPr>
          <w:rFonts w:asciiTheme="minorHAnsi" w:hAnsiTheme="minorHAnsi" w:cstheme="minorHAnsi"/>
          <w:sz w:val="36"/>
          <w:szCs w:val="36"/>
        </w:rPr>
        <w:t xml:space="preserve"> insisted</w:t>
      </w:r>
      <w:r w:rsidR="00F24E4D" w:rsidRPr="00251739">
        <w:rPr>
          <w:rFonts w:asciiTheme="minorHAnsi" w:hAnsiTheme="minorHAnsi" w:cstheme="minorHAnsi"/>
          <w:sz w:val="36"/>
          <w:szCs w:val="36"/>
        </w:rPr>
        <w:t xml:space="preserve"> on the rule</w:t>
      </w:r>
      <w:r w:rsidR="00E829D7" w:rsidRPr="00251739">
        <w:rPr>
          <w:rFonts w:asciiTheme="minorHAnsi" w:hAnsiTheme="minorHAnsi" w:cstheme="minorHAnsi"/>
          <w:sz w:val="36"/>
          <w:szCs w:val="36"/>
        </w:rPr>
        <w:t xml:space="preserve">. The queen intervened – oligarch she may have been, oppressive </w:t>
      </w:r>
      <w:r w:rsidR="00B44609" w:rsidRPr="00251739">
        <w:rPr>
          <w:rFonts w:asciiTheme="minorHAnsi" w:hAnsiTheme="minorHAnsi" w:cstheme="minorHAnsi"/>
          <w:sz w:val="36"/>
          <w:szCs w:val="36"/>
        </w:rPr>
        <w:t xml:space="preserve">and vindictive </w:t>
      </w:r>
      <w:r w:rsidR="00E829D7" w:rsidRPr="00251739">
        <w:rPr>
          <w:rFonts w:asciiTheme="minorHAnsi" w:hAnsiTheme="minorHAnsi" w:cstheme="minorHAnsi"/>
          <w:sz w:val="36"/>
          <w:szCs w:val="36"/>
        </w:rPr>
        <w:t>as any standard European monarch on occasion</w:t>
      </w:r>
      <w:r w:rsidR="00B44609" w:rsidRPr="00251739">
        <w:rPr>
          <w:rFonts w:asciiTheme="minorHAnsi" w:hAnsiTheme="minorHAnsi" w:cstheme="minorHAnsi"/>
          <w:sz w:val="36"/>
          <w:szCs w:val="36"/>
        </w:rPr>
        <w:t xml:space="preserve"> (as we have seen)</w:t>
      </w:r>
      <w:r w:rsidR="00E829D7" w:rsidRPr="00251739">
        <w:rPr>
          <w:rFonts w:asciiTheme="minorHAnsi" w:hAnsiTheme="minorHAnsi" w:cstheme="minorHAnsi"/>
          <w:sz w:val="36"/>
          <w:szCs w:val="36"/>
        </w:rPr>
        <w:t xml:space="preserve">, but she also </w:t>
      </w:r>
      <w:r w:rsidR="00B44609" w:rsidRPr="00251739">
        <w:rPr>
          <w:rFonts w:asciiTheme="minorHAnsi" w:hAnsiTheme="minorHAnsi" w:cstheme="minorHAnsi"/>
          <w:sz w:val="36"/>
          <w:szCs w:val="36"/>
        </w:rPr>
        <w:t>embodied</w:t>
      </w:r>
      <w:r w:rsidR="00E829D7" w:rsidRPr="00251739">
        <w:rPr>
          <w:rFonts w:asciiTheme="minorHAnsi" w:hAnsiTheme="minorHAnsi" w:cstheme="minorHAnsi"/>
          <w:sz w:val="36"/>
          <w:szCs w:val="36"/>
        </w:rPr>
        <w:t xml:space="preserve"> the Renaissance-Humanist program for the development of national language-culture. Royal demand cowed the administrators, and Bull was permitted to lecture solely in English for the ten years he held the music professorship. Bull may also have been Catholic, if his later</w:t>
      </w:r>
      <w:r w:rsidR="00B44609" w:rsidRPr="00251739">
        <w:rPr>
          <w:rFonts w:asciiTheme="minorHAnsi" w:hAnsiTheme="minorHAnsi" w:cstheme="minorHAnsi"/>
          <w:sz w:val="36"/>
          <w:szCs w:val="36"/>
        </w:rPr>
        <w:t>, possibly camouflaging, remarks are to be believed;</w:t>
      </w:r>
      <w:r w:rsidR="00E829D7" w:rsidRPr="00251739">
        <w:rPr>
          <w:rFonts w:asciiTheme="minorHAnsi" w:hAnsiTheme="minorHAnsi" w:cstheme="minorHAnsi"/>
          <w:sz w:val="36"/>
          <w:szCs w:val="36"/>
        </w:rPr>
        <w:t xml:space="preserve"> if so, he was sufficiently discreet, and the queen he served sufficiently appreciative of his art, that it </w:t>
      </w:r>
      <w:r w:rsidR="00A5236D" w:rsidRPr="00251739">
        <w:rPr>
          <w:rFonts w:asciiTheme="minorHAnsi" w:hAnsiTheme="minorHAnsi" w:cstheme="minorHAnsi"/>
          <w:sz w:val="36"/>
          <w:szCs w:val="36"/>
        </w:rPr>
        <w:t>never damaged his career</w:t>
      </w:r>
      <w:r w:rsidR="00B26A2A" w:rsidRPr="00251739">
        <w:rPr>
          <w:rFonts w:asciiTheme="minorHAnsi" w:hAnsiTheme="minorHAnsi" w:cstheme="minorHAnsi"/>
          <w:sz w:val="36"/>
          <w:szCs w:val="36"/>
        </w:rPr>
        <w:t>s</w:t>
      </w:r>
      <w:r w:rsidR="00A5236D" w:rsidRPr="00251739">
        <w:rPr>
          <w:rFonts w:asciiTheme="minorHAnsi" w:hAnsiTheme="minorHAnsi" w:cstheme="minorHAnsi"/>
          <w:sz w:val="36"/>
          <w:szCs w:val="36"/>
        </w:rPr>
        <w:t xml:space="preserve"> at court</w:t>
      </w:r>
      <w:r w:rsidR="00B26A2A" w:rsidRPr="00251739">
        <w:rPr>
          <w:rFonts w:asciiTheme="minorHAnsi" w:hAnsiTheme="minorHAnsi" w:cstheme="minorHAnsi"/>
          <w:sz w:val="36"/>
          <w:szCs w:val="36"/>
        </w:rPr>
        <w:t xml:space="preserve"> or Gresham</w:t>
      </w:r>
      <w:r w:rsidR="00A5236D" w:rsidRPr="00251739">
        <w:rPr>
          <w:rFonts w:asciiTheme="minorHAnsi" w:hAnsiTheme="minorHAnsi" w:cstheme="minorHAnsi"/>
          <w:sz w:val="36"/>
          <w:szCs w:val="36"/>
        </w:rPr>
        <w:t xml:space="preserve">. Later, we will find another story; but that must wait for </w:t>
      </w:r>
      <w:commentRangeStart w:id="95"/>
      <w:r w:rsidR="00A5236D" w:rsidRPr="00251739">
        <w:rPr>
          <w:rFonts w:asciiTheme="minorHAnsi" w:hAnsiTheme="minorHAnsi" w:cstheme="minorHAnsi"/>
          <w:sz w:val="36"/>
          <w:szCs w:val="36"/>
        </w:rPr>
        <w:t>now</w:t>
      </w:r>
      <w:commentRangeEnd w:id="95"/>
      <w:r w:rsidR="008D7433" w:rsidRPr="00251739">
        <w:rPr>
          <w:rStyle w:val="CommentReference"/>
          <w:rFonts w:asciiTheme="minorHAnsi" w:hAnsiTheme="minorHAnsi" w:cstheme="minorHAnsi"/>
          <w:sz w:val="36"/>
          <w:szCs w:val="36"/>
        </w:rPr>
        <w:commentReference w:id="95"/>
      </w:r>
      <w:r w:rsidR="00A5236D" w:rsidRPr="00251739">
        <w:rPr>
          <w:rFonts w:asciiTheme="minorHAnsi" w:hAnsiTheme="minorHAnsi" w:cstheme="minorHAnsi"/>
          <w:sz w:val="36"/>
          <w:szCs w:val="36"/>
        </w:rPr>
        <w:t>.</w:t>
      </w:r>
    </w:p>
    <w:p w:rsidR="008F7E29" w:rsidRPr="00251739" w:rsidRDefault="008F7E29" w:rsidP="0022248B">
      <w:pPr>
        <w:rPr>
          <w:rFonts w:asciiTheme="minorHAnsi" w:hAnsiTheme="minorHAnsi" w:cstheme="minorHAnsi"/>
          <w:sz w:val="36"/>
          <w:szCs w:val="36"/>
        </w:rPr>
      </w:pPr>
    </w:p>
    <w:p w:rsidR="000E107C" w:rsidRPr="00251739" w:rsidRDefault="001C0938" w:rsidP="00B22DB7">
      <w:pPr>
        <w:rPr>
          <w:rFonts w:asciiTheme="minorHAnsi" w:hAnsiTheme="minorHAnsi" w:cstheme="minorHAnsi"/>
          <w:sz w:val="36"/>
          <w:szCs w:val="36"/>
        </w:rPr>
      </w:pPr>
      <w:r w:rsidRPr="00251739">
        <w:rPr>
          <w:rFonts w:asciiTheme="minorHAnsi" w:hAnsiTheme="minorHAnsi" w:cstheme="minorHAnsi"/>
          <w:sz w:val="36"/>
          <w:szCs w:val="36"/>
        </w:rPr>
        <w:tab/>
      </w:r>
      <w:r w:rsidR="00B418DF" w:rsidRPr="00251739">
        <w:rPr>
          <w:rFonts w:asciiTheme="minorHAnsi" w:hAnsiTheme="minorHAnsi" w:cstheme="minorHAnsi"/>
          <w:sz w:val="36"/>
          <w:szCs w:val="36"/>
        </w:rPr>
        <w:t xml:space="preserve">As for Briggs, his mathematical and scientific attitudes hewed far more closely to the innovative open-mindedness of the old Humanist tradition, than to the traditional Aristotelian schemes of the universities (though not without some anxious </w:t>
      </w:r>
      <w:r w:rsidR="00B418DF" w:rsidRPr="00251739">
        <w:rPr>
          <w:rFonts w:asciiTheme="minorHAnsi" w:hAnsiTheme="minorHAnsi" w:cstheme="minorHAnsi"/>
          <w:sz w:val="36"/>
          <w:szCs w:val="36"/>
        </w:rPr>
        <w:lastRenderedPageBreak/>
        <w:t>hesitation, as we shall see later). He immediately established himself as</w:t>
      </w:r>
      <w:r w:rsidRPr="00251739">
        <w:rPr>
          <w:rFonts w:asciiTheme="minorHAnsi" w:hAnsiTheme="minorHAnsi" w:cstheme="minorHAnsi"/>
          <w:sz w:val="36"/>
          <w:szCs w:val="36"/>
        </w:rPr>
        <w:t xml:space="preserve"> one of the primary shapers of Gresham’s culture</w:t>
      </w:r>
      <w:r w:rsidR="00B418DF" w:rsidRPr="00251739">
        <w:rPr>
          <w:rFonts w:asciiTheme="minorHAnsi" w:hAnsiTheme="minorHAnsi" w:cstheme="minorHAnsi"/>
          <w:sz w:val="36"/>
          <w:szCs w:val="36"/>
        </w:rPr>
        <w:t xml:space="preserve">, exerting his lively influence over </w:t>
      </w:r>
      <w:r w:rsidRPr="00251739">
        <w:rPr>
          <w:rFonts w:asciiTheme="minorHAnsi" w:hAnsiTheme="minorHAnsi" w:cstheme="minorHAnsi"/>
          <w:sz w:val="36"/>
          <w:szCs w:val="36"/>
        </w:rPr>
        <w:t xml:space="preserve">the course of </w:t>
      </w:r>
      <w:r w:rsidR="00B418DF" w:rsidRPr="00251739">
        <w:rPr>
          <w:rFonts w:asciiTheme="minorHAnsi" w:hAnsiTheme="minorHAnsi" w:cstheme="minorHAnsi"/>
          <w:sz w:val="36"/>
          <w:szCs w:val="36"/>
        </w:rPr>
        <w:t>a</w:t>
      </w:r>
      <w:r w:rsidRPr="00251739">
        <w:rPr>
          <w:rFonts w:asciiTheme="minorHAnsi" w:hAnsiTheme="minorHAnsi" w:cstheme="minorHAnsi"/>
          <w:sz w:val="36"/>
          <w:szCs w:val="36"/>
        </w:rPr>
        <w:t xml:space="preserve"> 24 year</w:t>
      </w:r>
      <w:r w:rsidR="00B418DF" w:rsidRPr="00251739">
        <w:rPr>
          <w:rFonts w:asciiTheme="minorHAnsi" w:hAnsiTheme="minorHAnsi" w:cstheme="minorHAnsi"/>
          <w:sz w:val="36"/>
          <w:szCs w:val="36"/>
        </w:rPr>
        <w:t xml:space="preserve"> career</w:t>
      </w:r>
      <w:r w:rsidRPr="00251739">
        <w:rPr>
          <w:rFonts w:asciiTheme="minorHAnsi" w:hAnsiTheme="minorHAnsi" w:cstheme="minorHAnsi"/>
          <w:sz w:val="36"/>
          <w:szCs w:val="36"/>
        </w:rPr>
        <w:t xml:space="preserve">. </w:t>
      </w:r>
      <w:r w:rsidR="00B418DF" w:rsidRPr="00251739">
        <w:rPr>
          <w:rFonts w:asciiTheme="minorHAnsi" w:hAnsiTheme="minorHAnsi" w:cstheme="minorHAnsi"/>
          <w:sz w:val="36"/>
          <w:szCs w:val="36"/>
        </w:rPr>
        <w:t xml:space="preserve">Central to </w:t>
      </w:r>
      <w:r w:rsidR="00490078" w:rsidRPr="00251739">
        <w:rPr>
          <w:rFonts w:asciiTheme="minorHAnsi" w:hAnsiTheme="minorHAnsi" w:cstheme="minorHAnsi"/>
          <w:sz w:val="36"/>
          <w:szCs w:val="36"/>
        </w:rPr>
        <w:t>his</w:t>
      </w:r>
      <w:r w:rsidR="00B418DF" w:rsidRPr="00251739">
        <w:rPr>
          <w:rFonts w:asciiTheme="minorHAnsi" w:hAnsiTheme="minorHAnsi" w:cstheme="minorHAnsi"/>
          <w:sz w:val="36"/>
          <w:szCs w:val="36"/>
        </w:rPr>
        <w:t xml:space="preserve"> work there, </w:t>
      </w:r>
      <w:r w:rsidR="000E107C" w:rsidRPr="00251739">
        <w:rPr>
          <w:rFonts w:asciiTheme="minorHAnsi" w:hAnsiTheme="minorHAnsi" w:cstheme="minorHAnsi"/>
          <w:sz w:val="36"/>
          <w:szCs w:val="36"/>
        </w:rPr>
        <w:t xml:space="preserve">was the new physics created by </w:t>
      </w:r>
      <w:r w:rsidR="00B81FFF" w:rsidRPr="00251739">
        <w:rPr>
          <w:rFonts w:asciiTheme="minorHAnsi" w:hAnsiTheme="minorHAnsi" w:cstheme="minorHAnsi"/>
          <w:sz w:val="36"/>
          <w:szCs w:val="36"/>
        </w:rPr>
        <w:t>William Gilbert</w:t>
      </w:r>
      <w:r w:rsidR="000E107C" w:rsidRPr="00251739">
        <w:rPr>
          <w:rFonts w:asciiTheme="minorHAnsi" w:hAnsiTheme="minorHAnsi" w:cstheme="minorHAnsi"/>
          <w:sz w:val="36"/>
          <w:szCs w:val="36"/>
        </w:rPr>
        <w:t>. While Gilbert</w:t>
      </w:r>
      <w:r w:rsidR="00B81FFF" w:rsidRPr="00251739">
        <w:rPr>
          <w:rFonts w:asciiTheme="minorHAnsi" w:hAnsiTheme="minorHAnsi" w:cstheme="minorHAnsi"/>
          <w:sz w:val="36"/>
          <w:szCs w:val="36"/>
        </w:rPr>
        <w:t xml:space="preserve"> lived – he died in 1600 – Briggs worked closely with the older scientist, introducing his concepts and program into the Gr</w:t>
      </w:r>
      <w:r w:rsidR="00557FD8" w:rsidRPr="00251739">
        <w:rPr>
          <w:rFonts w:asciiTheme="minorHAnsi" w:hAnsiTheme="minorHAnsi" w:cstheme="minorHAnsi"/>
          <w:sz w:val="36"/>
          <w:szCs w:val="36"/>
        </w:rPr>
        <w:t>esham milieu, extending Gilbert</w:t>
      </w:r>
      <w:r w:rsidR="00B81FFF" w:rsidRPr="00251739">
        <w:rPr>
          <w:rFonts w:asciiTheme="minorHAnsi" w:hAnsiTheme="minorHAnsi" w:cstheme="minorHAnsi"/>
          <w:sz w:val="36"/>
          <w:szCs w:val="36"/>
        </w:rPr>
        <w:t>’s work on geomagnetism, and attempting to apply the new knowledge to improved navigational technologies</w:t>
      </w:r>
      <w:r w:rsidR="000E107C" w:rsidRPr="00251739">
        <w:rPr>
          <w:rFonts w:asciiTheme="minorHAnsi" w:hAnsiTheme="minorHAnsi" w:cstheme="minorHAnsi"/>
          <w:sz w:val="36"/>
          <w:szCs w:val="36"/>
        </w:rPr>
        <w:t>, through both his own efforts, and the recruitment of others.</w:t>
      </w:r>
    </w:p>
    <w:p w:rsidR="00064F6F" w:rsidRPr="00251739" w:rsidRDefault="00064F6F" w:rsidP="00064F6F">
      <w:pPr>
        <w:tabs>
          <w:tab w:val="left" w:pos="1839"/>
          <w:tab w:val="left" w:pos="2529"/>
          <w:tab w:val="left" w:pos="3264"/>
        </w:tabs>
        <w:ind w:left="720"/>
        <w:rPr>
          <w:rFonts w:asciiTheme="minorHAnsi" w:hAnsiTheme="minorHAnsi" w:cstheme="minorHAnsi"/>
          <w:sz w:val="36"/>
          <w:szCs w:val="36"/>
        </w:rPr>
      </w:pPr>
    </w:p>
    <w:p w:rsidR="00064F6F" w:rsidRPr="00251739" w:rsidRDefault="00064F6F" w:rsidP="00064F6F">
      <w:pPr>
        <w:tabs>
          <w:tab w:val="left" w:pos="1839"/>
          <w:tab w:val="left" w:pos="2529"/>
          <w:tab w:val="left" w:pos="3264"/>
        </w:tabs>
        <w:ind w:left="720"/>
        <w:rPr>
          <w:rFonts w:asciiTheme="minorHAnsi" w:hAnsiTheme="minorHAnsi" w:cstheme="minorHAnsi"/>
          <w:color w:val="FFFFFF"/>
          <w:sz w:val="36"/>
          <w:szCs w:val="36"/>
        </w:rPr>
      </w:pPr>
      <w:r w:rsidRPr="00251739">
        <w:rPr>
          <w:rFonts w:asciiTheme="minorHAnsi" w:hAnsiTheme="minorHAnsi" w:cstheme="minorHAnsi"/>
          <w:color w:val="FF0000"/>
          <w:sz w:val="36"/>
          <w:szCs w:val="36"/>
        </w:rPr>
        <w:t>[Gilbert-Briggs program included: Dip &amp; height of pole; NW passage; etc. Not of the college but working with them, Wright. His earlier work of 1590s (post-Armada)</w:t>
      </w:r>
      <w:r w:rsidR="00217E53" w:rsidRPr="00251739">
        <w:rPr>
          <w:rFonts w:asciiTheme="minorHAnsi" w:hAnsiTheme="minorHAnsi" w:cstheme="minorHAnsi"/>
          <w:color w:val="FF0000"/>
          <w:sz w:val="36"/>
          <w:szCs w:val="36"/>
        </w:rPr>
        <w:t xml:space="preserve">, w/publication in 160x. Gunter’s improvements in </w:t>
      </w:r>
      <w:r w:rsidRPr="00251739">
        <w:rPr>
          <w:rFonts w:asciiTheme="minorHAnsi" w:hAnsiTheme="minorHAnsi" w:cstheme="minorHAnsi"/>
          <w:color w:val="FF0000"/>
          <w:sz w:val="36"/>
          <w:szCs w:val="36"/>
        </w:rPr>
        <w:t>surveying, etc. [did Gunter work on calculation devices, a la Napier?].</w:t>
      </w:r>
      <w:r w:rsidRPr="00251739">
        <w:rPr>
          <w:rFonts w:asciiTheme="minorHAnsi" w:hAnsiTheme="minorHAnsi" w:cstheme="minorHAnsi"/>
          <w:color w:val="FFFFFF"/>
          <w:sz w:val="36"/>
          <w:szCs w:val="36"/>
        </w:rPr>
        <w:t xml:space="preserve"> See Neal, “Mathematics and Empire”; Ames-Lewis, “Gresham &amp; Gresham College,” etc.]</w:t>
      </w:r>
    </w:p>
    <w:p w:rsidR="000E107C" w:rsidRPr="00251739" w:rsidRDefault="000E107C" w:rsidP="00B22DB7">
      <w:pPr>
        <w:rPr>
          <w:rFonts w:asciiTheme="minorHAnsi" w:hAnsiTheme="minorHAnsi" w:cstheme="minorHAnsi"/>
          <w:sz w:val="36"/>
          <w:szCs w:val="36"/>
        </w:rPr>
      </w:pPr>
    </w:p>
    <w:p w:rsidR="00B22DB7" w:rsidRPr="00251739" w:rsidRDefault="000E107C" w:rsidP="00B22DB7">
      <w:pPr>
        <w:rPr>
          <w:rFonts w:asciiTheme="minorHAnsi" w:hAnsiTheme="minorHAnsi" w:cstheme="minorHAnsi"/>
          <w:sz w:val="36"/>
          <w:szCs w:val="36"/>
        </w:rPr>
      </w:pPr>
      <w:r w:rsidRPr="00251739">
        <w:rPr>
          <w:rFonts w:asciiTheme="minorHAnsi" w:hAnsiTheme="minorHAnsi" w:cstheme="minorHAnsi"/>
          <w:sz w:val="36"/>
          <w:szCs w:val="36"/>
        </w:rPr>
        <w:tab/>
      </w:r>
      <w:r w:rsidR="00B418DF" w:rsidRPr="00251739">
        <w:rPr>
          <w:rFonts w:asciiTheme="minorHAnsi" w:hAnsiTheme="minorHAnsi" w:cstheme="minorHAnsi"/>
          <w:sz w:val="36"/>
          <w:szCs w:val="36"/>
        </w:rPr>
        <w:t xml:space="preserve">Here’s one of those </w:t>
      </w:r>
      <w:r w:rsidR="00B26A2A" w:rsidRPr="00251739">
        <w:rPr>
          <w:rFonts w:asciiTheme="minorHAnsi" w:hAnsiTheme="minorHAnsi" w:cstheme="minorHAnsi"/>
          <w:sz w:val="36"/>
          <w:szCs w:val="36"/>
        </w:rPr>
        <w:t xml:space="preserve">tormenting </w:t>
      </w:r>
      <w:r w:rsidR="00B418DF" w:rsidRPr="00251739">
        <w:rPr>
          <w:rFonts w:asciiTheme="minorHAnsi" w:hAnsiTheme="minorHAnsi" w:cstheme="minorHAnsi"/>
          <w:sz w:val="36"/>
          <w:szCs w:val="36"/>
        </w:rPr>
        <w:t xml:space="preserve">holes in the historical fabric: what sort of after-hours discussions occurred between </w:t>
      </w:r>
      <w:r w:rsidRPr="00251739">
        <w:rPr>
          <w:rFonts w:asciiTheme="minorHAnsi" w:hAnsiTheme="minorHAnsi" w:cstheme="minorHAnsi"/>
          <w:sz w:val="36"/>
          <w:szCs w:val="36"/>
        </w:rPr>
        <w:t xml:space="preserve">Bull and </w:t>
      </w:r>
      <w:r w:rsidR="00B418DF" w:rsidRPr="00251739">
        <w:rPr>
          <w:rFonts w:asciiTheme="minorHAnsi" w:hAnsiTheme="minorHAnsi" w:cstheme="minorHAnsi"/>
          <w:sz w:val="36"/>
          <w:szCs w:val="36"/>
        </w:rPr>
        <w:t>Briggs</w:t>
      </w:r>
      <w:r w:rsidR="00490078" w:rsidRPr="00251739">
        <w:rPr>
          <w:rFonts w:asciiTheme="minorHAnsi" w:hAnsiTheme="minorHAnsi" w:cstheme="minorHAnsi"/>
          <w:sz w:val="36"/>
          <w:szCs w:val="36"/>
        </w:rPr>
        <w:t xml:space="preserve"> (and other of the </w:t>
      </w:r>
      <w:r w:rsidR="00064F6F" w:rsidRPr="00251739">
        <w:rPr>
          <w:rFonts w:asciiTheme="minorHAnsi" w:hAnsiTheme="minorHAnsi" w:cstheme="minorHAnsi"/>
          <w:sz w:val="36"/>
          <w:szCs w:val="36"/>
        </w:rPr>
        <w:t xml:space="preserve">resident </w:t>
      </w:r>
      <w:r w:rsidR="00490078" w:rsidRPr="00251739">
        <w:rPr>
          <w:rFonts w:asciiTheme="minorHAnsi" w:hAnsiTheme="minorHAnsi" w:cstheme="minorHAnsi"/>
          <w:sz w:val="36"/>
          <w:szCs w:val="36"/>
        </w:rPr>
        <w:t>Gresham professors)</w:t>
      </w:r>
      <w:r w:rsidR="00B418DF" w:rsidRPr="00251739">
        <w:rPr>
          <w:rFonts w:asciiTheme="minorHAnsi" w:hAnsiTheme="minorHAnsi" w:cstheme="minorHAnsi"/>
          <w:sz w:val="36"/>
          <w:szCs w:val="36"/>
        </w:rPr>
        <w:t xml:space="preserve">? </w:t>
      </w:r>
      <w:r w:rsidR="00B81FFF" w:rsidRPr="00251739">
        <w:rPr>
          <w:rFonts w:asciiTheme="minorHAnsi" w:hAnsiTheme="minorHAnsi" w:cstheme="minorHAnsi"/>
          <w:sz w:val="36"/>
          <w:szCs w:val="36"/>
        </w:rPr>
        <w:t>Bull</w:t>
      </w:r>
      <w:r w:rsidR="00F44148" w:rsidRPr="00251739">
        <w:rPr>
          <w:rFonts w:asciiTheme="minorHAnsi" w:hAnsiTheme="minorHAnsi" w:cstheme="minorHAnsi"/>
          <w:sz w:val="36"/>
          <w:szCs w:val="36"/>
        </w:rPr>
        <w:t xml:space="preserve"> – one of the early influences on what became known as the North German school in music, from which Bach drew </w:t>
      </w:r>
      <w:r w:rsidR="00B81FFF" w:rsidRPr="00251739">
        <w:rPr>
          <w:rFonts w:asciiTheme="minorHAnsi" w:hAnsiTheme="minorHAnsi" w:cstheme="minorHAnsi"/>
          <w:sz w:val="36"/>
          <w:szCs w:val="36"/>
        </w:rPr>
        <w:t>a century later</w:t>
      </w:r>
      <w:r w:rsidR="00F44148" w:rsidRPr="00251739">
        <w:rPr>
          <w:rFonts w:asciiTheme="minorHAnsi" w:hAnsiTheme="minorHAnsi" w:cstheme="minorHAnsi"/>
          <w:sz w:val="36"/>
          <w:szCs w:val="36"/>
        </w:rPr>
        <w:t xml:space="preserve"> – was, like Bach</w:t>
      </w:r>
      <w:r w:rsidR="00B81FFF" w:rsidRPr="00251739">
        <w:rPr>
          <w:rFonts w:asciiTheme="minorHAnsi" w:hAnsiTheme="minorHAnsi" w:cstheme="minorHAnsi"/>
          <w:sz w:val="36"/>
          <w:szCs w:val="36"/>
        </w:rPr>
        <w:t>, accused by many befuddled contemporaries of writing music that was too complex. One suspects that the two</w:t>
      </w:r>
      <w:r w:rsidRPr="00251739">
        <w:rPr>
          <w:rFonts w:asciiTheme="minorHAnsi" w:hAnsiTheme="minorHAnsi" w:cstheme="minorHAnsi"/>
          <w:sz w:val="36"/>
          <w:szCs w:val="36"/>
        </w:rPr>
        <w:t xml:space="preserve"> Greshamites</w:t>
      </w:r>
      <w:r w:rsidR="00B22DB7" w:rsidRPr="00251739">
        <w:rPr>
          <w:rFonts w:asciiTheme="minorHAnsi" w:hAnsiTheme="minorHAnsi" w:cstheme="minorHAnsi"/>
          <w:sz w:val="36"/>
          <w:szCs w:val="36"/>
        </w:rPr>
        <w:t xml:space="preserve">, and those close to them, would have shared many a confidence and inspiration. </w:t>
      </w:r>
      <w:r w:rsidR="00094006" w:rsidRPr="00251739">
        <w:rPr>
          <w:rFonts w:asciiTheme="minorHAnsi" w:hAnsiTheme="minorHAnsi" w:cstheme="minorHAnsi"/>
          <w:sz w:val="36"/>
          <w:szCs w:val="36"/>
        </w:rPr>
        <w:t>For now</w:t>
      </w:r>
      <w:r w:rsidR="00B22DB7" w:rsidRPr="00251739">
        <w:rPr>
          <w:rFonts w:asciiTheme="minorHAnsi" w:hAnsiTheme="minorHAnsi" w:cstheme="minorHAnsi"/>
          <w:sz w:val="36"/>
          <w:szCs w:val="36"/>
        </w:rPr>
        <w:t xml:space="preserve">, the </w:t>
      </w:r>
      <w:r w:rsidR="00113BA1" w:rsidRPr="00251739">
        <w:rPr>
          <w:rFonts w:asciiTheme="minorHAnsi" w:hAnsiTheme="minorHAnsi" w:cstheme="minorHAnsi"/>
          <w:sz w:val="36"/>
          <w:szCs w:val="36"/>
        </w:rPr>
        <w:t>ragged</w:t>
      </w:r>
      <w:r w:rsidR="00B22DB7" w:rsidRPr="00251739">
        <w:rPr>
          <w:rFonts w:asciiTheme="minorHAnsi" w:hAnsiTheme="minorHAnsi" w:cstheme="minorHAnsi"/>
          <w:sz w:val="36"/>
          <w:szCs w:val="36"/>
        </w:rPr>
        <w:t xml:space="preserve"> hole remains, and all we have is our suspicion.</w:t>
      </w:r>
    </w:p>
    <w:p w:rsidR="00B22DB7" w:rsidRPr="00251739" w:rsidRDefault="00B22DB7" w:rsidP="00B22DB7">
      <w:pPr>
        <w:rPr>
          <w:rFonts w:asciiTheme="minorHAnsi" w:hAnsiTheme="minorHAnsi" w:cstheme="minorHAnsi"/>
          <w:sz w:val="36"/>
          <w:szCs w:val="36"/>
        </w:rPr>
      </w:pPr>
    </w:p>
    <w:p w:rsidR="00B22DB7" w:rsidRPr="00251739" w:rsidRDefault="00B22DB7" w:rsidP="00B22DB7">
      <w:pPr>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Briggs </w:t>
      </w:r>
      <w:r w:rsidR="00557FD8" w:rsidRPr="00251739">
        <w:rPr>
          <w:rFonts w:asciiTheme="minorHAnsi" w:hAnsiTheme="minorHAnsi" w:cstheme="minorHAnsi"/>
          <w:sz w:val="36"/>
          <w:szCs w:val="36"/>
        </w:rPr>
        <w:t xml:space="preserve">exerted a religious as </w:t>
      </w:r>
      <w:r w:rsidRPr="00251739">
        <w:rPr>
          <w:rFonts w:asciiTheme="minorHAnsi" w:hAnsiTheme="minorHAnsi" w:cstheme="minorHAnsi"/>
          <w:sz w:val="36"/>
          <w:szCs w:val="36"/>
        </w:rPr>
        <w:t>well as</w:t>
      </w:r>
      <w:r w:rsidR="00557FD8" w:rsidRPr="00251739">
        <w:rPr>
          <w:rFonts w:asciiTheme="minorHAnsi" w:hAnsiTheme="minorHAnsi" w:cstheme="minorHAnsi"/>
          <w:sz w:val="36"/>
          <w:szCs w:val="36"/>
        </w:rPr>
        <w:t xml:space="preserve"> </w:t>
      </w:r>
      <w:r w:rsidRPr="00251739">
        <w:rPr>
          <w:rFonts w:asciiTheme="minorHAnsi" w:hAnsiTheme="minorHAnsi" w:cstheme="minorHAnsi"/>
          <w:sz w:val="36"/>
          <w:szCs w:val="36"/>
        </w:rPr>
        <w:t>scientific</w:t>
      </w:r>
      <w:r w:rsidR="00557FD8" w:rsidRPr="00251739">
        <w:rPr>
          <w:rFonts w:asciiTheme="minorHAnsi" w:hAnsiTheme="minorHAnsi" w:cstheme="minorHAnsi"/>
          <w:sz w:val="36"/>
          <w:szCs w:val="36"/>
        </w:rPr>
        <w:t xml:space="preserve"> influence on Gresham</w:t>
      </w:r>
      <w:r w:rsidRPr="00251739">
        <w:rPr>
          <w:rFonts w:asciiTheme="minorHAnsi" w:hAnsiTheme="minorHAnsi" w:cstheme="minorHAnsi"/>
          <w:sz w:val="36"/>
          <w:szCs w:val="36"/>
        </w:rPr>
        <w:t xml:space="preserve">. The college was inaugurated only a few years after the Cambridge upheavals of 1589-1590, and </w:t>
      </w:r>
      <w:r w:rsidR="00F44148" w:rsidRPr="00251739">
        <w:rPr>
          <w:rFonts w:asciiTheme="minorHAnsi" w:hAnsiTheme="minorHAnsi" w:cstheme="minorHAnsi"/>
          <w:sz w:val="36"/>
          <w:szCs w:val="36"/>
        </w:rPr>
        <w:t>he</w:t>
      </w:r>
      <w:r w:rsidRPr="00251739">
        <w:rPr>
          <w:rFonts w:asciiTheme="minorHAnsi" w:hAnsiTheme="minorHAnsi" w:cstheme="minorHAnsi"/>
          <w:sz w:val="36"/>
          <w:szCs w:val="36"/>
        </w:rPr>
        <w:t xml:space="preserve"> brought with him the same </w:t>
      </w:r>
      <w:r w:rsidR="00490239" w:rsidRPr="00251739">
        <w:rPr>
          <w:rFonts w:asciiTheme="minorHAnsi" w:hAnsiTheme="minorHAnsi" w:cstheme="minorHAnsi"/>
          <w:sz w:val="36"/>
          <w:szCs w:val="36"/>
        </w:rPr>
        <w:t xml:space="preserve">fervent </w:t>
      </w:r>
      <w:r w:rsidRPr="00251739">
        <w:rPr>
          <w:rFonts w:asciiTheme="minorHAnsi" w:hAnsiTheme="minorHAnsi" w:cstheme="minorHAnsi"/>
          <w:sz w:val="36"/>
          <w:szCs w:val="36"/>
        </w:rPr>
        <w:t>Puritan</w:t>
      </w:r>
      <w:r w:rsidR="00490239" w:rsidRPr="00251739">
        <w:rPr>
          <w:rFonts w:asciiTheme="minorHAnsi" w:hAnsiTheme="minorHAnsi" w:cstheme="minorHAnsi"/>
          <w:sz w:val="36"/>
          <w:szCs w:val="36"/>
        </w:rPr>
        <w:t>ism</w:t>
      </w:r>
      <w:r w:rsidR="000E107C" w:rsidRPr="00251739">
        <w:rPr>
          <w:rFonts w:asciiTheme="minorHAnsi" w:hAnsiTheme="minorHAnsi" w:cstheme="minorHAnsi"/>
          <w:sz w:val="36"/>
          <w:szCs w:val="36"/>
        </w:rPr>
        <w:t xml:space="preserve"> that had made him </w:t>
      </w:r>
      <w:r w:rsidR="00490239" w:rsidRPr="00251739">
        <w:rPr>
          <w:rFonts w:asciiTheme="minorHAnsi" w:hAnsiTheme="minorHAnsi" w:cstheme="minorHAnsi"/>
          <w:sz w:val="36"/>
          <w:szCs w:val="36"/>
        </w:rPr>
        <w:t>prominent</w:t>
      </w:r>
      <w:r w:rsidRPr="00251739">
        <w:rPr>
          <w:rFonts w:asciiTheme="minorHAnsi" w:hAnsiTheme="minorHAnsi" w:cstheme="minorHAnsi"/>
          <w:sz w:val="36"/>
          <w:szCs w:val="36"/>
        </w:rPr>
        <w:t xml:space="preserve"> in the earlier cause with such associates as Henry Alvey</w:t>
      </w:r>
      <w:r w:rsidR="00F44148"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103A5F" w:rsidRPr="00251739">
        <w:rPr>
          <w:rFonts w:asciiTheme="minorHAnsi" w:hAnsiTheme="minorHAnsi" w:cstheme="minorHAnsi"/>
          <w:sz w:val="36"/>
          <w:szCs w:val="36"/>
        </w:rPr>
        <w:t xml:space="preserve">the Francis Johnson supporter, </w:t>
      </w:r>
      <w:r w:rsidRPr="00251739">
        <w:rPr>
          <w:rFonts w:asciiTheme="minorHAnsi" w:hAnsiTheme="minorHAnsi" w:cstheme="minorHAnsi"/>
          <w:sz w:val="36"/>
          <w:szCs w:val="36"/>
        </w:rPr>
        <w:t xml:space="preserve">shortly to lead </w:t>
      </w:r>
      <w:r w:rsidR="00F44148" w:rsidRPr="00251739">
        <w:rPr>
          <w:rFonts w:asciiTheme="minorHAnsi" w:hAnsiTheme="minorHAnsi" w:cstheme="minorHAnsi"/>
          <w:sz w:val="36"/>
          <w:szCs w:val="36"/>
        </w:rPr>
        <w:t>in the opening of Trinity Dublin,</w:t>
      </w:r>
      <w:r w:rsidRPr="00251739">
        <w:rPr>
          <w:rFonts w:asciiTheme="minorHAnsi" w:hAnsiTheme="minorHAnsi" w:cstheme="minorHAnsi"/>
          <w:sz w:val="36"/>
          <w:szCs w:val="36"/>
        </w:rPr>
        <w:t xml:space="preserve"> and </w:t>
      </w:r>
      <w:r w:rsidR="008D7433" w:rsidRPr="00251739">
        <w:rPr>
          <w:rFonts w:asciiTheme="minorHAnsi" w:hAnsiTheme="minorHAnsi" w:cstheme="minorHAnsi"/>
          <w:sz w:val="36"/>
          <w:szCs w:val="36"/>
        </w:rPr>
        <w:t xml:space="preserve">his </w:t>
      </w:r>
      <w:r w:rsidR="00F44148" w:rsidRPr="00251739">
        <w:rPr>
          <w:rFonts w:asciiTheme="minorHAnsi" w:hAnsiTheme="minorHAnsi" w:cstheme="minorHAnsi"/>
          <w:sz w:val="36"/>
          <w:szCs w:val="36"/>
        </w:rPr>
        <w:t xml:space="preserve">other </w:t>
      </w:r>
      <w:r w:rsidR="008D7433" w:rsidRPr="00251739">
        <w:rPr>
          <w:rFonts w:asciiTheme="minorHAnsi" w:hAnsiTheme="minorHAnsi" w:cstheme="minorHAnsi"/>
          <w:sz w:val="36"/>
          <w:szCs w:val="36"/>
        </w:rPr>
        <w:t>friend William Crashaw, whose later lead role in the Virginia enterprise grew out of their shared enthusiasm for New World potentials.</w:t>
      </w:r>
      <w:r w:rsidR="000E107C" w:rsidRPr="00251739">
        <w:rPr>
          <w:rFonts w:asciiTheme="minorHAnsi" w:hAnsiTheme="minorHAnsi" w:cstheme="minorHAnsi"/>
          <w:sz w:val="36"/>
          <w:szCs w:val="36"/>
        </w:rPr>
        <w:t xml:space="preserve"> </w:t>
      </w:r>
      <w:r w:rsidR="00F44148" w:rsidRPr="00251739">
        <w:rPr>
          <w:rFonts w:asciiTheme="minorHAnsi" w:hAnsiTheme="minorHAnsi" w:cstheme="minorHAnsi"/>
          <w:sz w:val="36"/>
          <w:szCs w:val="36"/>
        </w:rPr>
        <w:t>Briggs’s</w:t>
      </w:r>
      <w:r w:rsidR="000E107C" w:rsidRPr="00251739">
        <w:rPr>
          <w:rFonts w:asciiTheme="minorHAnsi" w:hAnsiTheme="minorHAnsi" w:cstheme="minorHAnsi"/>
          <w:sz w:val="36"/>
          <w:szCs w:val="36"/>
        </w:rPr>
        <w:t xml:space="preserve"> reputation for piety</w:t>
      </w:r>
      <w:r w:rsidR="00F12AFE" w:rsidRPr="00251739">
        <w:rPr>
          <w:rFonts w:asciiTheme="minorHAnsi" w:hAnsiTheme="minorHAnsi" w:cstheme="minorHAnsi"/>
          <w:sz w:val="36"/>
          <w:szCs w:val="36"/>
        </w:rPr>
        <w:t>,</w:t>
      </w:r>
      <w:r w:rsidR="000E107C" w:rsidRPr="00251739">
        <w:rPr>
          <w:rFonts w:asciiTheme="minorHAnsi" w:hAnsiTheme="minorHAnsi" w:cstheme="minorHAnsi"/>
          <w:sz w:val="36"/>
          <w:szCs w:val="36"/>
        </w:rPr>
        <w:t xml:space="preserve"> humility</w:t>
      </w:r>
      <w:r w:rsidR="00F12AFE" w:rsidRPr="00251739">
        <w:rPr>
          <w:rFonts w:asciiTheme="minorHAnsi" w:hAnsiTheme="minorHAnsi" w:cstheme="minorHAnsi"/>
          <w:sz w:val="36"/>
          <w:szCs w:val="36"/>
        </w:rPr>
        <w:t>, and simple living</w:t>
      </w:r>
      <w:r w:rsidR="000E107C" w:rsidRPr="00251739">
        <w:rPr>
          <w:rFonts w:asciiTheme="minorHAnsi" w:hAnsiTheme="minorHAnsi" w:cstheme="minorHAnsi"/>
          <w:sz w:val="36"/>
          <w:szCs w:val="36"/>
        </w:rPr>
        <w:t xml:space="preserve"> was noted by contemporaries, </w:t>
      </w:r>
      <w:r w:rsidR="00F12AFE" w:rsidRPr="00251739">
        <w:rPr>
          <w:rFonts w:asciiTheme="minorHAnsi" w:hAnsiTheme="minorHAnsi" w:cstheme="minorHAnsi"/>
          <w:sz w:val="36"/>
          <w:szCs w:val="36"/>
        </w:rPr>
        <w:t>consistent with the general</w:t>
      </w:r>
      <w:r w:rsidR="00F44148" w:rsidRPr="00251739">
        <w:rPr>
          <w:rFonts w:asciiTheme="minorHAnsi" w:hAnsiTheme="minorHAnsi" w:cstheme="minorHAnsi"/>
          <w:sz w:val="36"/>
          <w:szCs w:val="36"/>
        </w:rPr>
        <w:t>ly subversive</w:t>
      </w:r>
      <w:r w:rsidR="00F12AFE" w:rsidRPr="00251739">
        <w:rPr>
          <w:rFonts w:asciiTheme="minorHAnsi" w:hAnsiTheme="minorHAnsi" w:cstheme="minorHAnsi"/>
          <w:sz w:val="36"/>
          <w:szCs w:val="36"/>
        </w:rPr>
        <w:t xml:space="preserve"> attitude towards social rank he memorialized in a 1610 letter to Ussher: “My opinion is, He that doth the most good is the honestest man, whosoever have precedence.”</w:t>
      </w:r>
      <w:r w:rsidR="00F12AFE" w:rsidRPr="00251739">
        <w:rPr>
          <w:rStyle w:val="FootnoteReference"/>
          <w:rFonts w:asciiTheme="minorHAnsi" w:hAnsiTheme="minorHAnsi" w:cstheme="minorHAnsi"/>
          <w:sz w:val="36"/>
          <w:szCs w:val="36"/>
        </w:rPr>
        <w:footnoteReference w:id="179"/>
      </w:r>
    </w:p>
    <w:p w:rsidR="00B22DB7" w:rsidRPr="00251739" w:rsidRDefault="00B22DB7" w:rsidP="00B22DB7">
      <w:pPr>
        <w:rPr>
          <w:rFonts w:asciiTheme="minorHAnsi" w:hAnsiTheme="minorHAnsi" w:cstheme="minorHAnsi"/>
          <w:sz w:val="36"/>
          <w:szCs w:val="36"/>
        </w:rPr>
      </w:pPr>
    </w:p>
    <w:p w:rsidR="0022248B" w:rsidRPr="00251739" w:rsidRDefault="00A5236D" w:rsidP="00064F6F">
      <w:pPr>
        <w:ind w:left="720"/>
        <w:rPr>
          <w:rFonts w:asciiTheme="minorHAnsi" w:hAnsiTheme="minorHAnsi" w:cstheme="minorHAnsi"/>
          <w:color w:val="FF0000"/>
          <w:sz w:val="36"/>
          <w:szCs w:val="36"/>
        </w:rPr>
      </w:pPr>
      <w:r w:rsidRPr="00251739">
        <w:rPr>
          <w:rFonts w:asciiTheme="minorHAnsi" w:hAnsiTheme="minorHAnsi" w:cstheme="minorHAnsi"/>
          <w:color w:val="FF0000"/>
          <w:sz w:val="36"/>
          <w:szCs w:val="36"/>
        </w:rPr>
        <w:t>[C</w:t>
      </w:r>
      <w:r w:rsidR="0022248B" w:rsidRPr="00251739">
        <w:rPr>
          <w:rFonts w:asciiTheme="minorHAnsi" w:hAnsiTheme="minorHAnsi" w:cstheme="minorHAnsi"/>
          <w:color w:val="FF0000"/>
          <w:sz w:val="36"/>
          <w:szCs w:val="36"/>
        </w:rPr>
        <w:t xml:space="preserve">ombination of puritan religiosity and scientific excitement, with the added element – itself to loom large in the “American idea” – of </w:t>
      </w:r>
      <w:r w:rsidRPr="00251739">
        <w:rPr>
          <w:rFonts w:asciiTheme="minorHAnsi" w:hAnsiTheme="minorHAnsi" w:cstheme="minorHAnsi"/>
          <w:color w:val="FF0000"/>
          <w:sz w:val="36"/>
          <w:szCs w:val="36"/>
        </w:rPr>
        <w:t>Gresham’s unique</w:t>
      </w:r>
      <w:r w:rsidR="00217E53" w:rsidRPr="00251739">
        <w:rPr>
          <w:rFonts w:asciiTheme="minorHAnsi" w:hAnsiTheme="minorHAnsi" w:cstheme="minorHAnsi"/>
          <w:color w:val="FF0000"/>
          <w:sz w:val="36"/>
          <w:szCs w:val="36"/>
        </w:rPr>
        <w:t>ly</w:t>
      </w:r>
      <w:r w:rsidRPr="00251739">
        <w:rPr>
          <w:rFonts w:asciiTheme="minorHAnsi" w:hAnsiTheme="minorHAnsi" w:cstheme="minorHAnsi"/>
          <w:color w:val="FF0000"/>
          <w:sz w:val="36"/>
          <w:szCs w:val="36"/>
        </w:rPr>
        <w:t xml:space="preserve"> </w:t>
      </w:r>
      <w:r w:rsidR="0022248B" w:rsidRPr="00251739">
        <w:rPr>
          <w:rFonts w:asciiTheme="minorHAnsi" w:hAnsiTheme="minorHAnsi" w:cstheme="minorHAnsi"/>
          <w:color w:val="FF0000"/>
          <w:sz w:val="36"/>
          <w:szCs w:val="36"/>
        </w:rPr>
        <w:t xml:space="preserve">offering education to a </w:t>
      </w:r>
      <w:r w:rsidRPr="00251739">
        <w:rPr>
          <w:rFonts w:asciiTheme="minorHAnsi" w:hAnsiTheme="minorHAnsi" w:cstheme="minorHAnsi"/>
          <w:color w:val="FF0000"/>
          <w:sz w:val="36"/>
          <w:szCs w:val="36"/>
        </w:rPr>
        <w:t xml:space="preserve">significantly </w:t>
      </w:r>
      <w:r w:rsidR="0022248B" w:rsidRPr="00251739">
        <w:rPr>
          <w:rFonts w:asciiTheme="minorHAnsi" w:hAnsiTheme="minorHAnsi" w:cstheme="minorHAnsi"/>
          <w:color w:val="FF0000"/>
          <w:sz w:val="36"/>
          <w:szCs w:val="36"/>
        </w:rPr>
        <w:t>augmented mass of the population – precisely what the oligarchy (epitomized by Lord Burghley) most disliked</w:t>
      </w:r>
      <w:r w:rsidR="00064F6F" w:rsidRPr="00251739">
        <w:rPr>
          <w:rFonts w:asciiTheme="minorHAnsi" w:hAnsiTheme="minorHAnsi" w:cstheme="minorHAnsi"/>
          <w:color w:val="FF0000"/>
          <w:sz w:val="36"/>
          <w:szCs w:val="36"/>
        </w:rPr>
        <w:t>. S</w:t>
      </w:r>
      <w:r w:rsidR="0022248B" w:rsidRPr="00251739">
        <w:rPr>
          <w:rFonts w:asciiTheme="minorHAnsi" w:hAnsiTheme="minorHAnsi" w:cstheme="minorHAnsi"/>
          <w:color w:val="FF0000"/>
          <w:sz w:val="36"/>
          <w:szCs w:val="36"/>
        </w:rPr>
        <w:t xml:space="preserve">ome accomplishments of Greshamites, including Gunter (another Kepler correspondent). </w:t>
      </w:r>
      <w:r w:rsidRPr="00251739">
        <w:rPr>
          <w:rFonts w:asciiTheme="minorHAnsi" w:hAnsiTheme="minorHAnsi" w:cstheme="minorHAnsi"/>
          <w:color w:val="FF0000"/>
          <w:sz w:val="36"/>
          <w:szCs w:val="36"/>
        </w:rPr>
        <w:t xml:space="preserve">Refresh on Gwinne  - first Prof. of Medicine. Was there something significant about him? Was Astronomy Prof. Brerewood anything out of the ordinary? </w:t>
      </w:r>
      <w:r w:rsidR="0022248B" w:rsidRPr="00251739">
        <w:rPr>
          <w:rFonts w:asciiTheme="minorHAnsi" w:hAnsiTheme="minorHAnsi" w:cstheme="minorHAnsi"/>
          <w:color w:val="FF0000"/>
          <w:sz w:val="36"/>
          <w:szCs w:val="36"/>
        </w:rPr>
        <w:t xml:space="preserve">Remember: project to elevate vernaculars, and bring high culture to growing masses of people, one of the major projects of the Renaissance. Not only ancient literature; also increasing use of printing press for </w:t>
      </w:r>
      <w:r w:rsidR="0022248B" w:rsidRPr="00251739">
        <w:rPr>
          <w:rFonts w:asciiTheme="minorHAnsi" w:hAnsiTheme="minorHAnsi" w:cstheme="minorHAnsi"/>
          <w:color w:val="FF0000"/>
          <w:sz w:val="36"/>
          <w:szCs w:val="36"/>
        </w:rPr>
        <w:lastRenderedPageBreak/>
        <w:t>technical works, etc. Cf. Crashaw on press from Part I.</w:t>
      </w:r>
      <w:r w:rsidR="006E0917" w:rsidRPr="00251739">
        <w:rPr>
          <w:rFonts w:asciiTheme="minorHAnsi" w:hAnsiTheme="minorHAnsi" w:cstheme="minorHAnsi"/>
          <w:color w:val="FF0000"/>
          <w:sz w:val="36"/>
          <w:szCs w:val="36"/>
        </w:rPr>
        <w:t xml:space="preserve"> Discussion of Briggs can also importantly re-connect American/oceanic projects, both because important, and so as not to let that strand attenuate too much, keep it fresh.</w:t>
      </w:r>
    </w:p>
    <w:p w:rsidR="00F24E4D" w:rsidRPr="00251739" w:rsidRDefault="00F24E4D" w:rsidP="00064F6F">
      <w:pPr>
        <w:tabs>
          <w:tab w:val="left" w:pos="1839"/>
          <w:tab w:val="left" w:pos="2529"/>
          <w:tab w:val="left" w:pos="3264"/>
        </w:tabs>
        <w:ind w:left="720"/>
        <w:rPr>
          <w:rFonts w:asciiTheme="minorHAnsi" w:hAnsiTheme="minorHAnsi" w:cstheme="minorHAnsi"/>
          <w:color w:val="FF0000"/>
          <w:sz w:val="36"/>
          <w:szCs w:val="36"/>
        </w:rPr>
      </w:pPr>
    </w:p>
    <w:p w:rsidR="00F24E4D" w:rsidRPr="00251739" w:rsidRDefault="00064F6F" w:rsidP="00064F6F">
      <w:pPr>
        <w:pStyle w:val="BodyText"/>
        <w:tabs>
          <w:tab w:val="left" w:pos="1839"/>
          <w:tab w:val="left" w:pos="2529"/>
          <w:tab w:val="left" w:pos="3264"/>
        </w:tabs>
        <w:ind w:left="720"/>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F24E4D" w:rsidRPr="00251739">
        <w:rPr>
          <w:rFonts w:asciiTheme="minorHAnsi" w:hAnsiTheme="minorHAnsi" w:cstheme="minorHAnsi"/>
          <w:color w:val="FF0000"/>
          <w:sz w:val="36"/>
          <w:szCs w:val="36"/>
        </w:rPr>
        <w:t>Briggs himself took a lively interest in success of Trinity Dublin, and over the course of the ensuing years, engaged in a correspondence and meetings with the tight-knit Cambridge-Trinity network, in which the ministers and the scientists/mathematicians were happy to share news equally of their latest religious (and therefore, political) successes and setbacks, and of their scientific endeavors.</w:t>
      </w:r>
      <w:r w:rsidRPr="00251739">
        <w:rPr>
          <w:rFonts w:asciiTheme="minorHAnsi" w:hAnsiTheme="minorHAnsi" w:cstheme="minorHAnsi"/>
          <w:color w:val="FF0000"/>
          <w:sz w:val="36"/>
          <w:szCs w:val="36"/>
        </w:rPr>
        <w:t>]</w:t>
      </w:r>
    </w:p>
    <w:p w:rsidR="00F24E4D" w:rsidRPr="00251739" w:rsidRDefault="00F24E4D" w:rsidP="00064F6F">
      <w:pPr>
        <w:tabs>
          <w:tab w:val="left" w:pos="1839"/>
          <w:tab w:val="left" w:pos="2529"/>
          <w:tab w:val="left" w:pos="3264"/>
        </w:tabs>
        <w:ind w:left="720"/>
        <w:rPr>
          <w:rFonts w:asciiTheme="minorHAnsi" w:hAnsiTheme="minorHAnsi" w:cstheme="minorHAnsi"/>
          <w:sz w:val="36"/>
          <w:szCs w:val="36"/>
        </w:rPr>
      </w:pPr>
    </w:p>
    <w:p w:rsidR="00F24E4D" w:rsidRPr="00251739" w:rsidRDefault="00F24E4D" w:rsidP="00F24E4D">
      <w:pPr>
        <w:tabs>
          <w:tab w:val="left" w:pos="2145"/>
          <w:tab w:val="left" w:pos="2835"/>
          <w:tab w:val="left" w:pos="3570"/>
        </w:tabs>
        <w:rPr>
          <w:rFonts w:asciiTheme="minorHAnsi" w:hAnsiTheme="minorHAnsi" w:cstheme="minorHAnsi"/>
          <w:sz w:val="36"/>
          <w:szCs w:val="36"/>
        </w:rPr>
      </w:pPr>
    </w:p>
    <w:p w:rsidR="00F24E4D" w:rsidRPr="00251739" w:rsidRDefault="00F24E4D" w:rsidP="0022248B">
      <w:pPr>
        <w:tabs>
          <w:tab w:val="left" w:pos="705"/>
          <w:tab w:val="left" w:pos="1395"/>
          <w:tab w:val="left" w:pos="2130"/>
        </w:tabs>
        <w:rPr>
          <w:rFonts w:asciiTheme="minorHAnsi" w:hAnsiTheme="minorHAnsi" w:cstheme="minorHAnsi"/>
          <w:b/>
          <w:bCs/>
          <w:sz w:val="36"/>
          <w:szCs w:val="36"/>
        </w:rPr>
      </w:pPr>
    </w:p>
    <w:p w:rsidR="00D81FB2" w:rsidRPr="00251739" w:rsidRDefault="00D81FB2">
      <w:pPr>
        <w:tabs>
          <w:tab w:val="left" w:pos="1839"/>
          <w:tab w:val="left" w:pos="2529"/>
          <w:tab w:val="left" w:pos="3264"/>
        </w:tabs>
        <w:ind w:left="1134"/>
        <w:rPr>
          <w:rFonts w:asciiTheme="minorHAnsi" w:hAnsiTheme="minorHAnsi" w:cstheme="minorHAnsi"/>
          <w:sz w:val="36"/>
          <w:szCs w:val="36"/>
        </w:rPr>
      </w:pPr>
    </w:p>
    <w:p w:rsidR="00D81FB2" w:rsidRPr="00251739" w:rsidRDefault="00D81FB2">
      <w:pPr>
        <w:tabs>
          <w:tab w:val="left" w:pos="1839"/>
          <w:tab w:val="left" w:pos="2529"/>
          <w:tab w:val="left" w:pos="3264"/>
        </w:tabs>
        <w:ind w:left="1134"/>
        <w:rPr>
          <w:rFonts w:asciiTheme="minorHAnsi" w:hAnsiTheme="minorHAnsi" w:cstheme="minorHAnsi"/>
          <w:sz w:val="36"/>
          <w:szCs w:val="36"/>
        </w:rPr>
      </w:pPr>
    </w:p>
    <w:p w:rsidR="00E63F79" w:rsidRPr="00251739" w:rsidRDefault="00EA3EB7" w:rsidP="00B551EE">
      <w:pPr>
        <w:pStyle w:val="Heading3"/>
        <w:rPr>
          <w:rFonts w:asciiTheme="minorHAnsi" w:hAnsiTheme="minorHAnsi" w:cstheme="minorHAnsi"/>
          <w:sz w:val="36"/>
          <w:szCs w:val="36"/>
        </w:rPr>
      </w:pPr>
      <w:bookmarkStart w:id="96" w:name="_Toc361233137"/>
      <w:bookmarkStart w:id="97" w:name="_Toc431823678"/>
      <w:r w:rsidRPr="00251739">
        <w:rPr>
          <w:rFonts w:asciiTheme="minorHAnsi" w:hAnsiTheme="minorHAnsi" w:cstheme="minorHAnsi"/>
          <w:sz w:val="36"/>
          <w:szCs w:val="36"/>
        </w:rPr>
        <w:t>Mass</w:t>
      </w:r>
      <w:r w:rsidR="00FC4F4B" w:rsidRPr="00251739">
        <w:rPr>
          <w:rFonts w:asciiTheme="minorHAnsi" w:hAnsiTheme="minorHAnsi" w:cstheme="minorHAnsi"/>
          <w:sz w:val="36"/>
          <w:szCs w:val="36"/>
        </w:rPr>
        <w:t>-</w:t>
      </w:r>
      <w:r w:rsidRPr="00251739">
        <w:rPr>
          <w:rFonts w:asciiTheme="minorHAnsi" w:hAnsiTheme="minorHAnsi" w:cstheme="minorHAnsi"/>
          <w:sz w:val="36"/>
          <w:szCs w:val="36"/>
        </w:rPr>
        <w:t>Media Republic</w:t>
      </w:r>
      <w:bookmarkEnd w:id="96"/>
      <w:r w:rsidR="001E7445" w:rsidRPr="00251739">
        <w:rPr>
          <w:rFonts w:asciiTheme="minorHAnsi" w:hAnsiTheme="minorHAnsi" w:cstheme="minorHAnsi"/>
          <w:sz w:val="36"/>
          <w:szCs w:val="36"/>
        </w:rPr>
        <w:t>ans</w:t>
      </w:r>
      <w:bookmarkEnd w:id="97"/>
    </w:p>
    <w:p w:rsidR="00E63F79" w:rsidRPr="00251739" w:rsidRDefault="00E63F79">
      <w:pPr>
        <w:tabs>
          <w:tab w:val="left" w:pos="705"/>
          <w:tab w:val="left" w:pos="1395"/>
          <w:tab w:val="left" w:pos="2130"/>
        </w:tabs>
        <w:rPr>
          <w:rFonts w:asciiTheme="minorHAnsi" w:hAnsiTheme="minorHAnsi" w:cstheme="minorHAnsi"/>
          <w:sz w:val="36"/>
          <w:szCs w:val="36"/>
        </w:rPr>
      </w:pPr>
    </w:p>
    <w:p w:rsidR="0051001B" w:rsidRPr="00251739" w:rsidRDefault="0051001B" w:rsidP="0051001B">
      <w:pPr>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Important as was the ferment at Cambridge, the participants were still a very small and select portion of English society, albeit a very important one. Through the use of English-language lectures, plus its location in London, Gresham College was more oriented towards a larger population (as well as being more vectored towards science and technology). [Exactly what Nashe, Greene, (Burghley), et al, most despised, in their own domains – both as to spreading education in English, and new forms of knowledge that went beyond Aristotle in both subject and method.] But </w:t>
      </w:r>
      <w:r w:rsidR="00490078" w:rsidRPr="00251739">
        <w:rPr>
          <w:rFonts w:asciiTheme="minorHAnsi" w:hAnsiTheme="minorHAnsi" w:cstheme="minorHAnsi"/>
          <w:sz w:val="36"/>
          <w:szCs w:val="36"/>
        </w:rPr>
        <w:t xml:space="preserve">created for and </w:t>
      </w:r>
      <w:r w:rsidRPr="00251739">
        <w:rPr>
          <w:rFonts w:asciiTheme="minorHAnsi" w:hAnsiTheme="minorHAnsi" w:cstheme="minorHAnsi"/>
          <w:sz w:val="36"/>
          <w:szCs w:val="36"/>
        </w:rPr>
        <w:lastRenderedPageBreak/>
        <w:t>accessible to a larger public yet, was another type of institution altogether, one that had come of age over the past decade especially, as a vehicle for mass-education (though also mass-degradation, as its opponents not unreasonably clamored): the theater, especially</w:t>
      </w:r>
      <w:r w:rsidR="009057D5" w:rsidRPr="00251739">
        <w:rPr>
          <w:rFonts w:asciiTheme="minorHAnsi" w:hAnsiTheme="minorHAnsi" w:cstheme="minorHAnsi"/>
          <w:sz w:val="36"/>
          <w:szCs w:val="36"/>
        </w:rPr>
        <w:t xml:space="preserve"> of Marlowe and Shakespeare</w:t>
      </w:r>
      <w:r w:rsidRPr="00251739">
        <w:rPr>
          <w:rFonts w:asciiTheme="minorHAnsi" w:hAnsiTheme="minorHAnsi" w:cstheme="minorHAnsi"/>
          <w:sz w:val="36"/>
          <w:szCs w:val="36"/>
        </w:rPr>
        <w:t>.</w:t>
      </w:r>
      <w:r w:rsidR="009057D5" w:rsidRPr="00251739">
        <w:rPr>
          <w:rFonts w:asciiTheme="minorHAnsi" w:hAnsiTheme="minorHAnsi" w:cstheme="minorHAnsi"/>
          <w:sz w:val="36"/>
          <w:szCs w:val="36"/>
        </w:rPr>
        <w:t xml:space="preserve"> The pulpit could be a powerful broadcast system, but with the suppression of Puritan preaching and increasingly enforced conformity, the message was blunted. </w:t>
      </w:r>
      <w:r w:rsidR="00AB25D2" w:rsidRPr="00251739">
        <w:rPr>
          <w:rFonts w:asciiTheme="minorHAnsi" w:hAnsiTheme="minorHAnsi" w:cstheme="minorHAnsi"/>
          <w:sz w:val="36"/>
          <w:szCs w:val="36"/>
        </w:rPr>
        <w:t xml:space="preserve">Ironically, drama, and related published poetry, was less easily controlled. [maybe cite Hadfield “Tetralogy”, 150, par. 2] </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England’s first permanent </w:t>
      </w:r>
      <w:r w:rsidR="00CE2D0F" w:rsidRPr="00251739">
        <w:rPr>
          <w:rFonts w:asciiTheme="minorHAnsi" w:hAnsiTheme="minorHAnsi" w:cstheme="minorHAnsi"/>
          <w:sz w:val="36"/>
          <w:szCs w:val="36"/>
        </w:rPr>
        <w:t>playhouse, James Burbage’s “Theatre,”</w:t>
      </w:r>
      <w:r w:rsidRPr="00251739">
        <w:rPr>
          <w:rFonts w:asciiTheme="minorHAnsi" w:hAnsiTheme="minorHAnsi" w:cstheme="minorHAnsi"/>
          <w:sz w:val="36"/>
          <w:szCs w:val="36"/>
        </w:rPr>
        <w:t xml:space="preserve"> had been built </w:t>
      </w:r>
      <w:r w:rsidR="00C20071" w:rsidRPr="00251739">
        <w:rPr>
          <w:rFonts w:asciiTheme="minorHAnsi" w:hAnsiTheme="minorHAnsi" w:cstheme="minorHAnsi"/>
          <w:sz w:val="36"/>
          <w:szCs w:val="36"/>
        </w:rPr>
        <w:t xml:space="preserve">scarcely a </w:t>
      </w:r>
      <w:r w:rsidRPr="00251739">
        <w:rPr>
          <w:rFonts w:asciiTheme="minorHAnsi" w:hAnsiTheme="minorHAnsi" w:cstheme="minorHAnsi"/>
          <w:sz w:val="36"/>
          <w:szCs w:val="36"/>
        </w:rPr>
        <w:t>generation before, in 1576, facilitated by Robert Dudley</w:t>
      </w:r>
      <w:r w:rsidR="00C20071" w:rsidRPr="00251739">
        <w:rPr>
          <w:rFonts w:asciiTheme="minorHAnsi" w:hAnsiTheme="minorHAnsi" w:cstheme="minorHAnsi"/>
          <w:sz w:val="36"/>
          <w:szCs w:val="36"/>
        </w:rPr>
        <w:t xml:space="preserve"> whose </w:t>
      </w:r>
      <w:r w:rsidR="00C82675" w:rsidRPr="00251739">
        <w:rPr>
          <w:rFonts w:asciiTheme="minorHAnsi" w:hAnsiTheme="minorHAnsi" w:cstheme="minorHAnsi"/>
          <w:sz w:val="36"/>
          <w:szCs w:val="36"/>
        </w:rPr>
        <w:t>“Earl of Leicester’s Men,</w:t>
      </w:r>
      <w:r w:rsidRPr="00251739">
        <w:rPr>
          <w:rFonts w:asciiTheme="minorHAnsi" w:hAnsiTheme="minorHAnsi" w:cstheme="minorHAnsi"/>
          <w:sz w:val="36"/>
          <w:szCs w:val="36"/>
        </w:rPr>
        <w:t>” of whom Burbage was one of the more enterprising</w:t>
      </w:r>
      <w:r w:rsidR="00C82675" w:rsidRPr="00251739">
        <w:rPr>
          <w:rFonts w:asciiTheme="minorHAnsi" w:hAnsiTheme="minorHAnsi" w:cstheme="minorHAnsi"/>
          <w:sz w:val="36"/>
          <w:szCs w:val="36"/>
        </w:rPr>
        <w:t>, were protected by his noble patronage</w:t>
      </w:r>
      <w:r w:rsidRPr="00251739">
        <w:rPr>
          <w:rFonts w:asciiTheme="minorHAnsi" w:hAnsiTheme="minorHAnsi" w:cstheme="minorHAnsi"/>
          <w:sz w:val="36"/>
          <w:szCs w:val="36"/>
        </w:rPr>
        <w:t xml:space="preserve">. </w:t>
      </w:r>
      <w:r w:rsidR="00C82675" w:rsidRPr="00251739">
        <w:rPr>
          <w:rFonts w:asciiTheme="minorHAnsi" w:hAnsiTheme="minorHAnsi" w:cstheme="minorHAnsi"/>
          <w:sz w:val="36"/>
          <w:szCs w:val="36"/>
        </w:rPr>
        <w:t xml:space="preserve">In </w:t>
      </w:r>
      <w:r w:rsidR="00C20071" w:rsidRPr="00251739">
        <w:rPr>
          <w:rFonts w:asciiTheme="minorHAnsi" w:hAnsiTheme="minorHAnsi" w:cstheme="minorHAnsi"/>
          <w:sz w:val="36"/>
          <w:szCs w:val="36"/>
        </w:rPr>
        <w:t>159</w:t>
      </w:r>
      <w:r w:rsidR="00C82675" w:rsidRPr="00251739">
        <w:rPr>
          <w:rFonts w:asciiTheme="minorHAnsi" w:hAnsiTheme="minorHAnsi" w:cstheme="minorHAnsi"/>
          <w:sz w:val="36"/>
          <w:szCs w:val="36"/>
        </w:rPr>
        <w:t>3</w:t>
      </w:r>
      <w:r w:rsidR="00C20071" w:rsidRPr="00251739">
        <w:rPr>
          <w:rFonts w:asciiTheme="minorHAnsi" w:hAnsiTheme="minorHAnsi" w:cstheme="minorHAnsi"/>
          <w:sz w:val="36"/>
          <w:szCs w:val="36"/>
        </w:rPr>
        <w:t xml:space="preserve"> [?]</w:t>
      </w:r>
      <w:r w:rsidR="00C82675" w:rsidRPr="00251739">
        <w:rPr>
          <w:rFonts w:asciiTheme="minorHAnsi" w:hAnsiTheme="minorHAnsi" w:cstheme="minorHAnsi"/>
          <w:sz w:val="36"/>
          <w:szCs w:val="36"/>
        </w:rPr>
        <w:t>, a residue of the company merged with [ ] to form the Chamberlain’s Men,</w:t>
      </w:r>
      <w:r w:rsidR="00C20071" w:rsidRPr="00251739">
        <w:rPr>
          <w:rFonts w:asciiTheme="minorHAnsi" w:hAnsiTheme="minorHAnsi" w:cstheme="minorHAnsi"/>
          <w:sz w:val="36"/>
          <w:szCs w:val="36"/>
        </w:rPr>
        <w:t xml:space="preserve"> </w:t>
      </w:r>
      <w:r w:rsidR="00C82675" w:rsidRPr="00251739">
        <w:rPr>
          <w:rFonts w:asciiTheme="minorHAnsi" w:hAnsiTheme="minorHAnsi" w:cstheme="minorHAnsi"/>
          <w:sz w:val="36"/>
          <w:szCs w:val="36"/>
        </w:rPr>
        <w:t>Burbages’s son Richard a principal shareholder and actor, along with William Shakespeare, the first known reference associating him with any of the theater companies</w:t>
      </w:r>
      <w:r w:rsidR="00C20071" w:rsidRPr="00251739">
        <w:rPr>
          <w:rFonts w:asciiTheme="minorHAnsi" w:hAnsiTheme="minorHAnsi" w:cstheme="minorHAnsi"/>
          <w:sz w:val="36"/>
          <w:szCs w:val="36"/>
        </w:rPr>
        <w:t xml:space="preserve"> [</w:t>
      </w:r>
      <w:r w:rsidR="00C82675" w:rsidRPr="00251739">
        <w:rPr>
          <w:rFonts w:asciiTheme="minorHAnsi" w:hAnsiTheme="minorHAnsi" w:cstheme="minorHAnsi"/>
          <w:sz w:val="36"/>
          <w:szCs w:val="36"/>
        </w:rPr>
        <w:t>verify his ID’d status at that point]</w:t>
      </w:r>
      <w:r w:rsidR="00C20071" w:rsidRPr="00251739">
        <w:rPr>
          <w:rFonts w:asciiTheme="minorHAnsi" w:hAnsiTheme="minorHAnsi" w:cstheme="minorHAnsi"/>
          <w:sz w:val="36"/>
          <w:szCs w:val="36"/>
        </w:rPr>
        <w:t xml:space="preserve"> </w:t>
      </w:r>
      <w:r w:rsidRPr="00251739">
        <w:rPr>
          <w:rFonts w:asciiTheme="minorHAnsi" w:hAnsiTheme="minorHAnsi" w:cstheme="minorHAnsi"/>
          <w:sz w:val="36"/>
          <w:szCs w:val="36"/>
        </w:rPr>
        <w:t>Richard</w:t>
      </w:r>
      <w:r w:rsidR="00C82675" w:rsidRPr="00251739">
        <w:rPr>
          <w:rFonts w:asciiTheme="minorHAnsi" w:hAnsiTheme="minorHAnsi" w:cstheme="minorHAnsi"/>
          <w:sz w:val="36"/>
          <w:szCs w:val="36"/>
        </w:rPr>
        <w:t xml:space="preserve"> went on to become </w:t>
      </w:r>
      <w:r w:rsidRPr="00251739">
        <w:rPr>
          <w:rFonts w:asciiTheme="minorHAnsi" w:hAnsiTheme="minorHAnsi" w:cstheme="minorHAnsi"/>
          <w:sz w:val="36"/>
          <w:szCs w:val="36"/>
        </w:rPr>
        <w:t xml:space="preserve">one of the finest actors of the time, a friend of Shakespeare's </w:t>
      </w:r>
      <w:r w:rsidR="00AE448B" w:rsidRPr="00251739">
        <w:rPr>
          <w:rFonts w:asciiTheme="minorHAnsi" w:hAnsiTheme="minorHAnsi" w:cstheme="minorHAnsi"/>
          <w:sz w:val="36"/>
          <w:szCs w:val="36"/>
        </w:rPr>
        <w:t xml:space="preserve">who </w:t>
      </w:r>
      <w:r w:rsidR="00C82675" w:rsidRPr="00251739">
        <w:rPr>
          <w:rFonts w:asciiTheme="minorHAnsi" w:hAnsiTheme="minorHAnsi" w:cstheme="minorHAnsi"/>
          <w:sz w:val="36"/>
          <w:szCs w:val="36"/>
        </w:rPr>
        <w:t>la</w:t>
      </w:r>
      <w:r w:rsidR="00AE448B" w:rsidRPr="00251739">
        <w:rPr>
          <w:rFonts w:asciiTheme="minorHAnsi" w:hAnsiTheme="minorHAnsi" w:cstheme="minorHAnsi"/>
          <w:sz w:val="36"/>
          <w:szCs w:val="36"/>
        </w:rPr>
        <w:t xml:space="preserve">ter filled </w:t>
      </w:r>
      <w:r w:rsidRPr="00251739">
        <w:rPr>
          <w:rFonts w:asciiTheme="minorHAnsi" w:hAnsiTheme="minorHAnsi" w:cstheme="minorHAnsi"/>
          <w:sz w:val="36"/>
          <w:szCs w:val="36"/>
        </w:rPr>
        <w:t xml:space="preserve">many of </w:t>
      </w:r>
      <w:r w:rsidR="00C82675" w:rsidRPr="00251739">
        <w:rPr>
          <w:rFonts w:asciiTheme="minorHAnsi" w:hAnsiTheme="minorHAnsi" w:cstheme="minorHAnsi"/>
          <w:sz w:val="36"/>
          <w:szCs w:val="36"/>
        </w:rPr>
        <w:t xml:space="preserve">his </w:t>
      </w:r>
      <w:r w:rsidRPr="00251739">
        <w:rPr>
          <w:rFonts w:asciiTheme="minorHAnsi" w:hAnsiTheme="minorHAnsi" w:cstheme="minorHAnsi"/>
          <w:sz w:val="36"/>
          <w:szCs w:val="36"/>
        </w:rPr>
        <w:t xml:space="preserve">most famous </w:t>
      </w:r>
      <w:r w:rsidR="0053602E" w:rsidRPr="00251739">
        <w:rPr>
          <w:rFonts w:asciiTheme="minorHAnsi" w:hAnsiTheme="minorHAnsi" w:cstheme="minorHAnsi"/>
          <w:sz w:val="36"/>
          <w:szCs w:val="36"/>
        </w:rPr>
        <w:t xml:space="preserve">tragic </w:t>
      </w:r>
      <w:r w:rsidRPr="00251739">
        <w:rPr>
          <w:rFonts w:asciiTheme="minorHAnsi" w:hAnsiTheme="minorHAnsi" w:cstheme="minorHAnsi"/>
          <w:sz w:val="36"/>
          <w:szCs w:val="36"/>
        </w:rPr>
        <w:t>roles including Richard III, Hamlet, Othello, and Lear.</w:t>
      </w:r>
    </w:p>
    <w:p w:rsidR="00E63F79" w:rsidRPr="00251739" w:rsidRDefault="00E63F79">
      <w:pPr>
        <w:tabs>
          <w:tab w:val="left" w:pos="705"/>
          <w:tab w:val="left" w:pos="1395"/>
          <w:tab w:val="left" w:pos="2130"/>
        </w:tabs>
        <w:rPr>
          <w:rFonts w:asciiTheme="minorHAnsi" w:hAnsiTheme="minorHAnsi" w:cstheme="minorHAnsi"/>
          <w:sz w:val="36"/>
          <w:szCs w:val="36"/>
        </w:rPr>
      </w:pPr>
    </w:p>
    <w:p w:rsidR="00217E53"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Certainly drama was </w:t>
      </w:r>
      <w:commentRangeStart w:id="98"/>
      <w:r w:rsidRPr="00251739">
        <w:rPr>
          <w:rFonts w:asciiTheme="minorHAnsi" w:hAnsiTheme="minorHAnsi" w:cstheme="minorHAnsi"/>
          <w:sz w:val="36"/>
          <w:szCs w:val="36"/>
        </w:rPr>
        <w:t>still</w:t>
      </w:r>
      <w:commentRangeEnd w:id="98"/>
      <w:r w:rsidR="005C1EC2" w:rsidRPr="00251739">
        <w:rPr>
          <w:rStyle w:val="CommentReference"/>
          <w:rFonts w:asciiTheme="minorHAnsi" w:hAnsiTheme="minorHAnsi" w:cstheme="minorHAnsi"/>
          <w:sz w:val="36"/>
          <w:szCs w:val="36"/>
        </w:rPr>
        <w:commentReference w:id="98"/>
      </w:r>
      <w:r w:rsidR="005C1EC2" w:rsidRPr="00251739">
        <w:rPr>
          <w:rFonts w:asciiTheme="minorHAnsi" w:hAnsiTheme="minorHAnsi" w:cstheme="minorHAnsi"/>
          <w:sz w:val="36"/>
          <w:szCs w:val="36"/>
        </w:rPr>
        <w:t xml:space="preserve"> censored</w:t>
      </w:r>
      <w:r w:rsidRPr="00251739">
        <w:rPr>
          <w:rFonts w:asciiTheme="minorHAnsi" w:hAnsiTheme="minorHAnsi" w:cstheme="minorHAnsi"/>
          <w:sz w:val="36"/>
          <w:szCs w:val="36"/>
        </w:rPr>
        <w:t xml:space="preserve">, though like much of the attempted state control of culture, information, and social intercourse, this was often ineffective. </w:t>
      </w:r>
      <w:r w:rsidR="00FC4F4B" w:rsidRPr="00251739">
        <w:rPr>
          <w:rFonts w:asciiTheme="minorHAnsi" w:hAnsiTheme="minorHAnsi" w:cstheme="minorHAnsi"/>
          <w:sz w:val="36"/>
          <w:szCs w:val="36"/>
        </w:rPr>
        <w:t>M</w:t>
      </w:r>
      <w:r w:rsidRPr="00251739">
        <w:rPr>
          <w:rFonts w:asciiTheme="minorHAnsi" w:hAnsiTheme="minorHAnsi" w:cstheme="minorHAnsi"/>
          <w:sz w:val="36"/>
          <w:szCs w:val="36"/>
        </w:rPr>
        <w:t xml:space="preserve">ore important, Shakespeare himself had created a form of drama which, while it drew importantly from Marlowe, went beyond its elder brother in subtlety (of which Marlowe could rarely be </w:t>
      </w:r>
      <w:r w:rsidRPr="00251739">
        <w:rPr>
          <w:rFonts w:asciiTheme="minorHAnsi" w:hAnsiTheme="minorHAnsi" w:cstheme="minorHAnsi"/>
          <w:sz w:val="36"/>
          <w:szCs w:val="36"/>
        </w:rPr>
        <w:lastRenderedPageBreak/>
        <w:t xml:space="preserve">accused), </w:t>
      </w:r>
      <w:r w:rsidR="009B10E0" w:rsidRPr="00251739">
        <w:rPr>
          <w:rFonts w:asciiTheme="minorHAnsi" w:hAnsiTheme="minorHAnsi" w:cstheme="minorHAnsi"/>
          <w:sz w:val="36"/>
          <w:szCs w:val="36"/>
        </w:rPr>
        <w:t xml:space="preserve">complexity of character development, </w:t>
      </w:r>
      <w:r w:rsidRPr="00251739">
        <w:rPr>
          <w:rFonts w:asciiTheme="minorHAnsi" w:hAnsiTheme="minorHAnsi" w:cstheme="minorHAnsi"/>
          <w:sz w:val="36"/>
          <w:szCs w:val="36"/>
        </w:rPr>
        <w:t xml:space="preserve">and especially, </w:t>
      </w:r>
      <w:r w:rsidRPr="00251739">
        <w:rPr>
          <w:rFonts w:asciiTheme="minorHAnsi" w:hAnsiTheme="minorHAnsi" w:cstheme="minorHAnsi"/>
          <w:i/>
          <w:iCs/>
          <w:sz w:val="36"/>
          <w:szCs w:val="36"/>
        </w:rPr>
        <w:t>ambiguity</w:t>
      </w:r>
      <w:r w:rsidRPr="00251739">
        <w:rPr>
          <w:rFonts w:asciiTheme="minorHAnsi" w:hAnsiTheme="minorHAnsi" w:cstheme="minorHAnsi"/>
          <w:sz w:val="36"/>
          <w:szCs w:val="36"/>
        </w:rPr>
        <w:t xml:space="preserve"> – ambiguity which served a primary purpose of </w:t>
      </w:r>
      <w:r w:rsidRPr="00251739">
        <w:rPr>
          <w:rFonts w:asciiTheme="minorHAnsi" w:hAnsiTheme="minorHAnsi" w:cstheme="minorHAnsi"/>
          <w:i/>
          <w:iCs/>
          <w:sz w:val="36"/>
          <w:szCs w:val="36"/>
        </w:rPr>
        <w:t>metaphor</w:t>
      </w:r>
      <w:r w:rsidRPr="00251739">
        <w:rPr>
          <w:rFonts w:asciiTheme="minorHAnsi" w:hAnsiTheme="minorHAnsi" w:cstheme="minorHAnsi"/>
          <w:sz w:val="36"/>
          <w:szCs w:val="36"/>
        </w:rPr>
        <w:t>, to force audiences, in true Socratic style, to grapple with paradoxes as a means of shedding false assumptions about the workings</w:t>
      </w:r>
      <w:r w:rsidR="009B10E0" w:rsidRPr="00251739">
        <w:rPr>
          <w:rFonts w:asciiTheme="minorHAnsi" w:hAnsiTheme="minorHAnsi" w:cstheme="minorHAnsi"/>
          <w:sz w:val="36"/>
          <w:szCs w:val="36"/>
        </w:rPr>
        <w:t xml:space="preserve"> of the world, and of the soul</w:t>
      </w:r>
      <w:r w:rsidRPr="00251739">
        <w:rPr>
          <w:rFonts w:asciiTheme="minorHAnsi" w:hAnsiTheme="minorHAnsi" w:cstheme="minorHAnsi"/>
          <w:sz w:val="36"/>
          <w:szCs w:val="36"/>
        </w:rPr>
        <w:t>.</w:t>
      </w:r>
      <w:r w:rsidR="005C1EC2" w:rsidRPr="00251739">
        <w:rPr>
          <w:rFonts w:asciiTheme="minorHAnsi" w:hAnsiTheme="minorHAnsi" w:cstheme="minorHAnsi"/>
          <w:sz w:val="36"/>
          <w:szCs w:val="36"/>
        </w:rPr>
        <w:t xml:space="preserve"> Where Marlowe declaims, Shakespeare questions; where the one assaults, the other undermines – but their targets were</w:t>
      </w:r>
      <w:r w:rsidR="00E421E4" w:rsidRPr="00251739">
        <w:rPr>
          <w:rFonts w:asciiTheme="minorHAnsi" w:hAnsiTheme="minorHAnsi" w:cstheme="minorHAnsi"/>
          <w:sz w:val="36"/>
          <w:szCs w:val="36"/>
        </w:rPr>
        <w:t xml:space="preserve"> much</w:t>
      </w:r>
      <w:r w:rsidR="005C1EC2" w:rsidRPr="00251739">
        <w:rPr>
          <w:rFonts w:asciiTheme="minorHAnsi" w:hAnsiTheme="minorHAnsi" w:cstheme="minorHAnsi"/>
          <w:sz w:val="36"/>
          <w:szCs w:val="36"/>
        </w:rPr>
        <w:t xml:space="preserve"> the same.</w:t>
      </w:r>
    </w:p>
    <w:p w:rsidR="00217E53" w:rsidRPr="00251739" w:rsidRDefault="00217E53">
      <w:pPr>
        <w:tabs>
          <w:tab w:val="left" w:pos="705"/>
          <w:tab w:val="left" w:pos="1395"/>
          <w:tab w:val="left" w:pos="2130"/>
        </w:tabs>
        <w:rPr>
          <w:rFonts w:asciiTheme="minorHAnsi" w:hAnsiTheme="minorHAnsi" w:cstheme="minorHAnsi"/>
          <w:sz w:val="36"/>
          <w:szCs w:val="36"/>
        </w:rPr>
      </w:pPr>
    </w:p>
    <w:p w:rsidR="00E63F79" w:rsidRPr="00251739" w:rsidRDefault="00217E53">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537ADD" w:rsidRPr="00251739">
        <w:rPr>
          <w:rFonts w:asciiTheme="minorHAnsi" w:hAnsiTheme="minorHAnsi" w:cstheme="minorHAnsi"/>
          <w:sz w:val="36"/>
          <w:szCs w:val="36"/>
        </w:rPr>
        <w:t>That Platonic tension – the provocation to question and examine, becoming more and more prominent over the course of Shakespeare’s career, also distinguished him from his younger contemporaries</w:t>
      </w:r>
      <w:r w:rsidR="00895602" w:rsidRPr="00251739">
        <w:rPr>
          <w:rFonts w:asciiTheme="minorHAnsi" w:hAnsiTheme="minorHAnsi" w:cstheme="minorHAnsi"/>
          <w:sz w:val="36"/>
          <w:szCs w:val="36"/>
        </w:rPr>
        <w:t>. As the 1590s drew to a close, that difference erupted into a series of theatrical attacks and counterattacks, initiated by the most famous of these younger contemporaries, Ben Jonson, who pitted his philosophical and dramatic didacticism, against both Shakespeare and a number of other rivals, in what became known as the “poetomachia,” or war of the poets. This was no trivial thing, as we shall see later, no simple commercial or personal rivalry (though that was a secondary element), nor a “war of the theaters” as sometimes presented. It was profound cultural conflict, a continuation into the new medium of public theater, of the challenge to explore and discover and spread human knowledge, made by humanist-republicans a century before, and the reaction against that, by the philosophy of an unchanging social order.</w:t>
      </w:r>
    </w:p>
    <w:p w:rsidR="00895602" w:rsidRPr="00251739" w:rsidRDefault="00895602">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5C1EC2" w:rsidRPr="00251739">
        <w:rPr>
          <w:rFonts w:asciiTheme="minorHAnsi" w:hAnsiTheme="minorHAnsi" w:cstheme="minorHAnsi"/>
          <w:sz w:val="36"/>
          <w:szCs w:val="36"/>
        </w:rPr>
        <w:t>Shakespe</w:t>
      </w:r>
      <w:r w:rsidR="00E421E4" w:rsidRPr="00251739">
        <w:rPr>
          <w:rFonts w:asciiTheme="minorHAnsi" w:hAnsiTheme="minorHAnsi" w:cstheme="minorHAnsi"/>
          <w:sz w:val="36"/>
          <w:szCs w:val="36"/>
        </w:rPr>
        <w:t>a</w:t>
      </w:r>
      <w:r w:rsidR="005C1EC2" w:rsidRPr="00251739">
        <w:rPr>
          <w:rFonts w:asciiTheme="minorHAnsi" w:hAnsiTheme="minorHAnsi" w:cstheme="minorHAnsi"/>
          <w:sz w:val="36"/>
          <w:szCs w:val="36"/>
        </w:rPr>
        <w:t xml:space="preserve">re’s </w:t>
      </w:r>
      <w:r w:rsidRPr="00251739">
        <w:rPr>
          <w:rFonts w:asciiTheme="minorHAnsi" w:hAnsiTheme="minorHAnsi" w:cstheme="minorHAnsi"/>
          <w:sz w:val="36"/>
          <w:szCs w:val="36"/>
        </w:rPr>
        <w:t xml:space="preserve">mastery of ambiguity </w:t>
      </w:r>
      <w:r w:rsidR="000A7A4F" w:rsidRPr="00251739">
        <w:rPr>
          <w:rFonts w:asciiTheme="minorHAnsi" w:hAnsiTheme="minorHAnsi" w:cstheme="minorHAnsi"/>
          <w:sz w:val="36"/>
          <w:szCs w:val="36"/>
        </w:rPr>
        <w:t xml:space="preserve">thus </w:t>
      </w:r>
      <w:r w:rsidRPr="00251739">
        <w:rPr>
          <w:rFonts w:asciiTheme="minorHAnsi" w:hAnsiTheme="minorHAnsi" w:cstheme="minorHAnsi"/>
          <w:sz w:val="36"/>
          <w:szCs w:val="36"/>
        </w:rPr>
        <w:t xml:space="preserve">served a secondary purpose as well: it shielded the author from accusations of forbidden political or religious agitation. In </w:t>
      </w:r>
      <w:r w:rsidRPr="00251739">
        <w:rPr>
          <w:rFonts w:asciiTheme="minorHAnsi" w:hAnsiTheme="minorHAnsi" w:cstheme="minorHAnsi"/>
          <w:sz w:val="36"/>
          <w:szCs w:val="36"/>
        </w:rPr>
        <w:lastRenderedPageBreak/>
        <w:t xml:space="preserve">cynical modern terms, </w:t>
      </w:r>
      <w:r w:rsidR="005C1EC2" w:rsidRPr="00251739">
        <w:rPr>
          <w:rFonts w:asciiTheme="minorHAnsi" w:hAnsiTheme="minorHAnsi" w:cstheme="minorHAnsi"/>
          <w:sz w:val="36"/>
          <w:szCs w:val="36"/>
        </w:rPr>
        <w:t>he</w:t>
      </w:r>
      <w:r w:rsidRPr="00251739">
        <w:rPr>
          <w:rFonts w:asciiTheme="minorHAnsi" w:hAnsiTheme="minorHAnsi" w:cstheme="minorHAnsi"/>
          <w:sz w:val="36"/>
          <w:szCs w:val="36"/>
        </w:rPr>
        <w:t xml:space="preserve"> was a master of “plausible denial” – and probably one of the few playwrights of stature in the decades flanking 1600 never to have been imprisoned, or tortured, or killed outright. Theater was </w:t>
      </w:r>
      <w:r w:rsidRPr="00251739">
        <w:rPr>
          <w:rFonts w:asciiTheme="minorHAnsi" w:hAnsiTheme="minorHAnsi" w:cstheme="minorHAnsi"/>
          <w:i/>
          <w:iCs/>
          <w:sz w:val="36"/>
          <w:szCs w:val="36"/>
        </w:rPr>
        <w:t>very</w:t>
      </w:r>
      <w:r w:rsidRPr="00251739">
        <w:rPr>
          <w:rFonts w:asciiTheme="minorHAnsi" w:hAnsiTheme="minorHAnsi" w:cstheme="minorHAnsi"/>
          <w:sz w:val="36"/>
          <w:szCs w:val="36"/>
        </w:rPr>
        <w:t xml:space="preserve"> political. Thomas Kyd, author of the smash-hit </w:t>
      </w:r>
      <w:r w:rsidRPr="00251739">
        <w:rPr>
          <w:rFonts w:asciiTheme="minorHAnsi" w:hAnsiTheme="minorHAnsi" w:cstheme="minorHAnsi"/>
          <w:i/>
          <w:iCs/>
          <w:sz w:val="36"/>
          <w:szCs w:val="36"/>
        </w:rPr>
        <w:t>The Spanish Tragedy</w:t>
      </w:r>
      <w:r w:rsidRPr="00251739">
        <w:rPr>
          <w:rFonts w:asciiTheme="minorHAnsi" w:hAnsiTheme="minorHAnsi" w:cstheme="minorHAnsi"/>
          <w:sz w:val="36"/>
          <w:szCs w:val="36"/>
        </w:rPr>
        <w:t xml:space="preserve">, and many other plays now lost, fell victim to the entrapment of Marlowe, seized as his one-time roommate, tortured into giving false evidence, and dying of the effects within a year. Then, Marlowe himself. Later, </w:t>
      </w:r>
      <w:r w:rsidR="000A7A4F" w:rsidRPr="00251739">
        <w:rPr>
          <w:rFonts w:asciiTheme="minorHAnsi" w:hAnsiTheme="minorHAnsi" w:cstheme="minorHAnsi"/>
          <w:sz w:val="36"/>
          <w:szCs w:val="36"/>
        </w:rPr>
        <w:t xml:space="preserve">Jonson, </w:t>
      </w:r>
      <w:r w:rsidRPr="00251739">
        <w:rPr>
          <w:rFonts w:asciiTheme="minorHAnsi" w:hAnsiTheme="minorHAnsi" w:cstheme="minorHAnsi"/>
          <w:sz w:val="36"/>
          <w:szCs w:val="36"/>
        </w:rPr>
        <w:t>George Chapman, and John Marston were imprisoned in 1605 for offense taken by the</w:t>
      </w:r>
      <w:r w:rsidR="00AB233E" w:rsidRPr="00251739">
        <w:rPr>
          <w:rFonts w:asciiTheme="minorHAnsi" w:hAnsiTheme="minorHAnsi" w:cstheme="minorHAnsi"/>
          <w:sz w:val="36"/>
          <w:szCs w:val="36"/>
        </w:rPr>
        <w:t xml:space="preserve"> new</w:t>
      </w:r>
      <w:r w:rsidRPr="00251739">
        <w:rPr>
          <w:rFonts w:asciiTheme="minorHAnsi" w:hAnsiTheme="minorHAnsi" w:cstheme="minorHAnsi"/>
          <w:sz w:val="36"/>
          <w:szCs w:val="36"/>
        </w:rPr>
        <w:t xml:space="preserve"> king in their co-authored </w:t>
      </w:r>
      <w:r w:rsidRPr="00251739">
        <w:rPr>
          <w:rFonts w:asciiTheme="minorHAnsi" w:hAnsiTheme="minorHAnsi" w:cstheme="minorHAnsi"/>
          <w:i/>
          <w:iCs/>
          <w:sz w:val="36"/>
          <w:szCs w:val="36"/>
        </w:rPr>
        <w:t>Eastward Ho!</w:t>
      </w:r>
      <w:r w:rsidRPr="00251739">
        <w:rPr>
          <w:rFonts w:asciiTheme="minorHAnsi" w:hAnsiTheme="minorHAnsi" w:cstheme="minorHAnsi"/>
          <w:sz w:val="36"/>
          <w:szCs w:val="36"/>
        </w:rPr>
        <w:t>, and threatened with punishment mutilation (ears cut off, noses slit), though happily sprun</w:t>
      </w:r>
      <w:r w:rsidR="00010793" w:rsidRPr="00251739">
        <w:rPr>
          <w:rFonts w:asciiTheme="minorHAnsi" w:hAnsiTheme="minorHAnsi" w:cstheme="minorHAnsi"/>
          <w:sz w:val="36"/>
          <w:szCs w:val="36"/>
        </w:rPr>
        <w:t>g by influential intervention. This was the s</w:t>
      </w:r>
      <w:r w:rsidRPr="00251739">
        <w:rPr>
          <w:rFonts w:asciiTheme="minorHAnsi" w:hAnsiTheme="minorHAnsi" w:cstheme="minorHAnsi"/>
          <w:sz w:val="36"/>
          <w:szCs w:val="36"/>
        </w:rPr>
        <w:t>econd time for Jonson</w:t>
      </w:r>
      <w:r w:rsidR="00010793" w:rsidRPr="00251739">
        <w:rPr>
          <w:rFonts w:asciiTheme="minorHAnsi" w:hAnsiTheme="minorHAnsi" w:cstheme="minorHAnsi"/>
          <w:sz w:val="36"/>
          <w:szCs w:val="36"/>
        </w:rPr>
        <w:t>. Along with his co-author Thomas Nashe and two of the actors, he</w:t>
      </w:r>
      <w:r w:rsidRPr="00251739">
        <w:rPr>
          <w:rFonts w:asciiTheme="minorHAnsi" w:hAnsiTheme="minorHAnsi" w:cstheme="minorHAnsi"/>
          <w:sz w:val="36"/>
          <w:szCs w:val="36"/>
        </w:rPr>
        <w:t xml:space="preserve"> had been jailed in 1597</w:t>
      </w:r>
      <w:r w:rsidR="00010793"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for the satiric </w:t>
      </w:r>
      <w:r w:rsidRPr="00251739">
        <w:rPr>
          <w:rFonts w:asciiTheme="minorHAnsi" w:hAnsiTheme="minorHAnsi" w:cstheme="minorHAnsi"/>
          <w:i/>
          <w:iCs/>
          <w:sz w:val="36"/>
          <w:szCs w:val="36"/>
        </w:rPr>
        <w:t>Isle of Dogs</w:t>
      </w:r>
      <w:r w:rsidRPr="00251739">
        <w:rPr>
          <w:rFonts w:asciiTheme="minorHAnsi" w:hAnsiTheme="minorHAnsi" w:cstheme="minorHAnsi"/>
          <w:sz w:val="36"/>
          <w:szCs w:val="36"/>
        </w:rPr>
        <w:t xml:space="preserve">, </w:t>
      </w:r>
      <w:r w:rsidR="00010793" w:rsidRPr="00251739">
        <w:rPr>
          <w:rFonts w:asciiTheme="minorHAnsi" w:hAnsiTheme="minorHAnsi" w:cstheme="minorHAnsi"/>
          <w:sz w:val="36"/>
          <w:szCs w:val="36"/>
        </w:rPr>
        <w:t>playing at the Swan theater, and f</w:t>
      </w:r>
      <w:r w:rsidRPr="00251739">
        <w:rPr>
          <w:rFonts w:asciiTheme="minorHAnsi" w:hAnsiTheme="minorHAnsi" w:cstheme="minorHAnsi"/>
          <w:sz w:val="36"/>
          <w:szCs w:val="36"/>
        </w:rPr>
        <w:t xml:space="preserve">or which the boom was lowered on all the theaters for a spell. That incident also put </w:t>
      </w:r>
      <w:r w:rsidR="00280AB2" w:rsidRPr="00251739">
        <w:rPr>
          <w:rFonts w:asciiTheme="minorHAnsi" w:hAnsiTheme="minorHAnsi" w:cstheme="minorHAnsi"/>
          <w:sz w:val="36"/>
          <w:szCs w:val="36"/>
        </w:rPr>
        <w:t xml:space="preserve">one of London’s acting companies, Pembroke’s Men, </w:t>
      </w:r>
      <w:r w:rsidRPr="00251739">
        <w:rPr>
          <w:rFonts w:asciiTheme="minorHAnsi" w:hAnsiTheme="minorHAnsi" w:cstheme="minorHAnsi"/>
          <w:sz w:val="36"/>
          <w:szCs w:val="36"/>
        </w:rPr>
        <w:t xml:space="preserve">out of business, </w:t>
      </w:r>
      <w:r w:rsidR="00280AB2" w:rsidRPr="00251739">
        <w:rPr>
          <w:rFonts w:asciiTheme="minorHAnsi" w:hAnsiTheme="minorHAnsi" w:cstheme="minorHAnsi"/>
          <w:sz w:val="36"/>
          <w:szCs w:val="36"/>
        </w:rPr>
        <w:t>with some of t\</w:t>
      </w:r>
      <w:r w:rsidRPr="00251739">
        <w:rPr>
          <w:rFonts w:asciiTheme="minorHAnsi" w:hAnsiTheme="minorHAnsi" w:cstheme="minorHAnsi"/>
          <w:sz w:val="36"/>
          <w:szCs w:val="36"/>
        </w:rPr>
        <w:t>their play assets – including [xxx] taken over by [xxx].</w:t>
      </w:r>
      <w:r w:rsidR="00490078" w:rsidRPr="00251739">
        <w:rPr>
          <w:rFonts w:asciiTheme="minorHAnsi" w:hAnsiTheme="minorHAnsi" w:cstheme="minorHAnsi"/>
          <w:sz w:val="36"/>
          <w:szCs w:val="36"/>
        </w:rPr>
        <w:t xml:space="preserve"> </w:t>
      </w:r>
      <w:r w:rsidR="00280AB2" w:rsidRPr="00251739">
        <w:rPr>
          <w:rFonts w:asciiTheme="minorHAnsi" w:hAnsiTheme="minorHAnsi" w:cstheme="minorHAnsi"/>
          <w:sz w:val="36"/>
          <w:szCs w:val="36"/>
        </w:rPr>
        <w:t xml:space="preserve">Nor was it the only time for </w:t>
      </w:r>
      <w:commentRangeStart w:id="99"/>
      <w:r w:rsidR="00490078" w:rsidRPr="00251739">
        <w:rPr>
          <w:rFonts w:asciiTheme="minorHAnsi" w:hAnsiTheme="minorHAnsi" w:cstheme="minorHAnsi"/>
          <w:sz w:val="36"/>
          <w:szCs w:val="36"/>
        </w:rPr>
        <w:t>Chapman</w:t>
      </w:r>
      <w:commentRangeEnd w:id="99"/>
      <w:r w:rsidR="0053602E" w:rsidRPr="00251739">
        <w:rPr>
          <w:rStyle w:val="CommentReference"/>
          <w:rFonts w:asciiTheme="minorHAnsi" w:hAnsiTheme="minorHAnsi" w:cstheme="minorHAnsi"/>
          <w:sz w:val="36"/>
          <w:szCs w:val="36"/>
        </w:rPr>
        <w:commentReference w:id="99"/>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emergence of this new popular theater, and its perceived danger to authority, is reflected most keenly in the outbursts by the coterie of Marlowe-scandalizers, who while </w:t>
      </w:r>
      <w:r w:rsidR="009B10E0" w:rsidRPr="00251739">
        <w:rPr>
          <w:rFonts w:asciiTheme="minorHAnsi" w:hAnsiTheme="minorHAnsi" w:cstheme="minorHAnsi"/>
          <w:sz w:val="36"/>
          <w:szCs w:val="36"/>
        </w:rPr>
        <w:t xml:space="preserve">setting him up for </w:t>
      </w:r>
      <w:r w:rsidR="000A7A4F" w:rsidRPr="00251739">
        <w:rPr>
          <w:rFonts w:asciiTheme="minorHAnsi" w:hAnsiTheme="minorHAnsi" w:cstheme="minorHAnsi"/>
          <w:sz w:val="36"/>
          <w:szCs w:val="36"/>
        </w:rPr>
        <w:t>defamation and murder</w:t>
      </w:r>
      <w:r w:rsidR="009B10E0" w:rsidRPr="00251739">
        <w:rPr>
          <w:rFonts w:asciiTheme="minorHAnsi" w:hAnsiTheme="minorHAnsi" w:cstheme="minorHAnsi"/>
          <w:sz w:val="36"/>
          <w:szCs w:val="36"/>
        </w:rPr>
        <w:t>, w</w:t>
      </w:r>
      <w:r w:rsidRPr="00251739">
        <w:rPr>
          <w:rFonts w:asciiTheme="minorHAnsi" w:hAnsiTheme="minorHAnsi" w:cstheme="minorHAnsi"/>
          <w:sz w:val="36"/>
          <w:szCs w:val="36"/>
        </w:rPr>
        <w:t xml:space="preserve">ere simultaneously targetting Kyd and Shakespeare. At issue, was the corruption – in their eyes – of the once-pure practice of high drama (confined to universities and noble courts, and often in Latin), by its new poetic English rival, played throughout London, and the countryside, which appealed appallingly to the uneducated (God forbid that theater should </w:t>
      </w:r>
      <w:r w:rsidRPr="00251739">
        <w:rPr>
          <w:rFonts w:asciiTheme="minorHAnsi" w:hAnsiTheme="minorHAnsi" w:cstheme="minorHAnsi"/>
          <w:sz w:val="36"/>
          <w:szCs w:val="36"/>
        </w:rPr>
        <w:lastRenderedPageBreak/>
        <w:t>educate them)</w:t>
      </w:r>
      <w:r w:rsidR="000A7A4F" w:rsidRPr="00251739">
        <w:rPr>
          <w:rFonts w:asciiTheme="minorHAnsi" w:hAnsiTheme="minorHAnsi" w:cstheme="minorHAnsi"/>
          <w:sz w:val="36"/>
          <w:szCs w:val="36"/>
        </w:rPr>
        <w:t xml:space="preserve"> masses</w:t>
      </w:r>
      <w:r w:rsidRPr="00251739">
        <w:rPr>
          <w:rFonts w:asciiTheme="minorHAnsi" w:hAnsiTheme="minorHAnsi" w:cstheme="minorHAnsi"/>
          <w:sz w:val="36"/>
          <w:szCs w:val="36"/>
        </w:rPr>
        <w:t xml:space="preserve">. We have already met one of those poison pens, in Robert Greene's 1592 </w:t>
      </w:r>
      <w:r w:rsidRPr="00251739">
        <w:rPr>
          <w:rFonts w:asciiTheme="minorHAnsi" w:hAnsiTheme="minorHAnsi" w:cstheme="minorHAnsi"/>
          <w:i/>
          <w:iCs/>
          <w:sz w:val="36"/>
          <w:szCs w:val="36"/>
        </w:rPr>
        <w:t>Greene's Groatsworth of Wit.</w:t>
      </w:r>
      <w:r w:rsidRPr="00251739">
        <w:rPr>
          <w:rFonts w:asciiTheme="minorHAnsi" w:hAnsiTheme="minorHAnsi" w:cstheme="minorHAnsi"/>
          <w:sz w:val="36"/>
          <w:szCs w:val="36"/>
        </w:rPr>
        <w:t xml:space="preserve"> In this, beyond the warning to Marlowe, the author </w:t>
      </w:r>
      <w:r w:rsidR="00AB4160" w:rsidRPr="00251739">
        <w:rPr>
          <w:rFonts w:asciiTheme="minorHAnsi" w:hAnsiTheme="minorHAnsi" w:cstheme="minorHAnsi"/>
          <w:sz w:val="36"/>
          <w:szCs w:val="36"/>
        </w:rPr>
        <w:t>fairly froths at the mouth in his attack on</w:t>
      </w:r>
      <w:r w:rsidRPr="00251739">
        <w:rPr>
          <w:rFonts w:asciiTheme="minorHAnsi" w:hAnsiTheme="minorHAnsi" w:cstheme="minorHAnsi"/>
          <w:sz w:val="36"/>
          <w:szCs w:val="36"/>
        </w:rPr>
        <w:t xml:space="preserve"> Shakespeare,</w:t>
      </w:r>
      <w:r w:rsidR="009B10E0" w:rsidRPr="00251739">
        <w:rPr>
          <w:rFonts w:asciiTheme="minorHAnsi" w:hAnsiTheme="minorHAnsi" w:cstheme="minorHAnsi"/>
          <w:sz w:val="36"/>
          <w:szCs w:val="36"/>
        </w:rPr>
        <w:t xml:space="preserve"> in what has become </w:t>
      </w:r>
      <w:r w:rsidRPr="00251739">
        <w:rPr>
          <w:rFonts w:asciiTheme="minorHAnsi" w:hAnsiTheme="minorHAnsi" w:cstheme="minorHAnsi"/>
          <w:sz w:val="36"/>
          <w:szCs w:val="36"/>
        </w:rPr>
        <w:t>today o</w:t>
      </w:r>
      <w:r w:rsidR="000A7A4F" w:rsidRPr="00251739">
        <w:rPr>
          <w:rFonts w:asciiTheme="minorHAnsi" w:hAnsiTheme="minorHAnsi" w:cstheme="minorHAnsi"/>
          <w:sz w:val="36"/>
          <w:szCs w:val="36"/>
        </w:rPr>
        <w:t xml:space="preserve">ne of the most famous of the few surviving </w:t>
      </w:r>
      <w:r w:rsidRPr="00251739">
        <w:rPr>
          <w:rFonts w:asciiTheme="minorHAnsi" w:hAnsiTheme="minorHAnsi" w:cstheme="minorHAnsi"/>
          <w:sz w:val="36"/>
          <w:szCs w:val="36"/>
        </w:rPr>
        <w:t xml:space="preserve">contemporary </w:t>
      </w:r>
      <w:r w:rsidR="000A7A4F" w:rsidRPr="00251739">
        <w:rPr>
          <w:rFonts w:asciiTheme="minorHAnsi" w:hAnsiTheme="minorHAnsi" w:cstheme="minorHAnsi"/>
          <w:sz w:val="36"/>
          <w:szCs w:val="36"/>
        </w:rPr>
        <w:t xml:space="preserve">Shakespeare </w:t>
      </w:r>
      <w:r w:rsidRPr="00251739">
        <w:rPr>
          <w:rFonts w:asciiTheme="minorHAnsi" w:hAnsiTheme="minorHAnsi" w:cstheme="minorHAnsi"/>
          <w:sz w:val="36"/>
          <w:szCs w:val="36"/>
        </w:rPr>
        <w:t xml:space="preserve">references to him. In the </w:t>
      </w:r>
      <w:r w:rsidRPr="00251739">
        <w:rPr>
          <w:rFonts w:asciiTheme="minorHAnsi" w:hAnsiTheme="minorHAnsi" w:cstheme="minorHAnsi"/>
          <w:i/>
          <w:iCs/>
          <w:sz w:val="36"/>
          <w:szCs w:val="36"/>
        </w:rPr>
        <w:t>Groat</w:t>
      </w:r>
      <w:r w:rsidR="00F622A6" w:rsidRPr="00251739">
        <w:rPr>
          <w:rFonts w:asciiTheme="minorHAnsi" w:hAnsiTheme="minorHAnsi" w:cstheme="minorHAnsi"/>
          <w:i/>
          <w:iCs/>
          <w:sz w:val="36"/>
          <w:szCs w:val="36"/>
        </w:rPr>
        <w:t>sw</w:t>
      </w:r>
      <w:r w:rsidRPr="00251739">
        <w:rPr>
          <w:rFonts w:asciiTheme="minorHAnsi" w:hAnsiTheme="minorHAnsi" w:cstheme="minorHAnsi"/>
          <w:i/>
          <w:iCs/>
          <w:sz w:val="36"/>
          <w:szCs w:val="36"/>
        </w:rPr>
        <w:t xml:space="preserve">orth </w:t>
      </w:r>
      <w:r w:rsidRPr="00251739">
        <w:rPr>
          <w:rFonts w:asciiTheme="minorHAnsi" w:hAnsiTheme="minorHAnsi" w:cstheme="minorHAnsi"/>
          <w:sz w:val="36"/>
          <w:szCs w:val="36"/>
        </w:rPr>
        <w:t>(see p. [CITE])</w:t>
      </w:r>
      <w:r w:rsidRPr="00251739">
        <w:rPr>
          <w:rFonts w:asciiTheme="minorHAnsi" w:hAnsiTheme="minorHAnsi" w:cstheme="minorHAnsi"/>
          <w:i/>
          <w:iCs/>
          <w:sz w:val="36"/>
          <w:szCs w:val="36"/>
        </w:rPr>
        <w:t>,</w:t>
      </w:r>
      <w:r w:rsidRPr="00251739">
        <w:rPr>
          <w:rFonts w:asciiTheme="minorHAnsi" w:hAnsiTheme="minorHAnsi" w:cstheme="minorHAnsi"/>
          <w:sz w:val="36"/>
          <w:szCs w:val="36"/>
        </w:rPr>
        <w:t xml:space="preserve"> Greene warned his fellow university-gentleman-writers of</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 xml:space="preserve">an upstart Crow, beautified with our feathers, that with his </w:t>
      </w:r>
      <w:r w:rsidRPr="00251739">
        <w:rPr>
          <w:rFonts w:asciiTheme="minorHAnsi" w:hAnsiTheme="minorHAnsi" w:cstheme="minorHAnsi"/>
          <w:i/>
          <w:iCs/>
          <w:sz w:val="36"/>
          <w:szCs w:val="36"/>
        </w:rPr>
        <w:t>Tygers hart wrapt in a Players hyde,</w:t>
      </w:r>
      <w:r w:rsidRPr="00251739">
        <w:rPr>
          <w:rFonts w:asciiTheme="minorHAnsi" w:hAnsiTheme="minorHAnsi" w:cstheme="minorHAnsi"/>
          <w:sz w:val="36"/>
          <w:szCs w:val="36"/>
        </w:rPr>
        <w:t xml:space="preserve"> supposes he is as well able to bombast out a blanke verse as the best of you: and beeing an absolute  </w:t>
      </w:r>
      <w:r w:rsidRPr="00251739">
        <w:rPr>
          <w:rFonts w:asciiTheme="minorHAnsi" w:hAnsiTheme="minorHAnsi" w:cstheme="minorHAnsi"/>
          <w:i/>
          <w:iCs/>
          <w:sz w:val="36"/>
          <w:szCs w:val="36"/>
        </w:rPr>
        <w:t xml:space="preserve">Johannes fac totum </w:t>
      </w:r>
      <w:r w:rsidRPr="00251739">
        <w:rPr>
          <w:rFonts w:asciiTheme="minorHAnsi" w:hAnsiTheme="minorHAnsi" w:cstheme="minorHAnsi"/>
          <w:sz w:val="36"/>
          <w:szCs w:val="36"/>
        </w:rPr>
        <w:t>[universal genius], is in his owne conceit the onely Shake-scene in a country. O that I might intreat your rare wits to be imploied in more profitable courses: &amp; let those Apes imitate your past excellence, and never more acquaint them with your admired inventions.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 </w:t>
      </w:r>
      <w:r w:rsidR="005C33CE" w:rsidRPr="00251739">
        <w:rPr>
          <w:rFonts w:asciiTheme="minorHAnsi" w:hAnsiTheme="minorHAnsi" w:cstheme="minorHAnsi"/>
          <w:sz w:val="36"/>
          <w:szCs w:val="36"/>
        </w:rPr>
        <w:t>“T</w:t>
      </w:r>
      <w:r w:rsidRPr="00251739">
        <w:rPr>
          <w:rFonts w:asciiTheme="minorHAnsi" w:hAnsiTheme="minorHAnsi" w:cstheme="minorHAnsi"/>
          <w:sz w:val="36"/>
          <w:szCs w:val="36"/>
        </w:rPr>
        <w:t>iger's heart in an actor's hide</w:t>
      </w:r>
      <w:r w:rsidR="005C33CE" w:rsidRPr="00251739">
        <w:rPr>
          <w:rFonts w:asciiTheme="minorHAnsi" w:hAnsiTheme="minorHAnsi" w:cstheme="minorHAnsi"/>
          <w:sz w:val="36"/>
          <w:szCs w:val="36"/>
        </w:rPr>
        <w:t>”</w:t>
      </w:r>
      <w:r w:rsidRPr="00251739">
        <w:rPr>
          <w:rFonts w:asciiTheme="minorHAnsi" w:hAnsiTheme="minorHAnsi" w:cstheme="minorHAnsi"/>
          <w:sz w:val="36"/>
          <w:szCs w:val="36"/>
        </w:rPr>
        <w:t xml:space="preserve"> transparently paraphrased an epitome of cruelty from Shakespeare's </w:t>
      </w:r>
      <w:r w:rsidRPr="00251739">
        <w:rPr>
          <w:rFonts w:asciiTheme="minorHAnsi" w:hAnsiTheme="minorHAnsi" w:cstheme="minorHAnsi"/>
          <w:i/>
          <w:sz w:val="36"/>
          <w:szCs w:val="36"/>
        </w:rPr>
        <w:t>3 Henry VI</w:t>
      </w:r>
      <w:r w:rsidRPr="00251739">
        <w:rPr>
          <w:rFonts w:asciiTheme="minorHAnsi" w:hAnsiTheme="minorHAnsi" w:cstheme="minorHAnsi"/>
          <w:sz w:val="36"/>
          <w:szCs w:val="36"/>
        </w:rPr>
        <w:t xml:space="preserve"> (I, iv, 137): “O tiger's heart wrapp'd in a woman's hide!” hurled by the prisoner Duke of York at his captor Queen Margaret, as she brandishes a handkerchief soaked in his son's blood.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F622A6" w:rsidRPr="00251739">
        <w:rPr>
          <w:rFonts w:asciiTheme="minorHAnsi" w:hAnsiTheme="minorHAnsi" w:cstheme="minorHAnsi"/>
          <w:sz w:val="36"/>
          <w:szCs w:val="36"/>
        </w:rPr>
        <w:t xml:space="preserve">Greene’s </w:t>
      </w:r>
      <w:r w:rsidRPr="00251739">
        <w:rPr>
          <w:rFonts w:asciiTheme="minorHAnsi" w:hAnsiTheme="minorHAnsi" w:cstheme="minorHAnsi"/>
          <w:sz w:val="36"/>
          <w:szCs w:val="36"/>
        </w:rPr>
        <w:t>singling out of Shakespeare follows a resentful sniff at “those Puppets ... that speake from our mouths, those Anticks garnisht in our colours” -- the actors, who now exceed in both prosperity and (undeserved) public acclaim, Greene and other of their betters</w:t>
      </w:r>
      <w:r w:rsidR="000A7A4F" w:rsidRPr="00251739">
        <w:rPr>
          <w:rFonts w:asciiTheme="minorHAnsi" w:hAnsiTheme="minorHAnsi" w:cstheme="minorHAnsi"/>
          <w:sz w:val="36"/>
          <w:szCs w:val="36"/>
        </w:rPr>
        <w:t>, the poets,</w:t>
      </w:r>
      <w:r w:rsidRPr="00251739">
        <w:rPr>
          <w:rFonts w:asciiTheme="minorHAnsi" w:hAnsiTheme="minorHAnsi" w:cstheme="minorHAnsi"/>
          <w:sz w:val="36"/>
          <w:szCs w:val="36"/>
        </w:rPr>
        <w:t xml:space="preserve"> who gave them their entire wherewithal – at least until now, when the university </w:t>
      </w:r>
      <w:r w:rsidRPr="00251739">
        <w:rPr>
          <w:rFonts w:asciiTheme="minorHAnsi" w:hAnsiTheme="minorHAnsi" w:cstheme="minorHAnsi"/>
          <w:sz w:val="36"/>
          <w:szCs w:val="36"/>
        </w:rPr>
        <w:lastRenderedPageBreak/>
        <w:t xml:space="preserve">wits are being shoved aside by such as the upstart crow. (Or “uppity,” as the term would be Americanized in the Old South, as applied to dark-skinned folk </w:t>
      </w:r>
      <w:r w:rsidR="003F3D93" w:rsidRPr="00251739">
        <w:rPr>
          <w:rFonts w:asciiTheme="minorHAnsi" w:hAnsiTheme="minorHAnsi" w:cstheme="minorHAnsi"/>
          <w:sz w:val="36"/>
          <w:szCs w:val="36"/>
        </w:rPr>
        <w:t xml:space="preserve">who failed to sufficiently </w:t>
      </w:r>
      <w:r w:rsidR="00AB4160" w:rsidRPr="00251739">
        <w:rPr>
          <w:rFonts w:asciiTheme="minorHAnsi" w:hAnsiTheme="minorHAnsi" w:cstheme="minorHAnsi"/>
          <w:sz w:val="36"/>
          <w:szCs w:val="36"/>
        </w:rPr>
        <w:t>prostrate</w:t>
      </w:r>
      <w:r w:rsidR="003F3D93" w:rsidRPr="00251739">
        <w:rPr>
          <w:rFonts w:asciiTheme="minorHAnsi" w:hAnsiTheme="minorHAnsi" w:cstheme="minorHAnsi"/>
          <w:sz w:val="36"/>
          <w:szCs w:val="36"/>
        </w:rPr>
        <w:t xml:space="preserve"> their inferior selves</w:t>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Shakespeare could not so easily as Marlowe be accused of atheism, blasphemy, sexual perversion (and general monstrosity too appalling to relate), unsullied as he was by </w:t>
      </w:r>
      <w:r w:rsidR="00AB4160" w:rsidRPr="00251739">
        <w:rPr>
          <w:rFonts w:asciiTheme="minorHAnsi" w:hAnsiTheme="minorHAnsi" w:cstheme="minorHAnsi"/>
          <w:sz w:val="36"/>
          <w:szCs w:val="36"/>
        </w:rPr>
        <w:t xml:space="preserve">street fights and the </w:t>
      </w:r>
      <w:r w:rsidRPr="00251739">
        <w:rPr>
          <w:rFonts w:asciiTheme="minorHAnsi" w:hAnsiTheme="minorHAnsi" w:cstheme="minorHAnsi"/>
          <w:sz w:val="36"/>
          <w:szCs w:val="36"/>
        </w:rPr>
        <w:t>slime of spy- and criminal-underworlds that clung to the other playwright. But he did share the closely related, and ultimately more heinous sin, of violating the rules of oligarchic order. Like Marlowe, he was baseborn (partially cancelled out in Marlowe by university</w:t>
      </w:r>
      <w:r w:rsidR="009B10E0" w:rsidRPr="00251739">
        <w:rPr>
          <w:rFonts w:asciiTheme="minorHAnsi" w:hAnsiTheme="minorHAnsi" w:cstheme="minorHAnsi"/>
          <w:sz w:val="36"/>
          <w:szCs w:val="36"/>
        </w:rPr>
        <w:t xml:space="preserve"> breeding</w:t>
      </w:r>
      <w:r w:rsidRPr="00251739">
        <w:rPr>
          <w:rFonts w:asciiTheme="minorHAnsi" w:hAnsiTheme="minorHAnsi" w:cstheme="minorHAnsi"/>
          <w:sz w:val="36"/>
          <w:szCs w:val="36"/>
        </w:rPr>
        <w:t>). Secondly,</w:t>
      </w:r>
      <w:r w:rsidR="00153072" w:rsidRPr="00251739">
        <w:rPr>
          <w:rFonts w:asciiTheme="minorHAnsi" w:hAnsiTheme="minorHAnsi" w:cstheme="minorHAnsi"/>
          <w:sz w:val="36"/>
          <w:szCs w:val="36"/>
        </w:rPr>
        <w:t xml:space="preserve"> like Marlowe’s,</w:t>
      </w:r>
      <w:r w:rsidRPr="00251739">
        <w:rPr>
          <w:rFonts w:asciiTheme="minorHAnsi" w:hAnsiTheme="minorHAnsi" w:cstheme="minorHAnsi"/>
          <w:sz w:val="36"/>
          <w:szCs w:val="36"/>
        </w:rPr>
        <w:t xml:space="preserve"> his poetry was better than that of the university wits; </w:t>
      </w:r>
      <w:r w:rsidR="00217E53" w:rsidRPr="00251739">
        <w:rPr>
          <w:rFonts w:asciiTheme="minorHAnsi" w:hAnsiTheme="minorHAnsi" w:cstheme="minorHAnsi"/>
          <w:sz w:val="36"/>
          <w:szCs w:val="36"/>
        </w:rPr>
        <w:t xml:space="preserve">his dramas did not obey the supposed classical rules; </w:t>
      </w:r>
      <w:r w:rsidRPr="00251739">
        <w:rPr>
          <w:rFonts w:asciiTheme="minorHAnsi" w:hAnsiTheme="minorHAnsi" w:cstheme="minorHAnsi"/>
          <w:sz w:val="36"/>
          <w:szCs w:val="36"/>
        </w:rPr>
        <w:t xml:space="preserve">and worst of all, he – both of them – were terribly </w:t>
      </w:r>
      <w:r w:rsidRPr="00251739">
        <w:rPr>
          <w:rFonts w:asciiTheme="minorHAnsi" w:hAnsiTheme="minorHAnsi" w:cstheme="minorHAnsi"/>
          <w:i/>
          <w:iCs/>
          <w:sz w:val="36"/>
          <w:szCs w:val="36"/>
        </w:rPr>
        <w:t>effective</w:t>
      </w:r>
      <w:r w:rsidRPr="00251739">
        <w:rPr>
          <w:rFonts w:asciiTheme="minorHAnsi" w:hAnsiTheme="minorHAnsi" w:cstheme="minorHAnsi"/>
          <w:sz w:val="36"/>
          <w:szCs w:val="36"/>
        </w:rPr>
        <w:t xml:space="preserve"> – with the unwashed masses.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“Bombasting out a blank verse” grew out of the general acknowledgment, that it was Marlowe who had brought that poetic form to wide public prominence, in particular the iambic pentameter which so much better captured the cadence of English, than the aping of Greek and Latin forms could ever manage. [snatches of Marlowe quoted in taverns, etc – mass audience a major threat. Find where this is discussed in Riggs. Like public readings of Cervantes in </w:t>
      </w:r>
      <w:commentRangeStart w:id="100"/>
      <w:r w:rsidRPr="00251739">
        <w:rPr>
          <w:rFonts w:asciiTheme="minorHAnsi" w:hAnsiTheme="minorHAnsi" w:cstheme="minorHAnsi"/>
          <w:sz w:val="36"/>
          <w:szCs w:val="36"/>
        </w:rPr>
        <w:t>Spain</w:t>
      </w:r>
      <w:commentRangeEnd w:id="100"/>
      <w:r w:rsidR="0053602E" w:rsidRPr="00251739">
        <w:rPr>
          <w:rStyle w:val="CommentReference"/>
          <w:rFonts w:asciiTheme="minorHAnsi" w:hAnsiTheme="minorHAnsi" w:cstheme="minorHAnsi"/>
          <w:sz w:val="36"/>
          <w:szCs w:val="36"/>
        </w:rPr>
        <w:commentReference w:id="100"/>
      </w:r>
      <w:r w:rsidRPr="00251739">
        <w:rPr>
          <w:rFonts w:asciiTheme="minorHAnsi" w:hAnsiTheme="minorHAnsi" w:cstheme="minorHAnsi"/>
          <w:sz w:val="36"/>
          <w:szCs w:val="36"/>
        </w:rPr>
        <w:t>.] Greene</w:t>
      </w:r>
      <w:r w:rsidR="000A7A4F" w:rsidRPr="00251739">
        <w:rPr>
          <w:rFonts w:asciiTheme="minorHAnsi" w:hAnsiTheme="minorHAnsi" w:cstheme="minorHAnsi"/>
          <w:sz w:val="36"/>
          <w:szCs w:val="36"/>
        </w:rPr>
        <w:t xml:space="preserve"> and Nashe had had their </w:t>
      </w:r>
      <w:r w:rsidRPr="00251739">
        <w:rPr>
          <w:rFonts w:asciiTheme="minorHAnsi" w:hAnsiTheme="minorHAnsi" w:cstheme="minorHAnsi"/>
          <w:sz w:val="36"/>
          <w:szCs w:val="36"/>
        </w:rPr>
        <w:t xml:space="preserve">own experience in dealing with dangerous popular literature. As we have seen, a scant three years before, </w:t>
      </w:r>
      <w:r w:rsidR="000A7A4F" w:rsidRPr="00251739">
        <w:rPr>
          <w:rFonts w:asciiTheme="minorHAnsi" w:hAnsiTheme="minorHAnsi" w:cstheme="minorHAnsi"/>
          <w:sz w:val="36"/>
          <w:szCs w:val="36"/>
        </w:rPr>
        <w:t>t</w:t>
      </w:r>
      <w:r w:rsidRPr="00251739">
        <w:rPr>
          <w:rFonts w:asciiTheme="minorHAnsi" w:hAnsiTheme="minorHAnsi" w:cstheme="minorHAnsi"/>
          <w:sz w:val="36"/>
          <w:szCs w:val="36"/>
        </w:rPr>
        <w:t>he</w:t>
      </w:r>
      <w:r w:rsidR="000A7A4F" w:rsidRPr="00251739">
        <w:rPr>
          <w:rFonts w:asciiTheme="minorHAnsi" w:hAnsiTheme="minorHAnsi" w:cstheme="minorHAnsi"/>
          <w:sz w:val="36"/>
          <w:szCs w:val="36"/>
        </w:rPr>
        <w:t>y had hired themselves</w:t>
      </w:r>
      <w:r w:rsidRPr="00251739">
        <w:rPr>
          <w:rFonts w:asciiTheme="minorHAnsi" w:hAnsiTheme="minorHAnsi" w:cstheme="minorHAnsi"/>
          <w:sz w:val="36"/>
          <w:szCs w:val="36"/>
        </w:rPr>
        <w:t xml:space="preserve"> out to the government, to write counter-tracts to the racy “Martin Marprelate” pamphlets that were enflaming the Puritan-</w:t>
      </w:r>
      <w:r w:rsidRPr="00251739">
        <w:rPr>
          <w:rFonts w:asciiTheme="minorHAnsi" w:hAnsiTheme="minorHAnsi" w:cstheme="minorHAnsi"/>
          <w:sz w:val="36"/>
          <w:szCs w:val="36"/>
        </w:rPr>
        <w:lastRenderedPageBreak/>
        <w:t>Bishop confrontation of the 1588-1589 period.</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But where vilif</w:t>
      </w:r>
      <w:r w:rsidR="007853E2" w:rsidRPr="00251739">
        <w:rPr>
          <w:rFonts w:asciiTheme="minorHAnsi" w:hAnsiTheme="minorHAnsi" w:cstheme="minorHAnsi"/>
          <w:sz w:val="36"/>
          <w:szCs w:val="36"/>
        </w:rPr>
        <w:t>ying</w:t>
      </w:r>
      <w:r w:rsidRPr="00251739">
        <w:rPr>
          <w:rFonts w:asciiTheme="minorHAnsi" w:hAnsiTheme="minorHAnsi" w:cstheme="minorHAnsi"/>
          <w:sz w:val="36"/>
          <w:szCs w:val="36"/>
        </w:rPr>
        <w:t xml:space="preserve"> Marlowe </w:t>
      </w:r>
      <w:r w:rsidR="00AB4160" w:rsidRPr="00251739">
        <w:rPr>
          <w:rFonts w:asciiTheme="minorHAnsi" w:hAnsiTheme="minorHAnsi" w:cstheme="minorHAnsi"/>
          <w:sz w:val="36"/>
          <w:szCs w:val="36"/>
        </w:rPr>
        <w:t xml:space="preserve">cast the net within which the </w:t>
      </w:r>
      <w:r w:rsidRPr="00251739">
        <w:rPr>
          <w:rFonts w:asciiTheme="minorHAnsi" w:hAnsiTheme="minorHAnsi" w:cstheme="minorHAnsi"/>
          <w:sz w:val="36"/>
          <w:szCs w:val="36"/>
        </w:rPr>
        <w:t>murder</w:t>
      </w:r>
      <w:r w:rsidR="00AB4160" w:rsidRPr="00251739">
        <w:rPr>
          <w:rFonts w:asciiTheme="minorHAnsi" w:hAnsiTheme="minorHAnsi" w:cstheme="minorHAnsi"/>
          <w:sz w:val="36"/>
          <w:szCs w:val="36"/>
        </w:rPr>
        <w:t xml:space="preserve"> and its cover-up could occur, </w:t>
      </w:r>
      <w:r w:rsidRPr="00251739">
        <w:rPr>
          <w:rFonts w:asciiTheme="minorHAnsi" w:hAnsiTheme="minorHAnsi" w:cstheme="minorHAnsi"/>
          <w:sz w:val="36"/>
          <w:szCs w:val="36"/>
        </w:rPr>
        <w:t>Shakespeare (perhaps not such a prime target at that point) slipped through</w:t>
      </w:r>
      <w:r w:rsidR="00AB4160" w:rsidRPr="00251739">
        <w:rPr>
          <w:rFonts w:asciiTheme="minorHAnsi" w:hAnsiTheme="minorHAnsi" w:cstheme="minorHAnsi"/>
          <w:sz w:val="36"/>
          <w:szCs w:val="36"/>
        </w:rPr>
        <w:t xml:space="preserve">. His escape was not without well-placed assistance, however, assistance which Marlowe </w:t>
      </w:r>
      <w:r w:rsidR="000A7A4F" w:rsidRPr="00251739">
        <w:rPr>
          <w:rFonts w:asciiTheme="minorHAnsi" w:hAnsiTheme="minorHAnsi" w:cstheme="minorHAnsi"/>
          <w:sz w:val="36"/>
          <w:szCs w:val="36"/>
        </w:rPr>
        <w:t xml:space="preserve">could once invoke, but </w:t>
      </w:r>
      <w:r w:rsidR="00AB4160" w:rsidRPr="00251739">
        <w:rPr>
          <w:rFonts w:asciiTheme="minorHAnsi" w:hAnsiTheme="minorHAnsi" w:cstheme="minorHAnsi"/>
          <w:sz w:val="36"/>
          <w:szCs w:val="36"/>
        </w:rPr>
        <w:t xml:space="preserve">had </w:t>
      </w:r>
      <w:r w:rsidR="000A7A4F" w:rsidRPr="00251739">
        <w:rPr>
          <w:rFonts w:asciiTheme="minorHAnsi" w:hAnsiTheme="minorHAnsi" w:cstheme="minorHAnsi"/>
          <w:sz w:val="36"/>
          <w:szCs w:val="36"/>
        </w:rPr>
        <w:t xml:space="preserve">now </w:t>
      </w:r>
      <w:r w:rsidR="00AB4160" w:rsidRPr="00251739">
        <w:rPr>
          <w:rFonts w:asciiTheme="minorHAnsi" w:hAnsiTheme="minorHAnsi" w:cstheme="minorHAnsi"/>
          <w:sz w:val="36"/>
          <w:szCs w:val="36"/>
        </w:rPr>
        <w:t xml:space="preserve">lost. </w:t>
      </w:r>
      <w:r w:rsidR="000A7A4F" w:rsidRPr="00251739">
        <w:rPr>
          <w:rFonts w:asciiTheme="minorHAnsi" w:hAnsiTheme="minorHAnsi" w:cstheme="minorHAnsi"/>
          <w:sz w:val="36"/>
          <w:szCs w:val="36"/>
        </w:rPr>
        <w:t xml:space="preserve">So, </w:t>
      </w:r>
      <w:r w:rsidRPr="00251739">
        <w:rPr>
          <w:rFonts w:asciiTheme="minorHAnsi" w:hAnsiTheme="minorHAnsi" w:cstheme="minorHAnsi"/>
          <w:sz w:val="36"/>
          <w:szCs w:val="36"/>
        </w:rPr>
        <w:t>Greene's posthumous publisher</w:t>
      </w:r>
      <w:r w:rsidRPr="00251739">
        <w:rPr>
          <w:rFonts w:asciiTheme="minorHAnsi" w:hAnsiTheme="minorHAnsi" w:cstheme="minorHAnsi"/>
          <w:i/>
          <w:iCs/>
          <w:sz w:val="36"/>
          <w:szCs w:val="36"/>
        </w:rPr>
        <w:t>,</w:t>
      </w:r>
      <w:r w:rsidRPr="00251739">
        <w:rPr>
          <w:rFonts w:asciiTheme="minorHAnsi" w:hAnsiTheme="minorHAnsi" w:cstheme="minorHAnsi"/>
          <w:sz w:val="36"/>
          <w:szCs w:val="36"/>
        </w:rPr>
        <w:t xml:space="preserve"> Henry Chettle, was compelled to issue a defensive apology for the slander</w:t>
      </w:r>
      <w:r w:rsidR="00AB4160" w:rsidRPr="00251739">
        <w:rPr>
          <w:rFonts w:asciiTheme="minorHAnsi" w:hAnsiTheme="minorHAnsi" w:cstheme="minorHAnsi"/>
          <w:sz w:val="36"/>
          <w:szCs w:val="36"/>
        </w:rPr>
        <w:t>, in another work published shortly after</w:t>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720"/>
        <w:rPr>
          <w:rFonts w:asciiTheme="minorHAnsi" w:hAnsiTheme="minorHAnsi" w:cstheme="minorHAnsi"/>
          <w:sz w:val="36"/>
          <w:szCs w:val="36"/>
        </w:rPr>
      </w:pPr>
      <w:r w:rsidRPr="00251739">
        <w:rPr>
          <w:rFonts w:asciiTheme="minorHAnsi" w:hAnsiTheme="minorHAnsi" w:cstheme="minorHAnsi"/>
          <w:sz w:val="36"/>
          <w:szCs w:val="36"/>
        </w:rPr>
        <w:t xml:space="preserve">About three months since died M. Robert Greene, leaving many papers in sundry booke sellers hands, among other his Groats-worth of wit, in which a letter to divers[e] play-makers, is offensively by one or two of them taken.... With neither of them that take offence was I acquainted, and with one of them [no doubt Marlowe] I care not if I never be: The other, whome at that time I did not so much spare, as since I wish I had, for that as I have moderated the heate of living writers, and might have usde my owne discretion (especially in such a case) the Author being dead, that I did not, I am as sory, as if the originall fault had been my fault, because my selfe have seene his demeanor no lesse civill than he exelent in the quality he professes [his writing]: Besides, divers of worship [various gentlemen] have reported, his uprightnes of dealing, which argues his honesty, and his fatious [facetious: polished] grace in writting, which aprooves his </w:t>
      </w:r>
      <w:commentRangeStart w:id="101"/>
      <w:r w:rsidRPr="00251739">
        <w:rPr>
          <w:rFonts w:asciiTheme="minorHAnsi" w:hAnsiTheme="minorHAnsi" w:cstheme="minorHAnsi"/>
          <w:sz w:val="36"/>
          <w:szCs w:val="36"/>
        </w:rPr>
        <w:t>Art</w:t>
      </w:r>
      <w:commentRangeEnd w:id="101"/>
      <w:r w:rsidR="00AB4160" w:rsidRPr="00251739">
        <w:rPr>
          <w:rStyle w:val="CommentReference"/>
          <w:rFonts w:asciiTheme="minorHAnsi" w:hAnsiTheme="minorHAnsi" w:cstheme="minorHAnsi"/>
          <w:sz w:val="36"/>
          <w:szCs w:val="36"/>
        </w:rPr>
        <w:commentReference w:id="101"/>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(Who those diverse gentlemen might have been will not detain </w:t>
      </w:r>
      <w:r w:rsidRPr="00251739">
        <w:rPr>
          <w:rFonts w:asciiTheme="minorHAnsi" w:hAnsiTheme="minorHAnsi" w:cstheme="minorHAnsi"/>
          <w:sz w:val="36"/>
          <w:szCs w:val="36"/>
        </w:rPr>
        <w:lastRenderedPageBreak/>
        <w:t xml:space="preserve">us, since there is no clue; which has not hindered generations of </w:t>
      </w:r>
      <w:r w:rsidR="000A7A4F" w:rsidRPr="00251739">
        <w:rPr>
          <w:rFonts w:asciiTheme="minorHAnsi" w:hAnsiTheme="minorHAnsi" w:cstheme="minorHAnsi"/>
          <w:sz w:val="36"/>
          <w:szCs w:val="36"/>
        </w:rPr>
        <w:t xml:space="preserve">speculators </w:t>
      </w:r>
      <w:r w:rsidRPr="00251739">
        <w:rPr>
          <w:rFonts w:asciiTheme="minorHAnsi" w:hAnsiTheme="minorHAnsi" w:cstheme="minorHAnsi"/>
          <w:sz w:val="36"/>
          <w:szCs w:val="36"/>
        </w:rPr>
        <w:t>from the attempt.)</w:t>
      </w:r>
    </w:p>
    <w:p w:rsidR="00E63F79" w:rsidRPr="00251739" w:rsidRDefault="00E63F79">
      <w:pPr>
        <w:tabs>
          <w:tab w:val="left" w:pos="705"/>
          <w:tab w:val="left" w:pos="1395"/>
          <w:tab w:val="left" w:pos="2130"/>
        </w:tabs>
        <w:rPr>
          <w:rFonts w:asciiTheme="minorHAnsi" w:hAnsiTheme="minorHAnsi" w:cstheme="minorHAnsi"/>
          <w:sz w:val="36"/>
          <w:szCs w:val="36"/>
        </w:rPr>
      </w:pPr>
    </w:p>
    <w:p w:rsidR="00AB6EB8"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8C3CDB" w:rsidRPr="00251739">
        <w:rPr>
          <w:rFonts w:asciiTheme="minorHAnsi" w:hAnsiTheme="minorHAnsi" w:cstheme="minorHAnsi"/>
          <w:sz w:val="36"/>
          <w:szCs w:val="36"/>
        </w:rPr>
        <w:t>Shakespeare went on, over the</w:t>
      </w:r>
      <w:r w:rsidRPr="00251739">
        <w:rPr>
          <w:rFonts w:asciiTheme="minorHAnsi" w:hAnsiTheme="minorHAnsi" w:cstheme="minorHAnsi"/>
          <w:sz w:val="36"/>
          <w:szCs w:val="36"/>
        </w:rPr>
        <w:t xml:space="preserve"> course of the decade, to develop the republican theatrical tradition his dead fellow had pioneered, in particular by continuing to work through a long period of preceding English history in which he recast the familiar sources to reveal the underlying dynamics of that history – the axiomatic quality of thought that trapped the participants in their seemingly endless, and certainly m</w:t>
      </w:r>
      <w:r w:rsidR="00AB4160" w:rsidRPr="00251739">
        <w:rPr>
          <w:rFonts w:asciiTheme="minorHAnsi" w:hAnsiTheme="minorHAnsi" w:cstheme="minorHAnsi"/>
          <w:sz w:val="36"/>
          <w:szCs w:val="36"/>
        </w:rPr>
        <w:t xml:space="preserve">eaningless, wars. Beyond bringing to </w:t>
      </w:r>
      <w:r w:rsidRPr="00251739">
        <w:rPr>
          <w:rFonts w:asciiTheme="minorHAnsi" w:hAnsiTheme="minorHAnsi" w:cstheme="minorHAnsi"/>
          <w:sz w:val="36"/>
          <w:szCs w:val="36"/>
        </w:rPr>
        <w:t>life the otherwise dry</w:t>
      </w:r>
      <w:r w:rsidR="005A291A" w:rsidRPr="00251739">
        <w:rPr>
          <w:rFonts w:asciiTheme="minorHAnsi" w:hAnsiTheme="minorHAnsi" w:cstheme="minorHAnsi"/>
          <w:sz w:val="36"/>
          <w:szCs w:val="36"/>
        </w:rPr>
        <w:t xml:space="preserve"> or less popularly accessible </w:t>
      </w:r>
      <w:r w:rsidRPr="00251739">
        <w:rPr>
          <w:rFonts w:asciiTheme="minorHAnsi" w:hAnsiTheme="minorHAnsi" w:cstheme="minorHAnsi"/>
          <w:sz w:val="36"/>
          <w:szCs w:val="36"/>
        </w:rPr>
        <w:t xml:space="preserve">sources (mainly the </w:t>
      </w:r>
      <w:r w:rsidRPr="00251739">
        <w:rPr>
          <w:rFonts w:asciiTheme="minorHAnsi" w:hAnsiTheme="minorHAnsi" w:cstheme="minorHAnsi"/>
          <w:i/>
          <w:iCs/>
          <w:sz w:val="36"/>
          <w:szCs w:val="36"/>
        </w:rPr>
        <w:t>Chronicles</w:t>
      </w:r>
      <w:r w:rsidRPr="00251739">
        <w:rPr>
          <w:rFonts w:asciiTheme="minorHAnsi" w:hAnsiTheme="minorHAnsi" w:cstheme="minorHAnsi"/>
          <w:sz w:val="36"/>
          <w:szCs w:val="36"/>
        </w:rPr>
        <w:t xml:space="preserve"> of Raphael Holinshed, published in 1577</w:t>
      </w:r>
      <w:r w:rsidR="00013463" w:rsidRPr="00251739">
        <w:rPr>
          <w:rFonts w:asciiTheme="minorHAnsi" w:hAnsiTheme="minorHAnsi" w:cstheme="minorHAnsi"/>
          <w:sz w:val="36"/>
          <w:szCs w:val="36"/>
        </w:rPr>
        <w:t xml:space="preserve"> and 1587</w:t>
      </w:r>
      <w:r w:rsidRPr="00251739">
        <w:rPr>
          <w:rFonts w:asciiTheme="minorHAnsi" w:hAnsiTheme="minorHAnsi" w:cstheme="minorHAnsi"/>
          <w:sz w:val="36"/>
          <w:szCs w:val="36"/>
        </w:rPr>
        <w:t xml:space="preserve">), he made the material available to a far wider audience than had access to the </w:t>
      </w:r>
      <w:r w:rsidR="00326830" w:rsidRPr="00251739">
        <w:rPr>
          <w:rFonts w:asciiTheme="minorHAnsi" w:hAnsiTheme="minorHAnsi" w:cstheme="minorHAnsi"/>
          <w:sz w:val="36"/>
          <w:szCs w:val="36"/>
        </w:rPr>
        <w:t xml:space="preserve">long </w:t>
      </w:r>
      <w:r w:rsidRPr="00251739">
        <w:rPr>
          <w:rFonts w:asciiTheme="minorHAnsi" w:hAnsiTheme="minorHAnsi" w:cstheme="minorHAnsi"/>
          <w:sz w:val="36"/>
          <w:szCs w:val="36"/>
        </w:rPr>
        <w:t xml:space="preserve">book itself, those who could not afford such purchases, or could not read, or lacked the time. As the lower orders were violently reminded from time to time – including </w:t>
      </w:r>
      <w:r w:rsidR="00B17DE8" w:rsidRPr="00251739">
        <w:rPr>
          <w:rFonts w:asciiTheme="minorHAnsi" w:hAnsiTheme="minorHAnsi" w:cstheme="minorHAnsi"/>
          <w:sz w:val="36"/>
          <w:szCs w:val="36"/>
        </w:rPr>
        <w:t>persons</w:t>
      </w:r>
      <w:r w:rsidRPr="00251739">
        <w:rPr>
          <w:rFonts w:asciiTheme="minorHAnsi" w:hAnsiTheme="minorHAnsi" w:cstheme="minorHAnsi"/>
          <w:sz w:val="36"/>
          <w:szCs w:val="36"/>
        </w:rPr>
        <w:t xml:space="preserve"> not so low – meddling in the affairs of government was not their province, nor even writing (or reading) about it. Yet there it was on the “common” stage – kings and dukes, </w:t>
      </w:r>
      <w:r w:rsidR="007853E2" w:rsidRPr="00251739">
        <w:rPr>
          <w:rFonts w:asciiTheme="minorHAnsi" w:hAnsiTheme="minorHAnsi" w:cstheme="minorHAnsi"/>
          <w:sz w:val="36"/>
          <w:szCs w:val="36"/>
        </w:rPr>
        <w:t xml:space="preserve">noble </w:t>
      </w:r>
      <w:r w:rsidRPr="00251739">
        <w:rPr>
          <w:rFonts w:asciiTheme="minorHAnsi" w:hAnsiTheme="minorHAnsi" w:cstheme="minorHAnsi"/>
          <w:sz w:val="36"/>
          <w:szCs w:val="36"/>
        </w:rPr>
        <w:t>councilors, generals, and scholars, in all their strength and weakness, wisdom</w:t>
      </w:r>
      <w:r w:rsidR="0058106F" w:rsidRPr="00251739">
        <w:rPr>
          <w:rFonts w:asciiTheme="minorHAnsi" w:hAnsiTheme="minorHAnsi" w:cstheme="minorHAnsi"/>
          <w:sz w:val="36"/>
          <w:szCs w:val="36"/>
        </w:rPr>
        <w:t xml:space="preserve"> and (more commonly) delusional, and death-dealing, </w:t>
      </w:r>
      <w:r w:rsidR="00AB6EB8" w:rsidRPr="00251739">
        <w:rPr>
          <w:rFonts w:asciiTheme="minorHAnsi" w:hAnsiTheme="minorHAnsi" w:cstheme="minorHAnsi"/>
          <w:sz w:val="36"/>
          <w:szCs w:val="36"/>
        </w:rPr>
        <w:t>folly.</w:t>
      </w:r>
    </w:p>
    <w:p w:rsidR="00B42F4A" w:rsidRPr="00251739" w:rsidRDefault="00B42F4A">
      <w:pPr>
        <w:tabs>
          <w:tab w:val="left" w:pos="705"/>
          <w:tab w:val="left" w:pos="1395"/>
          <w:tab w:val="left" w:pos="2130"/>
        </w:tabs>
        <w:rPr>
          <w:rFonts w:asciiTheme="minorHAnsi" w:hAnsiTheme="minorHAnsi" w:cstheme="minorHAnsi"/>
          <w:sz w:val="36"/>
          <w:szCs w:val="36"/>
        </w:rPr>
      </w:pPr>
    </w:p>
    <w:p w:rsidR="00AB6EB8" w:rsidRPr="00251739" w:rsidRDefault="00B42F4A">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In literature more broadly – </w:t>
      </w:r>
      <w:r w:rsidR="000A7A4F" w:rsidRPr="00251739">
        <w:rPr>
          <w:rFonts w:asciiTheme="minorHAnsi" w:hAnsiTheme="minorHAnsi" w:cstheme="minorHAnsi"/>
          <w:sz w:val="36"/>
          <w:szCs w:val="36"/>
        </w:rPr>
        <w:t xml:space="preserve">not just Shakespeare, and not just on the stage – the </w:t>
      </w:r>
      <w:r w:rsidRPr="00251739">
        <w:rPr>
          <w:rFonts w:asciiTheme="minorHAnsi" w:hAnsiTheme="minorHAnsi" w:cstheme="minorHAnsi"/>
          <w:sz w:val="36"/>
          <w:szCs w:val="36"/>
        </w:rPr>
        <w:t>1590s saw an outburst of republican ideas, leading to such expressions as w</w:t>
      </w:r>
      <w:r w:rsidR="00F427AE" w:rsidRPr="00251739">
        <w:rPr>
          <w:rFonts w:asciiTheme="minorHAnsi" w:hAnsiTheme="minorHAnsi" w:cstheme="minorHAnsi"/>
          <w:sz w:val="36"/>
          <w:szCs w:val="36"/>
        </w:rPr>
        <w:t xml:space="preserve">e have already seen in </w:t>
      </w:r>
      <w:r w:rsidR="00F427AE" w:rsidRPr="00251739">
        <w:rPr>
          <w:rFonts w:asciiTheme="minorHAnsi" w:hAnsiTheme="minorHAnsi" w:cstheme="minorHAnsi"/>
          <w:i/>
          <w:sz w:val="36"/>
          <w:szCs w:val="36"/>
        </w:rPr>
        <w:t>Henry V</w:t>
      </w:r>
      <w:r w:rsidR="00F427AE" w:rsidRPr="00251739">
        <w:rPr>
          <w:rFonts w:asciiTheme="minorHAnsi" w:hAnsiTheme="minorHAnsi" w:cstheme="minorHAnsi"/>
          <w:sz w:val="36"/>
          <w:szCs w:val="36"/>
        </w:rPr>
        <w:t>’s set-to between the impurely motivated king and his fear-driven soldier-subjects</w:t>
      </w:r>
      <w:r w:rsidR="00526B6A" w:rsidRPr="00251739">
        <w:rPr>
          <w:rFonts w:asciiTheme="minorHAnsi" w:hAnsiTheme="minorHAnsi" w:cstheme="minorHAnsi"/>
          <w:sz w:val="36"/>
          <w:szCs w:val="36"/>
        </w:rPr>
        <w:t>.</w:t>
      </w:r>
    </w:p>
    <w:p w:rsidR="00AB4160" w:rsidRPr="00251739" w:rsidRDefault="00AB4160">
      <w:pPr>
        <w:tabs>
          <w:tab w:val="left" w:pos="705"/>
          <w:tab w:val="left" w:pos="1395"/>
          <w:tab w:val="left" w:pos="2130"/>
        </w:tabs>
        <w:rPr>
          <w:rFonts w:asciiTheme="minorHAnsi" w:hAnsiTheme="minorHAnsi" w:cstheme="minorHAnsi"/>
          <w:b/>
          <w:bCs/>
          <w:color w:val="FF0000"/>
          <w:sz w:val="36"/>
          <w:szCs w:val="36"/>
        </w:rPr>
      </w:pPr>
    </w:p>
    <w:p w:rsidR="00E63F79" w:rsidRPr="00251739" w:rsidRDefault="00E63F79" w:rsidP="007F6E20">
      <w:pPr>
        <w:tabs>
          <w:tab w:val="left" w:pos="705"/>
          <w:tab w:val="left" w:pos="1395"/>
          <w:tab w:val="left" w:pos="2130"/>
        </w:tabs>
        <w:ind w:left="705"/>
        <w:rPr>
          <w:rFonts w:asciiTheme="minorHAnsi" w:hAnsiTheme="minorHAnsi" w:cstheme="minorHAnsi"/>
          <w:b/>
          <w:bCs/>
          <w:sz w:val="36"/>
          <w:szCs w:val="36"/>
        </w:rPr>
      </w:pPr>
      <w:r w:rsidRPr="00251739">
        <w:rPr>
          <w:rFonts w:asciiTheme="minorHAnsi" w:hAnsiTheme="minorHAnsi" w:cstheme="minorHAnsi"/>
          <w:b/>
          <w:bCs/>
          <w:color w:val="FF0000"/>
          <w:sz w:val="36"/>
          <w:szCs w:val="36"/>
        </w:rPr>
        <w:t>[</w:t>
      </w:r>
      <w:r w:rsidR="00F427AE" w:rsidRPr="00251739">
        <w:rPr>
          <w:rFonts w:asciiTheme="minorHAnsi" w:hAnsiTheme="minorHAnsi" w:cstheme="minorHAnsi"/>
          <w:b/>
          <w:bCs/>
          <w:color w:val="FF0000"/>
          <w:sz w:val="36"/>
          <w:szCs w:val="36"/>
        </w:rPr>
        <w:t>F</w:t>
      </w:r>
      <w:r w:rsidRPr="00251739">
        <w:rPr>
          <w:rFonts w:asciiTheme="minorHAnsi" w:hAnsiTheme="minorHAnsi" w:cstheme="minorHAnsi"/>
          <w:b/>
          <w:bCs/>
          <w:color w:val="FF0000"/>
          <w:sz w:val="36"/>
          <w:szCs w:val="36"/>
        </w:rPr>
        <w:t xml:space="preserve">rom the earliest plays in the </w:t>
      </w:r>
      <w:r w:rsidR="00AB6EB8" w:rsidRPr="00251739">
        <w:rPr>
          <w:rFonts w:asciiTheme="minorHAnsi" w:hAnsiTheme="minorHAnsi" w:cstheme="minorHAnsi"/>
          <w:b/>
          <w:bCs/>
          <w:color w:val="FF0000"/>
          <w:sz w:val="36"/>
          <w:szCs w:val="36"/>
        </w:rPr>
        <w:t>“first tetralogy” of the 3</w:t>
      </w:r>
      <w:r w:rsidRPr="00251739">
        <w:rPr>
          <w:rFonts w:asciiTheme="minorHAnsi" w:hAnsiTheme="minorHAnsi" w:cstheme="minorHAnsi"/>
          <w:b/>
          <w:bCs/>
          <w:color w:val="FF0000"/>
          <w:sz w:val="36"/>
          <w:szCs w:val="36"/>
        </w:rPr>
        <w:t xml:space="preserve"> </w:t>
      </w:r>
      <w:r w:rsidRPr="00251739">
        <w:rPr>
          <w:rFonts w:asciiTheme="minorHAnsi" w:hAnsiTheme="minorHAnsi" w:cstheme="minorHAnsi"/>
          <w:b/>
          <w:bCs/>
          <w:color w:val="FF0000"/>
          <w:sz w:val="36"/>
          <w:szCs w:val="36"/>
        </w:rPr>
        <w:lastRenderedPageBreak/>
        <w:t xml:space="preserve">Henry VI </w:t>
      </w:r>
      <w:r w:rsidR="00AB6EB8" w:rsidRPr="00251739">
        <w:rPr>
          <w:rFonts w:asciiTheme="minorHAnsi" w:hAnsiTheme="minorHAnsi" w:cstheme="minorHAnsi"/>
          <w:b/>
          <w:bCs/>
          <w:color w:val="FF0000"/>
          <w:sz w:val="36"/>
          <w:szCs w:val="36"/>
        </w:rPr>
        <w:t>plays plus Richard II,</w:t>
      </w:r>
      <w:r w:rsidRPr="00251739">
        <w:rPr>
          <w:rFonts w:asciiTheme="minorHAnsi" w:hAnsiTheme="minorHAnsi" w:cstheme="minorHAnsi"/>
          <w:b/>
          <w:bCs/>
          <w:color w:val="FF0000"/>
          <w:sz w:val="36"/>
          <w:szCs w:val="36"/>
        </w:rPr>
        <w:t xml:space="preserve"> Sh. highlighted the roots of devastating violence, in conflicts not of principle, but of purely ego-driven lusts, justified by the oligarchic ideology of nobility and honor. </w:t>
      </w:r>
      <w:r w:rsidR="00526B6A" w:rsidRPr="00251739">
        <w:rPr>
          <w:rFonts w:asciiTheme="minorHAnsi" w:hAnsiTheme="minorHAnsi" w:cstheme="minorHAnsi"/>
          <w:b/>
          <w:bCs/>
          <w:color w:val="FF0000"/>
          <w:sz w:val="36"/>
          <w:szCs w:val="36"/>
        </w:rPr>
        <w:t>[Try to locate source, and argument, for influence of Tamburlane on Henry VI pla</w:t>
      </w:r>
      <w:r w:rsidR="007853E2" w:rsidRPr="00251739">
        <w:rPr>
          <w:rFonts w:asciiTheme="minorHAnsi" w:hAnsiTheme="minorHAnsi" w:cstheme="minorHAnsi"/>
          <w:b/>
          <w:bCs/>
          <w:color w:val="FF0000"/>
          <w:sz w:val="36"/>
          <w:szCs w:val="36"/>
        </w:rPr>
        <w:t>y</w:t>
      </w:r>
      <w:r w:rsidR="00526B6A" w:rsidRPr="00251739">
        <w:rPr>
          <w:rFonts w:asciiTheme="minorHAnsi" w:hAnsiTheme="minorHAnsi" w:cstheme="minorHAnsi"/>
          <w:b/>
          <w:bCs/>
          <w:color w:val="FF0000"/>
          <w:sz w:val="36"/>
          <w:szCs w:val="36"/>
        </w:rPr>
        <w:t xml:space="preserve">s.] </w:t>
      </w:r>
      <w:r w:rsidRPr="00251739">
        <w:rPr>
          <w:rFonts w:asciiTheme="minorHAnsi" w:hAnsiTheme="minorHAnsi" w:cstheme="minorHAnsi"/>
          <w:b/>
          <w:bCs/>
          <w:color w:val="FF0000"/>
          <w:sz w:val="36"/>
          <w:szCs w:val="36"/>
        </w:rPr>
        <w:t>Back ref. to Part I.</w:t>
      </w:r>
      <w:r w:rsidR="00AB6EB8" w:rsidRPr="00251739">
        <w:rPr>
          <w:rFonts w:asciiTheme="minorHAnsi" w:hAnsiTheme="minorHAnsi" w:cstheme="minorHAnsi"/>
          <w:b/>
          <w:bCs/>
          <w:color w:val="FF0000"/>
          <w:sz w:val="36"/>
          <w:szCs w:val="36"/>
        </w:rPr>
        <w:t xml:space="preserve"> Incorporate Hadfield in Monarchical Republic. These bear strong resembla</w:t>
      </w:r>
      <w:r w:rsidR="008E7249" w:rsidRPr="00251739">
        <w:rPr>
          <w:rFonts w:asciiTheme="minorHAnsi" w:hAnsiTheme="minorHAnsi" w:cstheme="minorHAnsi"/>
          <w:b/>
          <w:bCs/>
          <w:color w:val="FF0000"/>
          <w:sz w:val="36"/>
          <w:szCs w:val="36"/>
        </w:rPr>
        <w:t>n</w:t>
      </w:r>
      <w:r w:rsidR="00AB6EB8" w:rsidRPr="00251739">
        <w:rPr>
          <w:rFonts w:asciiTheme="minorHAnsi" w:hAnsiTheme="minorHAnsi" w:cstheme="minorHAnsi"/>
          <w:b/>
          <w:bCs/>
          <w:color w:val="FF0000"/>
          <w:sz w:val="36"/>
          <w:szCs w:val="36"/>
        </w:rPr>
        <w:t>ces to Lucan’s Pharsalia, which had become for many, the way to advance republican ideas in a hostile and dangerous circumstance. Samuel Daniel’s long historical-epic poem on the same civil war subject</w:t>
      </w:r>
      <w:r w:rsidR="006B338B" w:rsidRPr="00251739">
        <w:rPr>
          <w:rFonts w:asciiTheme="minorHAnsi" w:hAnsiTheme="minorHAnsi" w:cstheme="minorHAnsi"/>
          <w:b/>
          <w:bCs/>
          <w:color w:val="FF0000"/>
          <w:sz w:val="36"/>
          <w:szCs w:val="36"/>
        </w:rPr>
        <w:t xml:space="preserve"> as</w:t>
      </w:r>
      <w:r w:rsidR="00AB6EB8" w:rsidRPr="00251739">
        <w:rPr>
          <w:rFonts w:asciiTheme="minorHAnsi" w:hAnsiTheme="minorHAnsi" w:cstheme="minorHAnsi"/>
          <w:b/>
          <w:bCs/>
          <w:color w:val="FF0000"/>
          <w:sz w:val="36"/>
          <w:szCs w:val="36"/>
        </w:rPr>
        <w:t xml:space="preserve"> the tetralogy, even more explicitly draws on, and draws attention to, Lucan  (see both Hadfield, and Gillian Wright article in Zotero). Others are working on </w:t>
      </w:r>
      <w:r w:rsidR="006B338B" w:rsidRPr="00251739">
        <w:rPr>
          <w:rFonts w:asciiTheme="minorHAnsi" w:hAnsiTheme="minorHAnsi" w:cstheme="minorHAnsi"/>
          <w:b/>
          <w:bCs/>
          <w:color w:val="FF0000"/>
          <w:sz w:val="36"/>
          <w:szCs w:val="36"/>
        </w:rPr>
        <w:t>translations of Lucan directly:</w:t>
      </w:r>
      <w:r w:rsidR="00AB6EB8" w:rsidRPr="00251739">
        <w:rPr>
          <w:rFonts w:asciiTheme="minorHAnsi" w:hAnsiTheme="minorHAnsi" w:cstheme="minorHAnsi"/>
          <w:b/>
          <w:bCs/>
          <w:color w:val="FF0000"/>
          <w:sz w:val="36"/>
          <w:szCs w:val="36"/>
        </w:rPr>
        <w:t>(Marlowe</w:t>
      </w:r>
      <w:r w:rsidR="00F427AE" w:rsidRPr="00251739">
        <w:rPr>
          <w:rFonts w:asciiTheme="minorHAnsi" w:hAnsiTheme="minorHAnsi" w:cstheme="minorHAnsi"/>
          <w:b/>
          <w:bCs/>
          <w:color w:val="FF0000"/>
          <w:sz w:val="36"/>
          <w:szCs w:val="36"/>
        </w:rPr>
        <w:t xml:space="preserve"> himself was</w:t>
      </w:r>
      <w:r w:rsidR="00FA3FD0" w:rsidRPr="00251739">
        <w:rPr>
          <w:rFonts w:asciiTheme="minorHAnsi" w:hAnsiTheme="minorHAnsi" w:cstheme="minorHAnsi"/>
          <w:b/>
          <w:bCs/>
          <w:color w:val="FF0000"/>
          <w:sz w:val="36"/>
          <w:szCs w:val="36"/>
        </w:rPr>
        <w:t xml:space="preserve"> the first translator into English</w:t>
      </w:r>
      <w:r w:rsidR="00AB6EB8" w:rsidRPr="00251739">
        <w:rPr>
          <w:rFonts w:asciiTheme="minorHAnsi" w:hAnsiTheme="minorHAnsi" w:cstheme="minorHAnsi"/>
          <w:b/>
          <w:bCs/>
          <w:color w:val="FF0000"/>
          <w:sz w:val="36"/>
          <w:szCs w:val="36"/>
        </w:rPr>
        <w:t xml:space="preserve"> (Book One published in 1593, killed before finishing; Arthur Gorges working on his, though not published until later</w:t>
      </w:r>
      <w:r w:rsidR="00FA3FD0" w:rsidRPr="00251739">
        <w:rPr>
          <w:rFonts w:asciiTheme="minorHAnsi" w:hAnsiTheme="minorHAnsi" w:cstheme="minorHAnsi"/>
          <w:b/>
          <w:bCs/>
          <w:color w:val="FF0000"/>
          <w:sz w:val="36"/>
          <w:szCs w:val="36"/>
        </w:rPr>
        <w:t xml:space="preserve">. NB: Both Erasmus and Ascham had </w:t>
      </w:r>
      <w:r w:rsidR="00F14756" w:rsidRPr="00251739">
        <w:rPr>
          <w:rFonts w:asciiTheme="minorHAnsi" w:hAnsiTheme="minorHAnsi" w:cstheme="minorHAnsi"/>
          <w:b/>
          <w:bCs/>
          <w:color w:val="FF0000"/>
          <w:sz w:val="36"/>
          <w:szCs w:val="36"/>
        </w:rPr>
        <w:t>recommended study of Pharsalia, and it was much taught in schoo</w:t>
      </w:r>
      <w:r w:rsidR="006B338B" w:rsidRPr="00251739">
        <w:rPr>
          <w:rFonts w:asciiTheme="minorHAnsi" w:hAnsiTheme="minorHAnsi" w:cstheme="minorHAnsi"/>
          <w:b/>
          <w:bCs/>
          <w:color w:val="FF0000"/>
          <w:sz w:val="36"/>
          <w:szCs w:val="36"/>
        </w:rPr>
        <w:t>ls (Hadfield Sh. &amp; Repub, p. 63]</w:t>
      </w:r>
    </w:p>
    <w:p w:rsidR="00E63F79" w:rsidRPr="00251739" w:rsidRDefault="00E63F79">
      <w:pPr>
        <w:tabs>
          <w:tab w:val="left" w:pos="705"/>
          <w:tab w:val="left" w:pos="1395"/>
          <w:tab w:val="left" w:pos="2130"/>
        </w:tabs>
        <w:rPr>
          <w:rFonts w:asciiTheme="minorHAnsi" w:hAnsiTheme="minorHAnsi" w:cstheme="minorHAnsi"/>
          <w:sz w:val="36"/>
          <w:szCs w:val="36"/>
        </w:rPr>
      </w:pPr>
    </w:p>
    <w:p w:rsidR="00526B6A" w:rsidRPr="00251739" w:rsidRDefault="00F427AE" w:rsidP="00E82D17">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The republican threat of the new literary and performing arts was not far from the surface. Hostile reaction was strong, and erupted into one of the strange</w:t>
      </w:r>
      <w:r w:rsidR="007853E2" w:rsidRPr="00251739">
        <w:rPr>
          <w:rFonts w:asciiTheme="minorHAnsi" w:hAnsiTheme="minorHAnsi" w:cstheme="minorHAnsi"/>
          <w:sz w:val="36"/>
          <w:szCs w:val="36"/>
        </w:rPr>
        <w:t>r cultural-political</w:t>
      </w:r>
      <w:r w:rsidRPr="00251739">
        <w:rPr>
          <w:rFonts w:asciiTheme="minorHAnsi" w:hAnsiTheme="minorHAnsi" w:cstheme="minorHAnsi"/>
          <w:sz w:val="36"/>
          <w:szCs w:val="36"/>
        </w:rPr>
        <w:t xml:space="preserve"> conflicts of the decade, indeed of any time, in the form of the so-called Harvey-Nashe pamphlet war. Though literally a conflict between educated, socially mid-level figures (writers, ministers, university lecturers), </w:t>
      </w:r>
      <w:r w:rsidR="00526B6A" w:rsidRPr="00251739">
        <w:rPr>
          <w:rFonts w:asciiTheme="minorHAnsi" w:hAnsiTheme="minorHAnsi" w:cstheme="minorHAnsi"/>
          <w:sz w:val="36"/>
          <w:szCs w:val="36"/>
        </w:rPr>
        <w:t xml:space="preserve">such as might bounce around the blogosphere nowadays, or enflame </w:t>
      </w:r>
      <w:r w:rsidR="0042599A" w:rsidRPr="00251739">
        <w:rPr>
          <w:rFonts w:asciiTheme="minorHAnsi" w:hAnsiTheme="minorHAnsi" w:cstheme="minorHAnsi"/>
          <w:sz w:val="36"/>
          <w:szCs w:val="36"/>
        </w:rPr>
        <w:t>an</w:t>
      </w:r>
      <w:r w:rsidR="00526B6A" w:rsidRPr="00251739">
        <w:rPr>
          <w:rFonts w:asciiTheme="minorHAnsi" w:hAnsiTheme="minorHAnsi" w:cstheme="minorHAnsi"/>
          <w:sz w:val="36"/>
          <w:szCs w:val="36"/>
        </w:rPr>
        <w:t xml:space="preserve"> internet</w:t>
      </w:r>
      <w:r w:rsidR="007853E2" w:rsidRPr="00251739">
        <w:rPr>
          <w:rFonts w:asciiTheme="minorHAnsi" w:hAnsiTheme="minorHAnsi" w:cstheme="minorHAnsi"/>
          <w:sz w:val="36"/>
          <w:szCs w:val="36"/>
        </w:rPr>
        <w:t xml:space="preserve"> discussion group</w:t>
      </w:r>
      <w:r w:rsidR="00526B6A"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these were but proxies in a far larger philosophical and political </w:t>
      </w:r>
      <w:r w:rsidR="00E82D17" w:rsidRPr="00251739">
        <w:rPr>
          <w:rFonts w:asciiTheme="minorHAnsi" w:hAnsiTheme="minorHAnsi" w:cstheme="minorHAnsi"/>
          <w:sz w:val="36"/>
          <w:szCs w:val="36"/>
        </w:rPr>
        <w:t>contention</w:t>
      </w:r>
      <w:r w:rsidR="007853E2" w:rsidRPr="00251739">
        <w:rPr>
          <w:rFonts w:asciiTheme="minorHAnsi" w:hAnsiTheme="minorHAnsi" w:cstheme="minorHAnsi"/>
          <w:sz w:val="36"/>
          <w:szCs w:val="36"/>
        </w:rPr>
        <w:t>, that between, in essence</w:t>
      </w:r>
      <w:r w:rsidRPr="00251739">
        <w:rPr>
          <w:rFonts w:asciiTheme="minorHAnsi" w:hAnsiTheme="minorHAnsi" w:cstheme="minorHAnsi"/>
          <w:sz w:val="36"/>
          <w:szCs w:val="36"/>
        </w:rPr>
        <w:t xml:space="preserve">, the Renaissance </w:t>
      </w:r>
      <w:r w:rsidRPr="00251739">
        <w:rPr>
          <w:rFonts w:asciiTheme="minorHAnsi" w:hAnsiTheme="minorHAnsi" w:cstheme="minorHAnsi"/>
          <w:sz w:val="36"/>
          <w:szCs w:val="36"/>
        </w:rPr>
        <w:lastRenderedPageBreak/>
        <w:t>and the Middle Ages</w:t>
      </w:r>
      <w:r w:rsidR="000A7A4F" w:rsidRPr="00251739">
        <w:rPr>
          <w:rFonts w:asciiTheme="minorHAnsi" w:hAnsiTheme="minorHAnsi" w:cstheme="minorHAnsi"/>
          <w:sz w:val="36"/>
          <w:szCs w:val="36"/>
        </w:rPr>
        <w:t>. So</w:t>
      </w:r>
      <w:r w:rsidR="00526B6A" w:rsidRPr="00251739">
        <w:rPr>
          <w:rFonts w:asciiTheme="minorHAnsi" w:hAnsiTheme="minorHAnsi" w:cstheme="minorHAnsi"/>
          <w:sz w:val="36"/>
          <w:szCs w:val="36"/>
        </w:rPr>
        <w:t xml:space="preserve"> extreme was </w:t>
      </w:r>
      <w:r w:rsidR="000A7A4F" w:rsidRPr="00251739">
        <w:rPr>
          <w:rFonts w:asciiTheme="minorHAnsi" w:hAnsiTheme="minorHAnsi" w:cstheme="minorHAnsi"/>
          <w:sz w:val="36"/>
          <w:szCs w:val="36"/>
        </w:rPr>
        <w:t>the impact, that by the end of the decade, that</w:t>
      </w:r>
      <w:r w:rsidR="00526B6A" w:rsidRPr="00251739">
        <w:rPr>
          <w:rFonts w:asciiTheme="minorHAnsi" w:hAnsiTheme="minorHAnsi" w:cstheme="minorHAnsi"/>
          <w:sz w:val="36"/>
          <w:szCs w:val="36"/>
        </w:rPr>
        <w:t xml:space="preserve"> disputation</w:t>
      </w:r>
      <w:r w:rsidR="000A7A4F" w:rsidRPr="00251739">
        <w:rPr>
          <w:rFonts w:asciiTheme="minorHAnsi" w:hAnsiTheme="minorHAnsi" w:cstheme="minorHAnsi"/>
          <w:sz w:val="36"/>
          <w:szCs w:val="36"/>
        </w:rPr>
        <w:t>, along with some collateral satires,</w:t>
      </w:r>
      <w:r w:rsidR="00526B6A" w:rsidRPr="00251739">
        <w:rPr>
          <w:rFonts w:asciiTheme="minorHAnsi" w:hAnsiTheme="minorHAnsi" w:cstheme="minorHAnsi"/>
          <w:sz w:val="36"/>
          <w:szCs w:val="36"/>
        </w:rPr>
        <w:t xml:space="preserve"> was suppressed by the government</w:t>
      </w:r>
      <w:r w:rsidR="007853E2" w:rsidRPr="00251739">
        <w:rPr>
          <w:rFonts w:asciiTheme="minorHAnsi" w:hAnsiTheme="minorHAnsi" w:cstheme="minorHAnsi"/>
          <w:sz w:val="36"/>
          <w:szCs w:val="36"/>
        </w:rPr>
        <w:t>-religious authority</w:t>
      </w:r>
      <w:r w:rsidR="00526B6A" w:rsidRPr="00251739">
        <w:rPr>
          <w:rFonts w:asciiTheme="minorHAnsi" w:hAnsiTheme="minorHAnsi" w:cstheme="minorHAnsi"/>
          <w:sz w:val="36"/>
          <w:szCs w:val="36"/>
        </w:rPr>
        <w:t xml:space="preserve"> itself</w:t>
      </w:r>
      <w:r w:rsidR="000A7A4F" w:rsidRPr="00251739">
        <w:rPr>
          <w:rFonts w:asciiTheme="minorHAnsi" w:hAnsiTheme="minorHAnsi" w:cstheme="minorHAnsi"/>
          <w:sz w:val="36"/>
          <w:szCs w:val="36"/>
        </w:rPr>
        <w:t>, by the banning and burning of certain pamphlets and books, and muzzling of several authors.</w:t>
      </w:r>
    </w:p>
    <w:p w:rsidR="00526B6A" w:rsidRPr="00251739" w:rsidRDefault="00526B6A" w:rsidP="00E82D17">
      <w:pPr>
        <w:tabs>
          <w:tab w:val="left" w:pos="705"/>
          <w:tab w:val="left" w:pos="1395"/>
          <w:tab w:val="left" w:pos="2130"/>
        </w:tabs>
        <w:rPr>
          <w:rFonts w:asciiTheme="minorHAnsi" w:hAnsiTheme="minorHAnsi" w:cstheme="minorHAnsi"/>
          <w:sz w:val="36"/>
          <w:szCs w:val="36"/>
        </w:rPr>
      </w:pPr>
    </w:p>
    <w:p w:rsidR="00F427AE" w:rsidRPr="00251739" w:rsidRDefault="00526B6A" w:rsidP="00E82D17">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E82D17" w:rsidRPr="00251739">
        <w:rPr>
          <w:rFonts w:asciiTheme="minorHAnsi" w:hAnsiTheme="minorHAnsi" w:cstheme="minorHAnsi"/>
          <w:sz w:val="36"/>
          <w:szCs w:val="36"/>
        </w:rPr>
        <w:t>Arrayed against the republican implications of Renaissance Humanism,</w:t>
      </w:r>
      <w:r w:rsidR="00D56CCE" w:rsidRPr="00251739">
        <w:rPr>
          <w:rFonts w:asciiTheme="minorHAnsi" w:hAnsiTheme="minorHAnsi" w:cstheme="minorHAnsi"/>
          <w:sz w:val="36"/>
          <w:szCs w:val="36"/>
        </w:rPr>
        <w:t xml:space="preserve"> </w:t>
      </w:r>
      <w:r w:rsidR="004F142A" w:rsidRPr="00251739">
        <w:rPr>
          <w:rFonts w:asciiTheme="minorHAnsi" w:hAnsiTheme="minorHAnsi" w:cstheme="minorHAnsi"/>
          <w:sz w:val="36"/>
          <w:szCs w:val="36"/>
        </w:rPr>
        <w:t xml:space="preserve">were </w:t>
      </w:r>
      <w:r w:rsidR="00D56CCE" w:rsidRPr="00251739">
        <w:rPr>
          <w:rFonts w:asciiTheme="minorHAnsi" w:hAnsiTheme="minorHAnsi" w:cstheme="minorHAnsi"/>
          <w:sz w:val="36"/>
          <w:szCs w:val="36"/>
        </w:rPr>
        <w:t xml:space="preserve">Robert Greene and Thomas Nashe, the </w:t>
      </w:r>
      <w:r w:rsidR="00E40976" w:rsidRPr="00251739">
        <w:rPr>
          <w:rFonts w:asciiTheme="minorHAnsi" w:hAnsiTheme="minorHAnsi" w:cstheme="minorHAnsi"/>
          <w:sz w:val="36"/>
          <w:szCs w:val="36"/>
        </w:rPr>
        <w:t>Marlowe-, Shak</w:t>
      </w:r>
      <w:r w:rsidR="00D56CCE" w:rsidRPr="00251739">
        <w:rPr>
          <w:rFonts w:asciiTheme="minorHAnsi" w:hAnsiTheme="minorHAnsi" w:cstheme="minorHAnsi"/>
          <w:sz w:val="36"/>
          <w:szCs w:val="36"/>
        </w:rPr>
        <w:t xml:space="preserve">epeare, and Marprelate-baiting </w:t>
      </w:r>
      <w:r w:rsidR="00E82D17" w:rsidRPr="00251739">
        <w:rPr>
          <w:rFonts w:asciiTheme="minorHAnsi" w:hAnsiTheme="minorHAnsi" w:cstheme="minorHAnsi"/>
          <w:sz w:val="36"/>
          <w:szCs w:val="36"/>
        </w:rPr>
        <w:t>“university wit</w:t>
      </w:r>
      <w:r w:rsidR="00E40976" w:rsidRPr="00251739">
        <w:rPr>
          <w:rFonts w:asciiTheme="minorHAnsi" w:hAnsiTheme="minorHAnsi" w:cstheme="minorHAnsi"/>
          <w:sz w:val="36"/>
          <w:szCs w:val="36"/>
        </w:rPr>
        <w:t>s</w:t>
      </w:r>
      <w:r w:rsidR="00D56CCE" w:rsidRPr="00251739">
        <w:rPr>
          <w:rFonts w:asciiTheme="minorHAnsi" w:hAnsiTheme="minorHAnsi" w:cstheme="minorHAnsi"/>
          <w:sz w:val="36"/>
          <w:szCs w:val="36"/>
        </w:rPr>
        <w:t>.</w:t>
      </w:r>
      <w:r w:rsidR="00E82D17" w:rsidRPr="00251739">
        <w:rPr>
          <w:rFonts w:asciiTheme="minorHAnsi" w:hAnsiTheme="minorHAnsi" w:cstheme="minorHAnsi"/>
          <w:sz w:val="36"/>
          <w:szCs w:val="36"/>
        </w:rPr>
        <w:t xml:space="preserve">” </w:t>
      </w:r>
      <w:r w:rsidR="00D56CCE" w:rsidRPr="00251739">
        <w:rPr>
          <w:rFonts w:asciiTheme="minorHAnsi" w:hAnsiTheme="minorHAnsi" w:cstheme="minorHAnsi"/>
          <w:sz w:val="36"/>
          <w:szCs w:val="36"/>
        </w:rPr>
        <w:t>Their opponent in this 7-year volley of ag</w:t>
      </w:r>
      <w:r w:rsidR="004F142A" w:rsidRPr="00251739">
        <w:rPr>
          <w:rFonts w:asciiTheme="minorHAnsi" w:hAnsiTheme="minorHAnsi" w:cstheme="minorHAnsi"/>
          <w:sz w:val="36"/>
          <w:szCs w:val="36"/>
        </w:rPr>
        <w:t>g</w:t>
      </w:r>
      <w:r w:rsidR="00D56CCE" w:rsidRPr="00251739">
        <w:rPr>
          <w:rFonts w:asciiTheme="minorHAnsi" w:hAnsiTheme="minorHAnsi" w:cstheme="minorHAnsi"/>
          <w:sz w:val="36"/>
          <w:szCs w:val="36"/>
        </w:rPr>
        <w:t xml:space="preserve">ressive pamphlet and counter-pamphlet, </w:t>
      </w:r>
      <w:r w:rsidR="00E40976" w:rsidRPr="00251739">
        <w:rPr>
          <w:rFonts w:asciiTheme="minorHAnsi" w:hAnsiTheme="minorHAnsi" w:cstheme="minorHAnsi"/>
          <w:sz w:val="36"/>
          <w:szCs w:val="36"/>
        </w:rPr>
        <w:t>was</w:t>
      </w:r>
      <w:r w:rsidR="00E82D17" w:rsidRPr="00251739">
        <w:rPr>
          <w:rFonts w:asciiTheme="minorHAnsi" w:hAnsiTheme="minorHAnsi" w:cstheme="minorHAnsi"/>
          <w:sz w:val="36"/>
          <w:szCs w:val="36"/>
        </w:rPr>
        <w:t xml:space="preserve"> Gabriel Harvey, a Cambridge </w:t>
      </w:r>
      <w:r w:rsidR="007853E2" w:rsidRPr="00251739">
        <w:rPr>
          <w:rFonts w:asciiTheme="minorHAnsi" w:hAnsiTheme="minorHAnsi" w:cstheme="minorHAnsi"/>
          <w:sz w:val="36"/>
          <w:szCs w:val="36"/>
        </w:rPr>
        <w:t xml:space="preserve">classical </w:t>
      </w:r>
      <w:r w:rsidR="00E82D17" w:rsidRPr="00251739">
        <w:rPr>
          <w:rFonts w:asciiTheme="minorHAnsi" w:hAnsiTheme="minorHAnsi" w:cstheme="minorHAnsi"/>
          <w:sz w:val="36"/>
          <w:szCs w:val="36"/>
        </w:rPr>
        <w:t>scholar</w:t>
      </w:r>
      <w:r w:rsidR="00D56CCE" w:rsidRPr="00251739">
        <w:rPr>
          <w:rFonts w:asciiTheme="minorHAnsi" w:hAnsiTheme="minorHAnsi" w:cstheme="minorHAnsi"/>
          <w:sz w:val="36"/>
          <w:szCs w:val="36"/>
        </w:rPr>
        <w:t>, tutor, and would-be courtier,</w:t>
      </w:r>
      <w:r w:rsidR="00E82D17" w:rsidRPr="00251739">
        <w:rPr>
          <w:rFonts w:asciiTheme="minorHAnsi" w:hAnsiTheme="minorHAnsi" w:cstheme="minorHAnsi"/>
          <w:sz w:val="36"/>
          <w:szCs w:val="36"/>
        </w:rPr>
        <w:t xml:space="preserve"> and his minister brother Richard. The Harveys were</w:t>
      </w:r>
      <w:r w:rsidR="00E40976" w:rsidRPr="00251739">
        <w:rPr>
          <w:rFonts w:asciiTheme="minorHAnsi" w:hAnsiTheme="minorHAnsi" w:cstheme="minorHAnsi"/>
          <w:sz w:val="36"/>
          <w:szCs w:val="36"/>
        </w:rPr>
        <w:t xml:space="preserve"> broadly</w:t>
      </w:r>
      <w:r w:rsidR="00E82D17" w:rsidRPr="00251739">
        <w:rPr>
          <w:rFonts w:asciiTheme="minorHAnsi" w:hAnsiTheme="minorHAnsi" w:cstheme="minorHAnsi"/>
          <w:sz w:val="36"/>
          <w:szCs w:val="36"/>
        </w:rPr>
        <w:t xml:space="preserve"> puritan in outlook, Richard apparently </w:t>
      </w:r>
      <w:r w:rsidR="00125EF0" w:rsidRPr="00251739">
        <w:rPr>
          <w:rFonts w:asciiTheme="minorHAnsi" w:hAnsiTheme="minorHAnsi" w:cstheme="minorHAnsi"/>
          <w:sz w:val="36"/>
          <w:szCs w:val="36"/>
        </w:rPr>
        <w:t xml:space="preserve">so </w:t>
      </w:r>
      <w:r w:rsidR="00E82D17" w:rsidRPr="00251739">
        <w:rPr>
          <w:rFonts w:asciiTheme="minorHAnsi" w:hAnsiTheme="minorHAnsi" w:cstheme="minorHAnsi"/>
          <w:sz w:val="36"/>
          <w:szCs w:val="36"/>
        </w:rPr>
        <w:t xml:space="preserve">stereotypically so, that either he or both have often been suggested as models for the comic stage-puritan Malvolio, in Shakespeare’s </w:t>
      </w:r>
      <w:r w:rsidR="00E82D17" w:rsidRPr="00251739">
        <w:rPr>
          <w:rFonts w:asciiTheme="minorHAnsi" w:hAnsiTheme="minorHAnsi" w:cstheme="minorHAnsi"/>
          <w:i/>
          <w:sz w:val="36"/>
          <w:szCs w:val="36"/>
        </w:rPr>
        <w:t>Twelfth Night</w:t>
      </w:r>
      <w:r w:rsidR="00E40976" w:rsidRPr="00251739">
        <w:rPr>
          <w:rFonts w:asciiTheme="minorHAnsi" w:hAnsiTheme="minorHAnsi" w:cstheme="minorHAnsi"/>
          <w:sz w:val="36"/>
          <w:szCs w:val="36"/>
        </w:rPr>
        <w:t xml:space="preserve"> (though as we shall see, Malvolio is first and foremost</w:t>
      </w:r>
      <w:r w:rsidR="004F142A" w:rsidRPr="00251739">
        <w:rPr>
          <w:rFonts w:asciiTheme="minorHAnsi" w:hAnsiTheme="minorHAnsi" w:cstheme="minorHAnsi"/>
          <w:sz w:val="36"/>
          <w:szCs w:val="36"/>
        </w:rPr>
        <w:t xml:space="preserve"> a stand-in for the decidedly anti</w:t>
      </w:r>
      <w:r w:rsidR="00E40976" w:rsidRPr="00251739">
        <w:rPr>
          <w:rFonts w:asciiTheme="minorHAnsi" w:hAnsiTheme="minorHAnsi" w:cstheme="minorHAnsi"/>
          <w:sz w:val="36"/>
          <w:szCs w:val="36"/>
        </w:rPr>
        <w:t>-Puritan Ben Jonson).</w:t>
      </w:r>
      <w:r w:rsidR="00A32382" w:rsidRPr="00251739">
        <w:rPr>
          <w:rFonts w:asciiTheme="minorHAnsi" w:hAnsiTheme="minorHAnsi" w:cstheme="minorHAnsi"/>
          <w:sz w:val="36"/>
          <w:szCs w:val="36"/>
        </w:rPr>
        <w:t xml:space="preserve"> </w:t>
      </w:r>
      <w:r w:rsidRPr="00251739">
        <w:rPr>
          <w:rFonts w:asciiTheme="minorHAnsi" w:hAnsiTheme="minorHAnsi" w:cstheme="minorHAnsi"/>
          <w:sz w:val="36"/>
          <w:szCs w:val="36"/>
        </w:rPr>
        <w:t>Nashe and Greene</w:t>
      </w:r>
      <w:r w:rsidR="00E40976" w:rsidRPr="00251739">
        <w:rPr>
          <w:rFonts w:asciiTheme="minorHAnsi" w:hAnsiTheme="minorHAnsi" w:cstheme="minorHAnsi"/>
          <w:sz w:val="36"/>
          <w:szCs w:val="36"/>
        </w:rPr>
        <w:t xml:space="preserve">, </w:t>
      </w:r>
      <w:r w:rsidRPr="00251739">
        <w:rPr>
          <w:rFonts w:asciiTheme="minorHAnsi" w:hAnsiTheme="minorHAnsi" w:cstheme="minorHAnsi"/>
          <w:sz w:val="36"/>
          <w:szCs w:val="36"/>
        </w:rPr>
        <w:t>i</w:t>
      </w:r>
      <w:r w:rsidR="00A32382" w:rsidRPr="00251739">
        <w:rPr>
          <w:rFonts w:asciiTheme="minorHAnsi" w:hAnsiTheme="minorHAnsi" w:cstheme="minorHAnsi"/>
          <w:sz w:val="36"/>
          <w:szCs w:val="36"/>
        </w:rPr>
        <w:t>n their implicit attack on the entire new learning – and its availability to new layers of the population –</w:t>
      </w:r>
      <w:r w:rsidRPr="00251739">
        <w:rPr>
          <w:rFonts w:asciiTheme="minorHAnsi" w:hAnsiTheme="minorHAnsi" w:cstheme="minorHAnsi"/>
          <w:sz w:val="36"/>
          <w:szCs w:val="36"/>
        </w:rPr>
        <w:t xml:space="preserve"> </w:t>
      </w:r>
      <w:r w:rsidR="00A32382" w:rsidRPr="00251739">
        <w:rPr>
          <w:rFonts w:asciiTheme="minorHAnsi" w:hAnsiTheme="minorHAnsi" w:cstheme="minorHAnsi"/>
          <w:sz w:val="36"/>
          <w:szCs w:val="36"/>
        </w:rPr>
        <w:t xml:space="preserve">were especially concerned to uphold the authority of demi-god Aristotle, </w:t>
      </w:r>
      <w:r w:rsidR="00D56CCE" w:rsidRPr="00251739">
        <w:rPr>
          <w:rFonts w:asciiTheme="minorHAnsi" w:hAnsiTheme="minorHAnsi" w:cstheme="minorHAnsi"/>
          <w:sz w:val="36"/>
          <w:szCs w:val="36"/>
        </w:rPr>
        <w:t xml:space="preserve">and their hard-earned university mastery of his principles, </w:t>
      </w:r>
      <w:r w:rsidR="00A32382" w:rsidRPr="00251739">
        <w:rPr>
          <w:rFonts w:asciiTheme="minorHAnsi" w:hAnsiTheme="minorHAnsi" w:cstheme="minorHAnsi"/>
          <w:sz w:val="36"/>
          <w:szCs w:val="36"/>
        </w:rPr>
        <w:t>against a powerful challenge that, over the previous couple of deca</w:t>
      </w:r>
      <w:r w:rsidR="00DB767B" w:rsidRPr="00251739">
        <w:rPr>
          <w:rFonts w:asciiTheme="minorHAnsi" w:hAnsiTheme="minorHAnsi" w:cstheme="minorHAnsi"/>
          <w:sz w:val="36"/>
          <w:szCs w:val="36"/>
        </w:rPr>
        <w:t xml:space="preserve">des, had </w:t>
      </w:r>
      <w:r w:rsidR="00FB35D1" w:rsidRPr="00251739">
        <w:rPr>
          <w:rFonts w:asciiTheme="minorHAnsi" w:hAnsiTheme="minorHAnsi" w:cstheme="minorHAnsi"/>
          <w:sz w:val="36"/>
          <w:szCs w:val="36"/>
        </w:rPr>
        <w:t xml:space="preserve">assumed one </w:t>
      </w:r>
      <w:r w:rsidR="00A32382" w:rsidRPr="00251739">
        <w:rPr>
          <w:rFonts w:asciiTheme="minorHAnsi" w:hAnsiTheme="minorHAnsi" w:cstheme="minorHAnsi"/>
          <w:sz w:val="36"/>
          <w:szCs w:val="36"/>
        </w:rPr>
        <w:t xml:space="preserve">form </w:t>
      </w:r>
      <w:r w:rsidR="00FB35D1" w:rsidRPr="00251739">
        <w:rPr>
          <w:rFonts w:asciiTheme="minorHAnsi" w:hAnsiTheme="minorHAnsi" w:cstheme="minorHAnsi"/>
          <w:sz w:val="36"/>
          <w:szCs w:val="36"/>
        </w:rPr>
        <w:t>as</w:t>
      </w:r>
      <w:r w:rsidR="00A32382" w:rsidRPr="00251739">
        <w:rPr>
          <w:rFonts w:asciiTheme="minorHAnsi" w:hAnsiTheme="minorHAnsi" w:cstheme="minorHAnsi"/>
          <w:sz w:val="36"/>
          <w:szCs w:val="36"/>
        </w:rPr>
        <w:t xml:space="preserve"> an intellectual-philosophical movement called Ramism</w:t>
      </w:r>
      <w:commentRangeStart w:id="102"/>
      <w:r w:rsidR="00A32382" w:rsidRPr="00251739">
        <w:rPr>
          <w:rFonts w:asciiTheme="minorHAnsi" w:hAnsiTheme="minorHAnsi" w:cstheme="minorHAnsi"/>
          <w:sz w:val="36"/>
          <w:szCs w:val="36"/>
        </w:rPr>
        <w:t>.</w:t>
      </w:r>
      <w:r w:rsidR="00125EF0" w:rsidRPr="00251739">
        <w:rPr>
          <w:rStyle w:val="FootnoteReference"/>
          <w:rFonts w:asciiTheme="minorHAnsi" w:hAnsiTheme="minorHAnsi" w:cstheme="minorHAnsi"/>
          <w:sz w:val="36"/>
          <w:szCs w:val="36"/>
        </w:rPr>
        <w:footnoteReference w:id="180"/>
      </w:r>
      <w:commentRangeEnd w:id="102"/>
      <w:r w:rsidR="00A30C73" w:rsidRPr="00251739">
        <w:rPr>
          <w:rStyle w:val="CommentReference"/>
          <w:rFonts w:asciiTheme="minorHAnsi" w:hAnsiTheme="minorHAnsi" w:cstheme="minorHAnsi"/>
          <w:sz w:val="36"/>
          <w:szCs w:val="36"/>
        </w:rPr>
        <w:commentReference w:id="102"/>
      </w:r>
      <w:r w:rsidR="00A30C73" w:rsidRPr="00251739">
        <w:rPr>
          <w:rFonts w:asciiTheme="minorHAnsi" w:hAnsiTheme="minorHAnsi" w:cstheme="minorHAnsi"/>
          <w:sz w:val="36"/>
          <w:szCs w:val="36"/>
        </w:rPr>
        <w:t xml:space="preserve"> </w:t>
      </w:r>
    </w:p>
    <w:p w:rsidR="00A32382" w:rsidRPr="00251739" w:rsidRDefault="00A32382" w:rsidP="00E82D17">
      <w:pPr>
        <w:tabs>
          <w:tab w:val="left" w:pos="705"/>
          <w:tab w:val="left" w:pos="1395"/>
          <w:tab w:val="left" w:pos="2130"/>
        </w:tabs>
        <w:rPr>
          <w:rFonts w:asciiTheme="minorHAnsi" w:hAnsiTheme="minorHAnsi" w:cstheme="minorHAnsi"/>
          <w:sz w:val="36"/>
          <w:szCs w:val="36"/>
        </w:rPr>
      </w:pPr>
    </w:p>
    <w:p w:rsidR="00A32382" w:rsidRPr="00251739" w:rsidRDefault="00A32382" w:rsidP="00E82D17">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FB35D1" w:rsidRPr="00251739">
        <w:rPr>
          <w:rFonts w:asciiTheme="minorHAnsi" w:hAnsiTheme="minorHAnsi" w:cstheme="minorHAnsi"/>
          <w:sz w:val="36"/>
          <w:szCs w:val="36"/>
        </w:rPr>
        <w:t xml:space="preserve">We first met the </w:t>
      </w:r>
      <w:r w:rsidRPr="00251739">
        <w:rPr>
          <w:rFonts w:asciiTheme="minorHAnsi" w:hAnsiTheme="minorHAnsi" w:cstheme="minorHAnsi"/>
          <w:sz w:val="36"/>
          <w:szCs w:val="36"/>
        </w:rPr>
        <w:t>originator</w:t>
      </w:r>
      <w:r w:rsidR="00FB35D1" w:rsidRPr="00251739">
        <w:rPr>
          <w:rFonts w:asciiTheme="minorHAnsi" w:hAnsiTheme="minorHAnsi" w:cstheme="minorHAnsi"/>
          <w:sz w:val="36"/>
          <w:szCs w:val="36"/>
        </w:rPr>
        <w:t xml:space="preserve"> of this movement</w:t>
      </w:r>
      <w:r w:rsidRPr="00251739">
        <w:rPr>
          <w:rFonts w:asciiTheme="minorHAnsi" w:hAnsiTheme="minorHAnsi" w:cstheme="minorHAnsi"/>
          <w:sz w:val="36"/>
          <w:szCs w:val="36"/>
        </w:rPr>
        <w:t xml:space="preserve">, the French </w:t>
      </w:r>
      <w:r w:rsidR="00526B6A" w:rsidRPr="00251739">
        <w:rPr>
          <w:rFonts w:asciiTheme="minorHAnsi" w:hAnsiTheme="minorHAnsi" w:cstheme="minorHAnsi"/>
          <w:sz w:val="36"/>
          <w:szCs w:val="36"/>
        </w:rPr>
        <w:t xml:space="preserve">classical </w:t>
      </w:r>
      <w:r w:rsidRPr="00251739">
        <w:rPr>
          <w:rFonts w:asciiTheme="minorHAnsi" w:hAnsiTheme="minorHAnsi" w:cstheme="minorHAnsi"/>
          <w:sz w:val="36"/>
          <w:szCs w:val="36"/>
        </w:rPr>
        <w:t xml:space="preserve">scholar </w:t>
      </w:r>
      <w:r w:rsidR="00526B6A" w:rsidRPr="00251739">
        <w:rPr>
          <w:rFonts w:asciiTheme="minorHAnsi" w:hAnsiTheme="minorHAnsi" w:cstheme="minorHAnsi"/>
          <w:sz w:val="36"/>
          <w:szCs w:val="36"/>
        </w:rPr>
        <w:t xml:space="preserve">and Huguenot </w:t>
      </w:r>
      <w:r w:rsidRPr="00251739">
        <w:rPr>
          <w:rFonts w:asciiTheme="minorHAnsi" w:hAnsiTheme="minorHAnsi" w:cstheme="minorHAnsi"/>
          <w:sz w:val="36"/>
          <w:szCs w:val="36"/>
        </w:rPr>
        <w:t>Pierre de la Ramé</w:t>
      </w:r>
      <w:r w:rsidR="00FB32A7" w:rsidRPr="00251739">
        <w:rPr>
          <w:rFonts w:asciiTheme="minorHAnsi" w:hAnsiTheme="minorHAnsi" w:cstheme="minorHAnsi"/>
          <w:sz w:val="36"/>
          <w:szCs w:val="36"/>
        </w:rPr>
        <w:t>e</w:t>
      </w:r>
      <w:r w:rsidRPr="00251739">
        <w:rPr>
          <w:rFonts w:asciiTheme="minorHAnsi" w:hAnsiTheme="minorHAnsi" w:cstheme="minorHAnsi"/>
          <w:sz w:val="36"/>
          <w:szCs w:val="36"/>
        </w:rPr>
        <w:t xml:space="preserve"> (Petrus Ramus),</w:t>
      </w:r>
      <w:r w:rsidR="001D0548" w:rsidRPr="00251739">
        <w:rPr>
          <w:rFonts w:asciiTheme="minorHAnsi" w:hAnsiTheme="minorHAnsi" w:cstheme="minorHAnsi"/>
          <w:sz w:val="36"/>
          <w:szCs w:val="36"/>
        </w:rPr>
        <w:t xml:space="preserve"> </w:t>
      </w:r>
      <w:r w:rsidR="00E40976" w:rsidRPr="00251739">
        <w:rPr>
          <w:rFonts w:asciiTheme="minorHAnsi" w:hAnsiTheme="minorHAnsi" w:cstheme="minorHAnsi"/>
          <w:sz w:val="36"/>
          <w:szCs w:val="36"/>
        </w:rPr>
        <w:t xml:space="preserve">as he was being murdered </w:t>
      </w:r>
      <w:r w:rsidR="0024258A" w:rsidRPr="00251739">
        <w:rPr>
          <w:rFonts w:asciiTheme="minorHAnsi" w:hAnsiTheme="minorHAnsi" w:cstheme="minorHAnsi"/>
          <w:sz w:val="36"/>
          <w:szCs w:val="36"/>
        </w:rPr>
        <w:t xml:space="preserve">in his study </w:t>
      </w:r>
      <w:r w:rsidR="00FB35D1" w:rsidRPr="00251739">
        <w:rPr>
          <w:rFonts w:asciiTheme="minorHAnsi" w:hAnsiTheme="minorHAnsi" w:cstheme="minorHAnsi"/>
          <w:sz w:val="36"/>
          <w:szCs w:val="36"/>
        </w:rPr>
        <w:t xml:space="preserve">by the Duke of Guise in Marlowe’s </w:t>
      </w:r>
      <w:r w:rsidR="00FB35D1" w:rsidRPr="00251739">
        <w:rPr>
          <w:rFonts w:asciiTheme="minorHAnsi" w:hAnsiTheme="minorHAnsi" w:cstheme="minorHAnsi"/>
          <w:i/>
          <w:sz w:val="36"/>
          <w:szCs w:val="36"/>
        </w:rPr>
        <w:t>Massacre at Paris</w:t>
      </w:r>
      <w:r w:rsidR="00DB767B" w:rsidRPr="00251739">
        <w:rPr>
          <w:rFonts w:asciiTheme="minorHAnsi" w:hAnsiTheme="minorHAnsi" w:cstheme="minorHAnsi"/>
          <w:sz w:val="36"/>
          <w:szCs w:val="36"/>
        </w:rPr>
        <w:t xml:space="preserve"> in 1593, shortly before Marlowe’s own massacre</w:t>
      </w:r>
      <w:r w:rsidR="00280AB2" w:rsidRPr="00251739">
        <w:rPr>
          <w:rFonts w:asciiTheme="minorHAnsi" w:hAnsiTheme="minorHAnsi" w:cstheme="minorHAnsi"/>
          <w:sz w:val="36"/>
          <w:szCs w:val="36"/>
        </w:rPr>
        <w:t xml:space="preserve"> in the inn at Deptford</w:t>
      </w:r>
      <w:r w:rsidR="00DB767B" w:rsidRPr="00251739">
        <w:rPr>
          <w:rFonts w:asciiTheme="minorHAnsi" w:hAnsiTheme="minorHAnsi" w:cstheme="minorHAnsi"/>
          <w:sz w:val="36"/>
          <w:szCs w:val="36"/>
        </w:rPr>
        <w:t>.</w:t>
      </w:r>
      <w:r w:rsidR="00FB35D1" w:rsidRPr="00251739">
        <w:rPr>
          <w:rFonts w:asciiTheme="minorHAnsi" w:hAnsiTheme="minorHAnsi" w:cstheme="minorHAnsi"/>
          <w:sz w:val="36"/>
          <w:szCs w:val="36"/>
        </w:rPr>
        <w:t xml:space="preserve"> </w:t>
      </w:r>
      <w:r w:rsidR="00E40976" w:rsidRPr="00251739">
        <w:rPr>
          <w:rFonts w:asciiTheme="minorHAnsi" w:hAnsiTheme="minorHAnsi" w:cstheme="minorHAnsi"/>
          <w:sz w:val="36"/>
          <w:szCs w:val="36"/>
        </w:rPr>
        <w:t>Ramus’s</w:t>
      </w:r>
      <w:r w:rsidR="00FB35D1" w:rsidRPr="00251739">
        <w:rPr>
          <w:rFonts w:asciiTheme="minorHAnsi" w:hAnsiTheme="minorHAnsi" w:cstheme="minorHAnsi"/>
          <w:sz w:val="36"/>
          <w:szCs w:val="36"/>
        </w:rPr>
        <w:t xml:space="preserve"> philosophical and educational ideas, </w:t>
      </w:r>
      <w:r w:rsidR="00280AB2" w:rsidRPr="00251739">
        <w:rPr>
          <w:rFonts w:asciiTheme="minorHAnsi" w:hAnsiTheme="minorHAnsi" w:cstheme="minorHAnsi"/>
          <w:sz w:val="36"/>
          <w:szCs w:val="36"/>
        </w:rPr>
        <w:t xml:space="preserve">infused with greater emotional energy </w:t>
      </w:r>
      <w:r w:rsidR="00FB35D1" w:rsidRPr="00251739">
        <w:rPr>
          <w:rFonts w:asciiTheme="minorHAnsi" w:hAnsiTheme="minorHAnsi" w:cstheme="minorHAnsi"/>
          <w:sz w:val="36"/>
          <w:szCs w:val="36"/>
        </w:rPr>
        <w:t xml:space="preserve">by martyrdom, took </w:t>
      </w:r>
      <w:r w:rsidR="00D4284A" w:rsidRPr="00251739">
        <w:rPr>
          <w:rFonts w:asciiTheme="minorHAnsi" w:hAnsiTheme="minorHAnsi" w:cstheme="minorHAnsi"/>
          <w:sz w:val="36"/>
          <w:szCs w:val="36"/>
        </w:rPr>
        <w:t>much</w:t>
      </w:r>
      <w:r w:rsidRPr="00251739">
        <w:rPr>
          <w:rFonts w:asciiTheme="minorHAnsi" w:hAnsiTheme="minorHAnsi" w:cstheme="minorHAnsi"/>
          <w:sz w:val="36"/>
          <w:szCs w:val="36"/>
        </w:rPr>
        <w:t xml:space="preserve"> of educated England</w:t>
      </w:r>
      <w:r w:rsidR="00280AB2" w:rsidRPr="00251739">
        <w:rPr>
          <w:rFonts w:asciiTheme="minorHAnsi" w:hAnsiTheme="minorHAnsi" w:cstheme="minorHAnsi"/>
          <w:sz w:val="36"/>
          <w:szCs w:val="36"/>
        </w:rPr>
        <w:t xml:space="preserve"> by storm, as well as Germany</w:t>
      </w:r>
      <w:r w:rsidRPr="00251739">
        <w:rPr>
          <w:rFonts w:asciiTheme="minorHAnsi" w:hAnsiTheme="minorHAnsi" w:cstheme="minorHAnsi"/>
          <w:sz w:val="36"/>
          <w:szCs w:val="36"/>
        </w:rPr>
        <w:t xml:space="preserve"> and other parts of Europe. </w:t>
      </w:r>
      <w:r w:rsidR="00DB767B" w:rsidRPr="00251739">
        <w:rPr>
          <w:rFonts w:asciiTheme="minorHAnsi" w:hAnsiTheme="minorHAnsi" w:cstheme="minorHAnsi"/>
          <w:sz w:val="36"/>
          <w:szCs w:val="36"/>
        </w:rPr>
        <w:t>Ramist ideas and attitudes were</w:t>
      </w:r>
      <w:r w:rsidRPr="00251739">
        <w:rPr>
          <w:rFonts w:asciiTheme="minorHAnsi" w:hAnsiTheme="minorHAnsi" w:cstheme="minorHAnsi"/>
          <w:sz w:val="36"/>
          <w:szCs w:val="36"/>
        </w:rPr>
        <w:t xml:space="preserve"> especially </w:t>
      </w:r>
      <w:r w:rsidR="007748E4" w:rsidRPr="00251739">
        <w:rPr>
          <w:rFonts w:asciiTheme="minorHAnsi" w:hAnsiTheme="minorHAnsi" w:cstheme="minorHAnsi"/>
          <w:sz w:val="36"/>
          <w:szCs w:val="36"/>
        </w:rPr>
        <w:t>attractive to</w:t>
      </w:r>
      <w:r w:rsidR="009617C4" w:rsidRPr="00251739">
        <w:rPr>
          <w:rFonts w:asciiTheme="minorHAnsi" w:hAnsiTheme="minorHAnsi" w:cstheme="minorHAnsi"/>
          <w:sz w:val="36"/>
          <w:szCs w:val="36"/>
        </w:rPr>
        <w:t xml:space="preserve"> </w:t>
      </w:r>
      <w:r w:rsidRPr="00251739">
        <w:rPr>
          <w:rFonts w:asciiTheme="minorHAnsi" w:hAnsiTheme="minorHAnsi" w:cstheme="minorHAnsi"/>
          <w:sz w:val="36"/>
          <w:szCs w:val="36"/>
        </w:rPr>
        <w:t>university students</w:t>
      </w:r>
      <w:r w:rsidR="00E40976" w:rsidRPr="00251739">
        <w:rPr>
          <w:rFonts w:asciiTheme="minorHAnsi" w:hAnsiTheme="minorHAnsi" w:cstheme="minorHAnsi"/>
          <w:sz w:val="36"/>
          <w:szCs w:val="36"/>
        </w:rPr>
        <w:t xml:space="preserve"> (as </w:t>
      </w:r>
      <w:r w:rsidR="001D0548" w:rsidRPr="00251739">
        <w:rPr>
          <w:rFonts w:asciiTheme="minorHAnsi" w:hAnsiTheme="minorHAnsi" w:cstheme="minorHAnsi"/>
          <w:sz w:val="36"/>
          <w:szCs w:val="36"/>
        </w:rPr>
        <w:t xml:space="preserve">iconoclastic </w:t>
      </w:r>
      <w:r w:rsidR="00E40976" w:rsidRPr="00251739">
        <w:rPr>
          <w:rFonts w:asciiTheme="minorHAnsi" w:hAnsiTheme="minorHAnsi" w:cstheme="minorHAnsi"/>
          <w:sz w:val="36"/>
          <w:szCs w:val="36"/>
        </w:rPr>
        <w:t xml:space="preserve">now as at many </w:t>
      </w:r>
      <w:r w:rsidR="001D0548" w:rsidRPr="00251739">
        <w:rPr>
          <w:rFonts w:asciiTheme="minorHAnsi" w:hAnsiTheme="minorHAnsi" w:cstheme="minorHAnsi"/>
          <w:sz w:val="36"/>
          <w:szCs w:val="36"/>
        </w:rPr>
        <w:t>other times in history)</w:t>
      </w:r>
      <w:r w:rsidRPr="00251739">
        <w:rPr>
          <w:rFonts w:asciiTheme="minorHAnsi" w:hAnsiTheme="minorHAnsi" w:cstheme="minorHAnsi"/>
          <w:sz w:val="36"/>
          <w:szCs w:val="36"/>
        </w:rPr>
        <w:t xml:space="preserve">, and </w:t>
      </w:r>
      <w:r w:rsidR="007748E4" w:rsidRPr="00251739">
        <w:rPr>
          <w:rFonts w:asciiTheme="minorHAnsi" w:hAnsiTheme="minorHAnsi" w:cstheme="minorHAnsi"/>
          <w:sz w:val="36"/>
          <w:szCs w:val="36"/>
        </w:rPr>
        <w:t>to</w:t>
      </w:r>
      <w:r w:rsidR="009617C4" w:rsidRPr="00251739">
        <w:rPr>
          <w:rFonts w:asciiTheme="minorHAnsi" w:hAnsiTheme="minorHAnsi" w:cstheme="minorHAnsi"/>
          <w:sz w:val="36"/>
          <w:szCs w:val="36"/>
        </w:rPr>
        <w:t xml:space="preserve"> </w:t>
      </w:r>
      <w:r w:rsidR="00DB767B" w:rsidRPr="00251739">
        <w:rPr>
          <w:rFonts w:asciiTheme="minorHAnsi" w:hAnsiTheme="minorHAnsi" w:cstheme="minorHAnsi"/>
          <w:sz w:val="36"/>
          <w:szCs w:val="36"/>
        </w:rPr>
        <w:t xml:space="preserve">a great number of </w:t>
      </w:r>
      <w:r w:rsidR="009617C4" w:rsidRPr="00251739">
        <w:rPr>
          <w:rFonts w:asciiTheme="minorHAnsi" w:hAnsiTheme="minorHAnsi" w:cstheme="minorHAnsi"/>
          <w:sz w:val="36"/>
          <w:szCs w:val="36"/>
        </w:rPr>
        <w:t>e</w:t>
      </w:r>
      <w:r w:rsidRPr="00251739">
        <w:rPr>
          <w:rFonts w:asciiTheme="minorHAnsi" w:hAnsiTheme="minorHAnsi" w:cstheme="minorHAnsi"/>
          <w:sz w:val="36"/>
          <w:szCs w:val="36"/>
        </w:rPr>
        <w:t xml:space="preserve">ducated Puritans </w:t>
      </w:r>
      <w:r w:rsidR="009617C4" w:rsidRPr="00251739">
        <w:rPr>
          <w:rFonts w:asciiTheme="minorHAnsi" w:hAnsiTheme="minorHAnsi" w:cstheme="minorHAnsi"/>
          <w:sz w:val="36"/>
          <w:szCs w:val="36"/>
        </w:rPr>
        <w:t>from the 1570s down to the first generations of Massachusetts settlers of the 1630s-1650s and after</w:t>
      </w:r>
      <w:r w:rsidRPr="00251739">
        <w:rPr>
          <w:rFonts w:asciiTheme="minorHAnsi" w:hAnsiTheme="minorHAnsi" w:cstheme="minorHAnsi"/>
          <w:sz w:val="36"/>
          <w:szCs w:val="36"/>
        </w:rPr>
        <w:t xml:space="preserve">. Gabriel Harvey, as </w:t>
      </w:r>
      <w:r w:rsidR="009617C4" w:rsidRPr="00251739">
        <w:rPr>
          <w:rFonts w:asciiTheme="minorHAnsi" w:hAnsiTheme="minorHAnsi" w:cstheme="minorHAnsi"/>
          <w:sz w:val="36"/>
          <w:szCs w:val="36"/>
        </w:rPr>
        <w:t xml:space="preserve">both </w:t>
      </w:r>
      <w:r w:rsidR="00E40976" w:rsidRPr="00251739">
        <w:rPr>
          <w:rFonts w:asciiTheme="minorHAnsi" w:hAnsiTheme="minorHAnsi" w:cstheme="minorHAnsi"/>
          <w:sz w:val="36"/>
          <w:szCs w:val="36"/>
        </w:rPr>
        <w:t>quasi-</w:t>
      </w:r>
      <w:r w:rsidR="009617C4" w:rsidRPr="00251739">
        <w:rPr>
          <w:rFonts w:asciiTheme="minorHAnsi" w:hAnsiTheme="minorHAnsi" w:cstheme="minorHAnsi"/>
          <w:sz w:val="36"/>
          <w:szCs w:val="36"/>
        </w:rPr>
        <w:t xml:space="preserve">puritan and </w:t>
      </w:r>
      <w:r w:rsidRPr="00251739">
        <w:rPr>
          <w:rFonts w:asciiTheme="minorHAnsi" w:hAnsiTheme="minorHAnsi" w:cstheme="minorHAnsi"/>
          <w:sz w:val="36"/>
          <w:szCs w:val="36"/>
        </w:rPr>
        <w:t xml:space="preserve">prominent Ramist, was a </w:t>
      </w:r>
      <w:r w:rsidR="00F873C5" w:rsidRPr="00251739">
        <w:rPr>
          <w:rFonts w:asciiTheme="minorHAnsi" w:hAnsiTheme="minorHAnsi" w:cstheme="minorHAnsi"/>
          <w:sz w:val="36"/>
          <w:szCs w:val="36"/>
        </w:rPr>
        <w:t>good</w:t>
      </w:r>
      <w:r w:rsidRPr="00251739">
        <w:rPr>
          <w:rFonts w:asciiTheme="minorHAnsi" w:hAnsiTheme="minorHAnsi" w:cstheme="minorHAnsi"/>
          <w:sz w:val="36"/>
          <w:szCs w:val="36"/>
        </w:rPr>
        <w:t xml:space="preserve"> target</w:t>
      </w:r>
      <w:r w:rsidR="00E40976" w:rsidRPr="00251739">
        <w:rPr>
          <w:rFonts w:asciiTheme="minorHAnsi" w:hAnsiTheme="minorHAnsi" w:cstheme="minorHAnsi"/>
          <w:sz w:val="36"/>
          <w:szCs w:val="36"/>
        </w:rPr>
        <w:t>. His</w:t>
      </w:r>
      <w:r w:rsidRPr="00251739">
        <w:rPr>
          <w:rFonts w:asciiTheme="minorHAnsi" w:hAnsiTheme="minorHAnsi" w:cstheme="minorHAnsi"/>
          <w:sz w:val="36"/>
          <w:szCs w:val="36"/>
        </w:rPr>
        <w:t xml:space="preserve"> </w:t>
      </w:r>
      <w:r w:rsidR="00E40976" w:rsidRPr="00251739">
        <w:rPr>
          <w:rFonts w:asciiTheme="minorHAnsi" w:hAnsiTheme="minorHAnsi" w:cstheme="minorHAnsi"/>
          <w:sz w:val="36"/>
          <w:szCs w:val="36"/>
        </w:rPr>
        <w:t xml:space="preserve">ambition, thwarted by both social awkwardness and the conniving resentment of aristocratic rivals, </w:t>
      </w:r>
      <w:r w:rsidRPr="00251739">
        <w:rPr>
          <w:rFonts w:asciiTheme="minorHAnsi" w:hAnsiTheme="minorHAnsi" w:cstheme="minorHAnsi"/>
          <w:sz w:val="36"/>
          <w:szCs w:val="36"/>
        </w:rPr>
        <w:t>unfortunately made him an easy one, for the sorts of viciously clever personal attack in which Nashe and Greene excelled.</w:t>
      </w:r>
    </w:p>
    <w:p w:rsidR="00F427AE" w:rsidRPr="00251739" w:rsidRDefault="00F427AE">
      <w:pPr>
        <w:tabs>
          <w:tab w:val="left" w:pos="705"/>
          <w:tab w:val="left" w:pos="1395"/>
          <w:tab w:val="left" w:pos="2130"/>
        </w:tabs>
        <w:rPr>
          <w:rFonts w:asciiTheme="minorHAnsi" w:hAnsiTheme="minorHAnsi" w:cstheme="minorHAnsi"/>
          <w:sz w:val="36"/>
          <w:szCs w:val="36"/>
        </w:rPr>
      </w:pPr>
    </w:p>
    <w:p w:rsidR="00010793" w:rsidRPr="00251739" w:rsidRDefault="0059105A">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Harvey’s image as a foolish, preening </w:t>
      </w:r>
      <w:r w:rsidR="00E40976" w:rsidRPr="00251739">
        <w:rPr>
          <w:rFonts w:asciiTheme="minorHAnsi" w:hAnsiTheme="minorHAnsi" w:cstheme="minorHAnsi"/>
          <w:sz w:val="36"/>
          <w:szCs w:val="36"/>
        </w:rPr>
        <w:t>prig</w:t>
      </w:r>
      <w:r w:rsidRPr="00251739">
        <w:rPr>
          <w:rFonts w:asciiTheme="minorHAnsi" w:hAnsiTheme="minorHAnsi" w:cstheme="minorHAnsi"/>
          <w:sz w:val="36"/>
          <w:szCs w:val="36"/>
        </w:rPr>
        <w:t xml:space="preserve"> – the image </w:t>
      </w:r>
      <w:r w:rsidR="0024258A" w:rsidRPr="00251739">
        <w:rPr>
          <w:rFonts w:asciiTheme="minorHAnsi" w:hAnsiTheme="minorHAnsi" w:cstheme="minorHAnsi"/>
          <w:sz w:val="36"/>
          <w:szCs w:val="36"/>
        </w:rPr>
        <w:t xml:space="preserve">concocted by the scurrilous Nashe </w:t>
      </w:r>
      <w:r w:rsidRPr="00251739">
        <w:rPr>
          <w:rFonts w:asciiTheme="minorHAnsi" w:hAnsiTheme="minorHAnsi" w:cstheme="minorHAnsi"/>
          <w:sz w:val="36"/>
          <w:szCs w:val="36"/>
        </w:rPr>
        <w:t xml:space="preserve">– hides a much more important historical reality. </w:t>
      </w:r>
    </w:p>
    <w:p w:rsidR="00010793" w:rsidRPr="00251739" w:rsidRDefault="00010793">
      <w:pPr>
        <w:tabs>
          <w:tab w:val="left" w:pos="705"/>
          <w:tab w:val="left" w:pos="1395"/>
          <w:tab w:val="left" w:pos="2130"/>
        </w:tabs>
        <w:rPr>
          <w:rFonts w:asciiTheme="minorHAnsi" w:hAnsiTheme="minorHAnsi" w:cstheme="minorHAnsi"/>
          <w:sz w:val="36"/>
          <w:szCs w:val="36"/>
        </w:rPr>
      </w:pPr>
    </w:p>
    <w:p w:rsidR="00E82D17" w:rsidRPr="00251739" w:rsidRDefault="009617C4">
      <w:pPr>
        <w:tabs>
          <w:tab w:val="left" w:pos="705"/>
          <w:tab w:val="left" w:pos="1395"/>
          <w:tab w:val="left" w:pos="2130"/>
        </w:tabs>
        <w:rPr>
          <w:rFonts w:asciiTheme="minorHAnsi" w:hAnsiTheme="minorHAnsi" w:cstheme="minorHAnsi"/>
          <w:color w:val="FFFFFF"/>
          <w:sz w:val="36"/>
          <w:szCs w:val="36"/>
        </w:rPr>
      </w:pPr>
      <w:r w:rsidRPr="00251739">
        <w:rPr>
          <w:rFonts w:asciiTheme="minorHAnsi" w:hAnsiTheme="minorHAnsi" w:cstheme="minorHAnsi"/>
          <w:color w:val="FFFFFF"/>
          <w:sz w:val="36"/>
          <w:szCs w:val="36"/>
        </w:rPr>
        <w:t>[</w:t>
      </w:r>
      <w:r w:rsidR="0059105A" w:rsidRPr="00251739">
        <w:rPr>
          <w:rFonts w:asciiTheme="minorHAnsi" w:hAnsiTheme="minorHAnsi" w:cstheme="minorHAnsi"/>
          <w:color w:val="FFFFFF"/>
          <w:sz w:val="36"/>
          <w:szCs w:val="36"/>
        </w:rPr>
        <w:t>S</w:t>
      </w:r>
      <w:r w:rsidRPr="00251739">
        <w:rPr>
          <w:rFonts w:asciiTheme="minorHAnsi" w:hAnsiTheme="minorHAnsi" w:cstheme="minorHAnsi"/>
          <w:color w:val="FFFFFF"/>
          <w:sz w:val="36"/>
          <w:szCs w:val="36"/>
        </w:rPr>
        <w:t>ee notes in printed version</w:t>
      </w:r>
      <w:r w:rsidR="0059105A" w:rsidRPr="00251739">
        <w:rPr>
          <w:rFonts w:asciiTheme="minorHAnsi" w:hAnsiTheme="minorHAnsi" w:cstheme="minorHAnsi"/>
          <w:color w:val="FFFFFF"/>
          <w:sz w:val="36"/>
          <w:szCs w:val="36"/>
        </w:rPr>
        <w:t>. Pull together chronology of Harvey’s life; and of Harvey-Nashe war. Read the publications therein.</w:t>
      </w:r>
      <w:r w:rsidRPr="00251739">
        <w:rPr>
          <w:rFonts w:asciiTheme="minorHAnsi" w:hAnsiTheme="minorHAnsi" w:cstheme="minorHAnsi"/>
          <w:color w:val="FFFFFF"/>
          <w:sz w:val="36"/>
          <w:szCs w:val="36"/>
        </w:rPr>
        <w:t>]</w:t>
      </w:r>
    </w:p>
    <w:p w:rsidR="00D56CCE" w:rsidRPr="00251739" w:rsidRDefault="00D56CCE">
      <w:pPr>
        <w:tabs>
          <w:tab w:val="left" w:pos="705"/>
          <w:tab w:val="left" w:pos="1395"/>
          <w:tab w:val="left" w:pos="2130"/>
        </w:tabs>
        <w:rPr>
          <w:rFonts w:asciiTheme="minorHAnsi" w:hAnsiTheme="minorHAnsi" w:cstheme="minorHAnsi"/>
          <w:color w:val="FF0000"/>
          <w:sz w:val="36"/>
          <w:szCs w:val="36"/>
        </w:rPr>
      </w:pPr>
    </w:p>
    <w:p w:rsidR="00D56CCE" w:rsidRPr="00251739" w:rsidRDefault="00D56CCE" w:rsidP="00217E53">
      <w:pPr>
        <w:tabs>
          <w:tab w:val="left" w:pos="705"/>
          <w:tab w:val="left" w:pos="1395"/>
          <w:tab w:val="left" w:pos="2130"/>
        </w:tabs>
        <w:ind w:left="705"/>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[6/25/15: Note that the Nashe-Harvey war is organically </w:t>
      </w:r>
      <w:r w:rsidRPr="00251739">
        <w:rPr>
          <w:rFonts w:asciiTheme="minorHAnsi" w:hAnsiTheme="minorHAnsi" w:cstheme="minorHAnsi"/>
          <w:color w:val="FF0000"/>
          <w:sz w:val="36"/>
          <w:szCs w:val="36"/>
        </w:rPr>
        <w:lastRenderedPageBreak/>
        <w:t xml:space="preserve">continuous with </w:t>
      </w:r>
      <w:r w:rsidR="00217E53" w:rsidRPr="00251739">
        <w:rPr>
          <w:rFonts w:asciiTheme="minorHAnsi" w:hAnsiTheme="minorHAnsi" w:cstheme="minorHAnsi"/>
          <w:color w:val="FF0000"/>
          <w:sz w:val="36"/>
          <w:szCs w:val="36"/>
        </w:rPr>
        <w:t xml:space="preserve">the </w:t>
      </w:r>
      <w:r w:rsidRPr="00251739">
        <w:rPr>
          <w:rFonts w:asciiTheme="minorHAnsi" w:hAnsiTheme="minorHAnsi" w:cstheme="minorHAnsi"/>
          <w:color w:val="FF0000"/>
          <w:sz w:val="36"/>
          <w:szCs w:val="36"/>
        </w:rPr>
        <w:t>Marprelate</w:t>
      </w:r>
      <w:r w:rsidR="00217E53" w:rsidRPr="00251739">
        <w:rPr>
          <w:rFonts w:asciiTheme="minorHAnsi" w:hAnsiTheme="minorHAnsi" w:cstheme="minorHAnsi"/>
          <w:color w:val="FF0000"/>
          <w:sz w:val="36"/>
          <w:szCs w:val="36"/>
        </w:rPr>
        <w:t xml:space="preserve"> pamphlet war</w:t>
      </w:r>
      <w:r w:rsidRPr="00251739">
        <w:rPr>
          <w:rFonts w:asciiTheme="minorHAnsi" w:hAnsiTheme="minorHAnsi" w:cstheme="minorHAnsi"/>
          <w:color w:val="FF0000"/>
          <w:sz w:val="36"/>
          <w:szCs w:val="36"/>
        </w:rPr>
        <w:t xml:space="preserve">, with Nashe initiating his attack on the Harveys as part of his attacks on Marprelate, including intimating that G. Harvey is </w:t>
      </w:r>
      <w:r w:rsidR="00217E53" w:rsidRPr="00251739">
        <w:rPr>
          <w:rFonts w:asciiTheme="minorHAnsi" w:hAnsiTheme="minorHAnsi" w:cstheme="minorHAnsi"/>
          <w:color w:val="FF0000"/>
          <w:sz w:val="36"/>
          <w:szCs w:val="36"/>
        </w:rPr>
        <w:t xml:space="preserve">the </w:t>
      </w:r>
      <w:r w:rsidRPr="00251739">
        <w:rPr>
          <w:rFonts w:asciiTheme="minorHAnsi" w:hAnsiTheme="minorHAnsi" w:cstheme="minorHAnsi"/>
          <w:color w:val="FF0000"/>
          <w:sz w:val="36"/>
          <w:szCs w:val="36"/>
        </w:rPr>
        <w:t>Marprelate author.]</w:t>
      </w:r>
    </w:p>
    <w:p w:rsidR="00E82D17" w:rsidRPr="00251739" w:rsidRDefault="00E82D17">
      <w:pPr>
        <w:tabs>
          <w:tab w:val="left" w:pos="705"/>
          <w:tab w:val="left" w:pos="1395"/>
          <w:tab w:val="left" w:pos="2130"/>
        </w:tabs>
        <w:rPr>
          <w:rFonts w:asciiTheme="minorHAnsi" w:hAnsiTheme="minorHAnsi" w:cstheme="minorHAnsi"/>
          <w:sz w:val="36"/>
          <w:szCs w:val="36"/>
        </w:rPr>
      </w:pPr>
    </w:p>
    <w:p w:rsidR="00563512" w:rsidRPr="00251739" w:rsidRDefault="00563512" w:rsidP="00563512">
      <w:pPr>
        <w:tabs>
          <w:tab w:val="left" w:pos="1839"/>
          <w:tab w:val="left" w:pos="2529"/>
          <w:tab w:val="left" w:pos="3264"/>
        </w:tabs>
        <w:ind w:left="1134"/>
        <w:rPr>
          <w:rFonts w:asciiTheme="minorHAnsi" w:hAnsiTheme="minorHAnsi" w:cstheme="minorHAnsi"/>
          <w:sz w:val="36"/>
          <w:szCs w:val="36"/>
        </w:rPr>
      </w:pPr>
    </w:p>
    <w:p w:rsidR="00563512" w:rsidRPr="00251739" w:rsidRDefault="00563512" w:rsidP="00563512">
      <w:pPr>
        <w:tabs>
          <w:tab w:val="left" w:pos="705"/>
          <w:tab w:val="left" w:pos="1395"/>
          <w:tab w:val="left" w:pos="2130"/>
        </w:tabs>
        <w:rPr>
          <w:rFonts w:asciiTheme="minorHAnsi" w:hAnsiTheme="minorHAnsi" w:cstheme="minorHAnsi"/>
          <w:sz w:val="36"/>
          <w:szCs w:val="36"/>
        </w:rPr>
      </w:pPr>
    </w:p>
    <w:p w:rsidR="00563512" w:rsidRPr="00251739" w:rsidRDefault="00563512" w:rsidP="00563512">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Most remarkable, was what began at the end of the decade, in the sequence of Shakespeare's four plays which spanned the year 1599. These, individually but especially taken as a whole, speak mightily of both Shakespeare’s own dramatic mastery, and the context of intensifying political crisis, and mortal threat to the state </w:t>
      </w:r>
      <w:commentRangeStart w:id="103"/>
      <w:r w:rsidRPr="00251739">
        <w:rPr>
          <w:rFonts w:asciiTheme="minorHAnsi" w:hAnsiTheme="minorHAnsi" w:cstheme="minorHAnsi"/>
          <w:sz w:val="36"/>
          <w:szCs w:val="36"/>
        </w:rPr>
        <w:t>itself</w:t>
      </w:r>
      <w:commentRangeEnd w:id="103"/>
      <w:r w:rsidR="0024258A" w:rsidRPr="00251739">
        <w:rPr>
          <w:rStyle w:val="CommentReference"/>
          <w:rFonts w:asciiTheme="minorHAnsi" w:hAnsiTheme="minorHAnsi" w:cstheme="minorHAnsi"/>
          <w:sz w:val="36"/>
          <w:szCs w:val="36"/>
        </w:rPr>
        <w:commentReference w:id="103"/>
      </w:r>
      <w:r w:rsidRPr="00251739">
        <w:rPr>
          <w:rFonts w:asciiTheme="minorHAnsi" w:hAnsiTheme="minorHAnsi" w:cstheme="minorHAnsi"/>
          <w:sz w:val="36"/>
          <w:szCs w:val="36"/>
        </w:rPr>
        <w:t>.</w:t>
      </w:r>
    </w:p>
    <w:p w:rsidR="007F6E20" w:rsidRPr="00251739" w:rsidRDefault="007F6E20">
      <w:pPr>
        <w:tabs>
          <w:tab w:val="left" w:pos="705"/>
          <w:tab w:val="left" w:pos="1395"/>
          <w:tab w:val="left" w:pos="2130"/>
        </w:tabs>
        <w:rPr>
          <w:rFonts w:asciiTheme="minorHAnsi" w:hAnsiTheme="minorHAnsi" w:cstheme="minorHAnsi"/>
          <w:sz w:val="36"/>
          <w:szCs w:val="36"/>
        </w:rPr>
      </w:pPr>
    </w:p>
    <w:p w:rsidR="007F6E20" w:rsidRPr="00251739" w:rsidRDefault="007F6E20" w:rsidP="00217E53">
      <w:pPr>
        <w:tabs>
          <w:tab w:val="left" w:pos="705"/>
          <w:tab w:val="left" w:pos="1395"/>
          <w:tab w:val="left" w:pos="2130"/>
        </w:tabs>
        <w:ind w:left="705"/>
        <w:rPr>
          <w:rFonts w:asciiTheme="minorHAnsi" w:hAnsiTheme="minorHAnsi" w:cstheme="minorHAnsi"/>
          <w:color w:val="FF0000"/>
          <w:sz w:val="36"/>
          <w:szCs w:val="36"/>
        </w:rPr>
      </w:pPr>
      <w:r w:rsidRPr="00251739">
        <w:rPr>
          <w:rFonts w:asciiTheme="minorHAnsi" w:hAnsiTheme="minorHAnsi" w:cstheme="minorHAnsi"/>
          <w:color w:val="FF0000"/>
          <w:sz w:val="36"/>
          <w:szCs w:val="36"/>
        </w:rPr>
        <w:t>[Explain</w:t>
      </w:r>
      <w:r w:rsidR="00217E53" w:rsidRPr="00251739">
        <w:rPr>
          <w:rFonts w:asciiTheme="minorHAnsi" w:hAnsiTheme="minorHAnsi" w:cstheme="minorHAnsi"/>
          <w:color w:val="FF0000"/>
          <w:sz w:val="36"/>
          <w:szCs w:val="36"/>
        </w:rPr>
        <w:t>: to be written, including the significance of the “war of the theaters,” Shakespeare et al. vs. Ben Jonson</w:t>
      </w:r>
      <w:r w:rsidRPr="00251739">
        <w:rPr>
          <w:rFonts w:asciiTheme="minorHAnsi" w:hAnsiTheme="minorHAnsi" w:cstheme="minorHAnsi"/>
          <w:color w:val="FF0000"/>
          <w:sz w:val="36"/>
          <w:szCs w:val="36"/>
        </w:rPr>
        <w:t>]</w:t>
      </w:r>
    </w:p>
    <w:p w:rsidR="007F6E20" w:rsidRPr="00251739" w:rsidRDefault="007F6E20">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By this time, both England and Spain had been seriously weakened by the long war. In France, King Henry IV, having converted to Catholicism, secured his title, effected the dissolution of the Catholic League, and issued the Edict of Nantes which granted toleration (with some geographic limits) to Protestants – a revolutionary breakthrough in a Europe committed otherwise to national established churches –</w:t>
      </w:r>
      <w:r w:rsidR="00D536BC"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concluded </w:t>
      </w:r>
      <w:r w:rsidR="00D536BC" w:rsidRPr="00251739">
        <w:rPr>
          <w:rFonts w:asciiTheme="minorHAnsi" w:hAnsiTheme="minorHAnsi" w:cstheme="minorHAnsi"/>
          <w:sz w:val="36"/>
          <w:szCs w:val="36"/>
        </w:rPr>
        <w:t xml:space="preserve">this first phase of his reign </w:t>
      </w:r>
      <w:r w:rsidRPr="00251739">
        <w:rPr>
          <w:rFonts w:asciiTheme="minorHAnsi" w:hAnsiTheme="minorHAnsi" w:cstheme="minorHAnsi"/>
          <w:sz w:val="36"/>
          <w:szCs w:val="36"/>
        </w:rPr>
        <w:t xml:space="preserve">by signing a peace with Spain, in 1598. </w:t>
      </w:r>
      <w:r w:rsidRPr="00251739">
        <w:rPr>
          <w:rFonts w:asciiTheme="minorHAnsi" w:hAnsiTheme="minorHAnsi" w:cstheme="minorHAnsi"/>
          <w:b/>
          <w:bCs/>
          <w:sz w:val="36"/>
          <w:szCs w:val="36"/>
        </w:rPr>
        <w:t xml:space="preserve">[fn. or otherwise on attempt by Grand Duke of Tuscany, Henry’s ally, to get English approval, via Guiccardi(s) to first Burghley (rebuffed), then </w:t>
      </w:r>
      <w:commentRangeStart w:id="104"/>
      <w:r w:rsidRPr="00251739">
        <w:rPr>
          <w:rFonts w:asciiTheme="minorHAnsi" w:hAnsiTheme="minorHAnsi" w:cstheme="minorHAnsi"/>
          <w:b/>
          <w:bCs/>
          <w:sz w:val="36"/>
          <w:szCs w:val="36"/>
        </w:rPr>
        <w:t>Essex</w:t>
      </w:r>
      <w:commentRangeEnd w:id="104"/>
      <w:r w:rsidR="0053602E" w:rsidRPr="00251739">
        <w:rPr>
          <w:rStyle w:val="CommentReference"/>
          <w:rFonts w:asciiTheme="minorHAnsi" w:hAnsiTheme="minorHAnsi" w:cstheme="minorHAnsi"/>
          <w:sz w:val="36"/>
          <w:szCs w:val="36"/>
        </w:rPr>
        <w:commentReference w:id="104"/>
      </w:r>
      <w:r w:rsidRPr="00251739">
        <w:rPr>
          <w:rFonts w:asciiTheme="minorHAnsi" w:hAnsiTheme="minorHAnsi" w:cstheme="minorHAnsi"/>
          <w:b/>
          <w:bCs/>
          <w:sz w:val="36"/>
          <w:szCs w:val="36"/>
        </w:rPr>
        <w:t>]</w:t>
      </w:r>
      <w:r w:rsidRPr="00251739">
        <w:rPr>
          <w:rFonts w:asciiTheme="minorHAnsi" w:hAnsiTheme="minorHAnsi" w:cstheme="minorHAnsi"/>
          <w:sz w:val="36"/>
          <w:szCs w:val="36"/>
        </w:rPr>
        <w:t xml:space="preserve"> Henry had unsuccessfully urged the English and Dutch to join in the </w:t>
      </w:r>
      <w:r w:rsidRPr="00251739">
        <w:rPr>
          <w:rFonts w:asciiTheme="minorHAnsi" w:hAnsiTheme="minorHAnsi" w:cstheme="minorHAnsi"/>
          <w:sz w:val="36"/>
          <w:szCs w:val="36"/>
        </w:rPr>
        <w:lastRenderedPageBreak/>
        <w:t>treaty. [Back reference Henry IV items here, to Part I]. At that point, the Anglo-Spanish war took a new turn, as attempts were made to redeploy Spanish troops from France to Ireland, to aid the rebellion against English rule</w:t>
      </w:r>
      <w:r w:rsidR="00B67CBE" w:rsidRPr="00251739">
        <w:rPr>
          <w:rFonts w:asciiTheme="minorHAnsi" w:hAnsiTheme="minorHAnsi" w:cstheme="minorHAnsi"/>
          <w:sz w:val="36"/>
          <w:szCs w:val="36"/>
        </w:rPr>
        <w:t xml:space="preserve">, spreading since the summer of 1594 under the leadership of </w:t>
      </w:r>
      <w:r w:rsidRPr="00251739">
        <w:rPr>
          <w:rFonts w:asciiTheme="minorHAnsi" w:hAnsiTheme="minorHAnsi" w:cstheme="minorHAnsi"/>
          <w:sz w:val="36"/>
          <w:szCs w:val="36"/>
        </w:rPr>
        <w:t>Hugh O’Neill, the Earl of Tyrone. As it turned out, Tyrone’s own forces were far more significant than</w:t>
      </w:r>
      <w:r w:rsidR="001C09A3" w:rsidRPr="00251739">
        <w:rPr>
          <w:rFonts w:asciiTheme="minorHAnsi" w:hAnsiTheme="minorHAnsi" w:cstheme="minorHAnsi"/>
          <w:sz w:val="36"/>
          <w:szCs w:val="36"/>
        </w:rPr>
        <w:t xml:space="preserve"> the</w:t>
      </w:r>
      <w:r w:rsidRPr="00251739">
        <w:rPr>
          <w:rFonts w:asciiTheme="minorHAnsi" w:hAnsiTheme="minorHAnsi" w:cstheme="minorHAnsi"/>
          <w:sz w:val="36"/>
          <w:szCs w:val="36"/>
        </w:rPr>
        <w:t xml:space="preserve"> tardy and meager Spanish assistance </w:t>
      </w:r>
      <w:r w:rsidR="001C09A3" w:rsidRPr="00251739">
        <w:rPr>
          <w:rFonts w:asciiTheme="minorHAnsi" w:hAnsiTheme="minorHAnsi" w:cstheme="minorHAnsi"/>
          <w:sz w:val="36"/>
          <w:szCs w:val="36"/>
        </w:rPr>
        <w:t>that was able to</w:t>
      </w:r>
      <w:r w:rsidRPr="00251739">
        <w:rPr>
          <w:rFonts w:asciiTheme="minorHAnsi" w:hAnsiTheme="minorHAnsi" w:cstheme="minorHAnsi"/>
          <w:sz w:val="36"/>
          <w:szCs w:val="36"/>
        </w:rPr>
        <w:t xml:space="preserve"> get through, igniting serious fear and outrage </w:t>
      </w:r>
      <w:r w:rsidR="001C09A3" w:rsidRPr="00251739">
        <w:rPr>
          <w:rFonts w:asciiTheme="minorHAnsi" w:hAnsiTheme="minorHAnsi" w:cstheme="minorHAnsi"/>
          <w:sz w:val="36"/>
          <w:szCs w:val="36"/>
        </w:rPr>
        <w:t xml:space="preserve">in London, as English garrisons </w:t>
      </w:r>
      <w:r w:rsidRPr="00251739">
        <w:rPr>
          <w:rFonts w:asciiTheme="minorHAnsi" w:hAnsiTheme="minorHAnsi" w:cstheme="minorHAnsi"/>
          <w:sz w:val="36"/>
          <w:szCs w:val="36"/>
        </w:rPr>
        <w:t>were overthrown and previously safe territories lost. The weakness of the Spanish threat was far from obvious at the time, however. Overcoming the queen’s reluctance – as well as the cautionary warnings of his own</w:t>
      </w:r>
      <w:r w:rsidR="00EC5289" w:rsidRPr="00251739">
        <w:rPr>
          <w:rFonts w:asciiTheme="minorHAnsi" w:hAnsiTheme="minorHAnsi" w:cstheme="minorHAnsi"/>
          <w:sz w:val="36"/>
          <w:szCs w:val="36"/>
        </w:rPr>
        <w:t xml:space="preserve"> more astute </w:t>
      </w:r>
      <w:r w:rsidRPr="00251739">
        <w:rPr>
          <w:rFonts w:asciiTheme="minorHAnsi" w:hAnsiTheme="minorHAnsi" w:cstheme="minorHAnsi"/>
          <w:sz w:val="36"/>
          <w:szCs w:val="36"/>
        </w:rPr>
        <w:t>advisor, Francis Bacon – the importunate Essex got himself appointed to head a large English army assembled to put down the rebellion.</w:t>
      </w:r>
      <w:r w:rsidRPr="00251739">
        <w:rPr>
          <w:rStyle w:val="FootnoteReference"/>
          <w:rFonts w:asciiTheme="minorHAnsi" w:hAnsiTheme="minorHAnsi" w:cstheme="minorHAnsi"/>
          <w:sz w:val="36"/>
          <w:szCs w:val="36"/>
        </w:rPr>
        <w:footnoteReference w:id="181"/>
      </w:r>
    </w:p>
    <w:p w:rsidR="00E63F79" w:rsidRPr="00251739" w:rsidRDefault="00E63F79">
      <w:pPr>
        <w:tabs>
          <w:tab w:val="left" w:pos="705"/>
          <w:tab w:val="left" w:pos="1395"/>
          <w:tab w:val="left" w:pos="2130"/>
        </w:tabs>
        <w:rPr>
          <w:rFonts w:asciiTheme="minorHAnsi" w:hAnsiTheme="minorHAnsi" w:cstheme="minorHAnsi"/>
          <w:sz w:val="36"/>
          <w:szCs w:val="36"/>
        </w:rPr>
      </w:pPr>
    </w:p>
    <w:p w:rsidR="00217E53"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[Shakespeare steps in with Henry V.</w:t>
      </w:r>
      <w:r w:rsidR="004952CD" w:rsidRPr="00251739">
        <w:rPr>
          <w:rFonts w:asciiTheme="minorHAnsi" w:hAnsiTheme="minorHAnsi" w:cstheme="minorHAnsi"/>
          <w:color w:val="FF0000"/>
          <w:sz w:val="36"/>
          <w:szCs w:val="36"/>
        </w:rPr>
        <w:t xml:space="preserve"> Back-ref. to previous discussion on republicanism. Now: in addition to dramatic conflict, constituted a rare explicit incorporation of immediate political topicality, by name. </w:t>
      </w:r>
      <w:r w:rsidRPr="00251739">
        <w:rPr>
          <w:rFonts w:asciiTheme="minorHAnsi" w:hAnsiTheme="minorHAnsi" w:cstheme="minorHAnsi"/>
          <w:color w:val="FF0000"/>
          <w:sz w:val="36"/>
          <w:szCs w:val="36"/>
        </w:rPr>
        <w:t xml:space="preserve">Contrast with previous treatments of this king (rah-rah atriotic, etc). Beyond the paradoxes posed by the play as a whole, respecting the character of Henry’s war (just or unjust?), and of Henry himself (great leader acting in national interest, or in his own narrow, dynastic interest, at the bloody expense of his soldiers and the realm as a whole?) – beyond that, is the especially sharp-edged ambiguity of the citation of </w:t>
      </w:r>
      <w:r w:rsidRPr="00251739">
        <w:rPr>
          <w:rFonts w:asciiTheme="minorHAnsi" w:hAnsiTheme="minorHAnsi" w:cstheme="minorHAnsi"/>
          <w:color w:val="FF0000"/>
          <w:sz w:val="36"/>
          <w:szCs w:val="36"/>
        </w:rPr>
        <w:lastRenderedPageBreak/>
        <w:t xml:space="preserve">the Earl of Essex, the only known direct reference to specific living persons and events in all of his plays. </w:t>
      </w:r>
      <w:r w:rsidR="00217E53" w:rsidRPr="00251739">
        <w:rPr>
          <w:rFonts w:asciiTheme="minorHAnsi" w:hAnsiTheme="minorHAnsi" w:cstheme="minorHAnsi"/>
          <w:color w:val="FF0000"/>
          <w:sz w:val="36"/>
          <w:szCs w:val="36"/>
        </w:rPr>
        <w:t>The quote and its</w:t>
      </w:r>
      <w:r w:rsidRPr="00251739">
        <w:rPr>
          <w:rFonts w:asciiTheme="minorHAnsi" w:hAnsiTheme="minorHAnsi" w:cstheme="minorHAnsi"/>
          <w:color w:val="FF0000"/>
          <w:sz w:val="36"/>
          <w:szCs w:val="36"/>
        </w:rPr>
        <w:t xml:space="preserve"> ambiguity: is it praise, with one-sided condemnation of the </w:t>
      </w:r>
      <w:r w:rsidR="00217E53" w:rsidRPr="00251739">
        <w:rPr>
          <w:rFonts w:asciiTheme="minorHAnsi" w:hAnsiTheme="minorHAnsi" w:cstheme="minorHAnsi"/>
          <w:color w:val="FF0000"/>
          <w:sz w:val="36"/>
          <w:szCs w:val="36"/>
        </w:rPr>
        <w:t xml:space="preserve">Irish </w:t>
      </w:r>
      <w:r w:rsidRPr="00251739">
        <w:rPr>
          <w:rFonts w:asciiTheme="minorHAnsi" w:hAnsiTheme="minorHAnsi" w:cstheme="minorHAnsi"/>
          <w:color w:val="FF0000"/>
          <w:sz w:val="36"/>
          <w:szCs w:val="36"/>
        </w:rPr>
        <w:t>rebellion; or something else? Rome, Caesar</w:t>
      </w:r>
      <w:r w:rsidR="00217E53" w:rsidRPr="00251739">
        <w:rPr>
          <w:rFonts w:asciiTheme="minorHAnsi" w:hAnsiTheme="minorHAnsi" w:cstheme="minorHAnsi"/>
          <w:color w:val="FF0000"/>
          <w:sz w:val="36"/>
          <w:szCs w:val="36"/>
        </w:rPr>
        <w:t>, and republicanism. Calling Essex</w:t>
      </w:r>
      <w:r w:rsidRPr="00251739">
        <w:rPr>
          <w:rFonts w:asciiTheme="minorHAnsi" w:hAnsiTheme="minorHAnsi" w:cstheme="minorHAnsi"/>
          <w:color w:val="FF0000"/>
          <w:sz w:val="36"/>
          <w:szCs w:val="36"/>
        </w:rPr>
        <w:t xml:space="preserve"> Caesar means something quite different than mere great general and conquering hero – it is potential tyrant.</w:t>
      </w:r>
      <w:r w:rsidR="00217E53" w:rsidRPr="00251739">
        <w:rPr>
          <w:rFonts w:asciiTheme="minorHAnsi" w:hAnsiTheme="minorHAnsi" w:cstheme="minorHAnsi"/>
          <w:color w:val="FF0000"/>
          <w:sz w:val="36"/>
          <w:szCs w:val="36"/>
        </w:rPr>
        <w:t>]</w:t>
      </w:r>
    </w:p>
    <w:p w:rsidR="00217E53" w:rsidRPr="00251739" w:rsidRDefault="00217E53">
      <w:pPr>
        <w:tabs>
          <w:tab w:val="left" w:pos="1839"/>
          <w:tab w:val="left" w:pos="2529"/>
          <w:tab w:val="left" w:pos="3264"/>
        </w:tabs>
        <w:ind w:left="1134"/>
        <w:rPr>
          <w:rFonts w:asciiTheme="minorHAnsi" w:hAnsiTheme="minorHAnsi" w:cstheme="minorHAnsi"/>
          <w:color w:val="FF0000"/>
          <w:sz w:val="36"/>
          <w:szCs w:val="36"/>
        </w:rPr>
      </w:pPr>
    </w:p>
    <w:p w:rsidR="00E63F79" w:rsidRPr="00251739" w:rsidRDefault="00217E53">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 xml:space="preserve">Indeed, among the offenses Essex had been committing in his rise to greater and greater heights, was the promiscuous creation of knights, i.e., high-status retainers loyal to him. </w:t>
      </w:r>
      <w:r w:rsidRPr="00251739">
        <w:rPr>
          <w:rFonts w:asciiTheme="minorHAnsi" w:hAnsiTheme="minorHAnsi" w:cstheme="minorHAnsi"/>
          <w:color w:val="FF0000"/>
          <w:sz w:val="36"/>
          <w:szCs w:val="36"/>
        </w:rPr>
        <w:t>This e</w:t>
      </w:r>
      <w:r w:rsidR="00E63F79" w:rsidRPr="00251739">
        <w:rPr>
          <w:rFonts w:asciiTheme="minorHAnsi" w:hAnsiTheme="minorHAnsi" w:cstheme="minorHAnsi"/>
          <w:color w:val="FF0000"/>
          <w:sz w:val="36"/>
          <w:szCs w:val="36"/>
        </w:rPr>
        <w:t>nraged Elizabeth – much attacked for her own niggardliness in conferring titles – but not enough to stop him. Essex was thus, by this time, not only highly placed in govt, with a large network of spies and dirty tricksters, but also commanded, in effect, a potential private military force, such as a century of Tudor rule had done so much to stamp out. He attracted, especially, discontented young bloods, impatient of preferment and looking to nothing but waiting for the next king, to rise with. He had thus become, potentially, not only a kingmaker, but perhaps even a claimant to the throne – or so Shakespeare apparently warned. While Essex was away, Sh. wrote Julius Caesar itself. Briefly characterize. Issue of Cicero for repub</w:t>
      </w:r>
      <w:r w:rsidR="00146CDA" w:rsidRPr="00251739">
        <w:rPr>
          <w:rFonts w:asciiTheme="minorHAnsi" w:hAnsiTheme="minorHAnsi" w:cstheme="minorHAnsi"/>
          <w:color w:val="FF0000"/>
          <w:sz w:val="36"/>
          <w:szCs w:val="36"/>
        </w:rPr>
        <w:t>licanism; will encounter again (</w:t>
      </w:r>
      <w:r w:rsidR="00E63F79" w:rsidRPr="00251739">
        <w:rPr>
          <w:rFonts w:asciiTheme="minorHAnsi" w:hAnsiTheme="minorHAnsi" w:cstheme="minorHAnsi"/>
          <w:color w:val="FF0000"/>
          <w:sz w:val="36"/>
          <w:szCs w:val="36"/>
        </w:rPr>
        <w:t>with John Smith, etc.</w:t>
      </w:r>
      <w:r w:rsidR="00146CDA" w:rsidRPr="00251739">
        <w:rPr>
          <w:rFonts w:asciiTheme="minorHAnsi" w:hAnsiTheme="minorHAnsi" w:cstheme="minorHAnsi"/>
          <w:color w:val="FF0000"/>
          <w:sz w:val="36"/>
          <w:szCs w:val="36"/>
        </w:rPr>
        <w:t>)</w:t>
      </w:r>
      <w:r w:rsidR="003B05AD" w:rsidRPr="00251739">
        <w:rPr>
          <w:rFonts w:asciiTheme="minorHAnsi" w:hAnsiTheme="minorHAnsi" w:cstheme="minorHAnsi"/>
          <w:color w:val="FF0000"/>
          <w:sz w:val="36"/>
          <w:szCs w:val="36"/>
        </w:rPr>
        <w:t xml:space="preserve"> Include fact that one of Essex’s close followers was Shakespeare’s patron of but 6 years earlier, Henry Wriothesley (sp?), Earl of Southampton.</w:t>
      </w:r>
      <w:r w:rsidR="00E63F79" w:rsidRPr="00251739">
        <w:rPr>
          <w:rFonts w:asciiTheme="minorHAnsi" w:hAnsiTheme="minorHAnsi" w:cstheme="minorHAnsi"/>
          <w:color w:val="FF0000"/>
          <w:sz w:val="36"/>
          <w:szCs w:val="36"/>
        </w:rPr>
        <w:t>]</w:t>
      </w:r>
    </w:p>
    <w:p w:rsidR="00E63F79" w:rsidRPr="00251739" w:rsidRDefault="00E63F79" w:rsidP="005014BA">
      <w:pPr>
        <w:tabs>
          <w:tab w:val="left" w:pos="705"/>
          <w:tab w:val="left" w:pos="1395"/>
          <w:tab w:val="left" w:pos="2130"/>
        </w:tabs>
        <w:rPr>
          <w:rFonts w:asciiTheme="minorHAnsi" w:hAnsiTheme="minorHAnsi" w:cstheme="minorHAnsi"/>
          <w:sz w:val="36"/>
          <w:szCs w:val="36"/>
        </w:rPr>
      </w:pPr>
    </w:p>
    <w:p w:rsidR="005014BA" w:rsidRPr="00251739" w:rsidRDefault="005014BA" w:rsidP="0018225A">
      <w:pPr>
        <w:pStyle w:val="Heading3"/>
        <w:rPr>
          <w:rFonts w:asciiTheme="minorHAnsi" w:hAnsiTheme="minorHAnsi" w:cstheme="minorHAnsi"/>
          <w:sz w:val="36"/>
          <w:szCs w:val="36"/>
        </w:rPr>
      </w:pPr>
      <w:bookmarkStart w:id="105" w:name="_Toc431823679"/>
      <w:r w:rsidRPr="00251739">
        <w:rPr>
          <w:rFonts w:asciiTheme="minorHAnsi" w:hAnsiTheme="minorHAnsi" w:cstheme="minorHAnsi"/>
          <w:sz w:val="36"/>
          <w:szCs w:val="36"/>
        </w:rPr>
        <w:t>Caesar’s Ghost – and Marlowe’s</w:t>
      </w:r>
      <w:r w:rsidR="0024258A" w:rsidRPr="00251739">
        <w:rPr>
          <w:rFonts w:asciiTheme="minorHAnsi" w:hAnsiTheme="minorHAnsi" w:cstheme="minorHAnsi"/>
          <w:sz w:val="36"/>
          <w:szCs w:val="36"/>
        </w:rPr>
        <w:t xml:space="preserve"> –Philosophical Blood on the Stage</w:t>
      </w:r>
      <w:bookmarkEnd w:id="105"/>
    </w:p>
    <w:p w:rsidR="005014BA" w:rsidRPr="00251739" w:rsidRDefault="005014BA" w:rsidP="005014BA">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At the same time</w:t>
      </w:r>
      <w:r w:rsidR="0018225A" w:rsidRPr="00251739">
        <w:rPr>
          <w:rFonts w:asciiTheme="minorHAnsi" w:hAnsiTheme="minorHAnsi" w:cstheme="minorHAnsi"/>
          <w:sz w:val="36"/>
          <w:szCs w:val="36"/>
        </w:rPr>
        <w:t xml:space="preserve"> as Shakespeare was </w:t>
      </w:r>
      <w:r w:rsidR="003B05AD" w:rsidRPr="00251739">
        <w:rPr>
          <w:rFonts w:asciiTheme="minorHAnsi" w:hAnsiTheme="minorHAnsi" w:cstheme="minorHAnsi"/>
          <w:sz w:val="36"/>
          <w:szCs w:val="36"/>
        </w:rPr>
        <w:t>preparing</w:t>
      </w:r>
      <w:r w:rsidR="0018225A" w:rsidRPr="00251739">
        <w:rPr>
          <w:rFonts w:asciiTheme="minorHAnsi" w:hAnsiTheme="minorHAnsi" w:cstheme="minorHAnsi"/>
          <w:sz w:val="36"/>
          <w:szCs w:val="36"/>
        </w:rPr>
        <w:t xml:space="preserve"> his sharp warning to – and about – the glory-lusting Earl of Essex</w:t>
      </w:r>
      <w:r w:rsidRPr="00251739">
        <w:rPr>
          <w:rFonts w:asciiTheme="minorHAnsi" w:hAnsiTheme="minorHAnsi" w:cstheme="minorHAnsi"/>
          <w:sz w:val="36"/>
          <w:szCs w:val="36"/>
        </w:rPr>
        <w:t xml:space="preserve">, </w:t>
      </w:r>
      <w:r w:rsidR="0018225A" w:rsidRPr="00251739">
        <w:rPr>
          <w:rFonts w:asciiTheme="minorHAnsi" w:hAnsiTheme="minorHAnsi" w:cstheme="minorHAnsi"/>
          <w:sz w:val="36"/>
          <w:szCs w:val="36"/>
        </w:rPr>
        <w:t xml:space="preserve">he and </w:t>
      </w:r>
      <w:r w:rsidR="00AF7C70" w:rsidRPr="00251739">
        <w:rPr>
          <w:rFonts w:asciiTheme="minorHAnsi" w:hAnsiTheme="minorHAnsi" w:cstheme="minorHAnsi"/>
          <w:sz w:val="36"/>
          <w:szCs w:val="36"/>
        </w:rPr>
        <w:t xml:space="preserve">several </w:t>
      </w:r>
      <w:r w:rsidR="0018225A" w:rsidRPr="00251739">
        <w:rPr>
          <w:rFonts w:asciiTheme="minorHAnsi" w:hAnsiTheme="minorHAnsi" w:cstheme="minorHAnsi"/>
          <w:sz w:val="36"/>
          <w:szCs w:val="36"/>
        </w:rPr>
        <w:t>others were b</w:t>
      </w:r>
      <w:r w:rsidRPr="00251739">
        <w:rPr>
          <w:rFonts w:asciiTheme="minorHAnsi" w:hAnsiTheme="minorHAnsi" w:cstheme="minorHAnsi"/>
          <w:sz w:val="36"/>
          <w:szCs w:val="36"/>
        </w:rPr>
        <w:t>old</w:t>
      </w:r>
      <w:r w:rsidR="00AF7C70" w:rsidRPr="00251739">
        <w:rPr>
          <w:rFonts w:asciiTheme="minorHAnsi" w:hAnsiTheme="minorHAnsi" w:cstheme="minorHAnsi"/>
          <w:sz w:val="36"/>
          <w:szCs w:val="36"/>
        </w:rPr>
        <w:t xml:space="preserve">ly furthering </w:t>
      </w:r>
      <w:r w:rsidRPr="00251739">
        <w:rPr>
          <w:rFonts w:asciiTheme="minorHAnsi" w:hAnsiTheme="minorHAnsi" w:cstheme="minorHAnsi"/>
          <w:sz w:val="36"/>
          <w:szCs w:val="36"/>
        </w:rPr>
        <w:t xml:space="preserve">the work of the reviled Marlowe. This was done in </w:t>
      </w:r>
      <w:r w:rsidR="00AE1EAC" w:rsidRPr="00251739">
        <w:rPr>
          <w:rFonts w:asciiTheme="minorHAnsi" w:hAnsiTheme="minorHAnsi" w:cstheme="minorHAnsi"/>
          <w:sz w:val="36"/>
          <w:szCs w:val="36"/>
        </w:rPr>
        <w:t xml:space="preserve">the face of a </w:t>
      </w:r>
      <w:r w:rsidRPr="00251739">
        <w:rPr>
          <w:rFonts w:asciiTheme="minorHAnsi" w:hAnsiTheme="minorHAnsi" w:cstheme="minorHAnsi"/>
          <w:sz w:val="36"/>
          <w:szCs w:val="36"/>
        </w:rPr>
        <w:t>renewed government suppression of dissent,</w:t>
      </w:r>
      <w:r w:rsidR="00AE1EAC" w:rsidRPr="00251739">
        <w:rPr>
          <w:rFonts w:asciiTheme="minorHAnsi" w:hAnsiTheme="minorHAnsi" w:cstheme="minorHAnsi"/>
          <w:sz w:val="36"/>
          <w:szCs w:val="36"/>
        </w:rPr>
        <w:t xml:space="preserve"> that </w:t>
      </w:r>
      <w:r w:rsidR="00D3118C" w:rsidRPr="00251739">
        <w:rPr>
          <w:rFonts w:asciiTheme="minorHAnsi" w:hAnsiTheme="minorHAnsi" w:cstheme="minorHAnsi"/>
          <w:sz w:val="36"/>
          <w:szCs w:val="36"/>
        </w:rPr>
        <w:t>flogg</w:t>
      </w:r>
      <w:r w:rsidR="00AE1EAC" w:rsidRPr="00251739">
        <w:rPr>
          <w:rFonts w:asciiTheme="minorHAnsi" w:hAnsiTheme="minorHAnsi" w:cstheme="minorHAnsi"/>
          <w:sz w:val="36"/>
          <w:szCs w:val="36"/>
        </w:rPr>
        <w:t>ed</w:t>
      </w:r>
      <w:r w:rsidR="00D3118C" w:rsidRPr="00251739">
        <w:rPr>
          <w:rFonts w:asciiTheme="minorHAnsi" w:hAnsiTheme="minorHAnsi" w:cstheme="minorHAnsi"/>
          <w:sz w:val="36"/>
          <w:szCs w:val="36"/>
        </w:rPr>
        <w:t xml:space="preserve"> the years-dead Marlowe along with the living </w:t>
      </w:r>
      <w:r w:rsidRPr="00251739">
        <w:rPr>
          <w:rFonts w:asciiTheme="minorHAnsi" w:hAnsiTheme="minorHAnsi" w:cstheme="minorHAnsi"/>
          <w:sz w:val="36"/>
          <w:szCs w:val="36"/>
        </w:rPr>
        <w:t>targets</w:t>
      </w:r>
      <w:r w:rsidR="003B05AD" w:rsidRPr="00251739">
        <w:rPr>
          <w:rFonts w:asciiTheme="minorHAnsi" w:hAnsiTheme="minorHAnsi" w:cstheme="minorHAnsi"/>
          <w:sz w:val="36"/>
          <w:szCs w:val="36"/>
        </w:rPr>
        <w:t xml:space="preserve">. This time, </w:t>
      </w:r>
      <w:r w:rsidRPr="00251739">
        <w:rPr>
          <w:rFonts w:asciiTheme="minorHAnsi" w:hAnsiTheme="minorHAnsi" w:cstheme="minorHAnsi"/>
          <w:sz w:val="36"/>
          <w:szCs w:val="36"/>
        </w:rPr>
        <w:t xml:space="preserve">unlike the confrontations of the early 1590s, at least some puritan opinion had been duped into </w:t>
      </w:r>
      <w:r w:rsidR="00AE1EAC" w:rsidRPr="00251739">
        <w:rPr>
          <w:rFonts w:asciiTheme="minorHAnsi" w:hAnsiTheme="minorHAnsi" w:cstheme="minorHAnsi"/>
          <w:sz w:val="36"/>
          <w:szCs w:val="36"/>
        </w:rPr>
        <w:t xml:space="preserve">siding with </w:t>
      </w:r>
      <w:r w:rsidRPr="00251739">
        <w:rPr>
          <w:rFonts w:asciiTheme="minorHAnsi" w:hAnsiTheme="minorHAnsi" w:cstheme="minorHAnsi"/>
          <w:sz w:val="36"/>
          <w:szCs w:val="36"/>
        </w:rPr>
        <w:t>the government</w:t>
      </w:r>
      <w:r w:rsidR="00AE1EAC" w:rsidRPr="00251739">
        <w:rPr>
          <w:rFonts w:asciiTheme="minorHAnsi" w:hAnsiTheme="minorHAnsi" w:cstheme="minorHAnsi"/>
          <w:sz w:val="36"/>
          <w:szCs w:val="36"/>
        </w:rPr>
        <w:t xml:space="preserve"> position</w:t>
      </w:r>
      <w:r w:rsidRPr="00251739">
        <w:rPr>
          <w:rFonts w:asciiTheme="minorHAnsi" w:hAnsiTheme="minorHAnsi" w:cstheme="minorHAnsi"/>
          <w:sz w:val="36"/>
          <w:szCs w:val="36"/>
        </w:rPr>
        <w:t>: the propagandistically targetted hatchet-job having been done on Marlowe’s reputation (more important, in some ways, than the killing itself), his name and work had fallen prey to the more doctrinaire of the puritan movement, who now made of him a textbook example of divine retribution for blasphemy and moral turpitude. [See timeline: Beard 1598; Meres 1599 (not a puritan, but going with the flow). For Shakespeare</w:t>
      </w:r>
      <w:r w:rsidR="003B05AD" w:rsidRPr="00251739">
        <w:rPr>
          <w:rFonts w:asciiTheme="minorHAnsi" w:hAnsiTheme="minorHAnsi" w:cstheme="minorHAnsi"/>
          <w:sz w:val="36"/>
          <w:szCs w:val="36"/>
        </w:rPr>
        <w:t xml:space="preserve"> and others, however</w:t>
      </w:r>
      <w:r w:rsidR="00AE1EAC" w:rsidRPr="00251739">
        <w:rPr>
          <w:rFonts w:asciiTheme="minorHAnsi" w:hAnsiTheme="minorHAnsi" w:cstheme="minorHAnsi"/>
          <w:sz w:val="36"/>
          <w:szCs w:val="36"/>
        </w:rPr>
        <w:t xml:space="preserve">, promotion of Marlowe represented a </w:t>
      </w:r>
      <w:r w:rsidRPr="00251739">
        <w:rPr>
          <w:rFonts w:asciiTheme="minorHAnsi" w:hAnsiTheme="minorHAnsi" w:cstheme="minorHAnsi"/>
          <w:sz w:val="36"/>
          <w:szCs w:val="36"/>
        </w:rPr>
        <w:t>defense of art, truth, and an ally in both; for Chapman</w:t>
      </w:r>
      <w:r w:rsidR="00D3118C" w:rsidRPr="00251739">
        <w:rPr>
          <w:rFonts w:asciiTheme="minorHAnsi" w:hAnsiTheme="minorHAnsi" w:cstheme="minorHAnsi"/>
          <w:sz w:val="36"/>
          <w:szCs w:val="36"/>
        </w:rPr>
        <w:t xml:space="preserve"> (who would continue for years as a boldly independent voice)</w:t>
      </w:r>
      <w:r w:rsidRPr="00251739">
        <w:rPr>
          <w:rFonts w:asciiTheme="minorHAnsi" w:hAnsiTheme="minorHAnsi" w:cstheme="minorHAnsi"/>
          <w:sz w:val="36"/>
          <w:szCs w:val="36"/>
        </w:rPr>
        <w:t xml:space="preserve">, this, and </w:t>
      </w:r>
      <w:r w:rsidR="00594607" w:rsidRPr="00251739">
        <w:rPr>
          <w:rFonts w:asciiTheme="minorHAnsi" w:hAnsiTheme="minorHAnsi" w:cstheme="minorHAnsi"/>
          <w:sz w:val="36"/>
          <w:szCs w:val="36"/>
        </w:rPr>
        <w:t xml:space="preserve">defense </w:t>
      </w:r>
      <w:r w:rsidRPr="00251739">
        <w:rPr>
          <w:rFonts w:asciiTheme="minorHAnsi" w:hAnsiTheme="minorHAnsi" w:cstheme="minorHAnsi"/>
          <w:sz w:val="36"/>
          <w:szCs w:val="36"/>
        </w:rPr>
        <w:t xml:space="preserve">also of a traduced personal friend. </w:t>
      </w:r>
      <w:r w:rsidR="00AE1EAC" w:rsidRPr="00251739">
        <w:rPr>
          <w:rFonts w:asciiTheme="minorHAnsi" w:hAnsiTheme="minorHAnsi" w:cstheme="minorHAnsi"/>
          <w:sz w:val="36"/>
          <w:szCs w:val="36"/>
        </w:rPr>
        <w:t xml:space="preserve">Indeed, Chapman was </w:t>
      </w:r>
      <w:r w:rsidR="00594607" w:rsidRPr="00251739">
        <w:rPr>
          <w:rFonts w:asciiTheme="minorHAnsi" w:hAnsiTheme="minorHAnsi" w:cstheme="minorHAnsi"/>
          <w:sz w:val="36"/>
          <w:szCs w:val="36"/>
        </w:rPr>
        <w:t xml:space="preserve">simultaneously </w:t>
      </w:r>
      <w:r w:rsidR="00AE1EAC" w:rsidRPr="00251739">
        <w:rPr>
          <w:rFonts w:asciiTheme="minorHAnsi" w:hAnsiTheme="minorHAnsi" w:cstheme="minorHAnsi"/>
          <w:sz w:val="36"/>
          <w:szCs w:val="36"/>
        </w:rPr>
        <w:t xml:space="preserve">sustaining the honor of </w:t>
      </w:r>
      <w:r w:rsidRPr="00251739">
        <w:rPr>
          <w:rFonts w:asciiTheme="minorHAnsi" w:hAnsiTheme="minorHAnsi" w:cstheme="minorHAnsi"/>
          <w:sz w:val="36"/>
          <w:szCs w:val="36"/>
        </w:rPr>
        <w:t xml:space="preserve">his other friends, the demoted Ralegh [CITE 1596 “De Guiana”], and their mutual friend Harriot [CITE 1598 “To my admired”, poem praising him, dedicating translation of Homeric poems. See also Sokol, Brave New World </w:t>
      </w:r>
      <w:commentRangeStart w:id="106"/>
      <w:r w:rsidRPr="00251739">
        <w:rPr>
          <w:rFonts w:asciiTheme="minorHAnsi" w:hAnsiTheme="minorHAnsi" w:cstheme="minorHAnsi"/>
          <w:sz w:val="36"/>
          <w:szCs w:val="36"/>
        </w:rPr>
        <w:t>76</w:t>
      </w:r>
      <w:commentRangeEnd w:id="106"/>
      <w:r w:rsidR="00956AB2" w:rsidRPr="00251739">
        <w:rPr>
          <w:rStyle w:val="CommentReference"/>
          <w:rFonts w:asciiTheme="minorHAnsi" w:hAnsiTheme="minorHAnsi" w:cstheme="minorHAnsi"/>
          <w:sz w:val="36"/>
          <w:szCs w:val="36"/>
        </w:rPr>
        <w:commentReference w:id="106"/>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D24A12" w:rsidRPr="00251739" w:rsidRDefault="00E63F79" w:rsidP="00064F6F">
      <w:pPr>
        <w:tabs>
          <w:tab w:val="left" w:pos="1839"/>
          <w:tab w:val="left" w:pos="2529"/>
          <w:tab w:val="left" w:pos="3264"/>
        </w:tabs>
        <w:ind w:left="720"/>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[The dead man’s friends defend him: Blount publishes </w:t>
      </w:r>
      <w:r w:rsidRPr="00251739">
        <w:rPr>
          <w:rFonts w:asciiTheme="minorHAnsi" w:hAnsiTheme="minorHAnsi" w:cstheme="minorHAnsi"/>
          <w:color w:val="FF0000"/>
          <w:sz w:val="36"/>
          <w:szCs w:val="36"/>
        </w:rPr>
        <w:lastRenderedPageBreak/>
        <w:t>Hero and Leander 1598; Chapman adds his sequel, same year, and also publishes a poem fervently honoring Harriot, the dreaded magician (running to three pages), attached to his translatio</w:t>
      </w:r>
      <w:r w:rsidR="00D24A12" w:rsidRPr="00251739">
        <w:rPr>
          <w:rFonts w:asciiTheme="minorHAnsi" w:hAnsiTheme="minorHAnsi" w:cstheme="minorHAnsi"/>
          <w:color w:val="FF0000"/>
          <w:sz w:val="36"/>
          <w:szCs w:val="36"/>
        </w:rPr>
        <w:t>n of the shorter Homeric poems (insert quote)</w:t>
      </w:r>
      <w:r w:rsidRPr="00251739">
        <w:rPr>
          <w:rFonts w:asciiTheme="minorHAnsi" w:hAnsiTheme="minorHAnsi" w:cstheme="minorHAnsi"/>
          <w:color w:val="FF0000"/>
          <w:sz w:val="36"/>
          <w:szCs w:val="36"/>
        </w:rPr>
        <w:t xml:space="preserve">; again the shit hits the fan. June 1599, Archbishop Whitgift – who had led the persecution of dissenters and Catholics which kicked off the decade – now enforced an edict against “unseemly satires and epigrams”, targetting Marlowe’s translation of Ovid, and many other offending publications. Book burning; and edicts to tighten censorship of histories (shifting authorization from Bishop of London to Privy Council). Among the proscribed books </w:t>
      </w:r>
      <w:r w:rsidR="00D24A12" w:rsidRPr="00251739">
        <w:rPr>
          <w:rFonts w:asciiTheme="minorHAnsi" w:hAnsiTheme="minorHAnsi" w:cstheme="minorHAnsi"/>
          <w:color w:val="FF0000"/>
          <w:sz w:val="36"/>
          <w:szCs w:val="36"/>
        </w:rPr>
        <w:t xml:space="preserve">are </w:t>
      </w:r>
      <w:r w:rsidRPr="00251739">
        <w:rPr>
          <w:rFonts w:asciiTheme="minorHAnsi" w:hAnsiTheme="minorHAnsi" w:cstheme="minorHAnsi"/>
          <w:color w:val="FF0000"/>
          <w:sz w:val="36"/>
          <w:szCs w:val="36"/>
        </w:rPr>
        <w:t>Nashe &amp; Harvey.</w:t>
      </w:r>
      <w:r w:rsidR="00D24A12" w:rsidRPr="00251739">
        <w:rPr>
          <w:rFonts w:asciiTheme="minorHAnsi" w:hAnsiTheme="minorHAnsi" w:cstheme="minorHAnsi"/>
          <w:color w:val="FF0000"/>
          <w:sz w:val="36"/>
          <w:szCs w:val="36"/>
        </w:rPr>
        <w:t>]</w:t>
      </w:r>
    </w:p>
    <w:p w:rsidR="00E63F79" w:rsidRPr="00251739" w:rsidRDefault="00D24A12" w:rsidP="00064F6F">
      <w:pPr>
        <w:tabs>
          <w:tab w:val="left" w:pos="1839"/>
          <w:tab w:val="left" w:pos="2529"/>
          <w:tab w:val="left" w:pos="3264"/>
        </w:tabs>
        <w:ind w:left="720"/>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 </w:t>
      </w:r>
    </w:p>
    <w:p w:rsidR="00E63F79" w:rsidRPr="00251739" w:rsidRDefault="00E63F79" w:rsidP="00064F6F">
      <w:pPr>
        <w:widowControl/>
        <w:suppressAutoHyphens w:val="0"/>
        <w:autoSpaceDE w:val="0"/>
        <w:autoSpaceDN w:val="0"/>
        <w:adjustRightInd w:val="0"/>
        <w:spacing w:line="240" w:lineRule="auto"/>
        <w:ind w:left="720"/>
        <w:textAlignment w:val="auto"/>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[But Marlowe’s defenders kept at it: Nashe (see 1599-08), with acknowledgment on ambiguity of his own character </w:t>
      </w:r>
      <w:r w:rsidR="00D24A12" w:rsidRPr="00251739">
        <w:rPr>
          <w:rFonts w:asciiTheme="minorHAnsi" w:hAnsiTheme="minorHAnsi" w:cstheme="minorHAnsi"/>
          <w:color w:val="FF0000"/>
          <w:sz w:val="36"/>
          <w:szCs w:val="36"/>
        </w:rPr>
        <w:t>(</w:t>
      </w:r>
      <w:r w:rsidRPr="00251739">
        <w:rPr>
          <w:rFonts w:asciiTheme="minorHAnsi" w:hAnsiTheme="minorHAnsi" w:cstheme="minorHAnsi"/>
          <w:color w:val="FF0000"/>
          <w:sz w:val="36"/>
          <w:szCs w:val="36"/>
        </w:rPr>
        <w:t>knowing his debt to Marlowe, even if cannot accept “base” compe</w:t>
      </w:r>
      <w:r w:rsidR="00EA0512" w:rsidRPr="00251739">
        <w:rPr>
          <w:rFonts w:asciiTheme="minorHAnsi" w:hAnsiTheme="minorHAnsi" w:cstheme="minorHAnsi"/>
          <w:color w:val="FF0000"/>
          <w:sz w:val="36"/>
          <w:szCs w:val="36"/>
        </w:rPr>
        <w:t>ti</w:t>
      </w:r>
      <w:r w:rsidRPr="00251739">
        <w:rPr>
          <w:rFonts w:asciiTheme="minorHAnsi" w:hAnsiTheme="minorHAnsi" w:cstheme="minorHAnsi"/>
          <w:color w:val="FF0000"/>
          <w:sz w:val="36"/>
          <w:szCs w:val="36"/>
        </w:rPr>
        <w:t>tion – Marlowe was still university-gentled, unlike horrible Shakespeare</w:t>
      </w:r>
      <w:r w:rsidR="00D24A12" w:rsidRPr="00251739">
        <w:rPr>
          <w:rFonts w:asciiTheme="minorHAnsi" w:hAnsiTheme="minorHAnsi" w:cstheme="minorHAnsi"/>
          <w:color w:val="FF0000"/>
          <w:sz w:val="36"/>
          <w:szCs w:val="36"/>
        </w:rPr>
        <w:t>)</w:t>
      </w:r>
      <w:r w:rsidRPr="00251739">
        <w:rPr>
          <w:rFonts w:asciiTheme="minorHAnsi" w:hAnsiTheme="minorHAnsi" w:cstheme="minorHAnsi"/>
          <w:color w:val="FF0000"/>
          <w:sz w:val="36"/>
          <w:szCs w:val="36"/>
        </w:rPr>
        <w:t xml:space="preserve">.  And: in another new type of play for Shakespeare, in his prolific 1599, </w:t>
      </w:r>
      <w:r w:rsidRPr="00251739">
        <w:rPr>
          <w:rFonts w:asciiTheme="minorHAnsi" w:hAnsiTheme="minorHAnsi" w:cstheme="minorHAnsi"/>
          <w:i/>
          <w:iCs/>
          <w:color w:val="FF0000"/>
          <w:sz w:val="36"/>
          <w:szCs w:val="36"/>
        </w:rPr>
        <w:t xml:space="preserve">As You Like It. </w:t>
      </w:r>
      <w:r w:rsidRPr="00251739">
        <w:rPr>
          <w:rFonts w:asciiTheme="minorHAnsi" w:hAnsiTheme="minorHAnsi" w:cstheme="minorHAnsi"/>
          <w:color w:val="FF0000"/>
          <w:sz w:val="36"/>
          <w:szCs w:val="36"/>
        </w:rPr>
        <w:t>Confronts both issues: defends Marlowe, use satire. Marlowe-referencing quotes &amp; explain, including satire and also the anti-oligarchic component (Orlando vs. Oliver, etc.). Sh. also tossed another barb at the satire ban in Hamlet: “satirical rogue,” etc: as in still current English</w:t>
      </w:r>
      <w:r w:rsidR="00D24A12" w:rsidRPr="00251739">
        <w:rPr>
          <w:rFonts w:asciiTheme="minorHAnsi" w:hAnsiTheme="minorHAnsi" w:cstheme="minorHAnsi"/>
          <w:color w:val="FF0000"/>
          <w:sz w:val="36"/>
          <w:szCs w:val="36"/>
        </w:rPr>
        <w:t xml:space="preserve"> libel law, truth is no defense</w:t>
      </w:r>
      <w:r w:rsidRPr="00251739">
        <w:rPr>
          <w:rFonts w:asciiTheme="minorHAnsi" w:hAnsiTheme="minorHAnsi" w:cstheme="minorHAnsi"/>
          <w:color w:val="FF0000"/>
          <w:sz w:val="36"/>
          <w:szCs w:val="36"/>
        </w:rPr>
        <w:t xml:space="preserve">. And in 1600, Marlowe’s ghost spoke again, in Thomas Thorpe’s publication of his translation of </w:t>
      </w:r>
      <w:r w:rsidR="00235F73" w:rsidRPr="00251739">
        <w:rPr>
          <w:rFonts w:asciiTheme="minorHAnsi" w:hAnsiTheme="minorHAnsi" w:cstheme="minorHAnsi"/>
          <w:color w:val="FF0000"/>
          <w:sz w:val="36"/>
          <w:szCs w:val="36"/>
        </w:rPr>
        <w:t>Lucan</w:t>
      </w:r>
      <w:r w:rsidRPr="00251739">
        <w:rPr>
          <w:rFonts w:asciiTheme="minorHAnsi" w:hAnsiTheme="minorHAnsi" w:cstheme="minorHAnsi"/>
          <w:color w:val="FF0000"/>
          <w:sz w:val="36"/>
          <w:szCs w:val="36"/>
        </w:rPr>
        <w:t xml:space="preserve">’s </w:t>
      </w:r>
      <w:r w:rsidRPr="00251739">
        <w:rPr>
          <w:rFonts w:asciiTheme="minorHAnsi" w:hAnsiTheme="minorHAnsi" w:cstheme="minorHAnsi"/>
          <w:i/>
          <w:iCs/>
          <w:color w:val="FF0000"/>
          <w:sz w:val="36"/>
          <w:szCs w:val="36"/>
        </w:rPr>
        <w:t>Pharsalia</w:t>
      </w:r>
      <w:r w:rsidRPr="00251739">
        <w:rPr>
          <w:rFonts w:asciiTheme="minorHAnsi" w:hAnsiTheme="minorHAnsi" w:cstheme="minorHAnsi"/>
          <w:color w:val="FF0000"/>
          <w:sz w:val="36"/>
          <w:szCs w:val="36"/>
        </w:rPr>
        <w:t xml:space="preserve">. Riggs 188: Lucan Ovid’s successor in the ancient line of anti-imperial poets. Lucan “made the case for armed resistance to Caesar’s monarchical yoke” – i.e., key republican piece of </w:t>
      </w:r>
      <w:r w:rsidRPr="00251739">
        <w:rPr>
          <w:rFonts w:asciiTheme="minorHAnsi" w:hAnsiTheme="minorHAnsi" w:cstheme="minorHAnsi"/>
          <w:color w:val="FF0000"/>
          <w:sz w:val="36"/>
          <w:szCs w:val="36"/>
        </w:rPr>
        <w:lastRenderedPageBreak/>
        <w:t>literature. Thus following on Sh’s Julius Caesar of the previous year.</w:t>
      </w:r>
      <w:r w:rsidR="00911DDA" w:rsidRPr="00251739">
        <w:rPr>
          <w:rFonts w:asciiTheme="minorHAnsi" w:hAnsiTheme="minorHAnsi" w:cstheme="minorHAnsi"/>
          <w:color w:val="FF0000"/>
          <w:sz w:val="36"/>
          <w:szCs w:val="36"/>
        </w:rPr>
        <w:t xml:space="preserve"> For some of the same reason</w:t>
      </w:r>
      <w:r w:rsidR="00D24A12" w:rsidRPr="00251739">
        <w:rPr>
          <w:rFonts w:asciiTheme="minorHAnsi" w:hAnsiTheme="minorHAnsi" w:cstheme="minorHAnsi"/>
          <w:color w:val="FF0000"/>
          <w:sz w:val="36"/>
          <w:szCs w:val="36"/>
        </w:rPr>
        <w:t>s</w:t>
      </w:r>
      <w:r w:rsidR="00911DDA" w:rsidRPr="00251739">
        <w:rPr>
          <w:rFonts w:asciiTheme="minorHAnsi" w:hAnsiTheme="minorHAnsi" w:cstheme="minorHAnsi"/>
          <w:color w:val="FF0000"/>
          <w:sz w:val="36"/>
          <w:szCs w:val="36"/>
        </w:rPr>
        <w:t xml:space="preserve"> (succession crisis) that republican statecraft had become a driving theme for humanists, so had pseudo-republican appeals to Venice: Lewkenor’s 1599  translation. May have (probably?) had Essex connection</w:t>
      </w:r>
      <w:r w:rsidR="00D24A12" w:rsidRPr="00251739">
        <w:rPr>
          <w:rFonts w:asciiTheme="minorHAnsi" w:hAnsiTheme="minorHAnsi" w:cstheme="minorHAnsi"/>
          <w:color w:val="FF0000"/>
          <w:sz w:val="36"/>
          <w:szCs w:val="36"/>
        </w:rPr>
        <w:t>.</w:t>
      </w:r>
      <w:r w:rsidRPr="00251739">
        <w:rPr>
          <w:rFonts w:asciiTheme="minorHAnsi" w:hAnsiTheme="minorHAnsi" w:cstheme="minorHAnsi"/>
          <w:color w:val="FF0000"/>
          <w:sz w:val="36"/>
          <w:szCs w:val="36"/>
        </w:rPr>
        <w:t>]</w:t>
      </w:r>
    </w:p>
    <w:p w:rsidR="00E63F79" w:rsidRPr="00251739" w:rsidRDefault="00E63F79">
      <w:pPr>
        <w:tabs>
          <w:tab w:val="left" w:pos="1839"/>
          <w:tab w:val="left" w:pos="2529"/>
          <w:tab w:val="left" w:pos="3264"/>
        </w:tabs>
        <w:ind w:left="1134"/>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But by this time, the world of the English </w:t>
      </w:r>
      <w:r w:rsidR="00AE1EAC" w:rsidRPr="00251739">
        <w:rPr>
          <w:rFonts w:asciiTheme="minorHAnsi" w:hAnsiTheme="minorHAnsi" w:cstheme="minorHAnsi"/>
          <w:sz w:val="36"/>
          <w:szCs w:val="36"/>
        </w:rPr>
        <w:t>Quixote</w:t>
      </w:r>
      <w:r w:rsidR="00594607" w:rsidRPr="00251739">
        <w:rPr>
          <w:rFonts w:asciiTheme="minorHAnsi" w:hAnsiTheme="minorHAnsi" w:cstheme="minorHAnsi"/>
          <w:sz w:val="36"/>
          <w:szCs w:val="36"/>
        </w:rPr>
        <w:t>-Caesar</w:t>
      </w:r>
      <w:r w:rsidRPr="00251739">
        <w:rPr>
          <w:rFonts w:asciiTheme="minorHAnsi" w:hAnsiTheme="minorHAnsi" w:cstheme="minorHAnsi"/>
          <w:sz w:val="36"/>
          <w:szCs w:val="36"/>
        </w:rPr>
        <w:t xml:space="preserve"> had already begun to crumble, and with it, an entire above- and below-ground </w:t>
      </w:r>
      <w:r w:rsidR="00AE1EAC" w:rsidRPr="00251739">
        <w:rPr>
          <w:rFonts w:asciiTheme="minorHAnsi" w:hAnsiTheme="minorHAnsi" w:cstheme="minorHAnsi"/>
          <w:sz w:val="36"/>
          <w:szCs w:val="36"/>
        </w:rPr>
        <w:t>apparatus</w:t>
      </w:r>
      <w:r w:rsidRPr="00251739">
        <w:rPr>
          <w:rFonts w:asciiTheme="minorHAnsi" w:hAnsiTheme="minorHAnsi" w:cstheme="minorHAnsi"/>
          <w:sz w:val="36"/>
          <w:szCs w:val="36"/>
        </w:rPr>
        <w:t xml:space="preserve"> </w:t>
      </w:r>
      <w:r w:rsidR="00594607" w:rsidRPr="00251739">
        <w:rPr>
          <w:rFonts w:asciiTheme="minorHAnsi" w:hAnsiTheme="minorHAnsi" w:cstheme="minorHAnsi"/>
          <w:sz w:val="36"/>
          <w:szCs w:val="36"/>
        </w:rPr>
        <w:t>designed</w:t>
      </w:r>
      <w:r w:rsidRPr="00251739">
        <w:rPr>
          <w:rFonts w:asciiTheme="minorHAnsi" w:hAnsiTheme="minorHAnsi" w:cstheme="minorHAnsi"/>
          <w:sz w:val="36"/>
          <w:szCs w:val="36"/>
        </w:rPr>
        <w:t xml:space="preserve"> to catch</w:t>
      </w:r>
      <w:r w:rsidR="00594607" w:rsidRPr="00251739">
        <w:rPr>
          <w:rFonts w:asciiTheme="minorHAnsi" w:hAnsiTheme="minorHAnsi" w:cstheme="minorHAnsi"/>
          <w:sz w:val="36"/>
          <w:szCs w:val="36"/>
        </w:rPr>
        <w:t xml:space="preserve"> or snatch</w:t>
      </w:r>
      <w:r w:rsidRPr="00251739">
        <w:rPr>
          <w:rFonts w:asciiTheme="minorHAnsi" w:hAnsiTheme="minorHAnsi" w:cstheme="minorHAnsi"/>
          <w:sz w:val="36"/>
          <w:szCs w:val="36"/>
        </w:rPr>
        <w:t xml:space="preserve"> the crown when Elizabeth’s head should droop, was threatened with destruction.</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[What happened in Ireland, Essex’s illegal return, its sequelae, his mad – or induced - coup attempt, 1601 execution. Include </w:t>
      </w:r>
      <w:r w:rsidRPr="00251739">
        <w:rPr>
          <w:rFonts w:asciiTheme="minorHAnsi" w:hAnsiTheme="minorHAnsi" w:cstheme="minorHAnsi"/>
          <w:i/>
          <w:iCs/>
          <w:color w:val="FF0000"/>
          <w:sz w:val="36"/>
          <w:szCs w:val="36"/>
        </w:rPr>
        <w:t>Richard II</w:t>
      </w:r>
      <w:r w:rsidRPr="00251739">
        <w:rPr>
          <w:rFonts w:asciiTheme="minorHAnsi" w:hAnsiTheme="minorHAnsi" w:cstheme="minorHAnsi"/>
          <w:color w:val="FF0000"/>
          <w:sz w:val="36"/>
          <w:szCs w:val="36"/>
        </w:rPr>
        <w:t xml:space="preserve"> performance incident – only time Sh. &amp; company came this close to serious trouble. Also include Bacon’s role (“who, me?”) All this and more is captured in the play which was most likely begun in 1599, though not finished until 1600 or 1601 – </w:t>
      </w:r>
      <w:r w:rsidRPr="00251739">
        <w:rPr>
          <w:rFonts w:asciiTheme="minorHAnsi" w:hAnsiTheme="minorHAnsi" w:cstheme="minorHAnsi"/>
          <w:i/>
          <w:iCs/>
          <w:color w:val="FF0000"/>
          <w:sz w:val="36"/>
          <w:szCs w:val="36"/>
        </w:rPr>
        <w:t>Hamlet</w:t>
      </w:r>
      <w:r w:rsidRPr="00251739">
        <w:rPr>
          <w:rFonts w:asciiTheme="minorHAnsi" w:hAnsiTheme="minorHAnsi" w:cstheme="minorHAnsi"/>
          <w:color w:val="FF0000"/>
          <w:sz w:val="36"/>
          <w:szCs w:val="36"/>
        </w:rPr>
        <w:t xml:space="preserve">. Deals among other things with succession issue – which is of course </w:t>
      </w:r>
      <w:r w:rsidR="00BD5B97" w:rsidRPr="00251739">
        <w:rPr>
          <w:rFonts w:asciiTheme="minorHAnsi" w:hAnsiTheme="minorHAnsi" w:cstheme="minorHAnsi"/>
          <w:color w:val="FF0000"/>
          <w:sz w:val="36"/>
          <w:szCs w:val="36"/>
        </w:rPr>
        <w:t xml:space="preserve">untouchably </w:t>
      </w:r>
      <w:r w:rsidRPr="00251739">
        <w:rPr>
          <w:rFonts w:asciiTheme="minorHAnsi" w:hAnsiTheme="minorHAnsi" w:cstheme="minorHAnsi"/>
          <w:color w:val="FF0000"/>
          <w:sz w:val="36"/>
          <w:szCs w:val="36"/>
        </w:rPr>
        <w:t xml:space="preserve">hot, and as always, includes the fear of the chaos which can erupt if it is not clear (civil wars, or foreign invasion, or both); and also with the issue of England’s natural leadership pitted against itself in fratricidal conflict (Essex vs. Cecils and Ralegh). Hamlet vs. Laertes. Burghley-Polonius and Venetian police-state methods, part of the cause of the problem. Can even think one sees reflections of specific incidents – Essex breaking in on Queen and Laertes on Claudius (or Hamlet on mother, </w:t>
      </w:r>
      <w:r w:rsidRPr="00251739">
        <w:rPr>
          <w:rFonts w:asciiTheme="minorHAnsi" w:hAnsiTheme="minorHAnsi" w:cstheme="minorHAnsi"/>
          <w:color w:val="FF0000"/>
          <w:sz w:val="36"/>
          <w:szCs w:val="36"/>
        </w:rPr>
        <w:lastRenderedPageBreak/>
        <w:t>though she had requested his presence); but beware of making allegory. Many such things in Shakespeare have real-life equivalents not because he is referencing them, but because the axioms of his characters are the same as those of the real persons, and such events are inevitable! “It's what we do.”]</w:t>
      </w: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p>
    <w:p w:rsidR="00E7532A" w:rsidRPr="00251739" w:rsidRDefault="00D24A12" w:rsidP="00E7532A">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Maybe conclude with something like: “Such was the culture-warfare of the decade, when John Smith grew to young manhood and the warfare of arms; while Shakespeare threw open the dynamics of all war, peace, statecraft, and history itself, upon the public stage. The poor Venetian tool Robert Devereux ignored the warnings; others, Gabriel Harvey's “wiser sort,” paid heed.</w:t>
      </w:r>
    </w:p>
    <w:p w:rsidR="00E7532A" w:rsidRPr="00251739" w:rsidRDefault="00E7532A" w:rsidP="00E7532A">
      <w:pPr>
        <w:tabs>
          <w:tab w:val="left" w:pos="1839"/>
          <w:tab w:val="left" w:pos="2529"/>
          <w:tab w:val="left" w:pos="3264"/>
        </w:tabs>
        <w:ind w:left="1134"/>
        <w:rPr>
          <w:rFonts w:asciiTheme="minorHAnsi" w:hAnsiTheme="minorHAnsi" w:cstheme="minorHAnsi"/>
          <w:sz w:val="36"/>
          <w:szCs w:val="36"/>
        </w:rPr>
      </w:pPr>
    </w:p>
    <w:p w:rsidR="00E7532A" w:rsidRPr="00251739" w:rsidRDefault="00E7532A" w:rsidP="00E7532A">
      <w:pPr>
        <w:tabs>
          <w:tab w:val="left" w:pos="705"/>
          <w:tab w:val="left" w:pos="1395"/>
          <w:tab w:val="left" w:pos="2130"/>
        </w:tabs>
        <w:rPr>
          <w:rFonts w:asciiTheme="minorHAnsi" w:hAnsiTheme="minorHAnsi" w:cstheme="minorHAnsi"/>
          <w:sz w:val="36"/>
          <w:szCs w:val="36"/>
        </w:rPr>
      </w:pPr>
    </w:p>
    <w:p w:rsidR="00D45CC5" w:rsidRPr="00251739" w:rsidRDefault="00D45CC5">
      <w:pPr>
        <w:widowControl/>
        <w:suppressAutoHyphens w:val="0"/>
        <w:spacing w:line="240" w:lineRule="auto"/>
        <w:textAlignment w:val="auto"/>
        <w:rPr>
          <w:rFonts w:asciiTheme="minorHAnsi" w:hAnsiTheme="minorHAnsi" w:cstheme="minorHAnsi"/>
          <w:sz w:val="36"/>
          <w:szCs w:val="36"/>
        </w:rPr>
      </w:pPr>
      <w:r w:rsidRPr="00251739">
        <w:rPr>
          <w:rFonts w:asciiTheme="minorHAnsi" w:hAnsiTheme="minorHAnsi" w:cstheme="minorHAnsi"/>
          <w:sz w:val="36"/>
          <w:szCs w:val="36"/>
        </w:rPr>
        <w:br w:type="page"/>
      </w:r>
    </w:p>
    <w:p w:rsidR="00E63F79" w:rsidRPr="00251739" w:rsidRDefault="00457036" w:rsidP="004A5D3E">
      <w:pPr>
        <w:pStyle w:val="Heading2"/>
        <w:rPr>
          <w:rFonts w:asciiTheme="minorHAnsi" w:hAnsiTheme="minorHAnsi" w:cstheme="minorHAnsi"/>
          <w:sz w:val="36"/>
          <w:szCs w:val="36"/>
        </w:rPr>
      </w:pPr>
      <w:bookmarkStart w:id="107" w:name="_Toc431823680"/>
      <w:r w:rsidRPr="00251739">
        <w:rPr>
          <w:rFonts w:asciiTheme="minorHAnsi" w:hAnsiTheme="minorHAnsi" w:cstheme="minorHAnsi"/>
          <w:sz w:val="36"/>
          <w:szCs w:val="36"/>
        </w:rPr>
        <w:lastRenderedPageBreak/>
        <w:t>New King, New Terror, New Hope</w:t>
      </w:r>
      <w:bookmarkEnd w:id="107"/>
    </w:p>
    <w:p w:rsidR="00620769" w:rsidRPr="00251739" w:rsidRDefault="00620769" w:rsidP="00620769">
      <w:pPr>
        <w:tabs>
          <w:tab w:val="left" w:pos="573"/>
          <w:tab w:val="left" w:pos="1132"/>
          <w:tab w:val="left" w:pos="1718"/>
          <w:tab w:val="left" w:pos="2250"/>
          <w:tab w:val="left" w:pos="2809"/>
          <w:tab w:val="left" w:pos="3382"/>
        </w:tabs>
        <w:jc w:val="center"/>
        <w:rPr>
          <w:rFonts w:asciiTheme="minorHAnsi" w:hAnsiTheme="minorHAnsi" w:cstheme="minorHAnsi"/>
          <w:b/>
          <w:sz w:val="36"/>
          <w:szCs w:val="36"/>
        </w:rPr>
      </w:pPr>
    </w:p>
    <w:p w:rsidR="00E15897" w:rsidRPr="00251739" w:rsidRDefault="00E15897" w:rsidP="00620769">
      <w:pPr>
        <w:tabs>
          <w:tab w:val="left" w:pos="573"/>
          <w:tab w:val="left" w:pos="1132"/>
          <w:tab w:val="left" w:pos="1718"/>
          <w:tab w:val="left" w:pos="2250"/>
          <w:tab w:val="left" w:pos="2809"/>
          <w:tab w:val="left" w:pos="3382"/>
        </w:tabs>
        <w:jc w:val="center"/>
        <w:rPr>
          <w:rFonts w:asciiTheme="minorHAnsi" w:hAnsiTheme="minorHAnsi" w:cstheme="minorHAnsi"/>
          <w:b/>
          <w:sz w:val="36"/>
          <w:szCs w:val="36"/>
        </w:rPr>
      </w:pPr>
    </w:p>
    <w:p w:rsidR="008C55D2" w:rsidRPr="00251739" w:rsidRDefault="008C55D2" w:rsidP="008C55D2">
      <w:pPr>
        <w:widowControl/>
        <w:suppressAutoHyphens w:val="0"/>
        <w:spacing w:line="240" w:lineRule="auto"/>
        <w:ind w:left="2880" w:hanging="24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 xml:space="preserve">   Round many western islands have I been </w:t>
      </w:r>
    </w:p>
    <w:p w:rsidR="008C55D2" w:rsidRPr="00251739" w:rsidRDefault="008C55D2" w:rsidP="008C55D2">
      <w:pPr>
        <w:widowControl/>
        <w:suppressAutoHyphens w:val="0"/>
        <w:spacing w:line="240" w:lineRule="auto"/>
        <w:ind w:left="2880" w:hanging="24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 xml:space="preserve">Which bards in fealty to Apollo hold. </w:t>
      </w:r>
    </w:p>
    <w:p w:rsidR="00E15897" w:rsidRPr="00251739" w:rsidRDefault="00E15897" w:rsidP="00482717">
      <w:pPr>
        <w:widowControl/>
        <w:suppressAutoHyphens w:val="0"/>
        <w:spacing w:line="240" w:lineRule="auto"/>
        <w:ind w:left="2880" w:hanging="24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 xml:space="preserve">Oft of one wide expanse had I been told </w:t>
      </w:r>
    </w:p>
    <w:p w:rsidR="00E15897" w:rsidRPr="00251739" w:rsidRDefault="00E15897" w:rsidP="00482717">
      <w:pPr>
        <w:widowControl/>
        <w:suppressAutoHyphens w:val="0"/>
        <w:spacing w:line="240" w:lineRule="auto"/>
        <w:ind w:left="2880" w:hanging="24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 xml:space="preserve">   That deep-brow'd Homer ruled as his demesne; </w:t>
      </w:r>
    </w:p>
    <w:p w:rsidR="00E15897" w:rsidRPr="00251739" w:rsidRDefault="00E15897" w:rsidP="00482717">
      <w:pPr>
        <w:widowControl/>
        <w:suppressAutoHyphens w:val="0"/>
        <w:spacing w:line="240" w:lineRule="auto"/>
        <w:ind w:left="2880" w:hanging="240"/>
        <w:textAlignment w:val="auto"/>
        <w:rPr>
          <w:rFonts w:asciiTheme="minorHAnsi" w:hAnsiTheme="minorHAnsi" w:cstheme="minorHAnsi"/>
          <w:i/>
          <w:kern w:val="0"/>
          <w:sz w:val="36"/>
          <w:szCs w:val="36"/>
        </w:rPr>
      </w:pPr>
      <w:r w:rsidRPr="00251739">
        <w:rPr>
          <w:rFonts w:asciiTheme="minorHAnsi" w:hAnsiTheme="minorHAnsi" w:cstheme="minorHAnsi"/>
          <w:i/>
          <w:kern w:val="0"/>
          <w:sz w:val="36"/>
          <w:szCs w:val="36"/>
        </w:rPr>
        <w:t xml:space="preserve">   Yet did I never breathe its pure serene </w:t>
      </w:r>
    </w:p>
    <w:p w:rsidR="00E15897" w:rsidRPr="00251739" w:rsidRDefault="00E15897" w:rsidP="00482717">
      <w:pPr>
        <w:widowControl/>
        <w:suppressAutoHyphens w:val="0"/>
        <w:spacing w:line="240" w:lineRule="auto"/>
        <w:ind w:left="2880" w:hanging="240"/>
        <w:textAlignment w:val="auto"/>
        <w:rPr>
          <w:rFonts w:asciiTheme="minorHAnsi" w:hAnsiTheme="minorHAnsi" w:cstheme="minorHAnsi"/>
          <w:kern w:val="0"/>
          <w:sz w:val="36"/>
          <w:szCs w:val="36"/>
        </w:rPr>
      </w:pPr>
      <w:r w:rsidRPr="00251739">
        <w:rPr>
          <w:rFonts w:asciiTheme="minorHAnsi" w:hAnsiTheme="minorHAnsi" w:cstheme="minorHAnsi"/>
          <w:i/>
          <w:kern w:val="0"/>
          <w:sz w:val="36"/>
          <w:szCs w:val="36"/>
        </w:rPr>
        <w:t>Till I heard Chapman speak out loud and bold</w:t>
      </w:r>
    </w:p>
    <w:p w:rsidR="00E15897" w:rsidRPr="00251739" w:rsidRDefault="00E15897" w:rsidP="00482717">
      <w:pPr>
        <w:tabs>
          <w:tab w:val="left" w:pos="705"/>
          <w:tab w:val="left" w:pos="1395"/>
          <w:tab w:val="left" w:pos="2130"/>
        </w:tabs>
        <w:ind w:left="4080"/>
        <w:rPr>
          <w:rFonts w:asciiTheme="minorHAnsi" w:hAnsiTheme="minorHAnsi" w:cstheme="minorHAnsi"/>
          <w:i/>
          <w:sz w:val="36"/>
          <w:szCs w:val="36"/>
        </w:rPr>
      </w:pPr>
      <w:r w:rsidRPr="00251739">
        <w:rPr>
          <w:rFonts w:asciiTheme="minorHAnsi" w:hAnsiTheme="minorHAnsi" w:cstheme="minorHAnsi"/>
          <w:i/>
          <w:sz w:val="36"/>
          <w:szCs w:val="36"/>
        </w:rPr>
        <w:t>–</w:t>
      </w:r>
      <w:r w:rsidRPr="00251739">
        <w:rPr>
          <w:rFonts w:asciiTheme="minorHAnsi" w:hAnsiTheme="minorHAnsi" w:cstheme="minorHAnsi"/>
          <w:sz w:val="36"/>
          <w:szCs w:val="36"/>
        </w:rPr>
        <w:t>Keats, “On First Looking into Chapman’s Homer”</w:t>
      </w:r>
    </w:p>
    <w:p w:rsidR="00E15897" w:rsidRPr="00251739" w:rsidRDefault="00E15897" w:rsidP="00482717">
      <w:pPr>
        <w:tabs>
          <w:tab w:val="left" w:pos="705"/>
          <w:tab w:val="left" w:pos="1395"/>
          <w:tab w:val="left" w:pos="2130"/>
        </w:tabs>
        <w:ind w:left="3360"/>
        <w:rPr>
          <w:rFonts w:asciiTheme="minorHAnsi" w:hAnsiTheme="minorHAnsi" w:cstheme="minorHAnsi"/>
          <w:i/>
          <w:sz w:val="36"/>
          <w:szCs w:val="36"/>
        </w:rPr>
      </w:pPr>
    </w:p>
    <w:p w:rsidR="00E15897" w:rsidRPr="00251739" w:rsidRDefault="00482717" w:rsidP="00482717">
      <w:pPr>
        <w:tabs>
          <w:tab w:val="left" w:pos="705"/>
          <w:tab w:val="left" w:pos="1395"/>
          <w:tab w:val="left" w:pos="2130"/>
        </w:tabs>
        <w:ind w:left="2640"/>
        <w:rPr>
          <w:rFonts w:asciiTheme="minorHAnsi" w:hAnsiTheme="minorHAnsi" w:cstheme="minorHAnsi"/>
          <w:i/>
          <w:sz w:val="36"/>
          <w:szCs w:val="36"/>
        </w:rPr>
      </w:pPr>
      <w:r w:rsidRPr="00251739">
        <w:rPr>
          <w:rFonts w:asciiTheme="minorHAnsi" w:hAnsiTheme="minorHAnsi" w:cstheme="minorHAnsi"/>
          <w:i/>
          <w:sz w:val="36"/>
          <w:szCs w:val="36"/>
        </w:rPr>
        <w:t>Give</w:t>
      </w:r>
      <w:r w:rsidR="00E15897" w:rsidRPr="00251739">
        <w:rPr>
          <w:rFonts w:asciiTheme="minorHAnsi" w:hAnsiTheme="minorHAnsi" w:cstheme="minorHAnsi"/>
          <w:i/>
          <w:sz w:val="36"/>
          <w:szCs w:val="36"/>
        </w:rPr>
        <w:t xml:space="preserve"> me six lines </w:t>
      </w:r>
      <w:r w:rsidRPr="00251739">
        <w:rPr>
          <w:rFonts w:asciiTheme="minorHAnsi" w:hAnsiTheme="minorHAnsi" w:cstheme="minorHAnsi"/>
          <w:i/>
          <w:sz w:val="36"/>
          <w:szCs w:val="36"/>
        </w:rPr>
        <w:t xml:space="preserve">in the hand of </w:t>
      </w:r>
      <w:r w:rsidR="00E15897" w:rsidRPr="00251739">
        <w:rPr>
          <w:rFonts w:asciiTheme="minorHAnsi" w:hAnsiTheme="minorHAnsi" w:cstheme="minorHAnsi"/>
          <w:i/>
          <w:sz w:val="36"/>
          <w:szCs w:val="36"/>
        </w:rPr>
        <w:t xml:space="preserve">the most honest man, and I will </w:t>
      </w:r>
      <w:r w:rsidRPr="00251739">
        <w:rPr>
          <w:rFonts w:asciiTheme="minorHAnsi" w:hAnsiTheme="minorHAnsi" w:cstheme="minorHAnsi"/>
          <w:i/>
          <w:sz w:val="36"/>
          <w:szCs w:val="36"/>
        </w:rPr>
        <w:t>find something there to hang him.</w:t>
      </w:r>
    </w:p>
    <w:p w:rsidR="00E15897" w:rsidRPr="00251739" w:rsidRDefault="00482717" w:rsidP="00482717">
      <w:pPr>
        <w:tabs>
          <w:tab w:val="left" w:pos="705"/>
          <w:tab w:val="left" w:pos="1395"/>
          <w:tab w:val="left" w:pos="2130"/>
        </w:tabs>
        <w:ind w:left="4080"/>
        <w:rPr>
          <w:rFonts w:asciiTheme="minorHAnsi" w:hAnsiTheme="minorHAnsi" w:cstheme="minorHAnsi"/>
          <w:i/>
          <w:sz w:val="36"/>
          <w:szCs w:val="36"/>
        </w:rPr>
      </w:pPr>
      <w:r w:rsidRPr="00251739">
        <w:rPr>
          <w:rFonts w:asciiTheme="minorHAnsi" w:hAnsiTheme="minorHAnsi" w:cstheme="minorHAnsi"/>
          <w:i/>
          <w:sz w:val="36"/>
          <w:szCs w:val="36"/>
        </w:rPr>
        <w:t>–</w:t>
      </w:r>
      <w:r w:rsidRPr="00251739">
        <w:rPr>
          <w:rFonts w:asciiTheme="minorHAnsi" w:hAnsiTheme="minorHAnsi" w:cstheme="minorHAnsi"/>
          <w:sz w:val="36"/>
          <w:szCs w:val="36"/>
        </w:rPr>
        <w:t>Cardinal Richelieu</w:t>
      </w:r>
    </w:p>
    <w:p w:rsidR="00482717" w:rsidRPr="00251739" w:rsidRDefault="00482717" w:rsidP="00482717">
      <w:pPr>
        <w:tabs>
          <w:tab w:val="left" w:pos="705"/>
          <w:tab w:val="left" w:pos="1395"/>
          <w:tab w:val="left" w:pos="2130"/>
        </w:tabs>
        <w:ind w:left="4080"/>
        <w:rPr>
          <w:rFonts w:asciiTheme="minorHAnsi" w:hAnsiTheme="minorHAnsi" w:cstheme="minorHAnsi"/>
          <w:sz w:val="36"/>
          <w:szCs w:val="36"/>
        </w:rPr>
      </w:pPr>
    </w:p>
    <w:p w:rsidR="00482717" w:rsidRPr="00251739" w:rsidRDefault="00482717" w:rsidP="00482717">
      <w:pPr>
        <w:tabs>
          <w:tab w:val="left" w:pos="705"/>
          <w:tab w:val="left" w:pos="1395"/>
          <w:tab w:val="left" w:pos="2130"/>
        </w:tabs>
        <w:rPr>
          <w:rFonts w:asciiTheme="minorHAnsi" w:hAnsiTheme="minorHAnsi" w:cstheme="minorHAnsi"/>
          <w:sz w:val="36"/>
          <w:szCs w:val="36"/>
        </w:rPr>
      </w:pPr>
    </w:p>
    <w:p w:rsidR="00E63F79" w:rsidRPr="00251739" w:rsidRDefault="00457036" w:rsidP="004A5D3E">
      <w:pPr>
        <w:pStyle w:val="Heading3"/>
        <w:rPr>
          <w:rFonts w:asciiTheme="minorHAnsi" w:hAnsiTheme="minorHAnsi" w:cstheme="minorHAnsi"/>
          <w:sz w:val="36"/>
          <w:szCs w:val="36"/>
        </w:rPr>
      </w:pPr>
      <w:bookmarkStart w:id="108" w:name="_Toc361233138"/>
      <w:bookmarkStart w:id="109" w:name="_Toc431823681"/>
      <w:r w:rsidRPr="00251739">
        <w:rPr>
          <w:rFonts w:asciiTheme="minorHAnsi" w:hAnsiTheme="minorHAnsi" w:cstheme="minorHAnsi"/>
          <w:sz w:val="36"/>
          <w:szCs w:val="36"/>
        </w:rPr>
        <w:t>A Slick Succession</w:t>
      </w:r>
      <w:bookmarkEnd w:id="108"/>
      <w:bookmarkEnd w:id="109"/>
    </w:p>
    <w:p w:rsidR="004A5D3E" w:rsidRPr="00251739" w:rsidRDefault="004A5D3E">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color w:val="FF0000"/>
          <w:sz w:val="36"/>
          <w:szCs w:val="36"/>
        </w:rPr>
        <w:t>[Mem, 7/27/11: this section is combination of rough draft and notes]</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Unfortunately, the fall of Essex did not restore the fortunes of either Ralegh or any of the artists </w:t>
      </w:r>
      <w:r w:rsidR="009939C6" w:rsidRPr="00251739">
        <w:rPr>
          <w:rFonts w:asciiTheme="minorHAnsi" w:hAnsiTheme="minorHAnsi" w:cstheme="minorHAnsi"/>
          <w:sz w:val="36"/>
          <w:szCs w:val="36"/>
        </w:rPr>
        <w:t>and</w:t>
      </w:r>
      <w:r w:rsidRPr="00251739">
        <w:rPr>
          <w:rFonts w:asciiTheme="minorHAnsi" w:hAnsiTheme="minorHAnsi" w:cstheme="minorHAnsi"/>
          <w:sz w:val="36"/>
          <w:szCs w:val="36"/>
        </w:rPr>
        <w:t xml:space="preserve"> scientists connected to him. Indeed, over the ensuing three years, the attack became even more ferocious. </w:t>
      </w:r>
      <w:r w:rsidR="009F48C9" w:rsidRPr="00251739">
        <w:rPr>
          <w:rFonts w:asciiTheme="minorHAnsi" w:hAnsiTheme="minorHAnsi" w:cstheme="minorHAnsi"/>
          <w:sz w:val="36"/>
          <w:szCs w:val="36"/>
        </w:rPr>
        <w:t xml:space="preserve">The earl’s other nemesis, however, did prosper. Robert Cecil, making himself indispensable to the new-crowned </w:t>
      </w:r>
      <w:r w:rsidR="009939C6" w:rsidRPr="00251739">
        <w:rPr>
          <w:rFonts w:asciiTheme="minorHAnsi" w:hAnsiTheme="minorHAnsi" w:cstheme="minorHAnsi"/>
          <w:sz w:val="36"/>
          <w:szCs w:val="36"/>
        </w:rPr>
        <w:t>K</w:t>
      </w:r>
      <w:r w:rsidR="009F48C9" w:rsidRPr="00251739">
        <w:rPr>
          <w:rFonts w:asciiTheme="minorHAnsi" w:hAnsiTheme="minorHAnsi" w:cstheme="minorHAnsi"/>
          <w:sz w:val="36"/>
          <w:szCs w:val="36"/>
        </w:rPr>
        <w:t xml:space="preserve">ing James, was promptly </w:t>
      </w:r>
      <w:r w:rsidR="009F48C9" w:rsidRPr="00251739">
        <w:rPr>
          <w:rFonts w:asciiTheme="minorHAnsi" w:hAnsiTheme="minorHAnsi" w:cstheme="minorHAnsi"/>
          <w:sz w:val="36"/>
          <w:szCs w:val="36"/>
        </w:rPr>
        <w:lastRenderedPageBreak/>
        <w:t>elevated to the nobility and unprecedented power</w:t>
      </w:r>
      <w:r w:rsidR="0016240C" w:rsidRPr="00251739">
        <w:rPr>
          <w:rFonts w:asciiTheme="minorHAnsi" w:hAnsiTheme="minorHAnsi" w:cstheme="minorHAnsi"/>
          <w:sz w:val="36"/>
          <w:szCs w:val="36"/>
        </w:rPr>
        <w:t xml:space="preserve"> as state secretary</w:t>
      </w:r>
      <w:r w:rsidR="009F48C9" w:rsidRPr="00251739">
        <w:rPr>
          <w:rFonts w:asciiTheme="minorHAnsi" w:hAnsiTheme="minorHAnsi" w:cstheme="minorHAnsi"/>
          <w:sz w:val="36"/>
          <w:szCs w:val="36"/>
        </w:rPr>
        <w:t xml:space="preserve">, leaving a knife in the back of his </w:t>
      </w:r>
      <w:r w:rsidR="00EB0E87" w:rsidRPr="00251739">
        <w:rPr>
          <w:rFonts w:asciiTheme="minorHAnsi" w:hAnsiTheme="minorHAnsi" w:cstheme="minorHAnsi"/>
          <w:sz w:val="36"/>
          <w:szCs w:val="36"/>
        </w:rPr>
        <w:t xml:space="preserve">one-time ally and </w:t>
      </w:r>
      <w:r w:rsidR="009F48C9" w:rsidRPr="00251739">
        <w:rPr>
          <w:rFonts w:asciiTheme="minorHAnsi" w:hAnsiTheme="minorHAnsi" w:cstheme="minorHAnsi"/>
          <w:sz w:val="36"/>
          <w:szCs w:val="36"/>
        </w:rPr>
        <w:t>supposed friend</w:t>
      </w:r>
      <w:r w:rsidR="00E17DF8" w:rsidRPr="00251739">
        <w:rPr>
          <w:rFonts w:asciiTheme="minorHAnsi" w:hAnsiTheme="minorHAnsi" w:cstheme="minorHAnsi"/>
          <w:sz w:val="36"/>
          <w:szCs w:val="36"/>
        </w:rPr>
        <w:t xml:space="preserve">, Sir </w:t>
      </w:r>
      <w:r w:rsidR="009F48C9" w:rsidRPr="00251739">
        <w:rPr>
          <w:rFonts w:asciiTheme="minorHAnsi" w:hAnsiTheme="minorHAnsi" w:cstheme="minorHAnsi"/>
          <w:sz w:val="36"/>
          <w:szCs w:val="36"/>
        </w:rPr>
        <w:t>Walter</w:t>
      </w:r>
      <w:r w:rsidR="00E17DF8" w:rsidRPr="00251739">
        <w:rPr>
          <w:rFonts w:asciiTheme="minorHAnsi" w:hAnsiTheme="minorHAnsi" w:cstheme="minorHAnsi"/>
          <w:sz w:val="36"/>
          <w:szCs w:val="36"/>
        </w:rPr>
        <w:t xml:space="preserve"> Ralegh</w:t>
      </w:r>
      <w:r w:rsidR="009F48C9" w:rsidRPr="00251739">
        <w:rPr>
          <w:rFonts w:asciiTheme="minorHAnsi" w:hAnsiTheme="minorHAnsi" w:cstheme="minorHAnsi"/>
          <w:sz w:val="36"/>
          <w:szCs w:val="36"/>
        </w:rPr>
        <w:t xml:space="preserve">, as part of the </w:t>
      </w:r>
      <w:r w:rsidR="00E17DF8" w:rsidRPr="00251739">
        <w:rPr>
          <w:rFonts w:asciiTheme="minorHAnsi" w:hAnsiTheme="minorHAnsi" w:cstheme="minorHAnsi"/>
          <w:sz w:val="36"/>
          <w:szCs w:val="36"/>
        </w:rPr>
        <w:t>arrangement</w:t>
      </w:r>
      <w:r w:rsidR="009F48C9" w:rsidRPr="00251739">
        <w:rPr>
          <w:rFonts w:asciiTheme="minorHAnsi" w:hAnsiTheme="minorHAnsi" w:cstheme="minorHAnsi"/>
          <w:sz w:val="36"/>
          <w:szCs w:val="36"/>
        </w:rPr>
        <w:t xml:space="preserve">. </w:t>
      </w:r>
      <w:r w:rsidR="009939C6" w:rsidRPr="00251739">
        <w:rPr>
          <w:rFonts w:asciiTheme="minorHAnsi" w:hAnsiTheme="minorHAnsi" w:cstheme="minorHAnsi"/>
          <w:sz w:val="36"/>
          <w:szCs w:val="36"/>
        </w:rPr>
        <w:t>It is possible, i</w:t>
      </w:r>
      <w:r w:rsidR="00492932" w:rsidRPr="00251739">
        <w:rPr>
          <w:rFonts w:asciiTheme="minorHAnsi" w:hAnsiTheme="minorHAnsi" w:cstheme="minorHAnsi"/>
          <w:sz w:val="36"/>
          <w:szCs w:val="36"/>
        </w:rPr>
        <w:t xml:space="preserve">n those last two years of Elizabeth’s reign, </w:t>
      </w:r>
      <w:r w:rsidR="00B242A5" w:rsidRPr="00251739">
        <w:rPr>
          <w:rFonts w:asciiTheme="minorHAnsi" w:hAnsiTheme="minorHAnsi" w:cstheme="minorHAnsi"/>
          <w:sz w:val="36"/>
          <w:szCs w:val="36"/>
        </w:rPr>
        <w:t>with Essex’s paranoia</w:t>
      </w:r>
      <w:r w:rsidR="001B4264" w:rsidRPr="00251739">
        <w:rPr>
          <w:rFonts w:asciiTheme="minorHAnsi" w:hAnsiTheme="minorHAnsi" w:cstheme="minorHAnsi"/>
          <w:sz w:val="36"/>
          <w:szCs w:val="36"/>
        </w:rPr>
        <w:t xml:space="preserve"> </w:t>
      </w:r>
      <w:r w:rsidR="00B242A5" w:rsidRPr="00251739">
        <w:rPr>
          <w:rFonts w:asciiTheme="minorHAnsi" w:hAnsiTheme="minorHAnsi" w:cstheme="minorHAnsi"/>
          <w:sz w:val="36"/>
          <w:szCs w:val="36"/>
        </w:rPr>
        <w:t xml:space="preserve">mounting, </w:t>
      </w:r>
      <w:r w:rsidRPr="00251739">
        <w:rPr>
          <w:rFonts w:asciiTheme="minorHAnsi" w:hAnsiTheme="minorHAnsi" w:cstheme="minorHAnsi"/>
          <w:sz w:val="36"/>
          <w:szCs w:val="36"/>
        </w:rPr>
        <w:t>that</w:t>
      </w:r>
      <w:r w:rsidR="00080FEE" w:rsidRPr="00251739">
        <w:rPr>
          <w:rFonts w:asciiTheme="minorHAnsi" w:hAnsiTheme="minorHAnsi" w:cstheme="minorHAnsi"/>
          <w:sz w:val="36"/>
          <w:szCs w:val="36"/>
        </w:rPr>
        <w:t xml:space="preserve"> his</w:t>
      </w:r>
      <w:r w:rsidRPr="00251739">
        <w:rPr>
          <w:rFonts w:asciiTheme="minorHAnsi" w:hAnsiTheme="minorHAnsi" w:cstheme="minorHAnsi"/>
          <w:sz w:val="36"/>
          <w:szCs w:val="36"/>
        </w:rPr>
        <w:t xml:space="preserve"> </w:t>
      </w:r>
      <w:r w:rsidR="00080FEE" w:rsidRPr="00251739">
        <w:rPr>
          <w:rFonts w:asciiTheme="minorHAnsi" w:hAnsiTheme="minorHAnsi" w:cstheme="minorHAnsi"/>
          <w:sz w:val="36"/>
          <w:szCs w:val="36"/>
        </w:rPr>
        <w:t>manipulators</w:t>
      </w:r>
      <w:r w:rsidR="00B242A5" w:rsidRPr="00251739">
        <w:rPr>
          <w:rFonts w:asciiTheme="minorHAnsi" w:hAnsiTheme="minorHAnsi" w:cstheme="minorHAnsi"/>
          <w:sz w:val="36"/>
          <w:szCs w:val="36"/>
        </w:rPr>
        <w:t xml:space="preserve"> set him up</w:t>
      </w:r>
      <w:r w:rsidRPr="00251739">
        <w:rPr>
          <w:rFonts w:asciiTheme="minorHAnsi" w:hAnsiTheme="minorHAnsi" w:cstheme="minorHAnsi"/>
          <w:sz w:val="36"/>
          <w:szCs w:val="36"/>
        </w:rPr>
        <w:t>, to be more useful as a martyr than as an un</w:t>
      </w:r>
      <w:r w:rsidR="0063425D" w:rsidRPr="00251739">
        <w:rPr>
          <w:rFonts w:asciiTheme="minorHAnsi" w:hAnsiTheme="minorHAnsi" w:cstheme="minorHAnsi"/>
          <w:sz w:val="36"/>
          <w:szCs w:val="36"/>
        </w:rPr>
        <w:t>stable</w:t>
      </w:r>
      <w:r w:rsidRPr="00251739">
        <w:rPr>
          <w:rFonts w:asciiTheme="minorHAnsi" w:hAnsiTheme="minorHAnsi" w:cstheme="minorHAnsi"/>
          <w:sz w:val="36"/>
          <w:szCs w:val="36"/>
        </w:rPr>
        <w:t xml:space="preserve"> </w:t>
      </w:r>
      <w:r w:rsidR="00080FEE" w:rsidRPr="00251739">
        <w:rPr>
          <w:rFonts w:asciiTheme="minorHAnsi" w:hAnsiTheme="minorHAnsi" w:cstheme="minorHAnsi"/>
          <w:sz w:val="36"/>
          <w:szCs w:val="36"/>
        </w:rPr>
        <w:t>frontman</w:t>
      </w:r>
      <w:r w:rsidR="0016240C" w:rsidRPr="00251739">
        <w:rPr>
          <w:rFonts w:asciiTheme="minorHAnsi" w:hAnsiTheme="minorHAnsi" w:cstheme="minorHAnsi"/>
          <w:sz w:val="36"/>
          <w:szCs w:val="36"/>
        </w:rPr>
        <w:t>. M</w:t>
      </w:r>
      <w:r w:rsidRPr="00251739">
        <w:rPr>
          <w:rFonts w:asciiTheme="minorHAnsi" w:hAnsiTheme="minorHAnsi" w:cstheme="minorHAnsi"/>
          <w:sz w:val="36"/>
          <w:szCs w:val="36"/>
        </w:rPr>
        <w:t xml:space="preserve">inimally, </w:t>
      </w:r>
      <w:r w:rsidR="00B242A5" w:rsidRPr="00251739">
        <w:rPr>
          <w:rFonts w:asciiTheme="minorHAnsi" w:hAnsiTheme="minorHAnsi" w:cstheme="minorHAnsi"/>
          <w:sz w:val="36"/>
          <w:szCs w:val="36"/>
        </w:rPr>
        <w:t xml:space="preserve">they seized </w:t>
      </w:r>
      <w:r w:rsidR="001B4264" w:rsidRPr="00251739">
        <w:rPr>
          <w:rFonts w:asciiTheme="minorHAnsi" w:hAnsiTheme="minorHAnsi" w:cstheme="minorHAnsi"/>
          <w:sz w:val="36"/>
          <w:szCs w:val="36"/>
        </w:rPr>
        <w:t xml:space="preserve">unprecedented </w:t>
      </w:r>
      <w:r w:rsidR="00B242A5" w:rsidRPr="00251739">
        <w:rPr>
          <w:rFonts w:asciiTheme="minorHAnsi" w:hAnsiTheme="minorHAnsi" w:cstheme="minorHAnsi"/>
          <w:sz w:val="36"/>
          <w:szCs w:val="36"/>
        </w:rPr>
        <w:t>advantage</w:t>
      </w:r>
      <w:r w:rsidR="001B4264" w:rsidRPr="00251739">
        <w:rPr>
          <w:rFonts w:asciiTheme="minorHAnsi" w:hAnsiTheme="minorHAnsi" w:cstheme="minorHAnsi"/>
          <w:sz w:val="36"/>
          <w:szCs w:val="36"/>
        </w:rPr>
        <w:t xml:space="preserve"> in</w:t>
      </w:r>
      <w:r w:rsidR="00B242A5" w:rsidRPr="00251739">
        <w:rPr>
          <w:rFonts w:asciiTheme="minorHAnsi" w:hAnsiTheme="minorHAnsi" w:cstheme="minorHAnsi"/>
          <w:sz w:val="36"/>
          <w:szCs w:val="36"/>
        </w:rPr>
        <w:t xml:space="preserve"> the new situation, and </w:t>
      </w:r>
      <w:r w:rsidR="0063425D" w:rsidRPr="00251739">
        <w:rPr>
          <w:rFonts w:asciiTheme="minorHAnsi" w:hAnsiTheme="minorHAnsi" w:cstheme="minorHAnsi"/>
          <w:sz w:val="36"/>
          <w:szCs w:val="36"/>
        </w:rPr>
        <w:t>rose</w:t>
      </w:r>
      <w:r w:rsidR="00B242A5" w:rsidRPr="00251739">
        <w:rPr>
          <w:rFonts w:asciiTheme="minorHAnsi" w:hAnsiTheme="minorHAnsi" w:cstheme="minorHAnsi"/>
          <w:sz w:val="36"/>
          <w:szCs w:val="36"/>
        </w:rPr>
        <w:t xml:space="preserve"> quickly in the new administration</w:t>
      </w:r>
      <w:r w:rsidR="001B4264" w:rsidRPr="00251739">
        <w:rPr>
          <w:rFonts w:asciiTheme="minorHAnsi" w:hAnsiTheme="minorHAnsi" w:cstheme="minorHAnsi"/>
          <w:sz w:val="36"/>
          <w:szCs w:val="36"/>
        </w:rPr>
        <w:t xml:space="preserve"> – along</w:t>
      </w:r>
      <w:r w:rsidR="00080FEE" w:rsidRPr="00251739">
        <w:rPr>
          <w:rFonts w:asciiTheme="minorHAnsi" w:hAnsiTheme="minorHAnsi" w:cstheme="minorHAnsi"/>
          <w:sz w:val="36"/>
          <w:szCs w:val="36"/>
        </w:rPr>
        <w:t>side</w:t>
      </w:r>
      <w:r w:rsidR="00B242A5" w:rsidRPr="00251739">
        <w:rPr>
          <w:rFonts w:asciiTheme="minorHAnsi" w:hAnsiTheme="minorHAnsi" w:cstheme="minorHAnsi"/>
          <w:sz w:val="36"/>
          <w:szCs w:val="36"/>
        </w:rPr>
        <w:t xml:space="preserve"> their wary rival Cecil, now baron, shortly to be </w:t>
      </w:r>
      <w:r w:rsidR="0063425D" w:rsidRPr="00251739">
        <w:rPr>
          <w:rFonts w:asciiTheme="minorHAnsi" w:hAnsiTheme="minorHAnsi" w:cstheme="minorHAnsi"/>
          <w:sz w:val="36"/>
          <w:szCs w:val="36"/>
        </w:rPr>
        <w:t>v</w:t>
      </w:r>
      <w:r w:rsidR="00B242A5" w:rsidRPr="00251739">
        <w:rPr>
          <w:rFonts w:asciiTheme="minorHAnsi" w:hAnsiTheme="minorHAnsi" w:cstheme="minorHAnsi"/>
          <w:sz w:val="36"/>
          <w:szCs w:val="36"/>
        </w:rPr>
        <w:t>iscount, and within two years an earl himself.</w:t>
      </w:r>
    </w:p>
    <w:p w:rsidR="00E63F79" w:rsidRPr="00251739" w:rsidRDefault="00E63F79">
      <w:pPr>
        <w:tabs>
          <w:tab w:val="left" w:pos="705"/>
          <w:tab w:val="left" w:pos="1395"/>
          <w:tab w:val="left" w:pos="2130"/>
        </w:tabs>
        <w:rPr>
          <w:rFonts w:asciiTheme="minorHAnsi" w:hAnsiTheme="minorHAnsi" w:cstheme="minorHAnsi"/>
          <w:sz w:val="36"/>
          <w:szCs w:val="36"/>
        </w:rPr>
      </w:pPr>
    </w:p>
    <w:p w:rsidR="001B4264" w:rsidRPr="00251739" w:rsidRDefault="00373533">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w:t>
      </w:r>
      <w:r w:rsidR="00931E68" w:rsidRPr="00251739">
        <w:rPr>
          <w:rFonts w:asciiTheme="minorHAnsi" w:hAnsiTheme="minorHAnsi" w:cstheme="minorHAnsi"/>
          <w:sz w:val="36"/>
          <w:szCs w:val="36"/>
        </w:rPr>
        <w:t xml:space="preserve">interlinked events of the </w:t>
      </w:r>
      <w:r w:rsidR="00F25A3D" w:rsidRPr="00251739">
        <w:rPr>
          <w:rFonts w:asciiTheme="minorHAnsi" w:hAnsiTheme="minorHAnsi" w:cstheme="minorHAnsi"/>
          <w:sz w:val="36"/>
          <w:szCs w:val="36"/>
        </w:rPr>
        <w:t xml:space="preserve">destructions </w:t>
      </w:r>
      <w:r w:rsidRPr="00251739">
        <w:rPr>
          <w:rFonts w:asciiTheme="minorHAnsi" w:hAnsiTheme="minorHAnsi" w:cstheme="minorHAnsi"/>
          <w:sz w:val="36"/>
          <w:szCs w:val="36"/>
        </w:rPr>
        <w:t xml:space="preserve">of both Essex and Ralegh, the Cecil supremacy in tense alliance with the surviving Essex cabal, the course of the </w:t>
      </w:r>
      <w:r w:rsidR="0063425D" w:rsidRPr="00251739">
        <w:rPr>
          <w:rFonts w:asciiTheme="minorHAnsi" w:hAnsiTheme="minorHAnsi" w:cstheme="minorHAnsi"/>
          <w:sz w:val="36"/>
          <w:szCs w:val="36"/>
        </w:rPr>
        <w:t xml:space="preserve">brutal </w:t>
      </w:r>
      <w:r w:rsidRPr="00251739">
        <w:rPr>
          <w:rFonts w:asciiTheme="minorHAnsi" w:hAnsiTheme="minorHAnsi" w:cstheme="minorHAnsi"/>
          <w:sz w:val="36"/>
          <w:szCs w:val="36"/>
        </w:rPr>
        <w:t xml:space="preserve">Anglo-Irish war, </w:t>
      </w:r>
      <w:r w:rsidR="00F25A3D" w:rsidRPr="00251739">
        <w:rPr>
          <w:rFonts w:asciiTheme="minorHAnsi" w:hAnsiTheme="minorHAnsi" w:cstheme="minorHAnsi"/>
          <w:sz w:val="36"/>
          <w:szCs w:val="36"/>
        </w:rPr>
        <w:t xml:space="preserve">and </w:t>
      </w:r>
      <w:r w:rsidRPr="00251739">
        <w:rPr>
          <w:rFonts w:asciiTheme="minorHAnsi" w:hAnsiTheme="minorHAnsi" w:cstheme="minorHAnsi"/>
          <w:sz w:val="36"/>
          <w:szCs w:val="36"/>
        </w:rPr>
        <w:t>the smooth i</w:t>
      </w:r>
      <w:r w:rsidR="00F25A3D" w:rsidRPr="00251739">
        <w:rPr>
          <w:rFonts w:asciiTheme="minorHAnsi" w:hAnsiTheme="minorHAnsi" w:cstheme="minorHAnsi"/>
          <w:sz w:val="36"/>
          <w:szCs w:val="36"/>
        </w:rPr>
        <w:t xml:space="preserve">nstallation of the new monarch, </w:t>
      </w:r>
      <w:r w:rsidR="00080FEE" w:rsidRPr="00251739">
        <w:rPr>
          <w:rFonts w:asciiTheme="minorHAnsi" w:hAnsiTheme="minorHAnsi" w:cstheme="minorHAnsi"/>
          <w:sz w:val="36"/>
          <w:szCs w:val="36"/>
        </w:rPr>
        <w:t>could be</w:t>
      </w:r>
      <w:r w:rsidRPr="00251739">
        <w:rPr>
          <w:rFonts w:asciiTheme="minorHAnsi" w:hAnsiTheme="minorHAnsi" w:cstheme="minorHAnsi"/>
          <w:sz w:val="36"/>
          <w:szCs w:val="36"/>
        </w:rPr>
        <w:t xml:space="preserve"> the stuff of </w:t>
      </w:r>
      <w:r w:rsidR="00931E68" w:rsidRPr="00251739">
        <w:rPr>
          <w:rFonts w:asciiTheme="minorHAnsi" w:hAnsiTheme="minorHAnsi" w:cstheme="minorHAnsi"/>
          <w:sz w:val="36"/>
          <w:szCs w:val="36"/>
        </w:rPr>
        <w:t>a</w:t>
      </w:r>
      <w:r w:rsidRPr="00251739">
        <w:rPr>
          <w:rFonts w:asciiTheme="minorHAnsi" w:hAnsiTheme="minorHAnsi" w:cstheme="minorHAnsi"/>
          <w:sz w:val="36"/>
          <w:szCs w:val="36"/>
        </w:rPr>
        <w:t xml:space="preserve"> </w:t>
      </w:r>
      <w:r w:rsidR="001B4264" w:rsidRPr="00251739">
        <w:rPr>
          <w:rFonts w:asciiTheme="minorHAnsi" w:hAnsiTheme="minorHAnsi" w:cstheme="minorHAnsi"/>
          <w:sz w:val="36"/>
          <w:szCs w:val="36"/>
        </w:rPr>
        <w:t xml:space="preserve">John </w:t>
      </w:r>
      <w:r w:rsidRPr="00251739">
        <w:rPr>
          <w:rFonts w:asciiTheme="minorHAnsi" w:hAnsiTheme="minorHAnsi" w:cstheme="minorHAnsi"/>
          <w:sz w:val="36"/>
          <w:szCs w:val="36"/>
        </w:rPr>
        <w:t>le Carré novel.</w:t>
      </w:r>
      <w:r w:rsidR="00D05D88" w:rsidRPr="00251739">
        <w:rPr>
          <w:rFonts w:asciiTheme="minorHAnsi" w:hAnsiTheme="minorHAnsi" w:cstheme="minorHAnsi"/>
          <w:sz w:val="36"/>
          <w:szCs w:val="36"/>
        </w:rPr>
        <w:t xml:space="preserve"> </w:t>
      </w:r>
      <w:r w:rsidR="0063425D" w:rsidRPr="00251739">
        <w:rPr>
          <w:rFonts w:asciiTheme="minorHAnsi" w:hAnsiTheme="minorHAnsi" w:cstheme="minorHAnsi"/>
          <w:sz w:val="36"/>
          <w:szCs w:val="36"/>
        </w:rPr>
        <w:t xml:space="preserve">It’s plot </w:t>
      </w:r>
      <w:r w:rsidR="00F25A3D" w:rsidRPr="00251739">
        <w:rPr>
          <w:rFonts w:asciiTheme="minorHAnsi" w:hAnsiTheme="minorHAnsi" w:cstheme="minorHAnsi"/>
          <w:sz w:val="36"/>
          <w:szCs w:val="36"/>
        </w:rPr>
        <w:t xml:space="preserve">can begin, as well as </w:t>
      </w:r>
      <w:r w:rsidR="00942E51" w:rsidRPr="00251739">
        <w:rPr>
          <w:rFonts w:asciiTheme="minorHAnsi" w:hAnsiTheme="minorHAnsi" w:cstheme="minorHAnsi"/>
          <w:sz w:val="36"/>
          <w:szCs w:val="36"/>
        </w:rPr>
        <w:t>anywhere, in 1601,</w:t>
      </w:r>
      <w:r w:rsidR="00931E68" w:rsidRPr="00251739">
        <w:rPr>
          <w:rFonts w:asciiTheme="minorHAnsi" w:hAnsiTheme="minorHAnsi" w:cstheme="minorHAnsi"/>
          <w:sz w:val="36"/>
          <w:szCs w:val="36"/>
        </w:rPr>
        <w:t xml:space="preserve"> when Cecil </w:t>
      </w:r>
      <w:r w:rsidR="00301E73" w:rsidRPr="00251739">
        <w:rPr>
          <w:rFonts w:asciiTheme="minorHAnsi" w:hAnsiTheme="minorHAnsi" w:cstheme="minorHAnsi"/>
          <w:sz w:val="36"/>
          <w:szCs w:val="36"/>
        </w:rPr>
        <w:t>hooked the hungry</w:t>
      </w:r>
      <w:r w:rsidR="00942E51" w:rsidRPr="00251739">
        <w:rPr>
          <w:rFonts w:asciiTheme="minorHAnsi" w:hAnsiTheme="minorHAnsi" w:cstheme="minorHAnsi"/>
          <w:sz w:val="36"/>
          <w:szCs w:val="36"/>
        </w:rPr>
        <w:t xml:space="preserve"> Scottish king in the </w:t>
      </w:r>
      <w:r w:rsidR="00080FEE" w:rsidRPr="00251739">
        <w:rPr>
          <w:rFonts w:asciiTheme="minorHAnsi" w:hAnsiTheme="minorHAnsi" w:cstheme="minorHAnsi"/>
          <w:sz w:val="36"/>
          <w:szCs w:val="36"/>
        </w:rPr>
        <w:t xml:space="preserve">murky waters of </w:t>
      </w:r>
      <w:r w:rsidR="00942E51" w:rsidRPr="00251739">
        <w:rPr>
          <w:rFonts w:asciiTheme="minorHAnsi" w:hAnsiTheme="minorHAnsi" w:cstheme="minorHAnsi"/>
          <w:sz w:val="36"/>
          <w:szCs w:val="36"/>
        </w:rPr>
        <w:t>Essex’s</w:t>
      </w:r>
      <w:r w:rsidR="00080FEE" w:rsidRPr="00251739">
        <w:rPr>
          <w:rFonts w:asciiTheme="minorHAnsi" w:hAnsiTheme="minorHAnsi" w:cstheme="minorHAnsi"/>
          <w:sz w:val="36"/>
          <w:szCs w:val="36"/>
        </w:rPr>
        <w:t xml:space="preserve"> failed coup and </w:t>
      </w:r>
      <w:r w:rsidR="00942E51" w:rsidRPr="00251739">
        <w:rPr>
          <w:rFonts w:asciiTheme="minorHAnsi" w:hAnsiTheme="minorHAnsi" w:cstheme="minorHAnsi"/>
          <w:sz w:val="36"/>
          <w:szCs w:val="36"/>
        </w:rPr>
        <w:t>quick execution. James</w:t>
      </w:r>
      <w:r w:rsidR="00080FEE" w:rsidRPr="00251739">
        <w:rPr>
          <w:rFonts w:asciiTheme="minorHAnsi" w:hAnsiTheme="minorHAnsi" w:cstheme="minorHAnsi"/>
          <w:sz w:val="36"/>
          <w:szCs w:val="36"/>
        </w:rPr>
        <w:t>, as it turns out,</w:t>
      </w:r>
      <w:r w:rsidR="00942E51" w:rsidRPr="00251739">
        <w:rPr>
          <w:rFonts w:asciiTheme="minorHAnsi" w:hAnsiTheme="minorHAnsi" w:cstheme="minorHAnsi"/>
          <w:sz w:val="36"/>
          <w:szCs w:val="36"/>
        </w:rPr>
        <w:t xml:space="preserve"> had been conspiring with both Essex and </w:t>
      </w:r>
      <w:r w:rsidR="00D05D88" w:rsidRPr="00251739">
        <w:rPr>
          <w:rFonts w:asciiTheme="minorHAnsi" w:hAnsiTheme="minorHAnsi" w:cstheme="minorHAnsi"/>
          <w:sz w:val="36"/>
          <w:szCs w:val="36"/>
        </w:rPr>
        <w:t xml:space="preserve">Irish rebel leader </w:t>
      </w:r>
      <w:r w:rsidR="00942E51" w:rsidRPr="00251739">
        <w:rPr>
          <w:rFonts w:asciiTheme="minorHAnsi" w:hAnsiTheme="minorHAnsi" w:cstheme="minorHAnsi"/>
          <w:sz w:val="36"/>
          <w:szCs w:val="36"/>
        </w:rPr>
        <w:t>Tyrone</w:t>
      </w:r>
      <w:r w:rsidR="00080FEE" w:rsidRPr="00251739">
        <w:rPr>
          <w:rFonts w:asciiTheme="minorHAnsi" w:hAnsiTheme="minorHAnsi" w:cstheme="minorHAnsi"/>
          <w:sz w:val="36"/>
          <w:szCs w:val="36"/>
        </w:rPr>
        <w:t xml:space="preserve">. </w:t>
      </w:r>
      <w:r w:rsidR="00942E51" w:rsidRPr="00251739">
        <w:rPr>
          <w:rFonts w:asciiTheme="minorHAnsi" w:hAnsiTheme="minorHAnsi" w:cstheme="minorHAnsi"/>
          <w:sz w:val="36"/>
          <w:szCs w:val="36"/>
        </w:rPr>
        <w:t>Elizabeth knew it, and though she supp</w:t>
      </w:r>
      <w:r w:rsidR="00E17DF8" w:rsidRPr="00251739">
        <w:rPr>
          <w:rFonts w:asciiTheme="minorHAnsi" w:hAnsiTheme="minorHAnsi" w:cstheme="minorHAnsi"/>
          <w:sz w:val="36"/>
          <w:szCs w:val="36"/>
        </w:rPr>
        <w:t xml:space="preserve">ressed mention of the ambitious king’s </w:t>
      </w:r>
      <w:r w:rsidR="00942E51" w:rsidRPr="00251739">
        <w:rPr>
          <w:rFonts w:asciiTheme="minorHAnsi" w:hAnsiTheme="minorHAnsi" w:cstheme="minorHAnsi"/>
          <w:sz w:val="36"/>
          <w:szCs w:val="36"/>
        </w:rPr>
        <w:t xml:space="preserve">name in </w:t>
      </w:r>
      <w:r w:rsidR="0063425D" w:rsidRPr="00251739">
        <w:rPr>
          <w:rFonts w:asciiTheme="minorHAnsi" w:hAnsiTheme="minorHAnsi" w:cstheme="minorHAnsi"/>
          <w:sz w:val="36"/>
          <w:szCs w:val="36"/>
        </w:rPr>
        <w:t xml:space="preserve">public </w:t>
      </w:r>
      <w:r w:rsidR="00942E51" w:rsidRPr="00251739">
        <w:rPr>
          <w:rFonts w:asciiTheme="minorHAnsi" w:hAnsiTheme="minorHAnsi" w:cstheme="minorHAnsi"/>
          <w:sz w:val="36"/>
          <w:szCs w:val="36"/>
        </w:rPr>
        <w:t>accounts of the rebellion</w:t>
      </w:r>
      <w:r w:rsidR="001B4264" w:rsidRPr="00251739">
        <w:rPr>
          <w:rFonts w:asciiTheme="minorHAnsi" w:hAnsiTheme="minorHAnsi" w:cstheme="minorHAnsi"/>
          <w:sz w:val="36"/>
          <w:szCs w:val="36"/>
        </w:rPr>
        <w:t xml:space="preserve">, </w:t>
      </w:r>
      <w:r w:rsidR="0063425D" w:rsidRPr="00251739">
        <w:rPr>
          <w:rFonts w:asciiTheme="minorHAnsi" w:hAnsiTheme="minorHAnsi" w:cstheme="minorHAnsi"/>
          <w:sz w:val="36"/>
          <w:szCs w:val="36"/>
        </w:rPr>
        <w:t>James</w:t>
      </w:r>
      <w:r w:rsidR="001B4264" w:rsidRPr="00251739">
        <w:rPr>
          <w:rFonts w:asciiTheme="minorHAnsi" w:hAnsiTheme="minorHAnsi" w:cstheme="minorHAnsi"/>
          <w:sz w:val="36"/>
          <w:szCs w:val="36"/>
        </w:rPr>
        <w:t xml:space="preserve"> knew he was in deep trouble indeed</w:t>
      </w:r>
      <w:r w:rsidR="00942E51" w:rsidRPr="00251739">
        <w:rPr>
          <w:rFonts w:asciiTheme="minorHAnsi" w:hAnsiTheme="minorHAnsi" w:cstheme="minorHAnsi"/>
          <w:sz w:val="36"/>
          <w:szCs w:val="36"/>
        </w:rPr>
        <w:t>.</w:t>
      </w:r>
      <w:r w:rsidR="00D05D88" w:rsidRPr="00251739">
        <w:rPr>
          <w:rFonts w:asciiTheme="minorHAnsi" w:hAnsiTheme="minorHAnsi" w:cstheme="minorHAnsi"/>
          <w:sz w:val="36"/>
          <w:szCs w:val="36"/>
        </w:rPr>
        <w:t xml:space="preserve"> A le Carré novel – or a Shakespeare play: one premiering at this time being </w:t>
      </w:r>
      <w:r w:rsidR="00D05D88" w:rsidRPr="00251739">
        <w:rPr>
          <w:rFonts w:asciiTheme="minorHAnsi" w:hAnsiTheme="minorHAnsi" w:cstheme="minorHAnsi"/>
          <w:i/>
          <w:sz w:val="36"/>
          <w:szCs w:val="36"/>
        </w:rPr>
        <w:t>Hamlet</w:t>
      </w:r>
      <w:r w:rsidR="00D05D88" w:rsidRPr="00251739">
        <w:rPr>
          <w:rFonts w:asciiTheme="minorHAnsi" w:hAnsiTheme="minorHAnsi" w:cstheme="minorHAnsi"/>
          <w:sz w:val="36"/>
          <w:szCs w:val="36"/>
        </w:rPr>
        <w:t>, in which the Byzantine intrigues of contested royal succession, crosses</w:t>
      </w:r>
      <w:r w:rsidR="00080FEE" w:rsidRPr="00251739">
        <w:rPr>
          <w:rFonts w:asciiTheme="minorHAnsi" w:hAnsiTheme="minorHAnsi" w:cstheme="minorHAnsi"/>
          <w:sz w:val="36"/>
          <w:szCs w:val="36"/>
        </w:rPr>
        <w:t>,</w:t>
      </w:r>
      <w:r w:rsidR="00D05D88" w:rsidRPr="00251739">
        <w:rPr>
          <w:rFonts w:asciiTheme="minorHAnsi" w:hAnsiTheme="minorHAnsi" w:cstheme="minorHAnsi"/>
          <w:sz w:val="36"/>
          <w:szCs w:val="36"/>
        </w:rPr>
        <w:t xml:space="preserve"> and double-crosses, are matched by </w:t>
      </w:r>
      <w:r w:rsidR="00080FEE" w:rsidRPr="00251739">
        <w:rPr>
          <w:rFonts w:asciiTheme="minorHAnsi" w:hAnsiTheme="minorHAnsi" w:cstheme="minorHAnsi"/>
          <w:sz w:val="36"/>
          <w:szCs w:val="36"/>
        </w:rPr>
        <w:t xml:space="preserve">– and contribute to – a </w:t>
      </w:r>
      <w:r w:rsidR="00D05D88" w:rsidRPr="00251739">
        <w:rPr>
          <w:rFonts w:asciiTheme="minorHAnsi" w:hAnsiTheme="minorHAnsi" w:cstheme="minorHAnsi"/>
          <w:sz w:val="36"/>
          <w:szCs w:val="36"/>
        </w:rPr>
        <w:t>fratricidal destruction of the country’s future leadership.</w:t>
      </w:r>
      <w:r w:rsidR="0063425D" w:rsidRPr="00251739">
        <w:rPr>
          <w:rFonts w:asciiTheme="minorHAnsi" w:hAnsiTheme="minorHAnsi" w:cstheme="minorHAnsi"/>
          <w:sz w:val="36"/>
          <w:szCs w:val="36"/>
        </w:rPr>
        <w:t xml:space="preserve"> It is as well a play, more than any of his others, that self-reflexively examines the role of theater itself in the exercise of public – and therefore republican – consideration of state affairs.</w:t>
      </w:r>
    </w:p>
    <w:p w:rsidR="00425ED1" w:rsidRPr="00251739" w:rsidRDefault="00425ED1">
      <w:pPr>
        <w:tabs>
          <w:tab w:val="left" w:pos="705"/>
          <w:tab w:val="left" w:pos="1395"/>
          <w:tab w:val="left" w:pos="2130"/>
        </w:tabs>
        <w:rPr>
          <w:rFonts w:asciiTheme="minorHAnsi" w:hAnsiTheme="minorHAnsi" w:cstheme="minorHAnsi"/>
          <w:sz w:val="36"/>
          <w:szCs w:val="36"/>
        </w:rPr>
      </w:pPr>
    </w:p>
    <w:p w:rsidR="00D05D88" w:rsidRPr="00251739" w:rsidRDefault="00D05D88">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In that year, Cecil </w:t>
      </w:r>
      <w:r w:rsidR="0063425D" w:rsidRPr="00251739">
        <w:rPr>
          <w:rFonts w:asciiTheme="minorHAnsi" w:hAnsiTheme="minorHAnsi" w:cstheme="minorHAnsi"/>
          <w:sz w:val="36"/>
          <w:szCs w:val="36"/>
        </w:rPr>
        <w:t xml:space="preserve">inserted himself into </w:t>
      </w:r>
      <w:r w:rsidRPr="00251739">
        <w:rPr>
          <w:rFonts w:asciiTheme="minorHAnsi" w:hAnsiTheme="minorHAnsi" w:cstheme="minorHAnsi"/>
          <w:sz w:val="36"/>
          <w:szCs w:val="36"/>
        </w:rPr>
        <w:t>a secret English correspondence with King James, which had been initiated somewhat earlier by the inveterate intriguer Henry Howard, an elder spokesman of the old and farflung noble Howard clan.</w:t>
      </w:r>
      <w:r w:rsidR="0041273C" w:rsidRPr="00251739">
        <w:rPr>
          <w:rFonts w:asciiTheme="minorHAnsi" w:hAnsiTheme="minorHAnsi" w:cstheme="minorHAnsi"/>
          <w:sz w:val="36"/>
          <w:szCs w:val="36"/>
        </w:rPr>
        <w:t xml:space="preserve"> </w:t>
      </w:r>
      <w:r w:rsidR="00C17B7C" w:rsidRPr="00251739">
        <w:rPr>
          <w:rFonts w:asciiTheme="minorHAnsi" w:hAnsiTheme="minorHAnsi" w:cstheme="minorHAnsi"/>
          <w:sz w:val="36"/>
          <w:szCs w:val="36"/>
        </w:rPr>
        <w:t xml:space="preserve">For years, </w:t>
      </w:r>
      <w:r w:rsidR="0041273C" w:rsidRPr="00251739">
        <w:rPr>
          <w:rFonts w:asciiTheme="minorHAnsi" w:hAnsiTheme="minorHAnsi" w:cstheme="minorHAnsi"/>
          <w:sz w:val="36"/>
          <w:szCs w:val="36"/>
        </w:rPr>
        <w:t xml:space="preserve">James </w:t>
      </w:r>
      <w:r w:rsidR="00C17B7C" w:rsidRPr="00251739">
        <w:rPr>
          <w:rFonts w:asciiTheme="minorHAnsi" w:hAnsiTheme="minorHAnsi" w:cstheme="minorHAnsi"/>
          <w:sz w:val="36"/>
          <w:szCs w:val="36"/>
        </w:rPr>
        <w:t xml:space="preserve">had been </w:t>
      </w:r>
      <w:r w:rsidR="0041273C" w:rsidRPr="00251739">
        <w:rPr>
          <w:rFonts w:asciiTheme="minorHAnsi" w:hAnsiTheme="minorHAnsi" w:cstheme="minorHAnsi"/>
          <w:sz w:val="36"/>
          <w:szCs w:val="36"/>
        </w:rPr>
        <w:t xml:space="preserve">seeking both English and foreign support for his claim to the throne, which was </w:t>
      </w:r>
      <w:r w:rsidR="00E17DF8" w:rsidRPr="00251739">
        <w:rPr>
          <w:rFonts w:asciiTheme="minorHAnsi" w:hAnsiTheme="minorHAnsi" w:cstheme="minorHAnsi"/>
          <w:sz w:val="36"/>
          <w:szCs w:val="36"/>
        </w:rPr>
        <w:t xml:space="preserve">better than most, but </w:t>
      </w:r>
      <w:r w:rsidR="0063425D" w:rsidRPr="00251739">
        <w:rPr>
          <w:rFonts w:asciiTheme="minorHAnsi" w:hAnsiTheme="minorHAnsi" w:cstheme="minorHAnsi"/>
          <w:sz w:val="36"/>
          <w:szCs w:val="36"/>
        </w:rPr>
        <w:t>no</w:t>
      </w:r>
      <w:r w:rsidR="0041273C" w:rsidRPr="00251739">
        <w:rPr>
          <w:rFonts w:asciiTheme="minorHAnsi" w:hAnsiTheme="minorHAnsi" w:cstheme="minorHAnsi"/>
          <w:sz w:val="36"/>
          <w:szCs w:val="36"/>
        </w:rPr>
        <w:t xml:space="preserve"> foregone conclusion. In the course of </w:t>
      </w:r>
      <w:r w:rsidR="0063425D" w:rsidRPr="00251739">
        <w:rPr>
          <w:rFonts w:asciiTheme="minorHAnsi" w:hAnsiTheme="minorHAnsi" w:cstheme="minorHAnsi"/>
          <w:sz w:val="36"/>
          <w:szCs w:val="36"/>
        </w:rPr>
        <w:t>his</w:t>
      </w:r>
      <w:r w:rsidR="0041273C" w:rsidRPr="00251739">
        <w:rPr>
          <w:rFonts w:asciiTheme="minorHAnsi" w:hAnsiTheme="minorHAnsi" w:cstheme="minorHAnsi"/>
          <w:sz w:val="36"/>
          <w:szCs w:val="36"/>
        </w:rPr>
        <w:t xml:space="preserve"> increasingly obsessive pursuit, he had been advised by Ferdinando I</w:t>
      </w:r>
      <w:r w:rsidR="00C17B7C" w:rsidRPr="00251739">
        <w:rPr>
          <w:rFonts w:asciiTheme="minorHAnsi" w:hAnsiTheme="minorHAnsi" w:cstheme="minorHAnsi"/>
          <w:sz w:val="36"/>
          <w:szCs w:val="36"/>
        </w:rPr>
        <w:t xml:space="preserve"> de’</w:t>
      </w:r>
      <w:r w:rsidR="0041273C" w:rsidRPr="00251739">
        <w:rPr>
          <w:rFonts w:asciiTheme="minorHAnsi" w:hAnsiTheme="minorHAnsi" w:cstheme="minorHAnsi"/>
          <w:sz w:val="36"/>
          <w:szCs w:val="36"/>
        </w:rPr>
        <w:t xml:space="preserve"> Medici</w:t>
      </w:r>
      <w:r w:rsidR="00C17B7C" w:rsidRPr="00251739">
        <w:rPr>
          <w:rFonts w:asciiTheme="minorHAnsi" w:hAnsiTheme="minorHAnsi" w:cstheme="minorHAnsi"/>
          <w:sz w:val="36"/>
          <w:szCs w:val="36"/>
        </w:rPr>
        <w:t>, Grand</w:t>
      </w:r>
      <w:r w:rsidR="0041273C" w:rsidRPr="00251739">
        <w:rPr>
          <w:rFonts w:asciiTheme="minorHAnsi" w:hAnsiTheme="minorHAnsi" w:cstheme="minorHAnsi"/>
          <w:sz w:val="36"/>
          <w:szCs w:val="36"/>
        </w:rPr>
        <w:t xml:space="preserve"> Duke of Tuscany</w:t>
      </w:r>
      <w:r w:rsidR="00C17B7C" w:rsidRPr="00251739">
        <w:rPr>
          <w:rFonts w:asciiTheme="minorHAnsi" w:hAnsiTheme="minorHAnsi" w:cstheme="minorHAnsi"/>
          <w:sz w:val="36"/>
          <w:szCs w:val="36"/>
        </w:rPr>
        <w:t>,</w:t>
      </w:r>
      <w:r w:rsidR="0041273C" w:rsidRPr="00251739">
        <w:rPr>
          <w:rFonts w:asciiTheme="minorHAnsi" w:hAnsiTheme="minorHAnsi" w:cstheme="minorHAnsi"/>
          <w:sz w:val="36"/>
          <w:szCs w:val="36"/>
        </w:rPr>
        <w:t xml:space="preserve"> to both amass an arsenal, and curry favor with Essex, </w:t>
      </w:r>
      <w:r w:rsidR="00080FEE" w:rsidRPr="00251739">
        <w:rPr>
          <w:rFonts w:asciiTheme="minorHAnsi" w:hAnsiTheme="minorHAnsi" w:cstheme="minorHAnsi"/>
          <w:sz w:val="36"/>
          <w:szCs w:val="36"/>
        </w:rPr>
        <w:t xml:space="preserve">widely acknowledged </w:t>
      </w:r>
      <w:r w:rsidR="00F577AC" w:rsidRPr="00251739">
        <w:rPr>
          <w:rFonts w:asciiTheme="minorHAnsi" w:hAnsiTheme="minorHAnsi" w:cstheme="minorHAnsi"/>
          <w:sz w:val="36"/>
          <w:szCs w:val="36"/>
        </w:rPr>
        <w:t xml:space="preserve">by England-watchers </w:t>
      </w:r>
      <w:r w:rsidR="00080FEE" w:rsidRPr="00251739">
        <w:rPr>
          <w:rFonts w:asciiTheme="minorHAnsi" w:hAnsiTheme="minorHAnsi" w:cstheme="minorHAnsi"/>
          <w:sz w:val="36"/>
          <w:szCs w:val="36"/>
        </w:rPr>
        <w:t xml:space="preserve">as </w:t>
      </w:r>
      <w:r w:rsidR="0041273C" w:rsidRPr="00251739">
        <w:rPr>
          <w:rFonts w:asciiTheme="minorHAnsi" w:hAnsiTheme="minorHAnsi" w:cstheme="minorHAnsi"/>
          <w:sz w:val="36"/>
          <w:szCs w:val="36"/>
        </w:rPr>
        <w:t xml:space="preserve">the potentially most powerful political and military figure in </w:t>
      </w:r>
      <w:r w:rsidR="00F577AC" w:rsidRPr="00251739">
        <w:rPr>
          <w:rFonts w:asciiTheme="minorHAnsi" w:hAnsiTheme="minorHAnsi" w:cstheme="minorHAnsi"/>
          <w:sz w:val="36"/>
          <w:szCs w:val="36"/>
        </w:rPr>
        <w:t xml:space="preserve">the realm. Ferdinando, a generally </w:t>
      </w:r>
      <w:r w:rsidR="0041273C" w:rsidRPr="00251739">
        <w:rPr>
          <w:rFonts w:asciiTheme="minorHAnsi" w:hAnsiTheme="minorHAnsi" w:cstheme="minorHAnsi"/>
          <w:sz w:val="36"/>
          <w:szCs w:val="36"/>
        </w:rPr>
        <w:t xml:space="preserve">anti-Hapsburg Catholic and one of the wealthiest men in Europe, probably saw in James – as did many throughout Europe – a potential “third force” who could bridge and soften the extremes of the religious wars. He also recommended to James that he convert, as had Henry IV of France </w:t>
      </w:r>
      <w:r w:rsidR="00F577AC" w:rsidRPr="00251739">
        <w:rPr>
          <w:rFonts w:asciiTheme="minorHAnsi" w:hAnsiTheme="minorHAnsi" w:cstheme="minorHAnsi"/>
          <w:sz w:val="36"/>
          <w:szCs w:val="36"/>
        </w:rPr>
        <w:t xml:space="preserve">just a </w:t>
      </w:r>
      <w:r w:rsidR="0041273C" w:rsidRPr="00251739">
        <w:rPr>
          <w:rFonts w:asciiTheme="minorHAnsi" w:hAnsiTheme="minorHAnsi" w:cstheme="minorHAnsi"/>
          <w:sz w:val="36"/>
          <w:szCs w:val="36"/>
        </w:rPr>
        <w:t xml:space="preserve">few years </w:t>
      </w:r>
      <w:r w:rsidR="00E17DF8" w:rsidRPr="00251739">
        <w:rPr>
          <w:rFonts w:asciiTheme="minorHAnsi" w:hAnsiTheme="minorHAnsi" w:cstheme="minorHAnsi"/>
          <w:sz w:val="36"/>
          <w:szCs w:val="36"/>
        </w:rPr>
        <w:t>before</w:t>
      </w:r>
      <w:r w:rsidR="0041273C" w:rsidRPr="00251739">
        <w:rPr>
          <w:rFonts w:asciiTheme="minorHAnsi" w:hAnsiTheme="minorHAnsi" w:cstheme="minorHAnsi"/>
          <w:sz w:val="36"/>
          <w:szCs w:val="36"/>
        </w:rPr>
        <w:t xml:space="preserve">, </w:t>
      </w:r>
      <w:r w:rsidR="00F577AC" w:rsidRPr="00251739">
        <w:rPr>
          <w:rFonts w:asciiTheme="minorHAnsi" w:hAnsiTheme="minorHAnsi" w:cstheme="minorHAnsi"/>
          <w:sz w:val="36"/>
          <w:szCs w:val="36"/>
        </w:rPr>
        <w:t xml:space="preserve">when Henry, </w:t>
      </w:r>
      <w:r w:rsidR="0041273C" w:rsidRPr="00251739">
        <w:rPr>
          <w:rFonts w:asciiTheme="minorHAnsi" w:hAnsiTheme="minorHAnsi" w:cstheme="minorHAnsi"/>
          <w:sz w:val="36"/>
          <w:szCs w:val="36"/>
        </w:rPr>
        <w:t xml:space="preserve">with the Grand Duke’s </w:t>
      </w:r>
      <w:r w:rsidR="00F577AC" w:rsidRPr="00251739">
        <w:rPr>
          <w:rFonts w:asciiTheme="minorHAnsi" w:hAnsiTheme="minorHAnsi" w:cstheme="minorHAnsi"/>
          <w:sz w:val="36"/>
          <w:szCs w:val="36"/>
        </w:rPr>
        <w:t xml:space="preserve">diplomatic advice and </w:t>
      </w:r>
      <w:r w:rsidR="0041273C" w:rsidRPr="00251739">
        <w:rPr>
          <w:rFonts w:asciiTheme="minorHAnsi" w:hAnsiTheme="minorHAnsi" w:cstheme="minorHAnsi"/>
          <w:sz w:val="36"/>
          <w:szCs w:val="36"/>
        </w:rPr>
        <w:t xml:space="preserve">intercession </w:t>
      </w:r>
      <w:r w:rsidR="00F577AC" w:rsidRPr="00251739">
        <w:rPr>
          <w:rFonts w:asciiTheme="minorHAnsi" w:hAnsiTheme="minorHAnsi" w:cstheme="minorHAnsi"/>
          <w:sz w:val="36"/>
          <w:szCs w:val="36"/>
        </w:rPr>
        <w:t xml:space="preserve">was </w:t>
      </w:r>
      <w:r w:rsidR="0041273C" w:rsidRPr="00251739">
        <w:rPr>
          <w:rFonts w:asciiTheme="minorHAnsi" w:hAnsiTheme="minorHAnsi" w:cstheme="minorHAnsi"/>
          <w:sz w:val="36"/>
          <w:szCs w:val="36"/>
        </w:rPr>
        <w:t xml:space="preserve">reconciled with Rome to the outrage of both the </w:t>
      </w:r>
      <w:r w:rsidR="00C17B7C" w:rsidRPr="00251739">
        <w:rPr>
          <w:rFonts w:asciiTheme="minorHAnsi" w:hAnsiTheme="minorHAnsi" w:cstheme="minorHAnsi"/>
          <w:sz w:val="36"/>
          <w:szCs w:val="36"/>
        </w:rPr>
        <w:t>Hapsburg-Spanish king</w:t>
      </w:r>
      <w:r w:rsidR="0041273C" w:rsidRPr="00251739">
        <w:rPr>
          <w:rFonts w:asciiTheme="minorHAnsi" w:hAnsiTheme="minorHAnsi" w:cstheme="minorHAnsi"/>
          <w:sz w:val="36"/>
          <w:szCs w:val="36"/>
        </w:rPr>
        <w:t xml:space="preserve"> and </w:t>
      </w:r>
      <w:r w:rsidR="00301E73" w:rsidRPr="00251739">
        <w:rPr>
          <w:rFonts w:asciiTheme="minorHAnsi" w:hAnsiTheme="minorHAnsi" w:cstheme="minorHAnsi"/>
          <w:sz w:val="36"/>
          <w:szCs w:val="36"/>
        </w:rPr>
        <w:t xml:space="preserve">Spain’s </w:t>
      </w:r>
      <w:r w:rsidR="0041273C" w:rsidRPr="00251739">
        <w:rPr>
          <w:rFonts w:asciiTheme="minorHAnsi" w:hAnsiTheme="minorHAnsi" w:cstheme="minorHAnsi"/>
          <w:sz w:val="36"/>
          <w:szCs w:val="36"/>
        </w:rPr>
        <w:t xml:space="preserve">French </w:t>
      </w:r>
      <w:r w:rsidR="00C17B7C" w:rsidRPr="00251739">
        <w:rPr>
          <w:rFonts w:asciiTheme="minorHAnsi" w:hAnsiTheme="minorHAnsi" w:cstheme="minorHAnsi"/>
          <w:sz w:val="36"/>
          <w:szCs w:val="36"/>
        </w:rPr>
        <w:t>allies</w:t>
      </w:r>
      <w:r w:rsidR="0041273C" w:rsidRPr="00251739">
        <w:rPr>
          <w:rFonts w:asciiTheme="minorHAnsi" w:hAnsiTheme="minorHAnsi" w:cstheme="minorHAnsi"/>
          <w:sz w:val="36"/>
          <w:szCs w:val="36"/>
        </w:rPr>
        <w:t>.</w:t>
      </w:r>
      <w:r w:rsidR="00C17B7C" w:rsidRPr="00251739">
        <w:rPr>
          <w:rFonts w:asciiTheme="minorHAnsi" w:hAnsiTheme="minorHAnsi" w:cstheme="minorHAnsi"/>
          <w:sz w:val="36"/>
          <w:szCs w:val="36"/>
        </w:rPr>
        <w:t xml:space="preserve"> In his own dukedom, Ferdinando was as unusually ecumenical as Henry IV in France, welcoming immigrant Protestants and </w:t>
      </w:r>
      <w:r w:rsidR="00080FEE" w:rsidRPr="00251739">
        <w:rPr>
          <w:rFonts w:asciiTheme="minorHAnsi" w:hAnsiTheme="minorHAnsi" w:cstheme="minorHAnsi"/>
          <w:sz w:val="36"/>
          <w:szCs w:val="36"/>
        </w:rPr>
        <w:t xml:space="preserve"> even </w:t>
      </w:r>
      <w:r w:rsidR="00C17B7C" w:rsidRPr="00251739">
        <w:rPr>
          <w:rFonts w:asciiTheme="minorHAnsi" w:hAnsiTheme="minorHAnsi" w:cstheme="minorHAnsi"/>
          <w:sz w:val="36"/>
          <w:szCs w:val="36"/>
        </w:rPr>
        <w:t xml:space="preserve">Jews, as he waged a successful program to build the Florentine-Tuscan economy </w:t>
      </w:r>
      <w:r w:rsidR="00F577AC" w:rsidRPr="00251739">
        <w:rPr>
          <w:rFonts w:asciiTheme="minorHAnsi" w:hAnsiTheme="minorHAnsi" w:cstheme="minorHAnsi"/>
          <w:sz w:val="36"/>
          <w:szCs w:val="36"/>
        </w:rPr>
        <w:t xml:space="preserve">and culture </w:t>
      </w:r>
      <w:r w:rsidR="00C17B7C" w:rsidRPr="00251739">
        <w:rPr>
          <w:rFonts w:asciiTheme="minorHAnsi" w:hAnsiTheme="minorHAnsi" w:cstheme="minorHAnsi"/>
          <w:sz w:val="36"/>
          <w:szCs w:val="36"/>
        </w:rPr>
        <w:t xml:space="preserve">through such measures as expanding the port at Livorno, canal-digging, irrigation projects, </w:t>
      </w:r>
      <w:r w:rsidR="00F577AC" w:rsidRPr="00251739">
        <w:rPr>
          <w:rFonts w:asciiTheme="minorHAnsi" w:hAnsiTheme="minorHAnsi" w:cstheme="minorHAnsi"/>
          <w:sz w:val="36"/>
          <w:szCs w:val="36"/>
        </w:rPr>
        <w:t xml:space="preserve">providing public access to his art collections, </w:t>
      </w:r>
      <w:r w:rsidR="00C17B7C" w:rsidRPr="00251739">
        <w:rPr>
          <w:rFonts w:asciiTheme="minorHAnsi" w:hAnsiTheme="minorHAnsi" w:cstheme="minorHAnsi"/>
          <w:sz w:val="36"/>
          <w:szCs w:val="36"/>
        </w:rPr>
        <w:t>and facilitating publishing ventures in multiple languages including Arabic.</w:t>
      </w:r>
      <w:r w:rsidR="007D3708" w:rsidRPr="00251739">
        <w:rPr>
          <w:rFonts w:asciiTheme="minorHAnsi" w:hAnsiTheme="minorHAnsi" w:cstheme="minorHAnsi"/>
          <w:sz w:val="36"/>
          <w:szCs w:val="36"/>
        </w:rPr>
        <w:t xml:space="preserve"> He had also provided substantial financing to Henry’s wars for the French throne.</w:t>
      </w:r>
    </w:p>
    <w:p w:rsidR="007D3708" w:rsidRPr="00251739" w:rsidRDefault="007D3708">
      <w:pPr>
        <w:tabs>
          <w:tab w:val="left" w:pos="705"/>
          <w:tab w:val="left" w:pos="1395"/>
          <w:tab w:val="left" w:pos="2130"/>
        </w:tabs>
        <w:rPr>
          <w:rFonts w:asciiTheme="minorHAnsi" w:hAnsiTheme="minorHAnsi" w:cstheme="minorHAnsi"/>
          <w:sz w:val="36"/>
          <w:szCs w:val="36"/>
        </w:rPr>
      </w:pPr>
    </w:p>
    <w:p w:rsidR="00301E73" w:rsidRPr="00251739" w:rsidRDefault="007D3708">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301E73" w:rsidRPr="00251739">
        <w:rPr>
          <w:rFonts w:asciiTheme="minorHAnsi" w:hAnsiTheme="minorHAnsi" w:cstheme="minorHAnsi"/>
          <w:sz w:val="36"/>
          <w:szCs w:val="36"/>
        </w:rPr>
        <w:t>In their lesser forms, James’s machinations and self-</w:t>
      </w:r>
      <w:r w:rsidR="00301E73" w:rsidRPr="00251739">
        <w:rPr>
          <w:rFonts w:asciiTheme="minorHAnsi" w:hAnsiTheme="minorHAnsi" w:cstheme="minorHAnsi"/>
          <w:sz w:val="36"/>
          <w:szCs w:val="36"/>
        </w:rPr>
        <w:lastRenderedPageBreak/>
        <w:t xml:space="preserve">promoting diplomacy had already </w:t>
      </w:r>
      <w:r w:rsidR="00F577AC" w:rsidRPr="00251739">
        <w:rPr>
          <w:rFonts w:asciiTheme="minorHAnsi" w:hAnsiTheme="minorHAnsi" w:cstheme="minorHAnsi"/>
          <w:sz w:val="36"/>
          <w:szCs w:val="36"/>
        </w:rPr>
        <w:t>fired up</w:t>
      </w:r>
      <w:r w:rsidR="00301E73" w:rsidRPr="00251739">
        <w:rPr>
          <w:rFonts w:asciiTheme="minorHAnsi" w:hAnsiTheme="minorHAnsi" w:cstheme="minorHAnsi"/>
          <w:sz w:val="36"/>
          <w:szCs w:val="36"/>
        </w:rPr>
        <w:t xml:space="preserve"> Elizabeth’s wrath, for which she had taken him much to task.</w:t>
      </w:r>
      <w:r w:rsidRPr="00251739">
        <w:rPr>
          <w:rFonts w:asciiTheme="minorHAnsi" w:hAnsiTheme="minorHAnsi" w:cstheme="minorHAnsi"/>
          <w:sz w:val="36"/>
          <w:szCs w:val="36"/>
        </w:rPr>
        <w:t xml:space="preserve"> </w:t>
      </w:r>
      <w:r w:rsidR="00301E73" w:rsidRPr="00251739">
        <w:rPr>
          <w:rFonts w:asciiTheme="minorHAnsi" w:hAnsiTheme="minorHAnsi" w:cstheme="minorHAnsi"/>
          <w:sz w:val="36"/>
          <w:szCs w:val="36"/>
        </w:rPr>
        <w:t>And which were rarely secret</w:t>
      </w:r>
      <w:r w:rsidR="00080FEE" w:rsidRPr="00251739">
        <w:rPr>
          <w:rFonts w:asciiTheme="minorHAnsi" w:hAnsiTheme="minorHAnsi" w:cstheme="minorHAnsi"/>
          <w:sz w:val="36"/>
          <w:szCs w:val="36"/>
        </w:rPr>
        <w:t>, and often undignified in the extreme</w:t>
      </w:r>
      <w:r w:rsidR="00E17DF8" w:rsidRPr="00251739">
        <w:rPr>
          <w:rFonts w:asciiTheme="minorHAnsi" w:hAnsiTheme="minorHAnsi" w:cstheme="minorHAnsi"/>
          <w:sz w:val="36"/>
          <w:szCs w:val="36"/>
        </w:rPr>
        <w:t>; s</w:t>
      </w:r>
      <w:r w:rsidR="00301E73" w:rsidRPr="00251739">
        <w:rPr>
          <w:rFonts w:asciiTheme="minorHAnsi" w:hAnsiTheme="minorHAnsi" w:cstheme="minorHAnsi"/>
          <w:sz w:val="36"/>
          <w:szCs w:val="36"/>
        </w:rPr>
        <w:t>aid the Henry IV</w:t>
      </w:r>
      <w:r w:rsidR="00F577AC" w:rsidRPr="00251739">
        <w:rPr>
          <w:rFonts w:asciiTheme="minorHAnsi" w:hAnsiTheme="minorHAnsi" w:cstheme="minorHAnsi"/>
          <w:sz w:val="36"/>
          <w:szCs w:val="36"/>
        </w:rPr>
        <w:t xml:space="preserve"> in France</w:t>
      </w:r>
      <w:r w:rsidR="00301E73" w:rsidRPr="00251739">
        <w:rPr>
          <w:rFonts w:asciiTheme="minorHAnsi" w:hAnsiTheme="minorHAnsi" w:cstheme="minorHAnsi"/>
          <w:sz w:val="36"/>
          <w:szCs w:val="36"/>
        </w:rPr>
        <w:t xml:space="preserve">: </w:t>
      </w:r>
    </w:p>
    <w:p w:rsidR="00301E73" w:rsidRPr="00251739" w:rsidRDefault="00301E73">
      <w:pPr>
        <w:tabs>
          <w:tab w:val="left" w:pos="705"/>
          <w:tab w:val="left" w:pos="1395"/>
          <w:tab w:val="left" w:pos="2130"/>
        </w:tabs>
        <w:rPr>
          <w:rFonts w:asciiTheme="minorHAnsi" w:hAnsiTheme="minorHAnsi" w:cstheme="minorHAnsi"/>
          <w:sz w:val="36"/>
          <w:szCs w:val="36"/>
        </w:rPr>
      </w:pPr>
    </w:p>
    <w:p w:rsidR="00301E73" w:rsidRPr="00251739" w:rsidRDefault="00301E73" w:rsidP="00301E73">
      <w:pPr>
        <w:tabs>
          <w:tab w:val="left" w:pos="705"/>
          <w:tab w:val="left" w:pos="1395"/>
          <w:tab w:val="left" w:pos="2130"/>
        </w:tabs>
        <w:ind w:left="705"/>
        <w:rPr>
          <w:rFonts w:asciiTheme="minorHAnsi" w:hAnsiTheme="minorHAnsi" w:cstheme="minorHAnsi"/>
          <w:sz w:val="36"/>
          <w:szCs w:val="36"/>
        </w:rPr>
      </w:pPr>
      <w:r w:rsidRPr="00251739">
        <w:rPr>
          <w:rFonts w:asciiTheme="minorHAnsi" w:hAnsiTheme="minorHAnsi" w:cstheme="minorHAnsi"/>
          <w:sz w:val="36"/>
          <w:szCs w:val="36"/>
        </w:rPr>
        <w:t>he practices [</w:t>
      </w:r>
      <w:r w:rsidR="004952CD" w:rsidRPr="00251739">
        <w:rPr>
          <w:rFonts w:asciiTheme="minorHAnsi" w:hAnsiTheme="minorHAnsi" w:cstheme="minorHAnsi"/>
          <w:sz w:val="36"/>
          <w:szCs w:val="36"/>
        </w:rPr>
        <w:t>plots; schemes; conspires</w:t>
      </w:r>
      <w:r w:rsidRPr="00251739">
        <w:rPr>
          <w:rFonts w:asciiTheme="minorHAnsi" w:hAnsiTheme="minorHAnsi" w:cstheme="minorHAnsi"/>
          <w:sz w:val="36"/>
          <w:szCs w:val="36"/>
        </w:rPr>
        <w:t>] in Rome, in Spain, and everywhere else, as he does with me, without attaching himself to any one, and is easily carried away by the hopes of those about him without regard for truth or merit. Hence I foresee he will allow himself to be surprised on all occasions.</w:t>
      </w:r>
      <w:r w:rsidR="00CB5E54" w:rsidRPr="00251739">
        <w:rPr>
          <w:rStyle w:val="FootnoteReference"/>
          <w:rFonts w:asciiTheme="minorHAnsi" w:hAnsiTheme="minorHAnsi" w:cstheme="minorHAnsi"/>
          <w:sz w:val="36"/>
          <w:szCs w:val="36"/>
        </w:rPr>
        <w:footnoteReference w:id="182"/>
      </w:r>
    </w:p>
    <w:p w:rsidR="00301E73" w:rsidRPr="00251739" w:rsidRDefault="00301E73">
      <w:pPr>
        <w:tabs>
          <w:tab w:val="left" w:pos="705"/>
          <w:tab w:val="left" w:pos="1395"/>
          <w:tab w:val="left" w:pos="2130"/>
        </w:tabs>
        <w:rPr>
          <w:rFonts w:asciiTheme="minorHAnsi" w:hAnsiTheme="minorHAnsi" w:cstheme="minorHAnsi"/>
          <w:sz w:val="36"/>
          <w:szCs w:val="36"/>
        </w:rPr>
      </w:pPr>
    </w:p>
    <w:p w:rsidR="007D3708" w:rsidRPr="00251739" w:rsidRDefault="00F577AC">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 xml:space="preserve">And so he was, when </w:t>
      </w:r>
      <w:r w:rsidR="00301E73" w:rsidRPr="00251739">
        <w:rPr>
          <w:rFonts w:asciiTheme="minorHAnsi" w:hAnsiTheme="minorHAnsi" w:cstheme="minorHAnsi"/>
          <w:sz w:val="36"/>
          <w:szCs w:val="36"/>
        </w:rPr>
        <w:t>Essex’s precipito</w:t>
      </w:r>
      <w:r w:rsidR="00847EEA" w:rsidRPr="00251739">
        <w:rPr>
          <w:rFonts w:asciiTheme="minorHAnsi" w:hAnsiTheme="minorHAnsi" w:cstheme="minorHAnsi"/>
          <w:sz w:val="36"/>
          <w:szCs w:val="36"/>
        </w:rPr>
        <w:t>us fall threatened to expose</w:t>
      </w:r>
      <w:r w:rsidRPr="00251739">
        <w:rPr>
          <w:rFonts w:asciiTheme="minorHAnsi" w:hAnsiTheme="minorHAnsi" w:cstheme="minorHAnsi"/>
          <w:sz w:val="36"/>
          <w:szCs w:val="36"/>
        </w:rPr>
        <w:t xml:space="preserve"> his</w:t>
      </w:r>
      <w:r w:rsidR="00301E73" w:rsidRPr="00251739">
        <w:rPr>
          <w:rFonts w:asciiTheme="minorHAnsi" w:hAnsiTheme="minorHAnsi" w:cstheme="minorHAnsi"/>
          <w:sz w:val="36"/>
          <w:szCs w:val="36"/>
        </w:rPr>
        <w:t xml:space="preserve"> </w:t>
      </w:r>
      <w:r w:rsidR="00CB5E54" w:rsidRPr="00251739">
        <w:rPr>
          <w:rFonts w:asciiTheme="minorHAnsi" w:hAnsiTheme="minorHAnsi" w:cstheme="minorHAnsi"/>
          <w:sz w:val="36"/>
          <w:szCs w:val="36"/>
        </w:rPr>
        <w:t xml:space="preserve">most egregious </w:t>
      </w:r>
      <w:r w:rsidRPr="00251739">
        <w:rPr>
          <w:rFonts w:asciiTheme="minorHAnsi" w:hAnsiTheme="minorHAnsi" w:cstheme="minorHAnsi"/>
          <w:sz w:val="36"/>
          <w:szCs w:val="36"/>
        </w:rPr>
        <w:t xml:space="preserve">plotting to date, and </w:t>
      </w:r>
      <w:r w:rsidR="004952CD" w:rsidRPr="00251739">
        <w:rPr>
          <w:rFonts w:asciiTheme="minorHAnsi" w:hAnsiTheme="minorHAnsi" w:cstheme="minorHAnsi"/>
          <w:sz w:val="36"/>
          <w:szCs w:val="36"/>
        </w:rPr>
        <w:t xml:space="preserve">providing all </w:t>
      </w:r>
      <w:r w:rsidR="003027EC" w:rsidRPr="00251739">
        <w:rPr>
          <w:rFonts w:asciiTheme="minorHAnsi" w:hAnsiTheme="minorHAnsi" w:cstheme="minorHAnsi"/>
          <w:sz w:val="36"/>
          <w:szCs w:val="36"/>
        </w:rPr>
        <w:t xml:space="preserve">the hook Cecil needed. When </w:t>
      </w:r>
      <w:r w:rsidR="00847EEA" w:rsidRPr="00251739">
        <w:rPr>
          <w:rFonts w:asciiTheme="minorHAnsi" w:hAnsiTheme="minorHAnsi" w:cstheme="minorHAnsi"/>
          <w:sz w:val="36"/>
          <w:szCs w:val="36"/>
        </w:rPr>
        <w:t>the king’s</w:t>
      </w:r>
      <w:r w:rsidR="003027EC" w:rsidRPr="00251739">
        <w:rPr>
          <w:rFonts w:asciiTheme="minorHAnsi" w:hAnsiTheme="minorHAnsi" w:cstheme="minorHAnsi"/>
          <w:sz w:val="36"/>
          <w:szCs w:val="36"/>
        </w:rPr>
        <w:t xml:space="preserve"> ambassadors arrived in London, following on the conc</w:t>
      </w:r>
      <w:r w:rsidRPr="00251739">
        <w:rPr>
          <w:rFonts w:asciiTheme="minorHAnsi" w:hAnsiTheme="minorHAnsi" w:cstheme="minorHAnsi"/>
          <w:sz w:val="36"/>
          <w:szCs w:val="36"/>
        </w:rPr>
        <w:t xml:space="preserve">lusion of the Essex trials, their instructions </w:t>
      </w:r>
      <w:r w:rsidR="003027EC" w:rsidRPr="00251739">
        <w:rPr>
          <w:rFonts w:asciiTheme="minorHAnsi" w:hAnsiTheme="minorHAnsi" w:cstheme="minorHAnsi"/>
          <w:sz w:val="36"/>
          <w:szCs w:val="36"/>
        </w:rPr>
        <w:t>had instructions</w:t>
      </w:r>
      <w:r w:rsidRPr="00251739">
        <w:rPr>
          <w:rFonts w:asciiTheme="minorHAnsi" w:hAnsiTheme="minorHAnsi" w:cstheme="minorHAnsi"/>
          <w:sz w:val="36"/>
          <w:szCs w:val="36"/>
        </w:rPr>
        <w:t xml:space="preserve"> had accordingly been hastily changed, from linking up with Essex, </w:t>
      </w:r>
      <w:r w:rsidR="003027EC" w:rsidRPr="00251739">
        <w:rPr>
          <w:rFonts w:asciiTheme="minorHAnsi" w:hAnsiTheme="minorHAnsi" w:cstheme="minorHAnsi"/>
          <w:sz w:val="36"/>
          <w:szCs w:val="36"/>
        </w:rPr>
        <w:t>to sound</w:t>
      </w:r>
      <w:r w:rsidRPr="00251739">
        <w:rPr>
          <w:rFonts w:asciiTheme="minorHAnsi" w:hAnsiTheme="minorHAnsi" w:cstheme="minorHAnsi"/>
          <w:sz w:val="36"/>
          <w:szCs w:val="36"/>
        </w:rPr>
        <w:t>ing</w:t>
      </w:r>
      <w:r w:rsidR="003027EC" w:rsidRPr="00251739">
        <w:rPr>
          <w:rFonts w:asciiTheme="minorHAnsi" w:hAnsiTheme="minorHAnsi" w:cstheme="minorHAnsi"/>
          <w:sz w:val="36"/>
          <w:szCs w:val="36"/>
        </w:rPr>
        <w:t xml:space="preserve"> out the </w:t>
      </w:r>
      <w:r w:rsidR="004952CD" w:rsidRPr="00251739">
        <w:rPr>
          <w:rFonts w:asciiTheme="minorHAnsi" w:hAnsiTheme="minorHAnsi" w:cstheme="minorHAnsi"/>
          <w:sz w:val="36"/>
          <w:szCs w:val="36"/>
        </w:rPr>
        <w:t>condition</w:t>
      </w:r>
      <w:r w:rsidR="003027EC" w:rsidRPr="00251739">
        <w:rPr>
          <w:rFonts w:asciiTheme="minorHAnsi" w:hAnsiTheme="minorHAnsi" w:cstheme="minorHAnsi"/>
          <w:sz w:val="36"/>
          <w:szCs w:val="36"/>
        </w:rPr>
        <w:t xml:space="preserve"> of the </w:t>
      </w:r>
      <w:r w:rsidR="00CB5E54" w:rsidRPr="00251739">
        <w:rPr>
          <w:rFonts w:asciiTheme="minorHAnsi" w:hAnsiTheme="minorHAnsi" w:cstheme="minorHAnsi"/>
          <w:sz w:val="36"/>
          <w:szCs w:val="36"/>
        </w:rPr>
        <w:t xml:space="preserve">supposedly mass </w:t>
      </w:r>
      <w:r w:rsidR="003027EC" w:rsidRPr="00251739">
        <w:rPr>
          <w:rFonts w:asciiTheme="minorHAnsi" w:hAnsiTheme="minorHAnsi" w:cstheme="minorHAnsi"/>
          <w:sz w:val="36"/>
          <w:szCs w:val="36"/>
        </w:rPr>
        <w:t xml:space="preserve">opposition to Elizabeth – even with Essex gone as its head – and to work at building a pro-James movement on that </w:t>
      </w:r>
      <w:r w:rsidRPr="00251739">
        <w:rPr>
          <w:rFonts w:asciiTheme="minorHAnsi" w:hAnsiTheme="minorHAnsi" w:cstheme="minorHAnsi"/>
          <w:sz w:val="36"/>
          <w:szCs w:val="36"/>
        </w:rPr>
        <w:t xml:space="preserve">new, equally reckless, </w:t>
      </w:r>
      <w:r w:rsidR="003027EC" w:rsidRPr="00251739">
        <w:rPr>
          <w:rFonts w:asciiTheme="minorHAnsi" w:hAnsiTheme="minorHAnsi" w:cstheme="minorHAnsi"/>
          <w:sz w:val="36"/>
          <w:szCs w:val="36"/>
        </w:rPr>
        <w:t xml:space="preserve">basis. </w:t>
      </w:r>
      <w:r w:rsidR="00CB5E54" w:rsidRPr="00251739">
        <w:rPr>
          <w:rFonts w:asciiTheme="minorHAnsi" w:hAnsiTheme="minorHAnsi" w:cstheme="minorHAnsi"/>
          <w:sz w:val="36"/>
          <w:szCs w:val="36"/>
        </w:rPr>
        <w:t>Their reception at court</w:t>
      </w:r>
      <w:r w:rsidR="003027EC" w:rsidRPr="00251739">
        <w:rPr>
          <w:rFonts w:asciiTheme="minorHAnsi" w:hAnsiTheme="minorHAnsi" w:cstheme="minorHAnsi"/>
          <w:sz w:val="36"/>
          <w:szCs w:val="36"/>
        </w:rPr>
        <w:t xml:space="preserve"> was not warm; </w:t>
      </w:r>
      <w:r w:rsidR="00CB5E54" w:rsidRPr="00251739">
        <w:rPr>
          <w:rFonts w:asciiTheme="minorHAnsi" w:hAnsiTheme="minorHAnsi" w:cstheme="minorHAnsi"/>
          <w:sz w:val="36"/>
          <w:szCs w:val="36"/>
        </w:rPr>
        <w:t>the queen</w:t>
      </w:r>
      <w:r w:rsidR="003027EC" w:rsidRPr="00251739">
        <w:rPr>
          <w:rFonts w:asciiTheme="minorHAnsi" w:hAnsiTheme="minorHAnsi" w:cstheme="minorHAnsi"/>
          <w:sz w:val="36"/>
          <w:szCs w:val="36"/>
        </w:rPr>
        <w:t xml:space="preserve"> knew what her royal cousin </w:t>
      </w:r>
      <w:r w:rsidR="00CB5E54" w:rsidRPr="00251739">
        <w:rPr>
          <w:rFonts w:asciiTheme="minorHAnsi" w:hAnsiTheme="minorHAnsi" w:cstheme="minorHAnsi"/>
          <w:sz w:val="36"/>
          <w:szCs w:val="36"/>
        </w:rPr>
        <w:t>was</w:t>
      </w:r>
      <w:r w:rsidR="003027EC" w:rsidRPr="00251739">
        <w:rPr>
          <w:rFonts w:asciiTheme="minorHAnsi" w:hAnsiTheme="minorHAnsi" w:cstheme="minorHAnsi"/>
          <w:sz w:val="36"/>
          <w:szCs w:val="36"/>
        </w:rPr>
        <w:t xml:space="preserve"> still up to. Cecil</w:t>
      </w:r>
      <w:r w:rsidRPr="00251739">
        <w:rPr>
          <w:rFonts w:asciiTheme="minorHAnsi" w:hAnsiTheme="minorHAnsi" w:cstheme="minorHAnsi"/>
          <w:sz w:val="36"/>
          <w:szCs w:val="36"/>
        </w:rPr>
        <w:t xml:space="preserve"> seizing the advantage, </w:t>
      </w:r>
      <w:r w:rsidR="003027EC" w:rsidRPr="00251739">
        <w:rPr>
          <w:rFonts w:asciiTheme="minorHAnsi" w:hAnsiTheme="minorHAnsi" w:cstheme="minorHAnsi"/>
          <w:sz w:val="36"/>
          <w:szCs w:val="36"/>
        </w:rPr>
        <w:t xml:space="preserve"> t</w:t>
      </w:r>
      <w:r w:rsidR="00CB5E54" w:rsidRPr="00251739">
        <w:rPr>
          <w:rFonts w:asciiTheme="minorHAnsi" w:hAnsiTheme="minorHAnsi" w:cstheme="minorHAnsi"/>
          <w:sz w:val="36"/>
          <w:szCs w:val="36"/>
        </w:rPr>
        <w:t>ook the a</w:t>
      </w:r>
      <w:r w:rsidR="00847EEA" w:rsidRPr="00251739">
        <w:rPr>
          <w:rFonts w:asciiTheme="minorHAnsi" w:hAnsiTheme="minorHAnsi" w:cstheme="minorHAnsi"/>
          <w:sz w:val="36"/>
          <w:szCs w:val="36"/>
        </w:rPr>
        <w:t>m</w:t>
      </w:r>
      <w:r w:rsidR="00CB5E54" w:rsidRPr="00251739">
        <w:rPr>
          <w:rFonts w:asciiTheme="minorHAnsi" w:hAnsiTheme="minorHAnsi" w:cstheme="minorHAnsi"/>
          <w:sz w:val="36"/>
          <w:szCs w:val="36"/>
        </w:rPr>
        <w:t>bassadors</w:t>
      </w:r>
      <w:r w:rsidR="003027EC" w:rsidRPr="00251739">
        <w:rPr>
          <w:rFonts w:asciiTheme="minorHAnsi" w:hAnsiTheme="minorHAnsi" w:cstheme="minorHAnsi"/>
          <w:sz w:val="36"/>
          <w:szCs w:val="36"/>
        </w:rPr>
        <w:t xml:space="preserve"> aside, and swearing them and their </w:t>
      </w:r>
      <w:r w:rsidR="00847EEA" w:rsidRPr="00251739">
        <w:rPr>
          <w:rFonts w:asciiTheme="minorHAnsi" w:hAnsiTheme="minorHAnsi" w:cstheme="minorHAnsi"/>
          <w:sz w:val="36"/>
          <w:szCs w:val="36"/>
        </w:rPr>
        <w:t>sovereign</w:t>
      </w:r>
      <w:r w:rsidR="003027EC" w:rsidRPr="00251739">
        <w:rPr>
          <w:rFonts w:asciiTheme="minorHAnsi" w:hAnsiTheme="minorHAnsi" w:cstheme="minorHAnsi"/>
          <w:sz w:val="36"/>
          <w:szCs w:val="36"/>
        </w:rPr>
        <w:t xml:space="preserve"> to the utmost secrecy, prom</w:t>
      </w:r>
      <w:r w:rsidRPr="00251739">
        <w:rPr>
          <w:rFonts w:asciiTheme="minorHAnsi" w:hAnsiTheme="minorHAnsi" w:cstheme="minorHAnsi"/>
          <w:sz w:val="36"/>
          <w:szCs w:val="36"/>
        </w:rPr>
        <w:t>ised that he would take the king’s case</w:t>
      </w:r>
      <w:r w:rsidR="003027EC" w:rsidRPr="00251739">
        <w:rPr>
          <w:rFonts w:asciiTheme="minorHAnsi" w:hAnsiTheme="minorHAnsi" w:cstheme="minorHAnsi"/>
          <w:sz w:val="36"/>
          <w:szCs w:val="36"/>
        </w:rPr>
        <w:t xml:space="preserve"> in hand. This he did, educating James in how to correspond with Elizabeth, what to do and say and not do and not say</w:t>
      </w:r>
      <w:r w:rsidR="00847EEA" w:rsidRPr="00251739">
        <w:rPr>
          <w:rFonts w:asciiTheme="minorHAnsi" w:hAnsiTheme="minorHAnsi" w:cstheme="minorHAnsi"/>
          <w:sz w:val="36"/>
          <w:szCs w:val="36"/>
        </w:rPr>
        <w:t xml:space="preserve">. Moreover, </w:t>
      </w:r>
      <w:r w:rsidRPr="00251739">
        <w:rPr>
          <w:rFonts w:asciiTheme="minorHAnsi" w:hAnsiTheme="minorHAnsi" w:cstheme="minorHAnsi"/>
          <w:sz w:val="36"/>
          <w:szCs w:val="36"/>
        </w:rPr>
        <w:t xml:space="preserve">he </w:t>
      </w:r>
      <w:r w:rsidR="00847EEA" w:rsidRPr="00251739">
        <w:rPr>
          <w:rFonts w:asciiTheme="minorHAnsi" w:hAnsiTheme="minorHAnsi" w:cstheme="minorHAnsi"/>
          <w:sz w:val="36"/>
          <w:szCs w:val="36"/>
        </w:rPr>
        <w:t xml:space="preserve">advised, exercising his consummate </w:t>
      </w:r>
      <w:r w:rsidR="002F2D87" w:rsidRPr="00251739">
        <w:rPr>
          <w:rFonts w:asciiTheme="minorHAnsi" w:hAnsiTheme="minorHAnsi" w:cstheme="minorHAnsi"/>
          <w:sz w:val="36"/>
          <w:szCs w:val="36"/>
        </w:rPr>
        <w:t xml:space="preserve">le Carré-worthy </w:t>
      </w:r>
      <w:r w:rsidR="00847EEA" w:rsidRPr="00251739">
        <w:rPr>
          <w:rFonts w:asciiTheme="minorHAnsi" w:hAnsiTheme="minorHAnsi" w:cstheme="minorHAnsi"/>
          <w:sz w:val="36"/>
          <w:szCs w:val="36"/>
        </w:rPr>
        <w:t xml:space="preserve">spycraft, the king was not </w:t>
      </w:r>
      <w:r w:rsidR="003027EC" w:rsidRPr="00251739">
        <w:rPr>
          <w:rFonts w:asciiTheme="minorHAnsi" w:hAnsiTheme="minorHAnsi" w:cstheme="minorHAnsi"/>
          <w:sz w:val="36"/>
          <w:szCs w:val="36"/>
        </w:rPr>
        <w:t xml:space="preserve">to be distressed by any </w:t>
      </w:r>
      <w:r w:rsidR="003027EC" w:rsidRPr="00251739">
        <w:rPr>
          <w:rFonts w:asciiTheme="minorHAnsi" w:hAnsiTheme="minorHAnsi" w:cstheme="minorHAnsi"/>
          <w:sz w:val="36"/>
          <w:szCs w:val="36"/>
        </w:rPr>
        <w:lastRenderedPageBreak/>
        <w:t>of Cecil’s own actions or public statements, which might imply objects contrary to James’s claim</w:t>
      </w:r>
      <w:r w:rsidR="00847EEA" w:rsidRPr="00251739">
        <w:rPr>
          <w:rFonts w:asciiTheme="minorHAnsi" w:hAnsiTheme="minorHAnsi" w:cstheme="minorHAnsi"/>
          <w:sz w:val="36"/>
          <w:szCs w:val="36"/>
        </w:rPr>
        <w:t>.</w:t>
      </w:r>
      <w:r w:rsidR="00553FE8" w:rsidRPr="00251739">
        <w:rPr>
          <w:rFonts w:asciiTheme="minorHAnsi" w:hAnsiTheme="minorHAnsi" w:cstheme="minorHAnsi"/>
          <w:sz w:val="36"/>
          <w:szCs w:val="36"/>
        </w:rPr>
        <w:t xml:space="preserve"> The king </w:t>
      </w:r>
      <w:r w:rsidR="00CB5E54" w:rsidRPr="00251739">
        <w:rPr>
          <w:rFonts w:asciiTheme="minorHAnsi" w:hAnsiTheme="minorHAnsi" w:cstheme="minorHAnsi"/>
          <w:sz w:val="36"/>
          <w:szCs w:val="36"/>
        </w:rPr>
        <w:t xml:space="preserve">eagerly </w:t>
      </w:r>
      <w:r w:rsidR="00553FE8" w:rsidRPr="00251739">
        <w:rPr>
          <w:rFonts w:asciiTheme="minorHAnsi" w:hAnsiTheme="minorHAnsi" w:cstheme="minorHAnsi"/>
          <w:sz w:val="36"/>
          <w:szCs w:val="36"/>
        </w:rPr>
        <w:t>took the advice, ceased his posturings and international schemings, and succeeded in re-establishing Elizabeth’s confidence</w:t>
      </w:r>
      <w:r w:rsidR="002F2D87" w:rsidRPr="00251739">
        <w:rPr>
          <w:rFonts w:asciiTheme="minorHAnsi" w:hAnsiTheme="minorHAnsi" w:cstheme="minorHAnsi"/>
          <w:sz w:val="36"/>
          <w:szCs w:val="36"/>
        </w:rPr>
        <w:t>. Utterly abandoned, was</w:t>
      </w:r>
      <w:r w:rsidR="004952CD" w:rsidRPr="00251739">
        <w:rPr>
          <w:rFonts w:asciiTheme="minorHAnsi" w:hAnsiTheme="minorHAnsi" w:cstheme="minorHAnsi"/>
          <w:sz w:val="36"/>
          <w:szCs w:val="36"/>
        </w:rPr>
        <w:t xml:space="preserve"> the plan of building </w:t>
      </w:r>
      <w:r w:rsidR="00E17DF8" w:rsidRPr="00251739">
        <w:rPr>
          <w:rFonts w:asciiTheme="minorHAnsi" w:hAnsiTheme="minorHAnsi" w:cstheme="minorHAnsi"/>
          <w:sz w:val="36"/>
          <w:szCs w:val="36"/>
        </w:rPr>
        <w:t xml:space="preserve">a mass </w:t>
      </w:r>
      <w:r w:rsidR="002F2D87" w:rsidRPr="00251739">
        <w:rPr>
          <w:rFonts w:asciiTheme="minorHAnsi" w:hAnsiTheme="minorHAnsi" w:cstheme="minorHAnsi"/>
          <w:sz w:val="36"/>
          <w:szCs w:val="36"/>
        </w:rPr>
        <w:t xml:space="preserve">politico-military </w:t>
      </w:r>
      <w:r w:rsidR="00E17DF8" w:rsidRPr="00251739">
        <w:rPr>
          <w:rFonts w:asciiTheme="minorHAnsi" w:hAnsiTheme="minorHAnsi" w:cstheme="minorHAnsi"/>
          <w:sz w:val="36"/>
          <w:szCs w:val="36"/>
        </w:rPr>
        <w:t>following</w:t>
      </w:r>
      <w:r w:rsidR="002F2D87" w:rsidRPr="00251739">
        <w:rPr>
          <w:rFonts w:asciiTheme="minorHAnsi" w:hAnsiTheme="minorHAnsi" w:cstheme="minorHAnsi"/>
          <w:sz w:val="36"/>
          <w:szCs w:val="36"/>
        </w:rPr>
        <w:t>,</w:t>
      </w:r>
      <w:r w:rsidR="00E17DF8" w:rsidRPr="00251739">
        <w:rPr>
          <w:rFonts w:asciiTheme="minorHAnsi" w:hAnsiTheme="minorHAnsi" w:cstheme="minorHAnsi"/>
          <w:sz w:val="36"/>
          <w:szCs w:val="36"/>
        </w:rPr>
        <w:t xml:space="preserve"> in deference to</w:t>
      </w:r>
      <w:r w:rsidR="00847EEA" w:rsidRPr="00251739">
        <w:rPr>
          <w:rFonts w:asciiTheme="minorHAnsi" w:hAnsiTheme="minorHAnsi" w:cstheme="minorHAnsi"/>
          <w:sz w:val="36"/>
          <w:szCs w:val="36"/>
        </w:rPr>
        <w:t xml:space="preserve"> Cecil’s </w:t>
      </w:r>
      <w:r w:rsidR="004952CD" w:rsidRPr="00251739">
        <w:rPr>
          <w:rFonts w:asciiTheme="minorHAnsi" w:hAnsiTheme="minorHAnsi" w:cstheme="minorHAnsi"/>
          <w:sz w:val="36"/>
          <w:szCs w:val="36"/>
        </w:rPr>
        <w:t xml:space="preserve">more effective </w:t>
      </w:r>
      <w:r w:rsidR="002F2D87" w:rsidRPr="00251739">
        <w:rPr>
          <w:rFonts w:asciiTheme="minorHAnsi" w:hAnsiTheme="minorHAnsi" w:cstheme="minorHAnsi"/>
          <w:sz w:val="36"/>
          <w:szCs w:val="36"/>
        </w:rPr>
        <w:t>scenario</w:t>
      </w:r>
      <w:r w:rsidR="004952CD" w:rsidRPr="00251739">
        <w:rPr>
          <w:rFonts w:asciiTheme="minorHAnsi" w:hAnsiTheme="minorHAnsi" w:cstheme="minorHAnsi"/>
          <w:sz w:val="36"/>
          <w:szCs w:val="36"/>
        </w:rPr>
        <w:t>, of being eased onto the throne by the power-elite</w:t>
      </w:r>
      <w:r w:rsidR="00553FE8" w:rsidRPr="00251739">
        <w:rPr>
          <w:rFonts w:asciiTheme="minorHAnsi" w:hAnsiTheme="minorHAnsi" w:cstheme="minorHAnsi"/>
          <w:sz w:val="36"/>
          <w:szCs w:val="36"/>
        </w:rPr>
        <w:t>.</w:t>
      </w:r>
      <w:r w:rsidR="00553FE8" w:rsidRPr="00251739">
        <w:rPr>
          <w:rStyle w:val="FootnoteReference"/>
          <w:rFonts w:asciiTheme="minorHAnsi" w:hAnsiTheme="minorHAnsi" w:cstheme="minorHAnsi"/>
          <w:sz w:val="36"/>
          <w:szCs w:val="36"/>
        </w:rPr>
        <w:footnoteReference w:id="183"/>
      </w:r>
    </w:p>
    <w:p w:rsidR="00553FE8" w:rsidRPr="00251739" w:rsidRDefault="00553FE8">
      <w:pPr>
        <w:tabs>
          <w:tab w:val="left" w:pos="705"/>
          <w:tab w:val="left" w:pos="1395"/>
          <w:tab w:val="left" w:pos="2130"/>
        </w:tabs>
        <w:rPr>
          <w:rFonts w:asciiTheme="minorHAnsi" w:hAnsiTheme="minorHAnsi" w:cstheme="minorHAnsi"/>
          <w:sz w:val="36"/>
          <w:szCs w:val="36"/>
        </w:rPr>
      </w:pPr>
    </w:p>
    <w:p w:rsidR="00D05D88" w:rsidRPr="00251739" w:rsidRDefault="00553FE8">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r>
      <w:r w:rsidR="00847EEA" w:rsidRPr="00251739">
        <w:rPr>
          <w:rFonts w:asciiTheme="minorHAnsi" w:hAnsiTheme="minorHAnsi" w:cstheme="minorHAnsi"/>
          <w:sz w:val="36"/>
          <w:szCs w:val="36"/>
        </w:rPr>
        <w:t xml:space="preserve">Henry </w:t>
      </w:r>
      <w:r w:rsidRPr="00251739">
        <w:rPr>
          <w:rFonts w:asciiTheme="minorHAnsi" w:hAnsiTheme="minorHAnsi" w:cstheme="minorHAnsi"/>
          <w:sz w:val="36"/>
          <w:szCs w:val="36"/>
        </w:rPr>
        <w:t>Howard continued in his own correspondence with James, sometimes now serving as intermediary for Cecil</w:t>
      </w:r>
      <w:r w:rsidR="002F2D87" w:rsidRPr="00251739">
        <w:rPr>
          <w:rFonts w:asciiTheme="minorHAnsi" w:hAnsiTheme="minorHAnsi" w:cstheme="minorHAnsi"/>
          <w:sz w:val="36"/>
          <w:szCs w:val="36"/>
        </w:rPr>
        <w:t xml:space="preserve"> (who was probably also reading most of Howard’s letters)</w:t>
      </w:r>
      <w:r w:rsidRPr="00251739">
        <w:rPr>
          <w:rFonts w:asciiTheme="minorHAnsi" w:hAnsiTheme="minorHAnsi" w:cstheme="minorHAnsi"/>
          <w:sz w:val="36"/>
          <w:szCs w:val="36"/>
        </w:rPr>
        <w:t>, among other things poisoning the king’s assessmen</w:t>
      </w:r>
      <w:r w:rsidR="00CB5E54" w:rsidRPr="00251739">
        <w:rPr>
          <w:rFonts w:asciiTheme="minorHAnsi" w:hAnsiTheme="minorHAnsi" w:cstheme="minorHAnsi"/>
          <w:sz w:val="36"/>
          <w:szCs w:val="36"/>
        </w:rPr>
        <w:t>t of Ralegh, for whom Howard nursed</w:t>
      </w:r>
      <w:r w:rsidRPr="00251739">
        <w:rPr>
          <w:rFonts w:asciiTheme="minorHAnsi" w:hAnsiTheme="minorHAnsi" w:cstheme="minorHAnsi"/>
          <w:sz w:val="36"/>
          <w:szCs w:val="36"/>
        </w:rPr>
        <w:t xml:space="preserve"> a vehement hatred. This was in part doctrinally religious – Howard, the secret Catholic, vs. the militantly Protestant and (in</w:t>
      </w:r>
      <w:r w:rsidR="00847EEA" w:rsidRPr="00251739">
        <w:rPr>
          <w:rFonts w:asciiTheme="minorHAnsi" w:hAnsiTheme="minorHAnsi" w:cstheme="minorHAnsi"/>
          <w:sz w:val="36"/>
          <w:szCs w:val="36"/>
        </w:rPr>
        <w:t xml:space="preserve"> Spanish </w:t>
      </w:r>
      <w:r w:rsidRPr="00251739">
        <w:rPr>
          <w:rFonts w:asciiTheme="minorHAnsi" w:hAnsiTheme="minorHAnsi" w:cstheme="minorHAnsi"/>
          <w:sz w:val="36"/>
          <w:szCs w:val="36"/>
        </w:rPr>
        <w:t xml:space="preserve">Hapsburg </w:t>
      </w:r>
      <w:r w:rsidR="00CB5E54" w:rsidRPr="00251739">
        <w:rPr>
          <w:rFonts w:asciiTheme="minorHAnsi" w:hAnsiTheme="minorHAnsi" w:cstheme="minorHAnsi"/>
          <w:sz w:val="36"/>
          <w:szCs w:val="36"/>
        </w:rPr>
        <w:t>view</w:t>
      </w:r>
      <w:r w:rsidRPr="00251739">
        <w:rPr>
          <w:rFonts w:asciiTheme="minorHAnsi" w:hAnsiTheme="minorHAnsi" w:cstheme="minorHAnsi"/>
          <w:sz w:val="36"/>
          <w:szCs w:val="36"/>
        </w:rPr>
        <w:t>) piratical Ralegh. But it was also philo</w:t>
      </w:r>
      <w:r w:rsidR="00932821" w:rsidRPr="00251739">
        <w:rPr>
          <w:rFonts w:asciiTheme="minorHAnsi" w:hAnsiTheme="minorHAnsi" w:cstheme="minorHAnsi"/>
          <w:sz w:val="36"/>
          <w:szCs w:val="36"/>
        </w:rPr>
        <w:t>sophical</w:t>
      </w:r>
      <w:r w:rsidRPr="00251739">
        <w:rPr>
          <w:rFonts w:asciiTheme="minorHAnsi" w:hAnsiTheme="minorHAnsi" w:cstheme="minorHAnsi"/>
          <w:sz w:val="36"/>
          <w:szCs w:val="36"/>
        </w:rPr>
        <w:t xml:space="preserve">, on the level of deeper cross-currents: anti-Renaissance, anti-Humanist. </w:t>
      </w:r>
      <w:r w:rsidR="00932821" w:rsidRPr="00251739">
        <w:rPr>
          <w:rFonts w:asciiTheme="minorHAnsi" w:hAnsiTheme="minorHAnsi" w:cstheme="minorHAnsi"/>
          <w:sz w:val="36"/>
          <w:szCs w:val="36"/>
        </w:rPr>
        <w:t xml:space="preserve">Ralegh, wrote Howard, was working to deny James his </w:t>
      </w:r>
      <w:r w:rsidR="002F2D87" w:rsidRPr="00251739">
        <w:rPr>
          <w:rFonts w:asciiTheme="minorHAnsi" w:hAnsiTheme="minorHAnsi" w:cstheme="minorHAnsi"/>
          <w:sz w:val="36"/>
          <w:szCs w:val="36"/>
        </w:rPr>
        <w:t xml:space="preserve">legitimate </w:t>
      </w:r>
      <w:r w:rsidR="00932821" w:rsidRPr="00251739">
        <w:rPr>
          <w:rFonts w:asciiTheme="minorHAnsi" w:hAnsiTheme="minorHAnsi" w:cstheme="minorHAnsi"/>
          <w:sz w:val="36"/>
          <w:szCs w:val="36"/>
        </w:rPr>
        <w:t>English title, by means of magic spells and curses, a wizard assisted by his witch-wife. He was, in sho</w:t>
      </w:r>
      <w:r w:rsidR="003804E0" w:rsidRPr="00251739">
        <w:rPr>
          <w:rFonts w:asciiTheme="minorHAnsi" w:hAnsiTheme="minorHAnsi" w:cstheme="minorHAnsi"/>
          <w:sz w:val="36"/>
          <w:szCs w:val="36"/>
        </w:rPr>
        <w:t xml:space="preserve">rt, the same </w:t>
      </w:r>
      <w:r w:rsidR="002F2D87" w:rsidRPr="00251739">
        <w:rPr>
          <w:rFonts w:asciiTheme="minorHAnsi" w:hAnsiTheme="minorHAnsi" w:cstheme="minorHAnsi"/>
          <w:sz w:val="36"/>
          <w:szCs w:val="36"/>
        </w:rPr>
        <w:t>necromancer-</w:t>
      </w:r>
      <w:r w:rsidR="003804E0" w:rsidRPr="00251739">
        <w:rPr>
          <w:rFonts w:asciiTheme="minorHAnsi" w:hAnsiTheme="minorHAnsi" w:cstheme="minorHAnsi"/>
          <w:sz w:val="36"/>
          <w:szCs w:val="36"/>
        </w:rPr>
        <w:t>atheist</w:t>
      </w:r>
      <w:r w:rsidR="00932821" w:rsidRPr="00251739">
        <w:rPr>
          <w:rFonts w:asciiTheme="minorHAnsi" w:hAnsiTheme="minorHAnsi" w:cstheme="minorHAnsi"/>
          <w:sz w:val="36"/>
          <w:szCs w:val="36"/>
        </w:rPr>
        <w:t xml:space="preserve"> bugbear that Jesuit Father Parsons had targetted not ten years before, when Ralegh and Harriot had been slandered, and Marlowe murdered. Howard threw in for good measure Ralegh’s friend</w:t>
      </w:r>
      <w:r w:rsidR="004952CD" w:rsidRPr="00251739">
        <w:rPr>
          <w:rFonts w:asciiTheme="minorHAnsi" w:hAnsiTheme="minorHAnsi" w:cstheme="minorHAnsi"/>
          <w:sz w:val="36"/>
          <w:szCs w:val="36"/>
        </w:rPr>
        <w:t>s</w:t>
      </w:r>
      <w:r w:rsidR="00932821" w:rsidRPr="00251739">
        <w:rPr>
          <w:rFonts w:asciiTheme="minorHAnsi" w:hAnsiTheme="minorHAnsi" w:cstheme="minorHAnsi"/>
          <w:sz w:val="36"/>
          <w:szCs w:val="36"/>
        </w:rPr>
        <w:t xml:space="preserve"> Henry Brooke, Lord Cobham</w:t>
      </w:r>
      <w:r w:rsidR="00847EEA" w:rsidRPr="00251739">
        <w:rPr>
          <w:rFonts w:asciiTheme="minorHAnsi" w:hAnsiTheme="minorHAnsi" w:cstheme="minorHAnsi"/>
          <w:sz w:val="36"/>
          <w:szCs w:val="36"/>
        </w:rPr>
        <w:t xml:space="preserve">, and Henry Percy, Ninth </w:t>
      </w:r>
      <w:r w:rsidR="0041726F" w:rsidRPr="00251739">
        <w:rPr>
          <w:rFonts w:asciiTheme="minorHAnsi" w:hAnsiTheme="minorHAnsi" w:cstheme="minorHAnsi"/>
          <w:sz w:val="36"/>
          <w:szCs w:val="36"/>
        </w:rPr>
        <w:t>Earl of Northumberland, the so-called “wizard earl</w:t>
      </w:r>
      <w:r w:rsidR="00CB5E54" w:rsidRPr="00251739">
        <w:rPr>
          <w:rFonts w:asciiTheme="minorHAnsi" w:hAnsiTheme="minorHAnsi" w:cstheme="minorHAnsi"/>
          <w:sz w:val="36"/>
          <w:szCs w:val="36"/>
        </w:rPr>
        <w:t>,</w:t>
      </w:r>
      <w:r w:rsidR="0041726F" w:rsidRPr="00251739">
        <w:rPr>
          <w:rFonts w:asciiTheme="minorHAnsi" w:hAnsiTheme="minorHAnsi" w:cstheme="minorHAnsi"/>
          <w:sz w:val="36"/>
          <w:szCs w:val="36"/>
        </w:rPr>
        <w:t xml:space="preserve">” himself as passionate a scientific reader and patron as Ralegh. Northumberland, ironically, was also reputed to be a secret Catholic. </w:t>
      </w:r>
      <w:r w:rsidR="003804E0" w:rsidRPr="00251739">
        <w:rPr>
          <w:rFonts w:asciiTheme="minorHAnsi" w:hAnsiTheme="minorHAnsi" w:cstheme="minorHAnsi"/>
          <w:sz w:val="36"/>
          <w:szCs w:val="36"/>
        </w:rPr>
        <w:t>This he</w:t>
      </w:r>
      <w:r w:rsidR="0041726F" w:rsidRPr="00251739">
        <w:rPr>
          <w:rFonts w:asciiTheme="minorHAnsi" w:hAnsiTheme="minorHAnsi" w:cstheme="minorHAnsi"/>
          <w:sz w:val="36"/>
          <w:szCs w:val="36"/>
        </w:rPr>
        <w:t xml:space="preserve"> may or may not have been (</w:t>
      </w:r>
      <w:r w:rsidR="002F2D87" w:rsidRPr="00251739">
        <w:rPr>
          <w:rFonts w:asciiTheme="minorHAnsi" w:hAnsiTheme="minorHAnsi" w:cstheme="minorHAnsi"/>
          <w:sz w:val="36"/>
          <w:szCs w:val="36"/>
        </w:rPr>
        <w:t xml:space="preserve">some of his family were, and he </w:t>
      </w:r>
      <w:r w:rsidR="0041726F" w:rsidRPr="00251739">
        <w:rPr>
          <w:rFonts w:asciiTheme="minorHAnsi" w:hAnsiTheme="minorHAnsi" w:cstheme="minorHAnsi"/>
          <w:sz w:val="36"/>
          <w:szCs w:val="36"/>
        </w:rPr>
        <w:t xml:space="preserve">may have </w:t>
      </w:r>
      <w:r w:rsidR="002F2D87" w:rsidRPr="00251739">
        <w:rPr>
          <w:rFonts w:asciiTheme="minorHAnsi" w:hAnsiTheme="minorHAnsi" w:cstheme="minorHAnsi"/>
          <w:sz w:val="36"/>
          <w:szCs w:val="36"/>
        </w:rPr>
        <w:t>shifted</w:t>
      </w:r>
      <w:r w:rsidR="0041726F" w:rsidRPr="00251739">
        <w:rPr>
          <w:rFonts w:asciiTheme="minorHAnsi" w:hAnsiTheme="minorHAnsi" w:cstheme="minorHAnsi"/>
          <w:sz w:val="36"/>
          <w:szCs w:val="36"/>
        </w:rPr>
        <w:t xml:space="preserve"> over the course of his life); but </w:t>
      </w:r>
      <w:r w:rsidR="0041726F" w:rsidRPr="00251739">
        <w:rPr>
          <w:rFonts w:asciiTheme="minorHAnsi" w:hAnsiTheme="minorHAnsi" w:cstheme="minorHAnsi"/>
          <w:sz w:val="36"/>
          <w:szCs w:val="36"/>
        </w:rPr>
        <w:lastRenderedPageBreak/>
        <w:t xml:space="preserve">he did indeed wish for greater </w:t>
      </w:r>
      <w:r w:rsidR="002F2D87" w:rsidRPr="00251739">
        <w:rPr>
          <w:rFonts w:asciiTheme="minorHAnsi" w:hAnsiTheme="minorHAnsi" w:cstheme="minorHAnsi"/>
          <w:sz w:val="36"/>
          <w:szCs w:val="36"/>
        </w:rPr>
        <w:t xml:space="preserve">religious </w:t>
      </w:r>
      <w:r w:rsidR="0041726F" w:rsidRPr="00251739">
        <w:rPr>
          <w:rFonts w:asciiTheme="minorHAnsi" w:hAnsiTheme="minorHAnsi" w:cstheme="minorHAnsi"/>
          <w:sz w:val="36"/>
          <w:szCs w:val="36"/>
        </w:rPr>
        <w:t>tolerance, and in his own correspondence with the would-be English king, urged James to reassure English Catholics, noting that “it were pity to lose so good a kingdom for not tolerating a Mass in a corner.”</w:t>
      </w:r>
      <w:r w:rsidR="00D00431" w:rsidRPr="00251739">
        <w:rPr>
          <w:rStyle w:val="FootnoteReference"/>
          <w:rFonts w:asciiTheme="minorHAnsi" w:hAnsiTheme="minorHAnsi" w:cstheme="minorHAnsi"/>
          <w:sz w:val="36"/>
          <w:szCs w:val="36"/>
        </w:rPr>
        <w:footnoteReference w:id="184"/>
      </w:r>
    </w:p>
    <w:p w:rsidR="00932821" w:rsidRPr="00251739" w:rsidRDefault="00932821">
      <w:pPr>
        <w:tabs>
          <w:tab w:val="left" w:pos="705"/>
          <w:tab w:val="left" w:pos="1395"/>
          <w:tab w:val="left" w:pos="2130"/>
        </w:tabs>
        <w:rPr>
          <w:rFonts w:asciiTheme="minorHAnsi" w:hAnsiTheme="minorHAnsi" w:cstheme="minorHAnsi"/>
          <w:sz w:val="36"/>
          <w:szCs w:val="36"/>
        </w:rPr>
      </w:pPr>
    </w:p>
    <w:p w:rsidR="00932821" w:rsidRPr="00251739" w:rsidRDefault="00932821">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Cecil</w:t>
      </w:r>
      <w:r w:rsidR="00D00431" w:rsidRPr="00251739">
        <w:rPr>
          <w:rFonts w:asciiTheme="minorHAnsi" w:hAnsiTheme="minorHAnsi" w:cstheme="minorHAnsi"/>
          <w:sz w:val="36"/>
          <w:szCs w:val="36"/>
        </w:rPr>
        <w:t xml:space="preserve">, though largely in control of the king-making process at this point, did not risk the endeavor by defending Ralegh, though the two had been frequent allies and in part friends. Ralegh, at least, </w:t>
      </w:r>
      <w:r w:rsidR="004952CD" w:rsidRPr="00251739">
        <w:rPr>
          <w:rFonts w:asciiTheme="minorHAnsi" w:hAnsiTheme="minorHAnsi" w:cstheme="minorHAnsi"/>
          <w:sz w:val="36"/>
          <w:szCs w:val="36"/>
        </w:rPr>
        <w:t xml:space="preserve">naively </w:t>
      </w:r>
      <w:r w:rsidR="00D00431" w:rsidRPr="00251739">
        <w:rPr>
          <w:rFonts w:asciiTheme="minorHAnsi" w:hAnsiTheme="minorHAnsi" w:cstheme="minorHAnsi"/>
          <w:sz w:val="36"/>
          <w:szCs w:val="36"/>
        </w:rPr>
        <w:t xml:space="preserve">thought they were friends; and Cecil was no doubt </w:t>
      </w:r>
      <w:r w:rsidR="004952CD" w:rsidRPr="00251739">
        <w:rPr>
          <w:rFonts w:asciiTheme="minorHAnsi" w:hAnsiTheme="minorHAnsi" w:cstheme="minorHAnsi"/>
          <w:sz w:val="36"/>
          <w:szCs w:val="36"/>
        </w:rPr>
        <w:t xml:space="preserve">legitimately </w:t>
      </w:r>
      <w:r w:rsidR="00D00431" w:rsidRPr="00251739">
        <w:rPr>
          <w:rFonts w:asciiTheme="minorHAnsi" w:hAnsiTheme="minorHAnsi" w:cstheme="minorHAnsi"/>
          <w:sz w:val="36"/>
          <w:szCs w:val="36"/>
        </w:rPr>
        <w:t xml:space="preserve">grateful when, upon the death of his wife, Ralegh and </w:t>
      </w:r>
      <w:r w:rsidR="0091417E" w:rsidRPr="00251739">
        <w:rPr>
          <w:rFonts w:asciiTheme="minorHAnsi" w:hAnsiTheme="minorHAnsi" w:cstheme="minorHAnsi"/>
          <w:sz w:val="36"/>
          <w:szCs w:val="36"/>
        </w:rPr>
        <w:t>Ralegh’s</w:t>
      </w:r>
      <w:r w:rsidR="00D00431" w:rsidRPr="00251739">
        <w:rPr>
          <w:rFonts w:asciiTheme="minorHAnsi" w:hAnsiTheme="minorHAnsi" w:cstheme="minorHAnsi"/>
          <w:sz w:val="36"/>
          <w:szCs w:val="36"/>
        </w:rPr>
        <w:t xml:space="preserve"> wife –</w:t>
      </w:r>
      <w:r w:rsidR="00847EEA" w:rsidRPr="00251739">
        <w:rPr>
          <w:rFonts w:asciiTheme="minorHAnsi" w:hAnsiTheme="minorHAnsi" w:cstheme="minorHAnsi"/>
          <w:sz w:val="36"/>
          <w:szCs w:val="36"/>
        </w:rPr>
        <w:t xml:space="preserve"> kin to his own – took </w:t>
      </w:r>
      <w:r w:rsidR="00D00431" w:rsidRPr="00251739">
        <w:rPr>
          <w:rFonts w:asciiTheme="minorHAnsi" w:hAnsiTheme="minorHAnsi" w:cstheme="minorHAnsi"/>
          <w:sz w:val="36"/>
          <w:szCs w:val="36"/>
        </w:rPr>
        <w:t>Cecil’s elder son</w:t>
      </w:r>
      <w:r w:rsidR="0091417E" w:rsidRPr="00251739">
        <w:rPr>
          <w:rFonts w:asciiTheme="minorHAnsi" w:hAnsiTheme="minorHAnsi" w:cstheme="minorHAnsi"/>
          <w:sz w:val="36"/>
          <w:szCs w:val="36"/>
        </w:rPr>
        <w:t xml:space="preserve"> under their protection</w:t>
      </w:r>
      <w:r w:rsidR="00D00431"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D00431" w:rsidRPr="00251739">
        <w:rPr>
          <w:rFonts w:asciiTheme="minorHAnsi" w:hAnsiTheme="minorHAnsi" w:cstheme="minorHAnsi"/>
          <w:sz w:val="36"/>
          <w:szCs w:val="36"/>
        </w:rPr>
        <w:t>But</w:t>
      </w:r>
      <w:r w:rsidR="00003543" w:rsidRPr="00251739">
        <w:rPr>
          <w:rFonts w:asciiTheme="minorHAnsi" w:hAnsiTheme="minorHAnsi" w:cstheme="minorHAnsi"/>
          <w:sz w:val="36"/>
          <w:szCs w:val="36"/>
        </w:rPr>
        <w:t xml:space="preserve"> for Cecil, </w:t>
      </w:r>
      <w:r w:rsidR="00D00431" w:rsidRPr="00251739">
        <w:rPr>
          <w:rFonts w:asciiTheme="minorHAnsi" w:hAnsiTheme="minorHAnsi" w:cstheme="minorHAnsi"/>
          <w:sz w:val="36"/>
          <w:szCs w:val="36"/>
        </w:rPr>
        <w:t>policy preempted friendship</w:t>
      </w:r>
      <w:r w:rsidR="00003543" w:rsidRPr="00251739">
        <w:rPr>
          <w:rFonts w:asciiTheme="minorHAnsi" w:hAnsiTheme="minorHAnsi" w:cstheme="minorHAnsi"/>
          <w:sz w:val="36"/>
          <w:szCs w:val="36"/>
        </w:rPr>
        <w:t>, even such as it had been</w:t>
      </w:r>
      <w:r w:rsidR="00D00431" w:rsidRPr="00251739">
        <w:rPr>
          <w:rFonts w:asciiTheme="minorHAnsi" w:hAnsiTheme="minorHAnsi" w:cstheme="minorHAnsi"/>
          <w:sz w:val="36"/>
          <w:szCs w:val="36"/>
        </w:rPr>
        <w:t xml:space="preserve">. Ralegh was known as arch-enemy to Essex, who had become </w:t>
      </w:r>
      <w:r w:rsidR="00847EEA" w:rsidRPr="00251739">
        <w:rPr>
          <w:rFonts w:asciiTheme="minorHAnsi" w:hAnsiTheme="minorHAnsi" w:cstheme="minorHAnsi"/>
          <w:sz w:val="36"/>
          <w:szCs w:val="36"/>
        </w:rPr>
        <w:t>James’s</w:t>
      </w:r>
      <w:r w:rsidR="00003543" w:rsidRPr="00251739">
        <w:rPr>
          <w:rFonts w:asciiTheme="minorHAnsi" w:hAnsiTheme="minorHAnsi" w:cstheme="minorHAnsi"/>
          <w:sz w:val="36"/>
          <w:szCs w:val="36"/>
        </w:rPr>
        <w:t xml:space="preserve"> martyr</w:t>
      </w:r>
      <w:r w:rsidR="001752D0" w:rsidRPr="00251739">
        <w:rPr>
          <w:rFonts w:asciiTheme="minorHAnsi" w:hAnsiTheme="minorHAnsi" w:cstheme="minorHAnsi"/>
          <w:sz w:val="36"/>
          <w:szCs w:val="36"/>
        </w:rPr>
        <w:t xml:space="preserve">; </w:t>
      </w:r>
      <w:r w:rsidR="00003543" w:rsidRPr="00251739">
        <w:rPr>
          <w:rFonts w:asciiTheme="minorHAnsi" w:hAnsiTheme="minorHAnsi" w:cstheme="minorHAnsi"/>
          <w:sz w:val="36"/>
          <w:szCs w:val="36"/>
        </w:rPr>
        <w:t>and Howard had alre</w:t>
      </w:r>
      <w:r w:rsidR="008C55D2" w:rsidRPr="00251739">
        <w:rPr>
          <w:rFonts w:asciiTheme="minorHAnsi" w:hAnsiTheme="minorHAnsi" w:cstheme="minorHAnsi"/>
          <w:sz w:val="36"/>
          <w:szCs w:val="36"/>
        </w:rPr>
        <w:t xml:space="preserve">ady succeeded in pushing </w:t>
      </w:r>
      <w:r w:rsidR="00003543" w:rsidRPr="00251739">
        <w:rPr>
          <w:rFonts w:asciiTheme="minorHAnsi" w:hAnsiTheme="minorHAnsi" w:cstheme="minorHAnsi"/>
          <w:sz w:val="36"/>
          <w:szCs w:val="36"/>
        </w:rPr>
        <w:t xml:space="preserve">the king’s hot buttons, not least of </w:t>
      </w:r>
      <w:r w:rsidR="0091417E" w:rsidRPr="00251739">
        <w:rPr>
          <w:rFonts w:asciiTheme="minorHAnsi" w:hAnsiTheme="minorHAnsi" w:cstheme="minorHAnsi"/>
          <w:sz w:val="36"/>
          <w:szCs w:val="36"/>
        </w:rPr>
        <w:t>them</w:t>
      </w:r>
      <w:r w:rsidR="00003543" w:rsidRPr="00251739">
        <w:rPr>
          <w:rFonts w:asciiTheme="minorHAnsi" w:hAnsiTheme="minorHAnsi" w:cstheme="minorHAnsi"/>
          <w:sz w:val="36"/>
          <w:szCs w:val="36"/>
        </w:rPr>
        <w:t xml:space="preserve"> his fascinatio</w:t>
      </w:r>
      <w:r w:rsidR="0091417E" w:rsidRPr="00251739">
        <w:rPr>
          <w:rFonts w:asciiTheme="minorHAnsi" w:hAnsiTheme="minorHAnsi" w:cstheme="minorHAnsi"/>
          <w:sz w:val="36"/>
          <w:szCs w:val="36"/>
        </w:rPr>
        <w:t>n with witchcraft. For Cecil, for the success of his project and for his</w:t>
      </w:r>
      <w:r w:rsidR="00003543" w:rsidRPr="00251739">
        <w:rPr>
          <w:rFonts w:asciiTheme="minorHAnsi" w:hAnsiTheme="minorHAnsi" w:cstheme="minorHAnsi"/>
          <w:sz w:val="36"/>
          <w:szCs w:val="36"/>
        </w:rPr>
        <w:t xml:space="preserve"> own survival, Ralegh had become a liability, the</w:t>
      </w:r>
      <w:r w:rsidR="001752D0" w:rsidRPr="00251739">
        <w:rPr>
          <w:rFonts w:asciiTheme="minorHAnsi" w:hAnsiTheme="minorHAnsi" w:cstheme="minorHAnsi"/>
          <w:sz w:val="36"/>
          <w:szCs w:val="36"/>
        </w:rPr>
        <w:t xml:space="preserve">ir public </w:t>
      </w:r>
      <w:r w:rsidR="00003543" w:rsidRPr="00251739">
        <w:rPr>
          <w:rFonts w:asciiTheme="minorHAnsi" w:hAnsiTheme="minorHAnsi" w:cstheme="minorHAnsi"/>
          <w:sz w:val="36"/>
          <w:szCs w:val="36"/>
        </w:rPr>
        <w:t>friendship one of the “appearances” which he pre-emptively warned the king should not be credited. Do not believe</w:t>
      </w:r>
      <w:r w:rsidR="00082693" w:rsidRPr="00251739">
        <w:rPr>
          <w:rFonts w:asciiTheme="minorHAnsi" w:hAnsiTheme="minorHAnsi" w:cstheme="minorHAnsi"/>
          <w:sz w:val="36"/>
          <w:szCs w:val="36"/>
        </w:rPr>
        <w:t xml:space="preserve">, </w:t>
      </w:r>
      <w:r w:rsidR="00003543" w:rsidRPr="00251739">
        <w:rPr>
          <w:rFonts w:asciiTheme="minorHAnsi" w:hAnsiTheme="minorHAnsi" w:cstheme="minorHAnsi"/>
          <w:sz w:val="36"/>
          <w:szCs w:val="36"/>
        </w:rPr>
        <w:t xml:space="preserve">he </w:t>
      </w:r>
      <w:r w:rsidR="00C56BEC" w:rsidRPr="00251739">
        <w:rPr>
          <w:rFonts w:asciiTheme="minorHAnsi" w:hAnsiTheme="minorHAnsi" w:cstheme="minorHAnsi"/>
          <w:sz w:val="36"/>
          <w:szCs w:val="36"/>
        </w:rPr>
        <w:t>artfully</w:t>
      </w:r>
      <w:r w:rsidR="00CB5E54" w:rsidRPr="00251739">
        <w:rPr>
          <w:rFonts w:asciiTheme="minorHAnsi" w:hAnsiTheme="minorHAnsi" w:cstheme="minorHAnsi"/>
          <w:sz w:val="36"/>
          <w:szCs w:val="36"/>
        </w:rPr>
        <w:t xml:space="preserve"> </w:t>
      </w:r>
      <w:r w:rsidR="00003543" w:rsidRPr="00251739">
        <w:rPr>
          <w:rFonts w:asciiTheme="minorHAnsi" w:hAnsiTheme="minorHAnsi" w:cstheme="minorHAnsi"/>
          <w:sz w:val="36"/>
          <w:szCs w:val="36"/>
        </w:rPr>
        <w:t xml:space="preserve">wrote, </w:t>
      </w:r>
      <w:r w:rsidR="0091417E" w:rsidRPr="00251739">
        <w:rPr>
          <w:rFonts w:asciiTheme="minorHAnsi" w:hAnsiTheme="minorHAnsi" w:cstheme="minorHAnsi"/>
          <w:sz w:val="36"/>
          <w:szCs w:val="36"/>
        </w:rPr>
        <w:t xml:space="preserve">that – any </w:t>
      </w:r>
      <w:r w:rsidR="00003543" w:rsidRPr="00251739">
        <w:rPr>
          <w:rFonts w:asciiTheme="minorHAnsi" w:hAnsiTheme="minorHAnsi" w:cstheme="minorHAnsi"/>
          <w:sz w:val="36"/>
          <w:szCs w:val="36"/>
        </w:rPr>
        <w:t>displays to the contrary</w:t>
      </w:r>
      <w:r w:rsidR="0091417E" w:rsidRPr="00251739">
        <w:rPr>
          <w:rFonts w:asciiTheme="minorHAnsi" w:hAnsiTheme="minorHAnsi" w:cstheme="minorHAnsi"/>
          <w:sz w:val="36"/>
          <w:szCs w:val="36"/>
        </w:rPr>
        <w:t xml:space="preserve"> – he would ever</w:t>
      </w:r>
      <w:r w:rsidR="00003543" w:rsidRPr="00251739">
        <w:rPr>
          <w:rFonts w:asciiTheme="minorHAnsi" w:hAnsiTheme="minorHAnsi" w:cstheme="minorHAnsi"/>
          <w:sz w:val="36"/>
          <w:szCs w:val="36"/>
        </w:rPr>
        <w:t xml:space="preserve"> “support a person whom most religious men do hold anathema.”</w:t>
      </w:r>
      <w:r w:rsidR="00003543" w:rsidRPr="00251739">
        <w:rPr>
          <w:rStyle w:val="FootnoteReference"/>
          <w:rFonts w:asciiTheme="minorHAnsi" w:hAnsiTheme="minorHAnsi" w:cstheme="minorHAnsi"/>
          <w:sz w:val="36"/>
          <w:szCs w:val="36"/>
        </w:rPr>
        <w:footnoteReference w:id="185"/>
      </w:r>
      <w:r w:rsidR="00082693" w:rsidRPr="00251739">
        <w:rPr>
          <w:rFonts w:asciiTheme="minorHAnsi" w:hAnsiTheme="minorHAnsi" w:cstheme="minorHAnsi"/>
          <w:sz w:val="36"/>
          <w:szCs w:val="36"/>
        </w:rPr>
        <w:t xml:space="preserve"> The atheist slander remained potent</w:t>
      </w:r>
      <w:r w:rsidR="001752D0" w:rsidRPr="00251739">
        <w:rPr>
          <w:rFonts w:asciiTheme="minorHAnsi" w:hAnsiTheme="minorHAnsi" w:cstheme="minorHAnsi"/>
          <w:sz w:val="36"/>
          <w:szCs w:val="36"/>
        </w:rPr>
        <w:t>,</w:t>
      </w:r>
      <w:r w:rsidR="00082693" w:rsidRPr="00251739">
        <w:rPr>
          <w:rFonts w:asciiTheme="minorHAnsi" w:hAnsiTheme="minorHAnsi" w:cstheme="minorHAnsi"/>
          <w:sz w:val="36"/>
          <w:szCs w:val="36"/>
        </w:rPr>
        <w:t xml:space="preserve"> not least in the ears of a king who considered himself an accomplished theological </w:t>
      </w:r>
      <w:r w:rsidR="001752D0" w:rsidRPr="00251739">
        <w:rPr>
          <w:rFonts w:asciiTheme="minorHAnsi" w:hAnsiTheme="minorHAnsi" w:cstheme="minorHAnsi"/>
          <w:sz w:val="36"/>
          <w:szCs w:val="36"/>
        </w:rPr>
        <w:t>scholar</w:t>
      </w:r>
      <w:r w:rsidR="00082693" w:rsidRPr="00251739">
        <w:rPr>
          <w:rFonts w:asciiTheme="minorHAnsi" w:hAnsiTheme="minorHAnsi" w:cstheme="minorHAnsi"/>
          <w:sz w:val="36"/>
          <w:szCs w:val="36"/>
        </w:rPr>
        <w:t>.</w:t>
      </w:r>
    </w:p>
    <w:p w:rsidR="00C17B7C" w:rsidRPr="00251739" w:rsidRDefault="00C17B7C">
      <w:pPr>
        <w:tabs>
          <w:tab w:val="left" w:pos="705"/>
          <w:tab w:val="left" w:pos="1395"/>
          <w:tab w:val="left" w:pos="2130"/>
        </w:tabs>
        <w:rPr>
          <w:rFonts w:asciiTheme="minorHAnsi" w:hAnsiTheme="minorHAnsi" w:cstheme="minorHAnsi"/>
          <w:sz w:val="36"/>
          <w:szCs w:val="36"/>
        </w:rPr>
      </w:pPr>
    </w:p>
    <w:p w:rsidR="008C55D2" w:rsidRPr="00251739" w:rsidRDefault="008C55D2">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The </w:t>
      </w:r>
      <w:r w:rsidR="001752D0" w:rsidRPr="00251739">
        <w:rPr>
          <w:rFonts w:asciiTheme="minorHAnsi" w:hAnsiTheme="minorHAnsi" w:cstheme="minorHAnsi"/>
          <w:sz w:val="36"/>
          <w:szCs w:val="36"/>
        </w:rPr>
        <w:t xml:space="preserve">dangerous </w:t>
      </w:r>
      <w:r w:rsidRPr="00251739">
        <w:rPr>
          <w:rFonts w:asciiTheme="minorHAnsi" w:hAnsiTheme="minorHAnsi" w:cstheme="minorHAnsi"/>
          <w:sz w:val="36"/>
          <w:szCs w:val="36"/>
        </w:rPr>
        <w:t xml:space="preserve">correspondence remained </w:t>
      </w:r>
      <w:r w:rsidR="0091417E" w:rsidRPr="00251739">
        <w:rPr>
          <w:rFonts w:asciiTheme="minorHAnsi" w:hAnsiTheme="minorHAnsi" w:cstheme="minorHAnsi"/>
          <w:sz w:val="36"/>
          <w:szCs w:val="36"/>
        </w:rPr>
        <w:t xml:space="preserve">safely </w:t>
      </w:r>
      <w:r w:rsidRPr="00251739">
        <w:rPr>
          <w:rFonts w:asciiTheme="minorHAnsi" w:hAnsiTheme="minorHAnsi" w:cstheme="minorHAnsi"/>
          <w:sz w:val="36"/>
          <w:szCs w:val="36"/>
        </w:rPr>
        <w:t xml:space="preserve">secret. Two years later, the queen was dead, James was instantly </w:t>
      </w:r>
      <w:r w:rsidRPr="00251739">
        <w:rPr>
          <w:rFonts w:asciiTheme="minorHAnsi" w:hAnsiTheme="minorHAnsi" w:cstheme="minorHAnsi"/>
          <w:sz w:val="36"/>
          <w:szCs w:val="36"/>
        </w:rPr>
        <w:lastRenderedPageBreak/>
        <w:t xml:space="preserve">proclaimed the successor, and </w:t>
      </w:r>
      <w:r w:rsidR="00CB5E54" w:rsidRPr="00251739">
        <w:rPr>
          <w:rFonts w:asciiTheme="minorHAnsi" w:hAnsiTheme="minorHAnsi" w:cstheme="minorHAnsi"/>
          <w:sz w:val="36"/>
          <w:szCs w:val="36"/>
        </w:rPr>
        <w:t xml:space="preserve">in the spring of 1603 </w:t>
      </w:r>
      <w:r w:rsidRPr="00251739">
        <w:rPr>
          <w:rFonts w:asciiTheme="minorHAnsi" w:hAnsiTheme="minorHAnsi" w:cstheme="minorHAnsi"/>
          <w:sz w:val="36"/>
          <w:szCs w:val="36"/>
        </w:rPr>
        <w:t>he entered peacefully into his long-sought kingdom.</w:t>
      </w:r>
    </w:p>
    <w:p w:rsidR="00E63F79" w:rsidRPr="00251739" w:rsidRDefault="00E63F79">
      <w:pPr>
        <w:tabs>
          <w:tab w:val="left" w:pos="1839"/>
          <w:tab w:val="left" w:pos="2529"/>
          <w:tab w:val="left" w:pos="3264"/>
        </w:tabs>
        <w:ind w:left="1134"/>
        <w:rPr>
          <w:rFonts w:asciiTheme="minorHAnsi" w:hAnsiTheme="minorHAnsi" w:cstheme="minorHAnsi"/>
          <w:sz w:val="36"/>
          <w:szCs w:val="36"/>
        </w:rPr>
      </w:pPr>
    </w:p>
    <w:p w:rsidR="00082693" w:rsidRPr="00251739" w:rsidRDefault="00082693">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91417E" w:rsidRPr="00251739">
        <w:rPr>
          <w:rFonts w:asciiTheme="minorHAnsi" w:hAnsiTheme="minorHAnsi" w:cstheme="minorHAnsi"/>
          <w:color w:val="FF0000"/>
          <w:sz w:val="36"/>
          <w:szCs w:val="36"/>
        </w:rPr>
        <w:t>D</w:t>
      </w:r>
      <w:r w:rsidRPr="00251739">
        <w:rPr>
          <w:rFonts w:asciiTheme="minorHAnsi" w:hAnsiTheme="minorHAnsi" w:cstheme="minorHAnsi"/>
          <w:color w:val="FF0000"/>
          <w:sz w:val="36"/>
          <w:szCs w:val="36"/>
        </w:rPr>
        <w:t>etermine if want to expand the conniving with Tyrone; can be brief, by drawing on Essex-Tyrone negotiations in previous chapter]</w:t>
      </w:r>
    </w:p>
    <w:p w:rsidR="00082693" w:rsidRPr="00251739" w:rsidRDefault="00082693">
      <w:pPr>
        <w:tabs>
          <w:tab w:val="left" w:pos="1839"/>
          <w:tab w:val="left" w:pos="2529"/>
          <w:tab w:val="left" w:pos="3264"/>
        </w:tabs>
        <w:ind w:left="1134"/>
        <w:rPr>
          <w:rFonts w:asciiTheme="minorHAnsi" w:hAnsiTheme="minorHAnsi" w:cstheme="minorHAnsi"/>
          <w:color w:val="FF0000"/>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FFFF"/>
          <w:sz w:val="36"/>
          <w:szCs w:val="36"/>
        </w:rPr>
      </w:pPr>
      <w:r w:rsidRPr="00251739">
        <w:rPr>
          <w:rFonts w:asciiTheme="minorHAnsi" w:hAnsiTheme="minorHAnsi" w:cstheme="minorHAnsi"/>
          <w:color w:val="FF0000"/>
          <w:sz w:val="36"/>
          <w:szCs w:val="36"/>
        </w:rPr>
        <w:t>[</w:t>
      </w:r>
      <w:r w:rsidR="00CB5E54" w:rsidRPr="00251739">
        <w:rPr>
          <w:rFonts w:asciiTheme="minorHAnsi" w:hAnsiTheme="minorHAnsi" w:cstheme="minorHAnsi"/>
          <w:color w:val="FF0000"/>
          <w:sz w:val="36"/>
          <w:szCs w:val="36"/>
        </w:rPr>
        <w:t>Re</w:t>
      </w:r>
      <w:r w:rsidRPr="00251739">
        <w:rPr>
          <w:rFonts w:asciiTheme="minorHAnsi" w:hAnsiTheme="minorHAnsi" w:cstheme="minorHAnsi"/>
          <w:color w:val="FF0000"/>
          <w:sz w:val="36"/>
          <w:szCs w:val="36"/>
        </w:rPr>
        <w:t xml:space="preserve">wards Essex partisans. Accession followed by real &amp; pseudo-plots, executions, Ralegh frame-up &amp; death sentence (include Coke, whom will meet later serving different powers), defamation of Harriot. </w:t>
      </w:r>
      <w:r w:rsidR="0091417E" w:rsidRPr="00251739">
        <w:rPr>
          <w:rFonts w:asciiTheme="minorHAnsi" w:hAnsiTheme="minorHAnsi" w:cstheme="minorHAnsi"/>
          <w:color w:val="FF0000"/>
          <w:sz w:val="36"/>
          <w:szCs w:val="36"/>
        </w:rPr>
        <w:t>M</w:t>
      </w:r>
      <w:r w:rsidRPr="00251739">
        <w:rPr>
          <w:rFonts w:asciiTheme="minorHAnsi" w:hAnsiTheme="minorHAnsi" w:cstheme="minorHAnsi"/>
          <w:color w:val="FF0000"/>
          <w:sz w:val="36"/>
          <w:szCs w:val="36"/>
        </w:rPr>
        <w:t xml:space="preserve">any, including Kepler, had put great hope in James, for reasons both good and foolish. Reasons why. </w:t>
      </w:r>
      <w:r w:rsidR="0091417E" w:rsidRPr="00251739">
        <w:rPr>
          <w:rFonts w:asciiTheme="minorHAnsi" w:hAnsiTheme="minorHAnsi" w:cstheme="minorHAnsi"/>
          <w:color w:val="FF0000"/>
          <w:sz w:val="36"/>
          <w:szCs w:val="36"/>
        </w:rPr>
        <w:t xml:space="preserve">(When did </w:t>
      </w:r>
      <w:r w:rsidR="00C6305C" w:rsidRPr="00251739">
        <w:rPr>
          <w:rFonts w:asciiTheme="minorHAnsi" w:hAnsiTheme="minorHAnsi" w:cstheme="minorHAnsi"/>
          <w:color w:val="FF0000"/>
          <w:sz w:val="36"/>
          <w:szCs w:val="36"/>
        </w:rPr>
        <w:t xml:space="preserve">Archduke </w:t>
      </w:r>
      <w:r w:rsidR="0091417E" w:rsidRPr="00251739">
        <w:rPr>
          <w:rFonts w:asciiTheme="minorHAnsi" w:hAnsiTheme="minorHAnsi" w:cstheme="minorHAnsi"/>
          <w:color w:val="FF0000"/>
          <w:sz w:val="36"/>
          <w:szCs w:val="36"/>
        </w:rPr>
        <w:t xml:space="preserve">Ferdinando decide James wasn’t worth the effort? Or was it James who broke off with him?) </w:t>
      </w:r>
      <w:r w:rsidRPr="00251739">
        <w:rPr>
          <w:rFonts w:asciiTheme="minorHAnsi" w:hAnsiTheme="minorHAnsi" w:cstheme="minorHAnsi"/>
          <w:color w:val="FF0000"/>
          <w:sz w:val="36"/>
          <w:szCs w:val="36"/>
        </w:rPr>
        <w:t>He was to disappoint them all. Hampton Conference: “harry them out of the land” for Puritans; and  “na be needing the Papists noo.” Cecil still at work: Gunpowder Plot 1605, more executions, imprisonment of Northumberland, Harriot briefly.</w:t>
      </w:r>
      <w:r w:rsidRPr="00251739">
        <w:rPr>
          <w:rFonts w:asciiTheme="minorHAnsi" w:hAnsiTheme="minorHAnsi" w:cstheme="minorHAnsi"/>
          <w:color w:val="FFFFFF"/>
          <w:sz w:val="36"/>
          <w:szCs w:val="36"/>
        </w:rPr>
        <w:t xml:space="preserve"> Does any advancement of Bacon fit here yet, or is that a bit later?]</w:t>
      </w:r>
    </w:p>
    <w:p w:rsidR="00E63F79" w:rsidRPr="00251739" w:rsidRDefault="00E63F79">
      <w:pPr>
        <w:tabs>
          <w:tab w:val="left" w:pos="1839"/>
          <w:tab w:val="left" w:pos="2529"/>
          <w:tab w:val="left" w:pos="3264"/>
        </w:tabs>
        <w:ind w:left="1134"/>
        <w:rPr>
          <w:rFonts w:asciiTheme="minorHAnsi" w:hAnsiTheme="minorHAnsi" w:cstheme="minorHAnsi"/>
          <w:color w:val="FFFFFF"/>
          <w:sz w:val="36"/>
          <w:szCs w:val="36"/>
        </w:rPr>
      </w:pPr>
    </w:p>
    <w:p w:rsidR="000F3AFA" w:rsidRPr="00251739" w:rsidRDefault="000F3AFA">
      <w:pPr>
        <w:tabs>
          <w:tab w:val="left" w:pos="1839"/>
          <w:tab w:val="left" w:pos="2529"/>
          <w:tab w:val="left" w:pos="3264"/>
        </w:tabs>
        <w:ind w:left="1134"/>
        <w:rPr>
          <w:rFonts w:asciiTheme="minorHAnsi" w:hAnsiTheme="minorHAnsi" w:cstheme="minorHAnsi"/>
          <w:color w:val="FFFFFF"/>
          <w:sz w:val="36"/>
          <w:szCs w:val="36"/>
        </w:rPr>
      </w:pPr>
      <w:r w:rsidRPr="00251739">
        <w:rPr>
          <w:rFonts w:asciiTheme="minorHAnsi" w:hAnsiTheme="minorHAnsi" w:cstheme="minorHAnsi"/>
          <w:color w:val="FFFFFF"/>
          <w:sz w:val="36"/>
          <w:szCs w:val="36"/>
        </w:rPr>
        <w:t>[8/25/13: Review Wormald 1985, “Gunpowder” – very important for James’ attitude towards Catholics (and Hot Prote</w:t>
      </w:r>
      <w:r w:rsidR="00D3118C" w:rsidRPr="00251739">
        <w:rPr>
          <w:rFonts w:asciiTheme="minorHAnsi" w:hAnsiTheme="minorHAnsi" w:cstheme="minorHAnsi"/>
          <w:color w:val="FFFFFF"/>
          <w:sz w:val="36"/>
          <w:szCs w:val="36"/>
        </w:rPr>
        <w:t>s</w:t>
      </w:r>
      <w:r w:rsidRPr="00251739">
        <w:rPr>
          <w:rFonts w:asciiTheme="minorHAnsi" w:hAnsiTheme="minorHAnsi" w:cstheme="minorHAnsi"/>
          <w:color w:val="FFFFFF"/>
          <w:sz w:val="36"/>
          <w:szCs w:val="36"/>
        </w:rPr>
        <w:t>tan</w:t>
      </w:r>
      <w:r w:rsidR="00D3118C" w:rsidRPr="00251739">
        <w:rPr>
          <w:rFonts w:asciiTheme="minorHAnsi" w:hAnsiTheme="minorHAnsi" w:cstheme="minorHAnsi"/>
          <w:color w:val="FFFFFF"/>
          <w:sz w:val="36"/>
          <w:szCs w:val="36"/>
        </w:rPr>
        <w:t>t</w:t>
      </w:r>
      <w:r w:rsidRPr="00251739">
        <w:rPr>
          <w:rFonts w:asciiTheme="minorHAnsi" w:hAnsiTheme="minorHAnsi" w:cstheme="minorHAnsi"/>
          <w:color w:val="FFFFFF"/>
          <w:sz w:val="36"/>
          <w:szCs w:val="36"/>
        </w:rPr>
        <w:t xml:space="preserve">s), and his approach to religion &amp; statecraft generally. Note, this was written when Willson’s very negative one, was the only bio of James; so may want to consider Wormald’s analysis in light of </w:t>
      </w:r>
      <w:r w:rsidR="006E1097" w:rsidRPr="00251739">
        <w:rPr>
          <w:rFonts w:asciiTheme="minorHAnsi" w:hAnsiTheme="minorHAnsi" w:cstheme="minorHAnsi"/>
          <w:color w:val="FFFFFF"/>
          <w:sz w:val="36"/>
          <w:szCs w:val="36"/>
        </w:rPr>
        <w:t>Croft’s.</w:t>
      </w:r>
      <w:r w:rsidRPr="00251739">
        <w:rPr>
          <w:rFonts w:asciiTheme="minorHAnsi" w:hAnsiTheme="minorHAnsi" w:cstheme="minorHAnsi"/>
          <w:color w:val="FFFFFF"/>
          <w:sz w:val="36"/>
          <w:szCs w:val="36"/>
        </w:rPr>
        <w:t>]</w:t>
      </w:r>
    </w:p>
    <w:p w:rsidR="000F3AFA" w:rsidRPr="00251739" w:rsidRDefault="000F3AFA">
      <w:pPr>
        <w:tabs>
          <w:tab w:val="left" w:pos="1839"/>
          <w:tab w:val="left" w:pos="2529"/>
          <w:tab w:val="left" w:pos="3264"/>
        </w:tabs>
        <w:ind w:left="1134"/>
        <w:rPr>
          <w:rFonts w:asciiTheme="minorHAnsi" w:hAnsiTheme="minorHAnsi" w:cstheme="minorHAnsi"/>
          <w:color w:val="FF0000"/>
          <w:sz w:val="36"/>
          <w:szCs w:val="36"/>
        </w:rPr>
      </w:pPr>
    </w:p>
    <w:p w:rsidR="00082693" w:rsidRPr="00251739" w:rsidRDefault="00082693">
      <w:pPr>
        <w:tabs>
          <w:tab w:val="left" w:pos="1839"/>
          <w:tab w:val="left" w:pos="2529"/>
          <w:tab w:val="left" w:pos="3264"/>
        </w:tabs>
        <w:ind w:left="1134"/>
        <w:rPr>
          <w:rFonts w:asciiTheme="minorHAnsi" w:hAnsiTheme="minorHAnsi" w:cstheme="minorHAnsi"/>
          <w:color w:val="FF0000"/>
          <w:sz w:val="36"/>
          <w:szCs w:val="36"/>
        </w:rPr>
      </w:pPr>
    </w:p>
    <w:p w:rsidR="00E63F79" w:rsidRPr="00251739" w:rsidRDefault="00E63F79">
      <w:pPr>
        <w:pStyle w:val="BodyText"/>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ab/>
        <w:t>When the dust of the Byzantine succession combats had been damped down and the blood blotted up, two possible courses for England remained in place, still contending:</w:t>
      </w: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1. Ensconced in power, with Robert Cecil, a Venetian-style rule by manipulation, even if not yet Venetian in actual alliances, nor yet in terms of the imperial economic model of a maritime-mercantile, or financial, oligarchy. Indeed, King James – famous for his rodamontades on the divine right of kings – had explicitly declared that he had no intention of being reduced to a mere Venetian doge, an elected first among equals. Yet, rising quickly in his administration, were also those who had more precisely Venetian intentions, Cecil’s formerly held-in-check cousin Francis Bacon, and the Cheney-like amoral attack dog, attorney Edward Coke. </w:t>
      </w:r>
      <w:r w:rsidRPr="00251739">
        <w:rPr>
          <w:rFonts w:asciiTheme="minorHAnsi" w:hAnsiTheme="minorHAnsi" w:cstheme="minorHAnsi"/>
          <w:b/>
          <w:bCs/>
          <w:color w:val="FF0000"/>
          <w:sz w:val="36"/>
          <w:szCs w:val="36"/>
        </w:rPr>
        <w:t>[Mem: No love lost between Bacon &amp; Coke; see 1593, then 1613-14].</w:t>
      </w:r>
      <w:r w:rsidRPr="00251739">
        <w:rPr>
          <w:rFonts w:asciiTheme="minorHAnsi" w:hAnsiTheme="minorHAnsi" w:cstheme="minorHAnsi"/>
          <w:color w:val="FF0000"/>
          <w:sz w:val="36"/>
          <w:szCs w:val="36"/>
        </w:rPr>
        <w:t xml:space="preserve"> The network consolidated in early-mid 1590s under Essex's umbrella: Bacons (though Anthony now dead), Wotton, etc.  Shoved out, had been both Ralegh and his republican-leaning tendencies, and also – for the time being, at least – the more traditional landed oligarchy (English friends of the </w:t>
      </w:r>
      <w:r w:rsidR="001313CD" w:rsidRPr="00251739">
        <w:rPr>
          <w:rFonts w:asciiTheme="minorHAnsi" w:hAnsiTheme="minorHAnsi" w:cstheme="minorHAnsi"/>
          <w:color w:val="FF0000"/>
          <w:sz w:val="36"/>
          <w:szCs w:val="36"/>
        </w:rPr>
        <w:t>Habsburg</w:t>
      </w:r>
      <w:r w:rsidRPr="00251739">
        <w:rPr>
          <w:rFonts w:asciiTheme="minorHAnsi" w:hAnsiTheme="minorHAnsi" w:cstheme="minorHAnsi"/>
          <w:color w:val="FF0000"/>
          <w:sz w:val="36"/>
          <w:szCs w:val="36"/>
        </w:rPr>
        <w:t xml:space="preserve"> Spanish) exemplified by Henry Howard, leading figure of that [xyz] family, outschemed by Cecil. Venetians particularly bolstered by interdict crisis of 1606, foot-in-the-door which suckers many, and muddies the opposition to James. Sarpi and friends. </w:t>
      </w:r>
      <w:r w:rsidRPr="00251739">
        <w:rPr>
          <w:rFonts w:asciiTheme="minorHAnsi" w:hAnsiTheme="minorHAnsi" w:cstheme="minorHAnsi"/>
          <w:b/>
          <w:bCs/>
          <w:color w:val="FF0000"/>
          <w:sz w:val="36"/>
          <w:szCs w:val="36"/>
        </w:rPr>
        <w:t xml:space="preserve">[How does Cecil proceed in this </w:t>
      </w:r>
      <w:r w:rsidRPr="00251739">
        <w:rPr>
          <w:rFonts w:asciiTheme="minorHAnsi" w:hAnsiTheme="minorHAnsi" w:cstheme="minorHAnsi"/>
          <w:b/>
          <w:bCs/>
          <w:color w:val="FF0000"/>
          <w:sz w:val="36"/>
          <w:szCs w:val="36"/>
        </w:rPr>
        <w:lastRenderedPageBreak/>
        <w:t>period?]</w:t>
      </w:r>
      <w:r w:rsidRPr="00251739">
        <w:rPr>
          <w:rFonts w:asciiTheme="minorHAnsi" w:hAnsiTheme="minorHAnsi" w:cstheme="minorHAnsi"/>
          <w:color w:val="FF0000"/>
          <w:sz w:val="36"/>
          <w:szCs w:val="36"/>
        </w:rPr>
        <w:t xml:space="preserve"> By 1612, James was ready to invite Sarpi to settle in England; but that is in a changed context, both in England and in Europe generally, which we will come to in Part III, because in the meantime:</w:t>
      </w: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2. The Renaissance-inspired networks, oriented towards building a true nation, and advancing knowledge in both arts and sciences, now lodged at Gresham College, in various pockets of Cambridge University, and at Trinity Dublin; in a growing puritan “underground” of publishing, prophesying, and preaching; and in Shakespeare’s theater. Among the projects preoccupying parts of this network, was the reopening of American exploration and settlement. These networks also had a critical margin of protection and support from a powerful noble family, the Dudley-derived and undergirded Sidney-Herbert grouping (far more wholesome fruit than the unstable and unfortunate Essex) – the first significant such noble support since the death of the Earl of Leicester himself, nearly 20 years before.</w:t>
      </w: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3. [Finally, a third course might have appeared possible to some, at the time: a compromise between these two. Given the diametrically opposed axioms of the two, such was impossible, in the long run; though coopting and aping certain features of republican society, in imitation of actual commonwealth-states, was in fact the method uniquely perfected by Venice to perpetuate oligarchic rule. Thus, we will find many people serving the interests now of one, now the </w:t>
      </w:r>
      <w:r w:rsidRPr="00251739">
        <w:rPr>
          <w:rFonts w:asciiTheme="minorHAnsi" w:hAnsiTheme="minorHAnsi" w:cstheme="minorHAnsi"/>
          <w:color w:val="FF0000"/>
          <w:sz w:val="36"/>
          <w:szCs w:val="36"/>
        </w:rPr>
        <w:lastRenderedPageBreak/>
        <w:t>other, view of mankind and the world. Some of these are legitimately evil, in the Venetian mold; others confused. Nor can the two be distinguished by any simple litmus test, at this remove, and in many cases I do not try, but will portray them with such contradictory impulses as they seem, so far, to embody. This is the confusion, it is important to add, which befuddles historians and others to this day, who fail to distinguish the republican opening of America, from the creation of the British Empire.]</w:t>
      </w:r>
    </w:p>
    <w:p w:rsidR="00E63F79" w:rsidRPr="00251739" w:rsidRDefault="00E63F79">
      <w:pPr>
        <w:tabs>
          <w:tab w:val="left" w:pos="1839"/>
          <w:tab w:val="left" w:pos="2529"/>
          <w:tab w:val="left" w:pos="3264"/>
        </w:tabs>
        <w:ind w:left="1134"/>
        <w:rPr>
          <w:rFonts w:asciiTheme="minorHAnsi" w:hAnsiTheme="minorHAnsi" w:cstheme="minorHAnsi"/>
          <w:sz w:val="36"/>
          <w:szCs w:val="36"/>
        </w:rPr>
      </w:pPr>
    </w:p>
    <w:p w:rsidR="00E63F79" w:rsidRPr="00251739" w:rsidRDefault="00E63F79" w:rsidP="004A5D3E">
      <w:pPr>
        <w:pStyle w:val="Heading3"/>
        <w:rPr>
          <w:rFonts w:asciiTheme="minorHAnsi" w:hAnsiTheme="minorHAnsi" w:cstheme="minorHAnsi"/>
          <w:sz w:val="36"/>
          <w:szCs w:val="36"/>
        </w:rPr>
      </w:pPr>
      <w:bookmarkStart w:id="110" w:name="_Toc361233139"/>
      <w:bookmarkStart w:id="111" w:name="_Toc431823682"/>
      <w:r w:rsidRPr="00251739">
        <w:rPr>
          <w:rFonts w:asciiTheme="minorHAnsi" w:hAnsiTheme="minorHAnsi" w:cstheme="minorHAnsi"/>
          <w:sz w:val="36"/>
          <w:szCs w:val="36"/>
        </w:rPr>
        <w:t>Renaissance Reconstituted, Commonwealth Conceived</w:t>
      </w:r>
      <w:bookmarkEnd w:id="110"/>
      <w:bookmarkEnd w:id="111"/>
    </w:p>
    <w:p w:rsidR="004A5D3E" w:rsidRPr="00251739" w:rsidRDefault="004A5D3E" w:rsidP="004A5D3E">
      <w:pPr>
        <w:rPr>
          <w:rFonts w:asciiTheme="minorHAnsi" w:hAnsiTheme="minorHAnsi" w:cstheme="minorHAnsi"/>
          <w:sz w:val="36"/>
          <w:szCs w:val="36"/>
        </w:rPr>
      </w:pPr>
    </w:p>
    <w:p w:rsidR="00E63F79" w:rsidRPr="00251739" w:rsidRDefault="00E63F79">
      <w:pPr>
        <w:tabs>
          <w:tab w:val="left" w:pos="705"/>
          <w:tab w:val="left" w:pos="1395"/>
          <w:tab w:val="left" w:pos="2130"/>
        </w:tabs>
        <w:rPr>
          <w:rFonts w:asciiTheme="minorHAnsi" w:hAnsiTheme="minorHAnsi" w:cstheme="minorHAnsi"/>
          <w:sz w:val="36"/>
          <w:szCs w:val="36"/>
        </w:rPr>
      </w:pPr>
      <w:r w:rsidRPr="00251739">
        <w:rPr>
          <w:rFonts w:asciiTheme="minorHAnsi" w:hAnsiTheme="minorHAnsi" w:cstheme="minorHAnsi"/>
          <w:sz w:val="36"/>
          <w:szCs w:val="36"/>
        </w:rPr>
        <w:tab/>
        <w:t xml:space="preserve">A nominal political calm prevailed for the time being, following the last of the 1605-1606 executions and living entombments in the Tower, and a peace </w:t>
      </w:r>
      <w:r w:rsidR="00E94897" w:rsidRPr="00251739">
        <w:rPr>
          <w:rFonts w:asciiTheme="minorHAnsi" w:hAnsiTheme="minorHAnsi" w:cstheme="minorHAnsi"/>
          <w:sz w:val="36"/>
          <w:szCs w:val="36"/>
        </w:rPr>
        <w:t xml:space="preserve">treaty </w:t>
      </w:r>
      <w:r w:rsidRPr="00251739">
        <w:rPr>
          <w:rFonts w:asciiTheme="minorHAnsi" w:hAnsiTheme="minorHAnsi" w:cstheme="minorHAnsi"/>
          <w:sz w:val="36"/>
          <w:szCs w:val="36"/>
        </w:rPr>
        <w:t xml:space="preserve">with Spain, </w:t>
      </w:r>
      <w:r w:rsidR="00E94897" w:rsidRPr="00251739">
        <w:rPr>
          <w:rFonts w:asciiTheme="minorHAnsi" w:hAnsiTheme="minorHAnsi" w:cstheme="minorHAnsi"/>
          <w:sz w:val="36"/>
          <w:szCs w:val="36"/>
        </w:rPr>
        <w:t xml:space="preserve">negotiated by Cecil and </w:t>
      </w:r>
      <w:r w:rsidRPr="00251739">
        <w:rPr>
          <w:rFonts w:asciiTheme="minorHAnsi" w:hAnsiTheme="minorHAnsi" w:cstheme="minorHAnsi"/>
          <w:sz w:val="36"/>
          <w:szCs w:val="36"/>
        </w:rPr>
        <w:t>signed in1604. Both the domestic stability and the peace were ultimately illusory</w:t>
      </w:r>
      <w:r w:rsidR="00E94897" w:rsidRPr="00251739">
        <w:rPr>
          <w:rFonts w:asciiTheme="minorHAnsi" w:hAnsiTheme="minorHAnsi" w:cstheme="minorHAnsi"/>
          <w:sz w:val="36"/>
          <w:szCs w:val="36"/>
        </w:rPr>
        <w:t>. For the moment, though, they were</w:t>
      </w:r>
      <w:r w:rsidR="0097766A" w:rsidRPr="00251739">
        <w:rPr>
          <w:rFonts w:asciiTheme="minorHAnsi" w:hAnsiTheme="minorHAnsi" w:cstheme="minorHAnsi"/>
          <w:sz w:val="36"/>
          <w:szCs w:val="36"/>
        </w:rPr>
        <w:t xml:space="preserve"> sufficient,</w:t>
      </w:r>
      <w:r w:rsidRPr="00251739">
        <w:rPr>
          <w:rFonts w:asciiTheme="minorHAnsi" w:hAnsiTheme="minorHAnsi" w:cstheme="minorHAnsi"/>
          <w:sz w:val="36"/>
          <w:szCs w:val="36"/>
        </w:rPr>
        <w:t xml:space="preserve"> that over the next seven years or so, the republican-scientific-classical art potential was able to grow, consolidate, and enrich its capabilities to a degree not seen for a long, long time. Indeed, quite a few genies remained unbottled, busily </w:t>
      </w:r>
      <w:r w:rsidR="003C71FC" w:rsidRPr="00251739">
        <w:rPr>
          <w:rFonts w:asciiTheme="minorHAnsi" w:hAnsiTheme="minorHAnsi" w:cstheme="minorHAnsi"/>
          <w:sz w:val="36"/>
          <w:szCs w:val="36"/>
        </w:rPr>
        <w:t>assembling</w:t>
      </w:r>
      <w:r w:rsidRPr="00251739">
        <w:rPr>
          <w:rFonts w:asciiTheme="minorHAnsi" w:hAnsiTheme="minorHAnsi" w:cstheme="minorHAnsi"/>
          <w:sz w:val="36"/>
          <w:szCs w:val="36"/>
        </w:rPr>
        <w:t xml:space="preserve"> the government, cultural, and other </w:t>
      </w:r>
      <w:r w:rsidR="003C71FC" w:rsidRPr="00251739">
        <w:rPr>
          <w:rFonts w:asciiTheme="minorHAnsi" w:hAnsiTheme="minorHAnsi" w:cstheme="minorHAnsi"/>
          <w:sz w:val="36"/>
          <w:szCs w:val="36"/>
        </w:rPr>
        <w:t xml:space="preserve">networks and </w:t>
      </w:r>
      <w:r w:rsidRPr="00251739">
        <w:rPr>
          <w:rFonts w:asciiTheme="minorHAnsi" w:hAnsiTheme="minorHAnsi" w:cstheme="minorHAnsi"/>
          <w:sz w:val="36"/>
          <w:szCs w:val="36"/>
        </w:rPr>
        <w:t>institutions that could replace the King when he died. Where they all coalesced, was in the court of the king’s precocious and</w:t>
      </w:r>
      <w:r w:rsidR="003C71FC" w:rsidRPr="00251739">
        <w:rPr>
          <w:rFonts w:asciiTheme="minorHAnsi" w:hAnsiTheme="minorHAnsi" w:cstheme="minorHAnsi"/>
          <w:sz w:val="36"/>
          <w:szCs w:val="36"/>
        </w:rPr>
        <w:t xml:space="preserve"> altogether different – in significant ways</w:t>
      </w:r>
      <w:r w:rsidRPr="00251739">
        <w:rPr>
          <w:rFonts w:asciiTheme="minorHAnsi" w:hAnsiTheme="minorHAnsi" w:cstheme="minorHAnsi"/>
          <w:sz w:val="36"/>
          <w:szCs w:val="36"/>
        </w:rPr>
        <w:t xml:space="preserve">, estranged – son, Prince Henry Frederick. [perhaps in this par. or somewhere nearby, note the tenor of Sh’s plays over the period: James’ reign begins with Measure and Othello; continues with unbroken series of further tragedies – Lear and Macbeth </w:t>
      </w:r>
      <w:r w:rsidRPr="00251739">
        <w:rPr>
          <w:rFonts w:asciiTheme="minorHAnsi" w:hAnsiTheme="minorHAnsi" w:cstheme="minorHAnsi"/>
          <w:sz w:val="36"/>
          <w:szCs w:val="36"/>
        </w:rPr>
        <w:lastRenderedPageBreak/>
        <w:t>leading the list, Timon</w:t>
      </w:r>
      <w:r w:rsidR="007D1970" w:rsidRPr="00251739">
        <w:rPr>
          <w:rFonts w:asciiTheme="minorHAnsi" w:hAnsiTheme="minorHAnsi" w:cstheme="minorHAnsi"/>
          <w:sz w:val="36"/>
          <w:szCs w:val="36"/>
        </w:rPr>
        <w:t xml:space="preserve"> </w:t>
      </w:r>
      <w:r w:rsidRPr="00251739">
        <w:rPr>
          <w:rFonts w:asciiTheme="minorHAnsi" w:hAnsiTheme="minorHAnsi" w:cstheme="minorHAnsi"/>
          <w:sz w:val="36"/>
          <w:szCs w:val="36"/>
        </w:rPr>
        <w:t>of Athens, Antony &amp; Cleo</w:t>
      </w:r>
      <w:r w:rsidR="007D1970" w:rsidRPr="00251739">
        <w:rPr>
          <w:rFonts w:asciiTheme="minorHAnsi" w:hAnsiTheme="minorHAnsi" w:cstheme="minorHAnsi"/>
          <w:sz w:val="36"/>
          <w:szCs w:val="36"/>
        </w:rPr>
        <w:t>patra</w:t>
      </w:r>
      <w:r w:rsidRPr="00251739">
        <w:rPr>
          <w:rFonts w:asciiTheme="minorHAnsi" w:hAnsiTheme="minorHAnsi" w:cstheme="minorHAnsi"/>
          <w:sz w:val="36"/>
          <w:szCs w:val="36"/>
        </w:rPr>
        <w:t>, Coriolanus, be</w:t>
      </w:r>
      <w:r w:rsidR="003C71FC" w:rsidRPr="00251739">
        <w:rPr>
          <w:rFonts w:asciiTheme="minorHAnsi" w:hAnsiTheme="minorHAnsi" w:cstheme="minorHAnsi"/>
          <w:sz w:val="36"/>
          <w:szCs w:val="36"/>
        </w:rPr>
        <w:t>t</w:t>
      </w:r>
      <w:r w:rsidRPr="00251739">
        <w:rPr>
          <w:rFonts w:asciiTheme="minorHAnsi" w:hAnsiTheme="minorHAnsi" w:cstheme="minorHAnsi"/>
          <w:sz w:val="36"/>
          <w:szCs w:val="36"/>
        </w:rPr>
        <w:t>ween 1603 and 1608 – then shifts to the “late plays” about 1608 (Pericles perhaps as early as 1606)</w:t>
      </w:r>
      <w:r w:rsidR="007F6E20" w:rsidRPr="00251739">
        <w:rPr>
          <w:rFonts w:asciiTheme="minorHAnsi" w:hAnsiTheme="minorHAnsi" w:cstheme="minorHAnsi"/>
          <w:sz w:val="36"/>
          <w:szCs w:val="36"/>
        </w:rPr>
        <w:t>, though can include Coriolanus in their general theme of anti-oligarchic conception</w:t>
      </w:r>
      <w:r w:rsidRPr="00251739">
        <w:rPr>
          <w:rFonts w:asciiTheme="minorHAnsi" w:hAnsiTheme="minorHAnsi" w:cstheme="minorHAnsi"/>
          <w:sz w:val="36"/>
          <w:szCs w:val="36"/>
        </w:rPr>
        <w:t>]</w:t>
      </w:r>
    </w:p>
    <w:p w:rsidR="00E63F79" w:rsidRPr="00251739" w:rsidRDefault="00E63F79">
      <w:pPr>
        <w:tabs>
          <w:tab w:val="left" w:pos="705"/>
          <w:tab w:val="left" w:pos="1395"/>
          <w:tab w:val="left" w:pos="2130"/>
        </w:tabs>
        <w:rPr>
          <w:rFonts w:asciiTheme="minorHAnsi" w:hAnsiTheme="minorHAnsi" w:cstheme="minorHAnsi"/>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[Indeed, another chance for “education of a Christian prince” – and lots of teachers at it. Results were a lot more promising than Henry VIII, his great-great-great uncle. Identify the network and its activities briefly (see connecto chart). Significant overlap with the Gresham networks, and essentially takes over Ralegh’s – these two overlapping already before, now merged the more so. Indeed, even includes old Ralegh himself, from prison, a bird whose reason for caging, the young prince could not fathom. For him, the prisoner starts a monumental research and writing project, to create one of the first universal histories. All pulled together, by continuing influence of Dudley legacy and personal networks, notwithstanding the</w:t>
      </w:r>
      <w:r w:rsidR="003C71FC" w:rsidRPr="00251739">
        <w:rPr>
          <w:rFonts w:asciiTheme="minorHAnsi" w:hAnsiTheme="minorHAnsi" w:cstheme="minorHAnsi"/>
          <w:color w:val="FF0000"/>
          <w:sz w:val="36"/>
          <w:szCs w:val="36"/>
        </w:rPr>
        <w:t xml:space="preserve"> demise of the superficial – one might say feudal -</w:t>
      </w:r>
      <w:r w:rsidRPr="00251739">
        <w:rPr>
          <w:rFonts w:asciiTheme="minorHAnsi" w:hAnsiTheme="minorHAnsi" w:cstheme="minorHAnsi"/>
          <w:color w:val="FF0000"/>
          <w:sz w:val="36"/>
          <w:szCs w:val="36"/>
        </w:rPr>
        <w:t xml:space="preserve"> heir to that legacy, Essex.</w:t>
      </w:r>
      <w:r w:rsidR="00485AF8" w:rsidRPr="00251739">
        <w:rPr>
          <w:rFonts w:asciiTheme="minorHAnsi" w:hAnsiTheme="minorHAnsi" w:cstheme="minorHAnsi"/>
          <w:color w:val="FF0000"/>
          <w:sz w:val="36"/>
          <w:szCs w:val="36"/>
        </w:rPr>
        <w:t>]</w:t>
      </w: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[More than anything else, it is this coalescing that reveals the old Renaissance threads, pulls them together, in a form more complete and more potent than ever before. Exemplary of this process, are two multi-generation families of influential intellectuals and government officials: Chaloner and Digges. These take us back through the reigns of Elizabeth, Mary, Edward VI, and the latter years of Henry VIII, the first in </w:t>
      </w:r>
      <w:r w:rsidRPr="00251739">
        <w:rPr>
          <w:rFonts w:asciiTheme="minorHAnsi" w:hAnsiTheme="minorHAnsi" w:cstheme="minorHAnsi"/>
          <w:color w:val="FF0000"/>
          <w:sz w:val="36"/>
          <w:szCs w:val="36"/>
        </w:rPr>
        <w:lastRenderedPageBreak/>
        <w:t>these lines overlapping in their youths, the last years of More and Erasmus. And – as is becoming less and less surprising – both are also closely intertwined with and advanced by the Dudley family, especially Robert, the Earl of Leicester. At the same time, both of these lines – the Diggeses in particular – present us with ambiguities of their own. We can usefully use these three families to tie a handsome knot that binds together all of what we have been calling our Renaissance threads including Shakespeare &amp; Co., and as well, the American colonial program – but it will be in some ways a Gordian knot, that further progress will require be cut, and for which Sh. himself will help sharpen the blade</w:t>
      </w:r>
      <w:r w:rsidR="00485AF8" w:rsidRPr="00251739">
        <w:rPr>
          <w:rFonts w:asciiTheme="minorHAnsi" w:hAnsiTheme="minorHAnsi" w:cstheme="minorHAnsi"/>
          <w:color w:val="FF0000"/>
          <w:sz w:val="36"/>
          <w:szCs w:val="36"/>
        </w:rPr>
        <w:t>.</w:t>
      </w:r>
      <w:r w:rsidRPr="00251739">
        <w:rPr>
          <w:rFonts w:asciiTheme="minorHAnsi" w:hAnsiTheme="minorHAnsi" w:cstheme="minorHAnsi"/>
          <w:color w:val="FF0000"/>
          <w:sz w:val="36"/>
          <w:szCs w:val="36"/>
        </w:rPr>
        <w:t>]</w:t>
      </w:r>
    </w:p>
    <w:p w:rsidR="00DA5077" w:rsidRPr="00251739" w:rsidRDefault="00DA5077">
      <w:pPr>
        <w:tabs>
          <w:tab w:val="left" w:pos="1839"/>
          <w:tab w:val="left" w:pos="2529"/>
          <w:tab w:val="left" w:pos="3264"/>
        </w:tabs>
        <w:ind w:left="1134"/>
        <w:rPr>
          <w:rFonts w:asciiTheme="minorHAnsi" w:hAnsiTheme="minorHAnsi" w:cstheme="minorHAnsi"/>
          <w:sz w:val="36"/>
          <w:szCs w:val="36"/>
        </w:rPr>
      </w:pPr>
    </w:p>
    <w:p w:rsidR="00E63F79" w:rsidRPr="00251739" w:rsidRDefault="00E63F79" w:rsidP="004A5D3E">
      <w:pPr>
        <w:pStyle w:val="Heading3"/>
        <w:rPr>
          <w:rFonts w:asciiTheme="minorHAnsi" w:hAnsiTheme="minorHAnsi" w:cstheme="minorHAnsi"/>
          <w:sz w:val="36"/>
          <w:szCs w:val="36"/>
        </w:rPr>
      </w:pPr>
      <w:bookmarkStart w:id="112" w:name="_Toc361233140"/>
      <w:bookmarkStart w:id="113" w:name="_Toc431823683"/>
      <w:r w:rsidRPr="00251739">
        <w:rPr>
          <w:rFonts w:asciiTheme="minorHAnsi" w:hAnsiTheme="minorHAnsi" w:cstheme="minorHAnsi"/>
          <w:sz w:val="36"/>
          <w:szCs w:val="36"/>
        </w:rPr>
        <w:t>'Tis an Unweeded Garden – Can Science Flower?</w:t>
      </w:r>
      <w:bookmarkEnd w:id="112"/>
      <w:bookmarkEnd w:id="113"/>
    </w:p>
    <w:p w:rsidR="004A5D3E" w:rsidRPr="00251739" w:rsidRDefault="004A5D3E" w:rsidP="004A5D3E">
      <w:pPr>
        <w:rPr>
          <w:rFonts w:asciiTheme="minorHAnsi" w:hAnsiTheme="minorHAnsi" w:cstheme="minorHAnsi"/>
          <w:sz w:val="36"/>
          <w:szCs w:val="36"/>
        </w:rPr>
      </w:pPr>
    </w:p>
    <w:p w:rsidR="00E63F79" w:rsidRPr="00251739" w:rsidRDefault="00E63F79">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7F6E20" w:rsidRPr="00251739">
        <w:rPr>
          <w:rFonts w:asciiTheme="minorHAnsi" w:hAnsiTheme="minorHAnsi" w:cstheme="minorHAnsi"/>
          <w:color w:val="FF0000"/>
          <w:sz w:val="36"/>
          <w:szCs w:val="36"/>
        </w:rPr>
        <w:t>To be written</w:t>
      </w:r>
      <w:r w:rsidR="00485AF8" w:rsidRPr="00251739">
        <w:rPr>
          <w:rFonts w:asciiTheme="minorHAnsi" w:hAnsiTheme="minorHAnsi" w:cstheme="minorHAnsi"/>
          <w:color w:val="FF0000"/>
          <w:sz w:val="36"/>
          <w:szCs w:val="36"/>
        </w:rPr>
        <w:t>: progress of science in period ca. 1606-1612; role of network of ministers, scholars, scientists, artists; excitement of Prince Henry’s court; inclusion of maritime exploration &amp; technologies for it; sponsoring of Henry Hudson’s voyage (a friend of John Smith’s).</w:t>
      </w:r>
      <w:r w:rsidRPr="00251739">
        <w:rPr>
          <w:rFonts w:asciiTheme="minorHAnsi" w:hAnsiTheme="minorHAnsi" w:cstheme="minorHAnsi"/>
          <w:color w:val="FF0000"/>
          <w:sz w:val="36"/>
          <w:szCs w:val="36"/>
        </w:rPr>
        <w:t>]</w:t>
      </w:r>
    </w:p>
    <w:p w:rsidR="00E63F79" w:rsidRPr="00251739" w:rsidRDefault="00E63F79">
      <w:pPr>
        <w:tabs>
          <w:tab w:val="left" w:pos="1839"/>
          <w:tab w:val="left" w:pos="2529"/>
          <w:tab w:val="left" w:pos="3264"/>
        </w:tabs>
        <w:ind w:left="1134"/>
        <w:rPr>
          <w:rFonts w:asciiTheme="minorHAnsi" w:hAnsiTheme="minorHAnsi" w:cstheme="minorHAnsi"/>
          <w:sz w:val="36"/>
          <w:szCs w:val="36"/>
        </w:rPr>
      </w:pPr>
    </w:p>
    <w:p w:rsidR="00E63F79" w:rsidRPr="00251739" w:rsidRDefault="003B6082">
      <w:pPr>
        <w:tabs>
          <w:tab w:val="left" w:pos="1839"/>
          <w:tab w:val="left" w:pos="2529"/>
          <w:tab w:val="left" w:pos="3264"/>
        </w:tabs>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7F6E20" w:rsidRPr="00251739">
        <w:rPr>
          <w:rFonts w:asciiTheme="minorHAnsi" w:hAnsiTheme="minorHAnsi" w:cstheme="minorHAnsi"/>
          <w:color w:val="FF0000"/>
          <w:sz w:val="36"/>
          <w:szCs w:val="36"/>
        </w:rPr>
        <w:t>C</w:t>
      </w:r>
      <w:r w:rsidR="00E63F79" w:rsidRPr="00251739">
        <w:rPr>
          <w:rFonts w:asciiTheme="minorHAnsi" w:hAnsiTheme="minorHAnsi" w:cstheme="minorHAnsi"/>
          <w:color w:val="FF0000"/>
          <w:sz w:val="36"/>
          <w:szCs w:val="36"/>
        </w:rPr>
        <w:t>onclude section with cliffhanger:</w:t>
      </w:r>
      <w:r w:rsidRPr="00251739">
        <w:rPr>
          <w:rFonts w:asciiTheme="minorHAnsi" w:hAnsiTheme="minorHAnsi" w:cstheme="minorHAnsi"/>
          <w:color w:val="FF0000"/>
          <w:sz w:val="36"/>
          <w:szCs w:val="36"/>
        </w:rPr>
        <w:t>]</w:t>
      </w:r>
    </w:p>
    <w:p w:rsidR="00E63F79" w:rsidRPr="00251739" w:rsidRDefault="00E63F79">
      <w:pPr>
        <w:tabs>
          <w:tab w:val="left" w:pos="1839"/>
          <w:tab w:val="left" w:pos="2529"/>
          <w:tab w:val="left" w:pos="3264"/>
        </w:tabs>
        <w:ind w:left="1134"/>
        <w:rPr>
          <w:rFonts w:asciiTheme="minorHAnsi" w:hAnsiTheme="minorHAnsi" w:cstheme="minorHAnsi"/>
          <w:sz w:val="36"/>
          <w:szCs w:val="36"/>
        </w:rPr>
      </w:pPr>
    </w:p>
    <w:p w:rsidR="00E63F79" w:rsidRPr="00251739" w:rsidRDefault="00E63F79">
      <w:pPr>
        <w:tabs>
          <w:tab w:val="left" w:pos="1839"/>
          <w:tab w:val="left" w:pos="2529"/>
          <w:tab w:val="left" w:pos="3264"/>
        </w:tabs>
        <w:ind w:left="1134"/>
        <w:rPr>
          <w:rFonts w:asciiTheme="minorHAnsi" w:hAnsiTheme="minorHAnsi" w:cstheme="minorHAnsi"/>
          <w:sz w:val="36"/>
          <w:szCs w:val="36"/>
        </w:rPr>
      </w:pPr>
      <w:r w:rsidRPr="00251739">
        <w:rPr>
          <w:rFonts w:asciiTheme="minorHAnsi" w:hAnsiTheme="minorHAnsi" w:cstheme="minorHAnsi"/>
          <w:sz w:val="36"/>
          <w:szCs w:val="36"/>
        </w:rPr>
        <w:t>“Therefore the shock was all the greater, when in October 1612, Prince Henry, the hope and glory of England’s future, took ill and within x weeks, lay on his sable bier in funeral procession.”</w:t>
      </w:r>
    </w:p>
    <w:p w:rsidR="003F0EE7" w:rsidRPr="00251739" w:rsidRDefault="003F0EE7" w:rsidP="003F0EE7">
      <w:pPr>
        <w:pStyle w:val="Heading2"/>
        <w:numPr>
          <w:ilvl w:val="0"/>
          <w:numId w:val="0"/>
        </w:numPr>
        <w:ind w:left="360"/>
        <w:rPr>
          <w:rFonts w:asciiTheme="minorHAnsi" w:hAnsiTheme="minorHAnsi" w:cstheme="minorHAnsi"/>
          <w:sz w:val="36"/>
          <w:szCs w:val="36"/>
        </w:rPr>
      </w:pPr>
      <w:bookmarkStart w:id="114" w:name="_Toc431823684"/>
      <w:commentRangeStart w:id="115"/>
      <w:r w:rsidRPr="00251739">
        <w:rPr>
          <w:rFonts w:asciiTheme="minorHAnsi" w:hAnsiTheme="minorHAnsi" w:cstheme="minorHAnsi"/>
          <w:sz w:val="36"/>
          <w:szCs w:val="36"/>
        </w:rPr>
        <w:t>A</w:t>
      </w:r>
      <w:commentRangeEnd w:id="115"/>
      <w:r w:rsidRPr="00251739">
        <w:rPr>
          <w:rStyle w:val="CommentReference"/>
          <w:rFonts w:asciiTheme="minorHAnsi" w:hAnsiTheme="minorHAnsi" w:cstheme="minorHAnsi"/>
          <w:b w:val="0"/>
          <w:sz w:val="36"/>
          <w:szCs w:val="36"/>
        </w:rPr>
        <w:commentReference w:id="115"/>
      </w:r>
      <w:r w:rsidRPr="00251739">
        <w:rPr>
          <w:rFonts w:asciiTheme="minorHAnsi" w:hAnsiTheme="minorHAnsi" w:cstheme="minorHAnsi"/>
          <w:sz w:val="36"/>
          <w:szCs w:val="36"/>
        </w:rPr>
        <w:t xml:space="preserve"> Death and a Culture Coup</w:t>
      </w:r>
      <w:bookmarkEnd w:id="114"/>
    </w:p>
    <w:p w:rsidR="003F0EE7" w:rsidRPr="00251739" w:rsidRDefault="003F0EE7" w:rsidP="003F0EE7">
      <w:pPr>
        <w:jc w:val="center"/>
        <w:rPr>
          <w:rFonts w:asciiTheme="minorHAnsi" w:hAnsiTheme="minorHAnsi" w:cstheme="minorHAnsi"/>
          <w:b/>
          <w:sz w:val="36"/>
          <w:szCs w:val="36"/>
        </w:rPr>
      </w:pPr>
    </w:p>
    <w:p w:rsidR="003F0EE7" w:rsidRPr="00251739" w:rsidRDefault="003F0EE7" w:rsidP="003F0EE7">
      <w:pPr>
        <w:ind w:left="4320"/>
        <w:rPr>
          <w:rFonts w:asciiTheme="minorHAnsi" w:hAnsiTheme="minorHAnsi" w:cstheme="minorHAnsi"/>
          <w:i/>
          <w:sz w:val="36"/>
          <w:szCs w:val="36"/>
        </w:rPr>
      </w:pPr>
      <w:r w:rsidRPr="00251739">
        <w:rPr>
          <w:rFonts w:asciiTheme="minorHAnsi" w:hAnsiTheme="minorHAnsi" w:cstheme="minorHAnsi"/>
          <w:i/>
          <w:sz w:val="36"/>
          <w:szCs w:val="36"/>
        </w:rPr>
        <w:lastRenderedPageBreak/>
        <w:t>But sure I am, Gods scourges there are shaken,</w:t>
      </w:r>
    </w:p>
    <w:p w:rsidR="003F0EE7" w:rsidRPr="00251739" w:rsidRDefault="003F0EE7" w:rsidP="003F0EE7">
      <w:pPr>
        <w:ind w:left="4320"/>
        <w:rPr>
          <w:rFonts w:asciiTheme="minorHAnsi" w:hAnsiTheme="minorHAnsi" w:cstheme="minorHAnsi"/>
          <w:i/>
          <w:sz w:val="36"/>
          <w:szCs w:val="36"/>
        </w:rPr>
      </w:pPr>
      <w:r w:rsidRPr="00251739">
        <w:rPr>
          <w:rFonts w:asciiTheme="minorHAnsi" w:hAnsiTheme="minorHAnsi" w:cstheme="minorHAnsi"/>
          <w:i/>
          <w:sz w:val="36"/>
          <w:szCs w:val="36"/>
        </w:rPr>
        <w:t>Whence in short time so many good are taken…</w:t>
      </w:r>
    </w:p>
    <w:p w:rsidR="003F0EE7" w:rsidRPr="00251739" w:rsidRDefault="003F0EE7" w:rsidP="003F0EE7">
      <w:pPr>
        <w:jc w:val="right"/>
        <w:rPr>
          <w:rFonts w:asciiTheme="minorHAnsi" w:hAnsiTheme="minorHAnsi" w:cstheme="minorHAnsi"/>
          <w:sz w:val="36"/>
          <w:szCs w:val="36"/>
        </w:rPr>
      </w:pPr>
      <w:r w:rsidRPr="00251739">
        <w:rPr>
          <w:rFonts w:asciiTheme="minorHAnsi" w:hAnsiTheme="minorHAnsi" w:cstheme="minorHAnsi"/>
          <w:sz w:val="36"/>
          <w:szCs w:val="36"/>
        </w:rPr>
        <w:t>-William Crashaw, “Honour of Virtue,” 1620</w:t>
      </w:r>
    </w:p>
    <w:p w:rsidR="003F0EE7" w:rsidRPr="00251739" w:rsidRDefault="003F0EE7" w:rsidP="003F0EE7">
      <w:pPr>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p>
    <w:p w:rsidR="003F0EE7" w:rsidRPr="00251739" w:rsidRDefault="003F0EE7" w:rsidP="003F0EE7">
      <w:pPr>
        <w:pStyle w:val="Heading3"/>
        <w:rPr>
          <w:rFonts w:asciiTheme="minorHAnsi" w:hAnsiTheme="minorHAnsi" w:cstheme="minorHAnsi"/>
          <w:sz w:val="36"/>
          <w:szCs w:val="36"/>
        </w:rPr>
      </w:pPr>
      <w:bookmarkStart w:id="116" w:name="_Toc431823685"/>
      <w:r w:rsidRPr="00251739">
        <w:rPr>
          <w:rFonts w:asciiTheme="minorHAnsi" w:hAnsiTheme="minorHAnsi" w:cstheme="minorHAnsi"/>
          <w:sz w:val="36"/>
          <w:szCs w:val="36"/>
        </w:rPr>
        <w:t>Chaos Is Come Again</w:t>
      </w:r>
      <w:bookmarkEnd w:id="116"/>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t xml:space="preserve">With the death of Prince Henry Stewart, eighteen-year-old heir to the English throne, the great whirling lodestone vanished, in the dynamic image of Gilbert’s new science (or the sun, for the smaller number familiar with Kepler’s) – the national political potency, in this case, that had </w:t>
      </w:r>
      <w:r w:rsidR="00BB44A3" w:rsidRPr="00251739">
        <w:rPr>
          <w:rFonts w:asciiTheme="minorHAnsi" w:hAnsiTheme="minorHAnsi" w:cstheme="minorHAnsi"/>
          <w:sz w:val="36"/>
          <w:szCs w:val="36"/>
        </w:rPr>
        <w:t xml:space="preserve">infused its energy into </w:t>
      </w:r>
      <w:r w:rsidRPr="00251739">
        <w:rPr>
          <w:rFonts w:asciiTheme="minorHAnsi" w:hAnsiTheme="minorHAnsi" w:cstheme="minorHAnsi"/>
          <w:sz w:val="36"/>
          <w:szCs w:val="36"/>
        </w:rPr>
        <w:t xml:space="preserve">an orbit of poets and dramatists, composers and performers, religious leaders, </w:t>
      </w:r>
      <w:r w:rsidR="00BB44A3" w:rsidRPr="00251739">
        <w:rPr>
          <w:rFonts w:asciiTheme="minorHAnsi" w:hAnsiTheme="minorHAnsi" w:cstheme="minorHAnsi"/>
          <w:sz w:val="36"/>
          <w:szCs w:val="36"/>
        </w:rPr>
        <w:t xml:space="preserve">explorers, engineers, </w:t>
      </w:r>
      <w:r w:rsidRPr="00251739">
        <w:rPr>
          <w:rFonts w:asciiTheme="minorHAnsi" w:hAnsiTheme="minorHAnsi" w:cstheme="minorHAnsi"/>
          <w:sz w:val="36"/>
          <w:szCs w:val="36"/>
        </w:rPr>
        <w:t xml:space="preserve">scientists, </w:t>
      </w:r>
      <w:r w:rsidR="00BB44A3" w:rsidRPr="00251739">
        <w:rPr>
          <w:rFonts w:asciiTheme="minorHAnsi" w:hAnsiTheme="minorHAnsi" w:cstheme="minorHAnsi"/>
          <w:sz w:val="36"/>
          <w:szCs w:val="36"/>
        </w:rPr>
        <w:t>and historians</w:t>
      </w:r>
      <w:r w:rsidRPr="00251739">
        <w:rPr>
          <w:rFonts w:asciiTheme="minorHAnsi" w:hAnsiTheme="minorHAnsi" w:cstheme="minorHAnsi"/>
          <w:sz w:val="36"/>
          <w:szCs w:val="36"/>
        </w:rPr>
        <w:t xml:space="preserve">. The financial patronage gone, some were left impoverished with work cut short. The royal protection gone, others fled, even for their very lives. </w:t>
      </w:r>
      <w:r w:rsidR="00BB44A3" w:rsidRPr="00251739">
        <w:rPr>
          <w:rFonts w:asciiTheme="minorHAnsi" w:hAnsiTheme="minorHAnsi" w:cstheme="minorHAnsi"/>
          <w:sz w:val="36"/>
          <w:szCs w:val="36"/>
        </w:rPr>
        <w:t>S</w:t>
      </w:r>
      <w:r w:rsidRPr="00251739">
        <w:rPr>
          <w:rFonts w:asciiTheme="minorHAnsi" w:hAnsiTheme="minorHAnsi" w:cstheme="minorHAnsi"/>
          <w:sz w:val="36"/>
          <w:szCs w:val="36"/>
        </w:rPr>
        <w:t>ome</w:t>
      </w:r>
      <w:r w:rsidR="00BB44A3" w:rsidRPr="00251739">
        <w:rPr>
          <w:rFonts w:asciiTheme="minorHAnsi" w:hAnsiTheme="minorHAnsi" w:cstheme="minorHAnsi"/>
          <w:sz w:val="36"/>
          <w:szCs w:val="36"/>
        </w:rPr>
        <w:t xml:space="preserve"> among these traumatic </w:t>
      </w:r>
      <w:r w:rsidRPr="00251739">
        <w:rPr>
          <w:rFonts w:asciiTheme="minorHAnsi" w:hAnsiTheme="minorHAnsi" w:cstheme="minorHAnsi"/>
          <w:sz w:val="36"/>
          <w:szCs w:val="36"/>
        </w:rPr>
        <w:t>events of the succeeding year might merit independent, unrelated explanations, less or more plausible</w:t>
      </w:r>
      <w:r w:rsidR="00BB44A3" w:rsidRPr="00251739">
        <w:rPr>
          <w:rFonts w:asciiTheme="minorHAnsi" w:hAnsiTheme="minorHAnsi" w:cstheme="minorHAnsi"/>
          <w:sz w:val="36"/>
          <w:szCs w:val="36"/>
        </w:rPr>
        <w:t>,</w:t>
      </w:r>
      <w:r w:rsidRPr="00251739">
        <w:rPr>
          <w:rFonts w:asciiTheme="minorHAnsi" w:hAnsiTheme="minorHAnsi" w:cstheme="minorHAnsi"/>
          <w:sz w:val="36"/>
          <w:szCs w:val="36"/>
        </w:rPr>
        <w:t xml:space="preserve"> like modern politicians abandoning office “to spend time with their families</w:t>
      </w:r>
      <w:r w:rsidR="00BB44A3" w:rsidRPr="00251739">
        <w:rPr>
          <w:rFonts w:asciiTheme="minorHAnsi" w:hAnsiTheme="minorHAnsi" w:cstheme="minorHAnsi"/>
          <w:sz w:val="36"/>
          <w:szCs w:val="36"/>
        </w:rPr>
        <w:t>.</w:t>
      </w:r>
      <w:r w:rsidRPr="00251739">
        <w:rPr>
          <w:rFonts w:asciiTheme="minorHAnsi" w:hAnsiTheme="minorHAnsi" w:cstheme="minorHAnsi"/>
          <w:sz w:val="36"/>
          <w:szCs w:val="36"/>
        </w:rPr>
        <w:t>”</w:t>
      </w:r>
      <w:r w:rsidR="00BB44A3" w:rsidRPr="00251739">
        <w:rPr>
          <w:rFonts w:asciiTheme="minorHAnsi" w:hAnsiTheme="minorHAnsi" w:cstheme="minorHAnsi"/>
          <w:sz w:val="36"/>
          <w:szCs w:val="36"/>
        </w:rPr>
        <w:t xml:space="preserve"> Taken as a whole, though,</w:t>
      </w:r>
      <w:r w:rsidRPr="00251739">
        <w:rPr>
          <w:rFonts w:asciiTheme="minorHAnsi" w:hAnsiTheme="minorHAnsi" w:cstheme="minorHAnsi"/>
          <w:sz w:val="36"/>
          <w:szCs w:val="36"/>
        </w:rPr>
        <w:t xml:space="preserve"> the compelling sight, taken as a whole, is one of explo</w:t>
      </w:r>
      <w:r w:rsidR="00BB44A3" w:rsidRPr="00251739">
        <w:rPr>
          <w:rFonts w:asciiTheme="minorHAnsi" w:hAnsiTheme="minorHAnsi" w:cstheme="minorHAnsi"/>
          <w:sz w:val="36"/>
          <w:szCs w:val="36"/>
        </w:rPr>
        <w:t>sive scattering, best understood as a single process, of the destruction of the Henry-centered, humanist cultural-political network, by those who had been its enemy from the beginning. This appearance is the more compelling, in its simultaneity with an actual political coup, and with a shared cast of characters.</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t xml:space="preserve">The enemies of the new sciences, of the national-state </w:t>
      </w:r>
      <w:r w:rsidRPr="00251739">
        <w:rPr>
          <w:rFonts w:asciiTheme="minorHAnsi" w:hAnsiTheme="minorHAnsi" w:cstheme="minorHAnsi"/>
          <w:sz w:val="36"/>
          <w:szCs w:val="36"/>
        </w:rPr>
        <w:lastRenderedPageBreak/>
        <w:t xml:space="preserve">conception of commonwealth, of the Renaissance generally, were </w:t>
      </w:r>
      <w:r w:rsidR="00BB44A3" w:rsidRPr="00251739">
        <w:rPr>
          <w:rFonts w:asciiTheme="minorHAnsi" w:hAnsiTheme="minorHAnsi" w:cstheme="minorHAnsi"/>
          <w:sz w:val="36"/>
          <w:szCs w:val="36"/>
        </w:rPr>
        <w:t xml:space="preserve">indeed </w:t>
      </w:r>
      <w:r w:rsidRPr="00251739">
        <w:rPr>
          <w:rFonts w:asciiTheme="minorHAnsi" w:hAnsiTheme="minorHAnsi" w:cstheme="minorHAnsi"/>
          <w:sz w:val="36"/>
          <w:szCs w:val="36"/>
        </w:rPr>
        <w:t>quick to work. Might Henry have been poisoned? There is no surviving evidence of it, and young deaths were grievously common; but his was uncommonly fortuitous. The assassination, two years earlier, of France’s Henry IV had, in some measure, resembled that of Abraham Lincoln, as the destruction of an extraordinary leader who had preserved his nation’s body and restored its soul, cut down at a moment of victory, yet with so much still to accomplish (and some achievements to be, in part, undone). The death of the English Henry, who had admired his namesake above all other men, more resembled that of John F. Kennedy, in terms of cultural impact: promise unfulfilled, the murder of optimism and of faith in progress. The ground for a cultural shift into hedonism, cynicism, and political terrorism, was well fertilized, in the winter of 1612-1613 as for the famous summers of 1967-1968.</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t>In all of this, the question of America, its meaning and purpose for European civilization, was about to take a new turn, the subject to acquire yet further urgency than even the French king's assassination had given it. The cultural and personal damage hastening this shift, in the wake of the prince’s loss, looked like this:</w:t>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 xml:space="preserve">When the Globe theater burned to the ground in June, 1613, the cause might, as seen at the time, have been an accidental firing of the thatch roof by the sound-effects cannon (fires were as fearfully common as early death). Or it might not. Playing at the time, was Shakespeare’s co-authored last work, </w:t>
      </w:r>
      <w:r w:rsidRPr="00251739">
        <w:rPr>
          <w:rFonts w:asciiTheme="minorHAnsi" w:hAnsiTheme="minorHAnsi" w:cstheme="minorHAnsi"/>
          <w:i/>
          <w:iCs/>
          <w:sz w:val="36"/>
          <w:szCs w:val="36"/>
        </w:rPr>
        <w:t>Henry VIII</w:t>
      </w:r>
      <w:r w:rsidRPr="00251739">
        <w:rPr>
          <w:rFonts w:asciiTheme="minorHAnsi" w:hAnsiTheme="minorHAnsi" w:cstheme="minorHAnsi"/>
          <w:sz w:val="36"/>
          <w:szCs w:val="36"/>
        </w:rPr>
        <w:t xml:space="preserve">. Between the late-1611 </w:t>
      </w:r>
      <w:r w:rsidRPr="00251739">
        <w:rPr>
          <w:rFonts w:asciiTheme="minorHAnsi" w:hAnsiTheme="minorHAnsi" w:cstheme="minorHAnsi"/>
          <w:i/>
          <w:iCs/>
          <w:sz w:val="36"/>
          <w:szCs w:val="36"/>
        </w:rPr>
        <w:t>Tempest</w:t>
      </w:r>
      <w:r w:rsidRPr="00251739">
        <w:rPr>
          <w:rFonts w:asciiTheme="minorHAnsi" w:hAnsiTheme="minorHAnsi" w:cstheme="minorHAnsi"/>
          <w:sz w:val="36"/>
          <w:szCs w:val="36"/>
        </w:rPr>
        <w:t xml:space="preserve"> and this </w:t>
      </w:r>
      <w:r w:rsidR="00BB44A3" w:rsidRPr="00251739">
        <w:rPr>
          <w:rFonts w:asciiTheme="minorHAnsi" w:hAnsiTheme="minorHAnsi" w:cstheme="minorHAnsi"/>
          <w:sz w:val="36"/>
          <w:szCs w:val="36"/>
        </w:rPr>
        <w:t>play</w:t>
      </w:r>
      <w:r w:rsidRPr="00251739">
        <w:rPr>
          <w:rFonts w:asciiTheme="minorHAnsi" w:hAnsiTheme="minorHAnsi" w:cstheme="minorHAnsi"/>
          <w:sz w:val="36"/>
          <w:szCs w:val="36"/>
        </w:rPr>
        <w:t xml:space="preserve">, he had written nothing more. The </w:t>
      </w:r>
      <w:r w:rsidRPr="00251739">
        <w:rPr>
          <w:rFonts w:asciiTheme="minorHAnsi" w:hAnsiTheme="minorHAnsi" w:cstheme="minorHAnsi"/>
          <w:sz w:val="36"/>
          <w:szCs w:val="36"/>
        </w:rPr>
        <w:lastRenderedPageBreak/>
        <w:t>theater was rebuilt and open again a year later, though Shakespeare had by then retired for good;</w:t>
      </w:r>
      <w:r w:rsidRPr="00251739">
        <w:rPr>
          <w:rStyle w:val="FootnoteReference"/>
          <w:rFonts w:asciiTheme="minorHAnsi" w:hAnsiTheme="minorHAnsi" w:cstheme="minorHAnsi"/>
          <w:sz w:val="36"/>
          <w:szCs w:val="36"/>
        </w:rPr>
        <w:footnoteReference w:id="186"/>
      </w:r>
      <w:r w:rsidRPr="00251739">
        <w:rPr>
          <w:rFonts w:asciiTheme="minorHAnsi" w:hAnsiTheme="minorHAnsi" w:cstheme="minorHAnsi"/>
          <w:sz w:val="36"/>
          <w:szCs w:val="36"/>
        </w:rPr>
        <w:t xml:space="preserve"> for the moment, the Globe, Shakespeare’s mass-media outlet, was silent.</w:t>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John Bull, one of the most important composers and musicians of Europe, under the patronage of the Prince since his resignation as Gresham College’s professor of music in 1608, now, after seeking to transfer his £40/year pension to his son (as “some relief for my poor child, having nothing else to leave it”), fled the country without the required permission in the late summer of 1613, taking refuge in Antwerp where the universally sought-after man was promptly hired by the circles of Archduke Albert (one of the least fanatical of the Habsburg cousinry).</w:t>
      </w:r>
      <w:r w:rsidRPr="00251739">
        <w:rPr>
          <w:rStyle w:val="FootnoteReference"/>
          <w:rFonts w:asciiTheme="minorHAnsi" w:hAnsiTheme="minorHAnsi" w:cstheme="minorHAnsi"/>
          <w:sz w:val="36"/>
          <w:szCs w:val="36"/>
        </w:rPr>
        <w:footnoteReference w:id="187"/>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Thomas Lydiat, mathematician-astronomer friend of Crasha</w:t>
      </w:r>
      <w:r w:rsidR="00800EDA" w:rsidRPr="00251739">
        <w:rPr>
          <w:rFonts w:asciiTheme="minorHAnsi" w:hAnsiTheme="minorHAnsi" w:cstheme="minorHAnsi"/>
          <w:sz w:val="36"/>
          <w:szCs w:val="36"/>
        </w:rPr>
        <w:t xml:space="preserve">w (and of Crashaw's friend, Gresham College’s </w:t>
      </w:r>
      <w:r w:rsidRPr="00251739">
        <w:rPr>
          <w:rFonts w:asciiTheme="minorHAnsi" w:hAnsiTheme="minorHAnsi" w:cstheme="minorHAnsi"/>
          <w:sz w:val="36"/>
          <w:szCs w:val="36"/>
        </w:rPr>
        <w:t>mathematician-astronomer Henry Briggs), fellow of Trinity College Dublin, and official “chronographer” (historian)  and “cosmographer” to Prince Henry – and about to be the Prince’s librarian – likewise abandoned London, and higher public office, retiring to the traditional</w:t>
      </w:r>
      <w:r w:rsidR="00800EDA" w:rsidRPr="00251739">
        <w:rPr>
          <w:rFonts w:asciiTheme="minorHAnsi" w:hAnsiTheme="minorHAnsi" w:cstheme="minorHAnsi"/>
          <w:sz w:val="36"/>
          <w:szCs w:val="36"/>
        </w:rPr>
        <w:t xml:space="preserve"> small </w:t>
      </w:r>
      <w:r w:rsidRPr="00251739">
        <w:rPr>
          <w:rFonts w:asciiTheme="minorHAnsi" w:hAnsiTheme="minorHAnsi" w:cstheme="minorHAnsi"/>
          <w:sz w:val="36"/>
          <w:szCs w:val="36"/>
        </w:rPr>
        <w:t>family ministry in Oxford.</w:t>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 xml:space="preserve">In early 1614, Sir John Harrington, a young man of </w:t>
      </w:r>
      <w:r w:rsidRPr="00251739">
        <w:rPr>
          <w:rFonts w:asciiTheme="minorHAnsi" w:hAnsiTheme="minorHAnsi" w:cstheme="minorHAnsi"/>
          <w:b/>
          <w:bCs/>
          <w:sz w:val="36"/>
          <w:szCs w:val="36"/>
        </w:rPr>
        <w:t>[xx]</w:t>
      </w:r>
      <w:r w:rsidRPr="00251739">
        <w:rPr>
          <w:rFonts w:asciiTheme="minorHAnsi" w:hAnsiTheme="minorHAnsi" w:cstheme="minorHAnsi"/>
          <w:sz w:val="36"/>
          <w:szCs w:val="36"/>
        </w:rPr>
        <w:t xml:space="preserve"> years </w:t>
      </w:r>
      <w:r w:rsidRPr="00251739">
        <w:rPr>
          <w:rFonts w:asciiTheme="minorHAnsi" w:hAnsiTheme="minorHAnsi" w:cstheme="minorHAnsi"/>
          <w:sz w:val="36"/>
          <w:szCs w:val="36"/>
        </w:rPr>
        <w:lastRenderedPageBreak/>
        <w:t>and the closest friend of the deceased prince, a student of Thomas Harriot in mathematics and astronomy (and perhaps more), fell into a fever, and followed his royal friend to the grave.</w:t>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 xml:space="preserve">One of the first blows fell on the poet and pamphleteer George Wither (one of several who had contributed elegiac poems to Henry’s memory), who was clapped into prison within a couple months of the prince’s death, for offense given (to unnamed persons) in his recently published </w:t>
      </w:r>
      <w:r w:rsidRPr="00251739">
        <w:rPr>
          <w:rFonts w:asciiTheme="minorHAnsi" w:hAnsiTheme="minorHAnsi" w:cstheme="minorHAnsi"/>
          <w:i/>
          <w:sz w:val="36"/>
          <w:szCs w:val="36"/>
        </w:rPr>
        <w:t>Abuses Stript, and Whipt: or Satyrical Essayes</w:t>
      </w:r>
      <w:r w:rsidRPr="00251739">
        <w:rPr>
          <w:rFonts w:asciiTheme="minorHAnsi" w:hAnsiTheme="minorHAnsi" w:cstheme="minorHAnsi"/>
          <w:sz w:val="36"/>
          <w:szCs w:val="36"/>
        </w:rPr>
        <w:t>. Wither was, with his good friend John Davies, closely tied to the Pembroke circle; both of them later wrote fulsome introductory compliments to John Smith’s 1616 Description of New England (see below, p. [xx]). He was freed a few months later, but only by the high-level intercession of Princess Elizabeth, who had been close to her late brother.</w:t>
      </w:r>
      <w:r w:rsidRPr="00251739">
        <w:rPr>
          <w:rStyle w:val="FootnoteReference"/>
          <w:rFonts w:asciiTheme="minorHAnsi" w:hAnsiTheme="minorHAnsi" w:cstheme="minorHAnsi"/>
          <w:sz w:val="36"/>
          <w:szCs w:val="36"/>
        </w:rPr>
        <w:footnoteReference w:id="188"/>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 xml:space="preserve">One with far more cause for anxiety than Wither, however, was the already incarcerated Walter Ralegh. In his ninth year as a political prisoner, he now laid down his pen, and wrote no more of the grand </w:t>
      </w:r>
      <w:r w:rsidRPr="00251739">
        <w:rPr>
          <w:rFonts w:asciiTheme="minorHAnsi" w:hAnsiTheme="minorHAnsi" w:cstheme="minorHAnsi"/>
          <w:i/>
          <w:iCs/>
          <w:sz w:val="36"/>
          <w:szCs w:val="36"/>
        </w:rPr>
        <w:t>History of the World</w:t>
      </w:r>
      <w:r w:rsidRPr="00251739">
        <w:rPr>
          <w:rFonts w:asciiTheme="minorHAnsi" w:hAnsiTheme="minorHAnsi" w:cstheme="minorHAnsi"/>
          <w:sz w:val="36"/>
          <w:szCs w:val="36"/>
        </w:rPr>
        <w:t xml:space="preserve"> that he had been composing expressly for the Prince – with whose death was lost the aging Renaissance man’s most powerful ally, and </w:t>
      </w:r>
      <w:r w:rsidR="00800EDA" w:rsidRPr="00251739">
        <w:rPr>
          <w:rFonts w:asciiTheme="minorHAnsi" w:hAnsiTheme="minorHAnsi" w:cstheme="minorHAnsi"/>
          <w:sz w:val="36"/>
          <w:szCs w:val="36"/>
        </w:rPr>
        <w:t xml:space="preserve">only hope for </w:t>
      </w:r>
      <w:r w:rsidRPr="00251739">
        <w:rPr>
          <w:rFonts w:asciiTheme="minorHAnsi" w:hAnsiTheme="minorHAnsi" w:cstheme="minorHAnsi"/>
          <w:sz w:val="36"/>
          <w:szCs w:val="36"/>
        </w:rPr>
        <w:t>freedom. The first and only volume, ending at 130 BC, was published in 1614, only to be ordered suppressed by King James, “for being too saucy in censuring princes.”</w:t>
      </w:r>
      <w:r w:rsidRPr="00251739">
        <w:rPr>
          <w:rStyle w:val="FootnoteReference"/>
          <w:rFonts w:asciiTheme="minorHAnsi" w:hAnsiTheme="minorHAnsi" w:cstheme="minorHAnsi"/>
          <w:sz w:val="36"/>
          <w:szCs w:val="36"/>
        </w:rPr>
        <w:footnoteReference w:id="189"/>
      </w:r>
      <w:r w:rsidRPr="00251739">
        <w:rPr>
          <w:rStyle w:val="FootnoteReference"/>
          <w:rFonts w:asciiTheme="minorHAnsi" w:hAnsiTheme="minorHAnsi" w:cstheme="minorHAnsi"/>
          <w:sz w:val="36"/>
          <w:szCs w:val="36"/>
        </w:rPr>
        <w:t xml:space="preserve"> </w:t>
      </w:r>
      <w:r w:rsidRPr="00251739">
        <w:rPr>
          <w:rFonts w:asciiTheme="minorHAnsi" w:hAnsiTheme="minorHAnsi" w:cstheme="minorHAnsi"/>
          <w:sz w:val="36"/>
          <w:szCs w:val="36"/>
        </w:rPr>
        <w:t xml:space="preserve">The banning was unsuccessful, as we shall see in </w:t>
      </w:r>
      <w:r w:rsidRPr="00251739">
        <w:rPr>
          <w:rFonts w:asciiTheme="minorHAnsi" w:hAnsiTheme="minorHAnsi" w:cstheme="minorHAnsi"/>
          <w:sz w:val="36"/>
          <w:szCs w:val="36"/>
        </w:rPr>
        <w:lastRenderedPageBreak/>
        <w:t xml:space="preserve">due course, as that book, and Ralegh’s own persecution, </w:t>
      </w:r>
      <w:r w:rsidR="00800EDA" w:rsidRPr="00251739">
        <w:rPr>
          <w:rFonts w:asciiTheme="minorHAnsi" w:hAnsiTheme="minorHAnsi" w:cstheme="minorHAnsi"/>
          <w:sz w:val="36"/>
          <w:szCs w:val="36"/>
        </w:rPr>
        <w:t xml:space="preserve">soon </w:t>
      </w:r>
      <w:r w:rsidRPr="00251739">
        <w:rPr>
          <w:rFonts w:asciiTheme="minorHAnsi" w:hAnsiTheme="minorHAnsi" w:cstheme="minorHAnsi"/>
          <w:sz w:val="36"/>
          <w:szCs w:val="36"/>
        </w:rPr>
        <w:t>became fodder for the next generation of republicans – posthumously justifying the king’s irritated, if ineffective precaution – but this was in an unknown future. The present, remained entirely bleak.</w:t>
      </w:r>
    </w:p>
    <w:p w:rsidR="003F0EE7" w:rsidRPr="00251739" w:rsidRDefault="003F0EE7" w:rsidP="003F0EE7">
      <w:pPr>
        <w:rPr>
          <w:rFonts w:asciiTheme="minorHAnsi" w:hAnsiTheme="minorHAnsi" w:cstheme="minorHAnsi"/>
          <w:sz w:val="36"/>
          <w:szCs w:val="36"/>
        </w:rPr>
      </w:pPr>
    </w:p>
    <w:p w:rsidR="003F0EE7" w:rsidRPr="00251739" w:rsidRDefault="00800EDA"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Of all of the victims</w:t>
      </w:r>
      <w:r w:rsidR="003F0EE7" w:rsidRPr="00251739">
        <w:rPr>
          <w:rFonts w:asciiTheme="minorHAnsi" w:hAnsiTheme="minorHAnsi" w:cstheme="minorHAnsi"/>
          <w:sz w:val="36"/>
          <w:szCs w:val="36"/>
        </w:rPr>
        <w:t xml:space="preserve">, none was better placed to capture for posterity the shock and fear of the moment, than George Chapman, another of Henry’s dependents. Like his friend Ralegh, brought up short in the midst of a huge project for the prince – the </w:t>
      </w:r>
      <w:r w:rsidR="003F0EE7" w:rsidRPr="00251739">
        <w:rPr>
          <w:rFonts w:asciiTheme="minorHAnsi" w:hAnsiTheme="minorHAnsi" w:cstheme="minorHAnsi"/>
          <w:i/>
          <w:iCs/>
          <w:sz w:val="36"/>
          <w:szCs w:val="36"/>
        </w:rPr>
        <w:t>Iliad</w:t>
      </w:r>
      <w:r w:rsidR="003F0EE7" w:rsidRPr="00251739">
        <w:rPr>
          <w:rFonts w:asciiTheme="minorHAnsi" w:hAnsiTheme="minorHAnsi" w:cstheme="minorHAnsi"/>
          <w:sz w:val="36"/>
          <w:szCs w:val="36"/>
        </w:rPr>
        <w:t xml:space="preserve"> and </w:t>
      </w:r>
      <w:r w:rsidR="003F0EE7" w:rsidRPr="00251739">
        <w:rPr>
          <w:rFonts w:asciiTheme="minorHAnsi" w:hAnsiTheme="minorHAnsi" w:cstheme="minorHAnsi"/>
          <w:i/>
          <w:iCs/>
          <w:sz w:val="36"/>
          <w:szCs w:val="36"/>
        </w:rPr>
        <w:t>Odyssey</w:t>
      </w:r>
      <w:r w:rsidR="003F0EE7" w:rsidRPr="00251739">
        <w:rPr>
          <w:rFonts w:asciiTheme="minorHAnsi" w:hAnsiTheme="minorHAnsi" w:cstheme="minorHAnsi"/>
          <w:sz w:val="36"/>
          <w:szCs w:val="36"/>
        </w:rPr>
        <w:t xml:space="preserve"> translations that so captivated Percy Shelley two centuries later</w:t>
      </w:r>
      <w:r w:rsidRPr="00251739">
        <w:rPr>
          <w:rFonts w:asciiTheme="minorHAnsi" w:hAnsiTheme="minorHAnsi" w:cstheme="minorHAnsi"/>
          <w:sz w:val="36"/>
          <w:szCs w:val="36"/>
        </w:rPr>
        <w:t xml:space="preserve">, and whose early partial </w:t>
      </w:r>
      <w:r w:rsidRPr="00251739">
        <w:rPr>
          <w:rFonts w:asciiTheme="minorHAnsi" w:hAnsiTheme="minorHAnsi" w:cstheme="minorHAnsi"/>
          <w:i/>
          <w:sz w:val="36"/>
          <w:szCs w:val="36"/>
        </w:rPr>
        <w:t>Iliad</w:t>
      </w:r>
      <w:r w:rsidRPr="00251739">
        <w:rPr>
          <w:rFonts w:asciiTheme="minorHAnsi" w:hAnsiTheme="minorHAnsi" w:cstheme="minorHAnsi"/>
          <w:sz w:val="36"/>
          <w:szCs w:val="36"/>
        </w:rPr>
        <w:t xml:space="preserve"> translation Shakespeare had drawn on for </w:t>
      </w:r>
      <w:r w:rsidRPr="00251739">
        <w:rPr>
          <w:rFonts w:asciiTheme="minorHAnsi" w:hAnsiTheme="minorHAnsi" w:cstheme="minorHAnsi"/>
          <w:i/>
          <w:sz w:val="36"/>
          <w:szCs w:val="36"/>
        </w:rPr>
        <w:t>Troilius and Cresida</w:t>
      </w:r>
      <w:r w:rsidR="003F0EE7" w:rsidRPr="00251739">
        <w:rPr>
          <w:rFonts w:asciiTheme="minorHAnsi" w:hAnsiTheme="minorHAnsi" w:cstheme="minorHAnsi"/>
          <w:sz w:val="36"/>
          <w:szCs w:val="36"/>
        </w:rPr>
        <w:t xml:space="preserve"> – now, “Homer, no patron found; nor Chapman friend.” In the material circumstances of his life and immediate prospects, he was certainly devastated, having been expecting a £ 300 payment from his patron</w:t>
      </w:r>
      <w:r w:rsidRPr="00251739">
        <w:rPr>
          <w:rFonts w:asciiTheme="minorHAnsi" w:hAnsiTheme="minorHAnsi" w:cstheme="minorHAnsi"/>
          <w:sz w:val="36"/>
          <w:szCs w:val="36"/>
        </w:rPr>
        <w:t xml:space="preserve"> (some $70-75,000</w:t>
      </w:r>
      <w:r w:rsidR="00C528AB" w:rsidRPr="00251739">
        <w:rPr>
          <w:rFonts w:asciiTheme="minorHAnsi" w:hAnsiTheme="minorHAnsi" w:cstheme="minorHAnsi"/>
          <w:sz w:val="36"/>
          <w:szCs w:val="36"/>
        </w:rPr>
        <w:t xml:space="preserve"> in 2015 dollars),</w:t>
      </w:r>
      <w:r w:rsidRPr="00251739">
        <w:rPr>
          <w:rFonts w:asciiTheme="minorHAnsi" w:hAnsiTheme="minorHAnsi" w:cstheme="minorHAnsi"/>
          <w:sz w:val="36"/>
          <w:szCs w:val="36"/>
        </w:rPr>
        <w:t xml:space="preserve"> </w:t>
      </w:r>
      <w:r w:rsidR="003F0EE7" w:rsidRPr="00251739">
        <w:rPr>
          <w:rFonts w:asciiTheme="minorHAnsi" w:hAnsiTheme="minorHAnsi" w:cstheme="minorHAnsi"/>
          <w:sz w:val="36"/>
          <w:szCs w:val="36"/>
        </w:rPr>
        <w:t xml:space="preserve">upon completion of the work. The more </w:t>
      </w:r>
      <w:r w:rsidR="00C528AB" w:rsidRPr="00251739">
        <w:rPr>
          <w:rFonts w:asciiTheme="minorHAnsi" w:hAnsiTheme="minorHAnsi" w:cstheme="minorHAnsi"/>
          <w:sz w:val="36"/>
          <w:szCs w:val="36"/>
        </w:rPr>
        <w:t>devastating</w:t>
      </w:r>
      <w:r w:rsidR="003F0EE7" w:rsidRPr="00251739">
        <w:rPr>
          <w:rFonts w:asciiTheme="minorHAnsi" w:hAnsiTheme="minorHAnsi" w:cstheme="minorHAnsi"/>
          <w:sz w:val="36"/>
          <w:szCs w:val="36"/>
        </w:rPr>
        <w:t xml:space="preserve"> loss, however, he sang out in his 700-line poetic “epicede, or funeral song” for the late Prince, composed and quickly set in print in the weeks following the memorial ceremonies. We shall examine that work shortly, for it contains an important key to the future.</w:t>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ListParagraph"/>
        <w:numPr>
          <w:ilvl w:val="0"/>
          <w:numId w:val="22"/>
        </w:numPr>
        <w:ind w:left="360"/>
        <w:rPr>
          <w:rFonts w:asciiTheme="minorHAnsi" w:hAnsiTheme="minorHAnsi" w:cstheme="minorHAnsi"/>
          <w:sz w:val="36"/>
          <w:szCs w:val="36"/>
        </w:rPr>
      </w:pPr>
      <w:r w:rsidRPr="00251739">
        <w:rPr>
          <w:rFonts w:asciiTheme="minorHAnsi" w:hAnsiTheme="minorHAnsi" w:cstheme="minorHAnsi"/>
          <w:sz w:val="36"/>
          <w:szCs w:val="36"/>
        </w:rPr>
        <w:t xml:space="preserve">When Rev. William Crashaw resigned his influential lecture-preaching post at the Middle Temple (one of England’s primary law schools and training ground for national leaders) in 1613, this might, as suggested by a modern biographer, have been compelled by his recent marriage, </w:t>
      </w:r>
      <w:r w:rsidRPr="00251739">
        <w:rPr>
          <w:rFonts w:asciiTheme="minorHAnsi" w:hAnsiTheme="minorHAnsi" w:cstheme="minorHAnsi"/>
          <w:sz w:val="36"/>
          <w:szCs w:val="36"/>
        </w:rPr>
        <w:lastRenderedPageBreak/>
        <w:t>since only single men could serve</w:t>
      </w:r>
      <w:r w:rsidR="00C528AB" w:rsidRPr="00251739">
        <w:rPr>
          <w:rFonts w:asciiTheme="minorHAnsi" w:hAnsiTheme="minorHAnsi" w:cstheme="minorHAnsi"/>
          <w:sz w:val="36"/>
          <w:szCs w:val="36"/>
        </w:rPr>
        <w:t xml:space="preserve"> – though</w:t>
      </w:r>
      <w:r w:rsidRPr="00251739">
        <w:rPr>
          <w:rFonts w:asciiTheme="minorHAnsi" w:hAnsiTheme="minorHAnsi" w:cstheme="minorHAnsi"/>
          <w:sz w:val="36"/>
          <w:szCs w:val="36"/>
        </w:rPr>
        <w:t xml:space="preserve"> more than a year had elapsed between</w:t>
      </w:r>
      <w:r w:rsidR="00C528AB" w:rsidRPr="00251739">
        <w:rPr>
          <w:rFonts w:asciiTheme="minorHAnsi" w:hAnsiTheme="minorHAnsi" w:cstheme="minorHAnsi"/>
          <w:sz w:val="36"/>
          <w:szCs w:val="36"/>
        </w:rPr>
        <w:t xml:space="preserve"> – but </w:t>
      </w:r>
      <w:r w:rsidRPr="00251739">
        <w:rPr>
          <w:rFonts w:asciiTheme="minorHAnsi" w:hAnsiTheme="minorHAnsi" w:cstheme="minorHAnsi"/>
          <w:sz w:val="36"/>
          <w:szCs w:val="36"/>
        </w:rPr>
        <w:t>his concomitant move from London to his native Yorkshire, would not have been so compelled</w:t>
      </w:r>
      <w:r w:rsidR="00C528AB" w:rsidRPr="00251739">
        <w:rPr>
          <w:rFonts w:asciiTheme="minorHAnsi" w:hAnsiTheme="minorHAnsi" w:cstheme="minorHAnsi"/>
          <w:sz w:val="36"/>
          <w:szCs w:val="36"/>
        </w:rPr>
        <w:t>. Possibly there was more immediate employment opportunity there than in London, and h</w:t>
      </w:r>
      <w:r w:rsidRPr="00251739">
        <w:rPr>
          <w:rFonts w:asciiTheme="minorHAnsi" w:hAnsiTheme="minorHAnsi" w:cstheme="minorHAnsi"/>
          <w:sz w:val="36"/>
          <w:szCs w:val="36"/>
        </w:rPr>
        <w:t>e did afterward visit the capital frequently</w:t>
      </w:r>
      <w:r w:rsidR="00C528AB" w:rsidRPr="00251739">
        <w:rPr>
          <w:rFonts w:asciiTheme="minorHAnsi" w:hAnsiTheme="minorHAnsi" w:cstheme="minorHAnsi"/>
          <w:sz w:val="36"/>
          <w:szCs w:val="36"/>
        </w:rPr>
        <w:t>. It was never again his</w:t>
      </w:r>
      <w:r w:rsidRPr="00251739">
        <w:rPr>
          <w:rFonts w:asciiTheme="minorHAnsi" w:hAnsiTheme="minorHAnsi" w:cstheme="minorHAnsi"/>
          <w:sz w:val="36"/>
          <w:szCs w:val="36"/>
        </w:rPr>
        <w:t xml:space="preserve"> base of operations</w:t>
      </w:r>
      <w:r w:rsidR="00C528AB" w:rsidRPr="00251739">
        <w:rPr>
          <w:rFonts w:asciiTheme="minorHAnsi" w:hAnsiTheme="minorHAnsi" w:cstheme="minorHAnsi"/>
          <w:sz w:val="36"/>
          <w:szCs w:val="36"/>
        </w:rPr>
        <w:t>, however, and that there was compelling urgency to his rapid departure is supported by his need to sell,</w:t>
      </w:r>
      <w:r w:rsidRPr="00251739">
        <w:rPr>
          <w:rFonts w:asciiTheme="minorHAnsi" w:hAnsiTheme="minorHAnsi" w:cstheme="minorHAnsi"/>
          <w:sz w:val="36"/>
          <w:szCs w:val="36"/>
        </w:rPr>
        <w:t xml:space="preserve"> or (as </w:t>
      </w:r>
      <w:r w:rsidR="00C528AB" w:rsidRPr="00251739">
        <w:rPr>
          <w:rFonts w:asciiTheme="minorHAnsi" w:hAnsiTheme="minorHAnsi" w:cstheme="minorHAnsi"/>
          <w:sz w:val="36"/>
          <w:szCs w:val="36"/>
        </w:rPr>
        <w:t xml:space="preserve">he was eventually </w:t>
      </w:r>
      <w:r w:rsidRPr="00251739">
        <w:rPr>
          <w:rFonts w:asciiTheme="minorHAnsi" w:hAnsiTheme="minorHAnsi" w:cstheme="minorHAnsi"/>
          <w:sz w:val="36"/>
          <w:szCs w:val="36"/>
        </w:rPr>
        <w:t xml:space="preserve">to do), give away, his extraordinary </w:t>
      </w:r>
      <w:r w:rsidR="00C528AB" w:rsidRPr="00251739">
        <w:rPr>
          <w:rFonts w:asciiTheme="minorHAnsi" w:hAnsiTheme="minorHAnsi" w:cstheme="minorHAnsi"/>
          <w:sz w:val="36"/>
          <w:szCs w:val="36"/>
        </w:rPr>
        <w:t xml:space="preserve">and extremely valuable </w:t>
      </w:r>
      <w:r w:rsidRPr="00251739">
        <w:rPr>
          <w:rFonts w:asciiTheme="minorHAnsi" w:hAnsiTheme="minorHAnsi" w:cstheme="minorHAnsi"/>
          <w:sz w:val="36"/>
          <w:szCs w:val="36"/>
        </w:rPr>
        <w:t>library, including “one of the fairest paire of globes in England</w:t>
      </w:r>
      <w:r w:rsidR="00C528AB" w:rsidRPr="00251739">
        <w:rPr>
          <w:rFonts w:asciiTheme="minorHAnsi" w:hAnsiTheme="minorHAnsi" w:cstheme="minorHAnsi"/>
          <w:sz w:val="36"/>
          <w:szCs w:val="36"/>
        </w:rPr>
        <w:t>.”</w:t>
      </w:r>
      <w:r w:rsidR="00C528AB" w:rsidRPr="00251739">
        <w:rPr>
          <w:rStyle w:val="FootnoteReference"/>
          <w:rFonts w:asciiTheme="minorHAnsi" w:hAnsiTheme="minorHAnsi" w:cstheme="minorHAnsi"/>
          <w:sz w:val="36"/>
          <w:szCs w:val="36"/>
        </w:rPr>
        <w:footnoteReference w:id="190"/>
      </w:r>
      <w:r w:rsidR="00C528AB" w:rsidRPr="00251739">
        <w:rPr>
          <w:rFonts w:asciiTheme="minorHAnsi" w:hAnsiTheme="minorHAnsi" w:cstheme="minorHAnsi"/>
          <w:sz w:val="36"/>
          <w:szCs w:val="36"/>
        </w:rPr>
        <w:t xml:space="preserve"> </w:t>
      </w:r>
      <w:r w:rsidR="00B52D87" w:rsidRPr="00251739">
        <w:rPr>
          <w:rFonts w:asciiTheme="minorHAnsi" w:hAnsiTheme="minorHAnsi" w:cstheme="minorHAnsi"/>
          <w:sz w:val="36"/>
          <w:szCs w:val="36"/>
        </w:rPr>
        <w:t>Crashaw was, that is, effectively retiring from what had been a very public life. He</w:t>
      </w:r>
      <w:r w:rsidRPr="00251739">
        <w:rPr>
          <w:rFonts w:asciiTheme="minorHAnsi" w:hAnsiTheme="minorHAnsi" w:cstheme="minorHAnsi"/>
          <w:sz w:val="36"/>
          <w:szCs w:val="36"/>
        </w:rPr>
        <w:t xml:space="preserve"> left us additional evidence, some years later, that the nation's loss in 1612 was not only that of the prince, but of an entire allied cadre force as well – the prince's potential for the nation's future general welfare located not in his person alone, but in an entire movement and interlocking network. In 1620, in a tribute published to his young wife, who had died giving birth to their </w:t>
      </w:r>
      <w:r w:rsidR="00B52D87" w:rsidRPr="00251739">
        <w:rPr>
          <w:rFonts w:asciiTheme="minorHAnsi" w:hAnsiTheme="minorHAnsi" w:cstheme="minorHAnsi"/>
          <w:sz w:val="36"/>
          <w:szCs w:val="36"/>
        </w:rPr>
        <w:t>only</w:t>
      </w:r>
      <w:r w:rsidRPr="00251739">
        <w:rPr>
          <w:rFonts w:asciiTheme="minorHAnsi" w:hAnsiTheme="minorHAnsi" w:cstheme="minorHAnsi"/>
          <w:sz w:val="36"/>
          <w:szCs w:val="36"/>
        </w:rPr>
        <w:t xml:space="preserve"> child, the widowe</w:t>
      </w:r>
      <w:r w:rsidR="00B52D87" w:rsidRPr="00251739">
        <w:rPr>
          <w:rFonts w:asciiTheme="minorHAnsi" w:hAnsiTheme="minorHAnsi" w:cstheme="minorHAnsi"/>
          <w:sz w:val="36"/>
          <w:szCs w:val="36"/>
        </w:rPr>
        <w:t>d minister</w:t>
      </w:r>
      <w:r w:rsidRPr="00251739">
        <w:rPr>
          <w:rFonts w:asciiTheme="minorHAnsi" w:hAnsiTheme="minorHAnsi" w:cstheme="minorHAnsi"/>
          <w:sz w:val="36"/>
          <w:szCs w:val="36"/>
        </w:rPr>
        <w:t xml:space="preserve"> wrote:</w:t>
      </w:r>
    </w:p>
    <w:p w:rsidR="003F0EE7" w:rsidRPr="00251739" w:rsidRDefault="003F0EE7" w:rsidP="003F0EE7">
      <w:pPr>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Aske and observe: observe with admiration [wonder]:</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 xml:space="preserve">Since good Prince </w:t>
      </w:r>
      <w:r w:rsidRPr="00251739">
        <w:rPr>
          <w:rFonts w:asciiTheme="minorHAnsi" w:hAnsiTheme="minorHAnsi" w:cstheme="minorHAnsi"/>
          <w:i/>
          <w:iCs/>
          <w:sz w:val="36"/>
          <w:szCs w:val="36"/>
        </w:rPr>
        <w:t>Henry</w:t>
      </w:r>
      <w:r w:rsidRPr="00251739">
        <w:rPr>
          <w:rFonts w:asciiTheme="minorHAnsi" w:hAnsiTheme="minorHAnsi" w:cstheme="minorHAnsi"/>
          <w:sz w:val="36"/>
          <w:szCs w:val="36"/>
        </w:rPr>
        <w:t xml:space="preserve"> great hope of our nation:</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Chang'd this dull kingdome for a shining crowne</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How many which then stood, are now falne downe</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Observe not that alone but this as most</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What they have beene, which since [then] this land hath lost.</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What they were like to prove, what need may be,</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lastRenderedPageBreak/>
        <w:t>Of such, in some pointes which this land may see:</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This thought, sad thought, ah fills me full of teares,</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I cannot now write all, write all my feares;</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Happy those soules (per'anter some may say)</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Whose happy lott was first to flie away:</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I say not so, I wish it were not so,</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Sorrow and griefe may utter too much woe.</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But sure I am, Gods scourges there are shaken,</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Whence in short time so many good are taken:</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And yet it may be I doe err in this,</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I think I may and pray my feares may misse.</w:t>
      </w:r>
      <w:r w:rsidRPr="00251739">
        <w:rPr>
          <w:rStyle w:val="FootnoteReference"/>
          <w:rFonts w:asciiTheme="minorHAnsi" w:hAnsiTheme="minorHAnsi" w:cstheme="minorHAnsi"/>
          <w:sz w:val="36"/>
          <w:szCs w:val="36"/>
        </w:rPr>
        <w:footnoteReference w:id="191"/>
      </w:r>
    </w:p>
    <w:p w:rsidR="003F0EE7" w:rsidRPr="00251739" w:rsidRDefault="003F0EE7" w:rsidP="003F0EE7">
      <w:pPr>
        <w:rPr>
          <w:rFonts w:asciiTheme="minorHAnsi" w:hAnsiTheme="minorHAnsi" w:cstheme="minorHAnsi"/>
          <w:sz w:val="36"/>
          <w:szCs w:val="36"/>
        </w:rPr>
      </w:pPr>
    </w:p>
    <w:p w:rsidR="003F0EE7" w:rsidRPr="00251739" w:rsidRDefault="003F0EE7" w:rsidP="003F0EE7">
      <w:pPr>
        <w:tabs>
          <w:tab w:val="left" w:pos="705"/>
        </w:tabs>
        <w:rPr>
          <w:rFonts w:asciiTheme="minorHAnsi" w:hAnsiTheme="minorHAnsi" w:cstheme="minorHAnsi"/>
          <w:sz w:val="36"/>
          <w:szCs w:val="36"/>
        </w:rPr>
      </w:pPr>
      <w:r w:rsidRPr="00251739">
        <w:rPr>
          <w:rFonts w:asciiTheme="minorHAnsi" w:hAnsiTheme="minorHAnsi" w:cstheme="minorHAnsi"/>
          <w:sz w:val="36"/>
          <w:szCs w:val="36"/>
        </w:rPr>
        <w:tab/>
        <w:t xml:space="preserve">Naturally, assassins, arsonists, blackmailers, thugs, and secret denouncers do not leave much trace of their employ. All we are left with, aside from the casualties, is the </w:t>
      </w:r>
      <w:r w:rsidRPr="00251739">
        <w:rPr>
          <w:rFonts w:asciiTheme="minorHAnsi" w:hAnsiTheme="minorHAnsi" w:cstheme="minorHAnsi"/>
          <w:i/>
          <w:iCs/>
          <w:sz w:val="36"/>
          <w:szCs w:val="36"/>
        </w:rPr>
        <w:t>cui bono</w:t>
      </w:r>
      <w:r w:rsidRPr="00251739">
        <w:rPr>
          <w:rFonts w:asciiTheme="minorHAnsi" w:hAnsiTheme="minorHAnsi" w:cstheme="minorHAnsi"/>
          <w:sz w:val="36"/>
          <w:szCs w:val="36"/>
        </w:rPr>
        <w:t xml:space="preserve"> – who benefits? – and random spoor imprinted in some of their less guarded paths. The most apparent of these beneficiaries is Francis Bacon – even if only seizing the sudden opportunity – whose long-delayed rise to power had begun in 1607, with his appointment as Solicitor-General, followed by Clerk of the Star Chamber in 1608 (carrying </w:t>
      </w:r>
      <w:r w:rsidR="00B52D87" w:rsidRPr="00251739">
        <w:rPr>
          <w:rFonts w:asciiTheme="minorHAnsi" w:hAnsiTheme="minorHAnsi" w:cstheme="minorHAnsi"/>
          <w:sz w:val="36"/>
          <w:szCs w:val="36"/>
        </w:rPr>
        <w:t>fat</w:t>
      </w:r>
      <w:r w:rsidRPr="00251739">
        <w:rPr>
          <w:rFonts w:asciiTheme="minorHAnsi" w:hAnsiTheme="minorHAnsi" w:cstheme="minorHAnsi"/>
          <w:sz w:val="36"/>
          <w:szCs w:val="36"/>
        </w:rPr>
        <w:t xml:space="preserve"> financial perks), and finally, now, the long-sought post of Attorney-Journal, granted him in 1613. His machinations to obtain that post survive, in part, in a fascinating letter to the king.</w:t>
      </w:r>
    </w:p>
    <w:p w:rsidR="003F0EE7" w:rsidRPr="00251739" w:rsidRDefault="003F0EE7" w:rsidP="003F0EE7">
      <w:pPr>
        <w:tabs>
          <w:tab w:val="left" w:pos="705"/>
        </w:tabs>
        <w:rPr>
          <w:rFonts w:asciiTheme="minorHAnsi" w:hAnsiTheme="minorHAnsi" w:cstheme="minorHAnsi"/>
          <w:sz w:val="36"/>
          <w:szCs w:val="36"/>
        </w:rPr>
      </w:pPr>
    </w:p>
    <w:p w:rsidR="003F0EE7" w:rsidRPr="00251739" w:rsidRDefault="003F0EE7" w:rsidP="003F0EE7">
      <w:pPr>
        <w:tabs>
          <w:tab w:val="left" w:pos="705"/>
        </w:tabs>
        <w:rPr>
          <w:rFonts w:asciiTheme="minorHAnsi" w:hAnsiTheme="minorHAnsi" w:cstheme="minorHAnsi"/>
          <w:sz w:val="36"/>
          <w:szCs w:val="36"/>
        </w:rPr>
      </w:pPr>
      <w:r w:rsidRPr="00251739">
        <w:rPr>
          <w:rFonts w:asciiTheme="minorHAnsi" w:hAnsiTheme="minorHAnsi" w:cstheme="minorHAnsi"/>
          <w:sz w:val="36"/>
          <w:szCs w:val="36"/>
        </w:rPr>
        <w:tab/>
        <w:t xml:space="preserve">In short, he had not been the first in line. In fact, the job was not even open. When the aged Chief Justice of the King’s Bench (one of several specialized courts) died in August, 1613, </w:t>
      </w:r>
      <w:r w:rsidRPr="00251739">
        <w:rPr>
          <w:rFonts w:asciiTheme="minorHAnsi" w:hAnsiTheme="minorHAnsi" w:cstheme="minorHAnsi"/>
          <w:sz w:val="36"/>
          <w:szCs w:val="36"/>
        </w:rPr>
        <w:lastRenderedPageBreak/>
        <w:t>Bacon proposed to the king a three-way shuffle: that Edward Coke, then Chief Justice of the Court of Common Pleas, be “promoted” to the empty King’s Bench post; that the current Attorney General be granted Coke’s vacated judgeship in Common Pleas; and that Bacon take the Attorney-Generalship.</w:t>
      </w:r>
    </w:p>
    <w:p w:rsidR="003F0EE7" w:rsidRPr="00251739" w:rsidRDefault="003F0EE7" w:rsidP="003F0EE7">
      <w:pPr>
        <w:tabs>
          <w:tab w:val="left" w:pos="705"/>
        </w:tabs>
        <w:rPr>
          <w:rFonts w:asciiTheme="minorHAnsi" w:hAnsiTheme="minorHAnsi" w:cstheme="minorHAnsi"/>
          <w:sz w:val="36"/>
          <w:szCs w:val="36"/>
        </w:rPr>
      </w:pPr>
    </w:p>
    <w:p w:rsidR="003F0EE7" w:rsidRPr="00251739" w:rsidRDefault="003F0EE7" w:rsidP="003F0EE7">
      <w:pPr>
        <w:tabs>
          <w:tab w:val="left" w:pos="705"/>
        </w:tabs>
        <w:rPr>
          <w:rStyle w:val="FootnoteReference"/>
          <w:rFonts w:asciiTheme="minorHAnsi" w:hAnsiTheme="minorHAnsi" w:cstheme="minorHAnsi"/>
          <w:sz w:val="36"/>
          <w:szCs w:val="36"/>
        </w:rPr>
      </w:pPr>
      <w:r w:rsidRPr="00251739">
        <w:rPr>
          <w:rFonts w:asciiTheme="minorHAnsi" w:hAnsiTheme="minorHAnsi" w:cstheme="minorHAnsi"/>
          <w:sz w:val="36"/>
          <w:szCs w:val="36"/>
        </w:rPr>
        <w:tab/>
        <w:t xml:space="preserve">He motivated the complex maneuver, in part, by pointing out – explicitly – that Coke would be deprived of his base of operations for challenging the king’s authority. This was hardly a republican challenge. Coke was an unprincipled sophist and brutal attack-dog, who had led the prosecution of Ralegh (nominally for the King); later, he became a prominent spokesman for the Parliamentary opposition to James’ autocratic rule. In both cases, he was serving primarily oligarchic interests, </w:t>
      </w:r>
      <w:r w:rsidR="00B52D87" w:rsidRPr="00251739">
        <w:rPr>
          <w:rFonts w:asciiTheme="minorHAnsi" w:hAnsiTheme="minorHAnsi" w:cstheme="minorHAnsi"/>
          <w:sz w:val="36"/>
          <w:szCs w:val="36"/>
        </w:rPr>
        <w:t xml:space="preserve">and of course his own corpse-strewn social progress, </w:t>
      </w:r>
      <w:r w:rsidRPr="00251739">
        <w:rPr>
          <w:rFonts w:asciiTheme="minorHAnsi" w:hAnsiTheme="minorHAnsi" w:cstheme="minorHAnsi"/>
          <w:sz w:val="36"/>
          <w:szCs w:val="36"/>
        </w:rPr>
        <w:t xml:space="preserve">despite the superficially “opposite” sides represented. At this point, he was making a name for himself, as a foil to the increasingly unpopular monarch, in the types of cases heard in his court, where suits were commonly against the king or government. By moving him over to the King’s Bench, he would </w:t>
      </w:r>
      <w:r w:rsidR="00B52D87" w:rsidRPr="00251739">
        <w:rPr>
          <w:rFonts w:asciiTheme="minorHAnsi" w:hAnsiTheme="minorHAnsi" w:cstheme="minorHAnsi"/>
          <w:sz w:val="36"/>
          <w:szCs w:val="36"/>
        </w:rPr>
        <w:t>be deprived of this</w:t>
      </w:r>
      <w:r w:rsidRPr="00251739">
        <w:rPr>
          <w:rFonts w:asciiTheme="minorHAnsi" w:hAnsiTheme="minorHAnsi" w:cstheme="minorHAnsi"/>
          <w:sz w:val="36"/>
          <w:szCs w:val="36"/>
        </w:rPr>
        <w:t xml:space="preserve"> theater, and brought into a tighter circle of royal control. His Court of Common Pleas would then</w:t>
      </w:r>
      <w:r w:rsidR="00B52D87" w:rsidRPr="00251739">
        <w:rPr>
          <w:rFonts w:asciiTheme="minorHAnsi" w:hAnsiTheme="minorHAnsi" w:cstheme="minorHAnsi"/>
          <w:sz w:val="36"/>
          <w:szCs w:val="36"/>
        </w:rPr>
        <w:t xml:space="preserve"> fall to</w:t>
      </w:r>
      <w:r w:rsidRPr="00251739">
        <w:rPr>
          <w:rFonts w:asciiTheme="minorHAnsi" w:hAnsiTheme="minorHAnsi" w:cstheme="minorHAnsi"/>
          <w:sz w:val="36"/>
          <w:szCs w:val="36"/>
        </w:rPr>
        <w:t xml:space="preserve"> the </w:t>
      </w:r>
      <w:r w:rsidR="00B52D87" w:rsidRPr="00251739">
        <w:rPr>
          <w:rFonts w:asciiTheme="minorHAnsi" w:hAnsiTheme="minorHAnsi" w:cstheme="minorHAnsi"/>
          <w:sz w:val="36"/>
          <w:szCs w:val="36"/>
        </w:rPr>
        <w:t>direction</w:t>
      </w:r>
      <w:r w:rsidRPr="00251739">
        <w:rPr>
          <w:rFonts w:asciiTheme="minorHAnsi" w:hAnsiTheme="minorHAnsi" w:cstheme="minorHAnsi"/>
          <w:sz w:val="36"/>
          <w:szCs w:val="36"/>
        </w:rPr>
        <w:t xml:space="preserve"> of a less activist chief judge (the current Attorney General</w:t>
      </w:r>
      <w:r w:rsidR="00B52D87" w:rsidRPr="00251739">
        <w:rPr>
          <w:rFonts w:asciiTheme="minorHAnsi" w:hAnsiTheme="minorHAnsi" w:cstheme="minorHAnsi"/>
          <w:sz w:val="36"/>
          <w:szCs w:val="36"/>
        </w:rPr>
        <w:t xml:space="preserve">, who as Bacon again explicitly pointed out, was both less energetic than Coke, and </w:t>
      </w:r>
      <w:r w:rsidRPr="00251739">
        <w:rPr>
          <w:rFonts w:asciiTheme="minorHAnsi" w:hAnsiTheme="minorHAnsi" w:cstheme="minorHAnsi"/>
          <w:sz w:val="36"/>
          <w:szCs w:val="36"/>
        </w:rPr>
        <w:t>more deferential to royal supremacy in all matters. Whereupon Bacon, good and true servant that he was, would bring his considerable rhetorical and wind-sniffing skills into the important job</w:t>
      </w:r>
      <w:r w:rsidR="00B52D87" w:rsidRPr="00251739">
        <w:rPr>
          <w:rFonts w:asciiTheme="minorHAnsi" w:hAnsiTheme="minorHAnsi" w:cstheme="minorHAnsi"/>
          <w:sz w:val="36"/>
          <w:szCs w:val="36"/>
        </w:rPr>
        <w:t>, as Attorney-General,</w:t>
      </w:r>
      <w:r w:rsidRPr="00251739">
        <w:rPr>
          <w:rFonts w:asciiTheme="minorHAnsi" w:hAnsiTheme="minorHAnsi" w:cstheme="minorHAnsi"/>
          <w:sz w:val="36"/>
          <w:szCs w:val="36"/>
        </w:rPr>
        <w:t xml:space="preserve"> of prosecuting the king’s more important cases. Coke was </w:t>
      </w:r>
      <w:r w:rsidR="00B52D87" w:rsidRPr="00251739">
        <w:rPr>
          <w:rFonts w:asciiTheme="minorHAnsi" w:hAnsiTheme="minorHAnsi" w:cstheme="minorHAnsi"/>
          <w:sz w:val="36"/>
          <w:szCs w:val="36"/>
        </w:rPr>
        <w:t xml:space="preserve">suitably </w:t>
      </w:r>
      <w:r w:rsidRPr="00251739">
        <w:rPr>
          <w:rFonts w:asciiTheme="minorHAnsi" w:hAnsiTheme="minorHAnsi" w:cstheme="minorHAnsi"/>
          <w:sz w:val="36"/>
          <w:szCs w:val="36"/>
        </w:rPr>
        <w:t>enraged</w:t>
      </w:r>
      <w:r w:rsidR="00B52D87" w:rsidRPr="00251739">
        <w:rPr>
          <w:rFonts w:asciiTheme="minorHAnsi" w:hAnsiTheme="minorHAnsi" w:cstheme="minorHAnsi"/>
          <w:sz w:val="36"/>
          <w:szCs w:val="36"/>
        </w:rPr>
        <w:t>, while</w:t>
      </w:r>
      <w:r w:rsidRPr="00251739">
        <w:rPr>
          <w:rFonts w:asciiTheme="minorHAnsi" w:hAnsiTheme="minorHAnsi" w:cstheme="minorHAnsi"/>
          <w:sz w:val="36"/>
          <w:szCs w:val="36"/>
        </w:rPr>
        <w:t xml:space="preserve"> the victorious Bacon smilingly offered him praises for his </w:t>
      </w:r>
      <w:r w:rsidRPr="00251739">
        <w:rPr>
          <w:rFonts w:asciiTheme="minorHAnsi" w:hAnsiTheme="minorHAnsi" w:cstheme="minorHAnsi"/>
          <w:sz w:val="36"/>
          <w:szCs w:val="36"/>
        </w:rPr>
        <w:lastRenderedPageBreak/>
        <w:t>“elevation.”</w:t>
      </w:r>
      <w:r w:rsidR="00C9586C" w:rsidRPr="00251739">
        <w:rPr>
          <w:rStyle w:val="FootnoteReference"/>
          <w:rFonts w:asciiTheme="minorHAnsi" w:hAnsiTheme="minorHAnsi" w:cstheme="minorHAnsi"/>
          <w:sz w:val="36"/>
          <w:szCs w:val="36"/>
        </w:rPr>
        <w:t xml:space="preserve"> </w:t>
      </w:r>
      <w:r w:rsidR="00C9586C" w:rsidRPr="00251739">
        <w:rPr>
          <w:rStyle w:val="FootnoteReference"/>
          <w:rFonts w:asciiTheme="minorHAnsi" w:hAnsiTheme="minorHAnsi" w:cstheme="minorHAnsi"/>
          <w:sz w:val="36"/>
          <w:szCs w:val="36"/>
        </w:rPr>
        <w:footnoteReference w:id="192"/>
      </w:r>
    </w:p>
    <w:p w:rsidR="00C9586C" w:rsidRPr="00251739" w:rsidRDefault="00C9586C" w:rsidP="003F0EE7">
      <w:pPr>
        <w:tabs>
          <w:tab w:val="left" w:pos="705"/>
        </w:tabs>
        <w:rPr>
          <w:rFonts w:asciiTheme="minorHAnsi" w:hAnsiTheme="minorHAnsi" w:cstheme="minorHAnsi"/>
          <w:sz w:val="36"/>
          <w:szCs w:val="36"/>
        </w:rPr>
      </w:pPr>
    </w:p>
    <w:p w:rsidR="003F0EE7" w:rsidRPr="00251739" w:rsidRDefault="003F0EE7" w:rsidP="003F0EE7">
      <w:pPr>
        <w:tabs>
          <w:tab w:val="left" w:pos="705"/>
        </w:tabs>
        <w:rPr>
          <w:rFonts w:asciiTheme="minorHAnsi" w:hAnsiTheme="minorHAnsi" w:cstheme="minorHAnsi"/>
          <w:sz w:val="36"/>
          <w:szCs w:val="36"/>
        </w:rPr>
      </w:pPr>
      <w:r w:rsidRPr="00251739">
        <w:rPr>
          <w:rFonts w:asciiTheme="minorHAnsi" w:hAnsiTheme="minorHAnsi" w:cstheme="minorHAnsi"/>
          <w:sz w:val="36"/>
          <w:szCs w:val="36"/>
        </w:rPr>
        <w:tab/>
        <w:t xml:space="preserve">Bacon, though he would loom large in subsequent history as propagandist and rallying figure for radical empiricist philosophy and pseudo-science, subsuming his attacks on such </w:t>
      </w:r>
      <w:r w:rsidRPr="00251739">
        <w:rPr>
          <w:rFonts w:asciiTheme="minorHAnsi" w:hAnsiTheme="minorHAnsi" w:cstheme="minorHAnsi"/>
          <w:i/>
          <w:iCs/>
          <w:sz w:val="36"/>
          <w:szCs w:val="36"/>
        </w:rPr>
        <w:t>bona fide</w:t>
      </w:r>
      <w:r w:rsidRPr="00251739">
        <w:rPr>
          <w:rFonts w:asciiTheme="minorHAnsi" w:hAnsiTheme="minorHAnsi" w:cstheme="minorHAnsi"/>
          <w:sz w:val="36"/>
          <w:szCs w:val="36"/>
        </w:rPr>
        <w:t xml:space="preserve"> scientists and creative artists as William Gilbert and John </w:t>
      </w:r>
      <w:commentRangeStart w:id="117"/>
      <w:r w:rsidRPr="00251739">
        <w:rPr>
          <w:rFonts w:asciiTheme="minorHAnsi" w:hAnsiTheme="minorHAnsi" w:cstheme="minorHAnsi"/>
          <w:sz w:val="36"/>
          <w:szCs w:val="36"/>
        </w:rPr>
        <w:t>Bull</w:t>
      </w:r>
      <w:commentRangeEnd w:id="117"/>
      <w:r w:rsidR="00C0464B" w:rsidRPr="00251739">
        <w:rPr>
          <w:rStyle w:val="CommentReference"/>
          <w:rFonts w:asciiTheme="minorHAnsi" w:hAnsiTheme="minorHAnsi" w:cstheme="minorHAnsi"/>
          <w:sz w:val="36"/>
          <w:szCs w:val="36"/>
        </w:rPr>
        <w:commentReference w:id="117"/>
      </w:r>
      <w:r w:rsidRPr="00251739">
        <w:rPr>
          <w:rFonts w:asciiTheme="minorHAnsi" w:hAnsiTheme="minorHAnsi" w:cstheme="minorHAnsi"/>
          <w:sz w:val="36"/>
          <w:szCs w:val="36"/>
        </w:rPr>
        <w:t xml:space="preserve">, was as yet no political powerhouse, but rather the backroom </w:t>
      </w:r>
      <w:r w:rsidR="00C0464B" w:rsidRPr="00251739">
        <w:rPr>
          <w:rFonts w:asciiTheme="minorHAnsi" w:hAnsiTheme="minorHAnsi" w:cstheme="minorHAnsi"/>
          <w:sz w:val="36"/>
          <w:szCs w:val="36"/>
        </w:rPr>
        <w:t>backroom</w:t>
      </w:r>
      <w:r w:rsidRPr="00251739">
        <w:rPr>
          <w:rFonts w:asciiTheme="minorHAnsi" w:hAnsiTheme="minorHAnsi" w:cstheme="minorHAnsi"/>
          <w:sz w:val="36"/>
          <w:szCs w:val="36"/>
        </w:rPr>
        <w:t xml:space="preserve"> servant of the more powerful oligarchs. In this case, the primary financial and power interests were the farflung Howard family. Yet, duplicitous as he was, Sir Francis was ultimately no more committed to them than he had been to his first powerful patron, the Earl of Essex, from whose spectacular fall he had, with some loss of credit among Essex loyalists, extricated himself. His only abiding attraction, was to the longer-term Venetian interests to which he was philosophically bound, that is, the Paolo Sarpi model of a financial oligarchy supporting a limited degree of scientific endeavor, while gutting scientific thought of its creative soul</w:t>
      </w:r>
      <w:r w:rsidR="00C0464B" w:rsidRPr="00251739">
        <w:rPr>
          <w:rFonts w:asciiTheme="minorHAnsi" w:hAnsiTheme="minorHAnsi" w:cstheme="minorHAnsi"/>
          <w:sz w:val="36"/>
          <w:szCs w:val="36"/>
        </w:rPr>
        <w:t>, and denying not only political participation, but even education to the mass of men</w:t>
      </w:r>
      <w:r w:rsidRPr="00251739">
        <w:rPr>
          <w:rFonts w:asciiTheme="minorHAnsi" w:hAnsiTheme="minorHAnsi" w:cstheme="minorHAnsi"/>
          <w:sz w:val="36"/>
          <w:szCs w:val="36"/>
        </w:rPr>
        <w:t xml:space="preserve">. But for the moment, he served the older-style landed nobility of the ancient Howard clan, and cultivated James VI's conceits of kingly divine right. It was for </w:t>
      </w:r>
      <w:r w:rsidRPr="00251739">
        <w:rPr>
          <w:rFonts w:asciiTheme="minorHAnsi" w:hAnsiTheme="minorHAnsi" w:cstheme="minorHAnsi"/>
          <w:sz w:val="36"/>
          <w:szCs w:val="36"/>
        </w:rPr>
        <w:lastRenderedPageBreak/>
        <w:t>others, effecting a “republican” image, to work the Parliamentary side of the street.</w:t>
      </w:r>
      <w:r w:rsidRPr="00251739">
        <w:rPr>
          <w:rStyle w:val="FootnoteReference"/>
          <w:rFonts w:asciiTheme="minorHAnsi" w:hAnsiTheme="minorHAnsi" w:cstheme="minorHAnsi"/>
          <w:sz w:val="36"/>
          <w:szCs w:val="36"/>
        </w:rPr>
        <w:footnoteReference w:id="193"/>
      </w:r>
    </w:p>
    <w:p w:rsidR="003F0EE7" w:rsidRPr="00251739" w:rsidRDefault="003F0EE7" w:rsidP="003F0EE7">
      <w:pPr>
        <w:tabs>
          <w:tab w:val="left" w:pos="705"/>
        </w:tabs>
        <w:rPr>
          <w:rFonts w:asciiTheme="minorHAnsi" w:hAnsiTheme="minorHAnsi" w:cstheme="minorHAnsi"/>
          <w:sz w:val="36"/>
          <w:szCs w:val="36"/>
        </w:rPr>
      </w:pPr>
    </w:p>
    <w:p w:rsidR="003F0EE7" w:rsidRPr="00251739" w:rsidRDefault="003F0EE7" w:rsidP="003F0EE7">
      <w:pPr>
        <w:tabs>
          <w:tab w:val="left" w:pos="705"/>
        </w:tabs>
        <w:rPr>
          <w:rFonts w:asciiTheme="minorHAnsi" w:hAnsiTheme="minorHAnsi" w:cstheme="minorHAnsi"/>
          <w:sz w:val="36"/>
          <w:szCs w:val="36"/>
        </w:rPr>
      </w:pPr>
      <w:r w:rsidRPr="00251739">
        <w:rPr>
          <w:rFonts w:asciiTheme="minorHAnsi" w:hAnsiTheme="minorHAnsi" w:cstheme="minorHAnsi"/>
          <w:sz w:val="36"/>
          <w:szCs w:val="36"/>
        </w:rPr>
        <w:tab/>
        <w:t>With both the prince and old rival Cecil now out of the way, a Howard-Bacon palace coup was set in motion, leading in turn to one of the largest government-threatening scandals in English history. The tool was Robert Carr, the king’s “favorite,” a handsome young fellow (such as famously attracted James</w:t>
      </w:r>
      <w:r w:rsidR="00DA2E0B" w:rsidRPr="00251739">
        <w:rPr>
          <w:rFonts w:asciiTheme="minorHAnsi" w:hAnsiTheme="minorHAnsi" w:cstheme="minorHAnsi"/>
          <w:sz w:val="36"/>
          <w:szCs w:val="36"/>
        </w:rPr>
        <w:t>, who need, despite his detractors, have been homosexual</w:t>
      </w:r>
      <w:r w:rsidRPr="00251739">
        <w:rPr>
          <w:rFonts w:asciiTheme="minorHAnsi" w:hAnsiTheme="minorHAnsi" w:cstheme="minorHAnsi"/>
          <w:sz w:val="36"/>
          <w:szCs w:val="36"/>
        </w:rPr>
        <w:t xml:space="preserve">), who had risen in the king’s affection since about 1607. Elizabeth had had “favorites,” too, including Dudley, Ralegh, and Essex, for which she was equally criticized; </w:t>
      </w:r>
      <w:r w:rsidR="008A6AF2" w:rsidRPr="00251739">
        <w:rPr>
          <w:rFonts w:asciiTheme="minorHAnsi" w:hAnsiTheme="minorHAnsi" w:cstheme="minorHAnsi"/>
          <w:sz w:val="36"/>
          <w:szCs w:val="36"/>
        </w:rPr>
        <w:t xml:space="preserve">with the important difference, that </w:t>
      </w:r>
      <w:r w:rsidRPr="00251739">
        <w:rPr>
          <w:rFonts w:asciiTheme="minorHAnsi" w:hAnsiTheme="minorHAnsi" w:cstheme="minorHAnsi"/>
          <w:sz w:val="36"/>
          <w:szCs w:val="36"/>
        </w:rPr>
        <w:t>with the partial exception of Essex, she was not as easily, or at least not as one-sidedly, manipulated by them, as was James later. In 1608, over the objections of Prince Henry</w:t>
      </w:r>
      <w:r w:rsidR="008A6AF2"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 who disdained the man, the king had given Carr the imprisoned Ralegh’s estate </w:t>
      </w:r>
      <w:r w:rsidR="008A6AF2" w:rsidRPr="00251739">
        <w:rPr>
          <w:rFonts w:asciiTheme="minorHAnsi" w:hAnsiTheme="minorHAnsi" w:cstheme="minorHAnsi"/>
          <w:sz w:val="36"/>
          <w:szCs w:val="36"/>
        </w:rPr>
        <w:t>at</w:t>
      </w:r>
      <w:r w:rsidRPr="00251739">
        <w:rPr>
          <w:rFonts w:asciiTheme="minorHAnsi" w:hAnsiTheme="minorHAnsi" w:cstheme="minorHAnsi"/>
          <w:sz w:val="36"/>
          <w:szCs w:val="36"/>
        </w:rPr>
        <w:t xml:space="preserve"> Sherborne, </w:t>
      </w:r>
      <w:r w:rsidR="008A6AF2" w:rsidRPr="00251739">
        <w:rPr>
          <w:rFonts w:asciiTheme="minorHAnsi" w:hAnsiTheme="minorHAnsi" w:cstheme="minorHAnsi"/>
          <w:sz w:val="36"/>
          <w:szCs w:val="36"/>
        </w:rPr>
        <w:t xml:space="preserve">in the West Country county of </w:t>
      </w:r>
      <w:r w:rsidRPr="00251739">
        <w:rPr>
          <w:rFonts w:asciiTheme="minorHAnsi" w:hAnsiTheme="minorHAnsi" w:cstheme="minorHAnsi"/>
          <w:sz w:val="36"/>
          <w:szCs w:val="36"/>
        </w:rPr>
        <w:t>Dorset. By 1609, the favorite had been ensnared by beautiful Frances Howard, great-niece to the scheming Henry Howard, Earl of Northampton. This was he who had allied with</w:t>
      </w:r>
      <w:r w:rsidR="00264B9F" w:rsidRPr="00251739">
        <w:rPr>
          <w:rFonts w:asciiTheme="minorHAnsi" w:hAnsiTheme="minorHAnsi" w:cstheme="minorHAnsi"/>
          <w:sz w:val="36"/>
          <w:szCs w:val="36"/>
        </w:rPr>
        <w:t xml:space="preserve"> – and been partially captured by – Robert </w:t>
      </w:r>
      <w:r w:rsidRPr="00251739">
        <w:rPr>
          <w:rFonts w:asciiTheme="minorHAnsi" w:hAnsiTheme="minorHAnsi" w:cstheme="minorHAnsi"/>
          <w:sz w:val="36"/>
          <w:szCs w:val="36"/>
        </w:rPr>
        <w:t xml:space="preserve">Cecil in the secret </w:t>
      </w:r>
      <w:r w:rsidR="008A6AF2" w:rsidRPr="00251739">
        <w:rPr>
          <w:rFonts w:asciiTheme="minorHAnsi" w:hAnsiTheme="minorHAnsi" w:cstheme="minorHAnsi"/>
          <w:bCs/>
          <w:sz w:val="36"/>
          <w:szCs w:val="36"/>
        </w:rPr>
        <w:t>1601</w:t>
      </w:r>
      <w:r w:rsidRPr="00251739">
        <w:rPr>
          <w:rFonts w:asciiTheme="minorHAnsi" w:hAnsiTheme="minorHAnsi" w:cstheme="minorHAnsi"/>
          <w:sz w:val="36"/>
          <w:szCs w:val="36"/>
        </w:rPr>
        <w:t xml:space="preserve">-1603 correspondence with James, to pave the way for the Scottish king to assume the English </w:t>
      </w:r>
      <w:r w:rsidRPr="00251739">
        <w:rPr>
          <w:rFonts w:asciiTheme="minorHAnsi" w:hAnsiTheme="minorHAnsi" w:cstheme="minorHAnsi"/>
          <w:sz w:val="36"/>
          <w:szCs w:val="36"/>
        </w:rPr>
        <w:lastRenderedPageBreak/>
        <w:t xml:space="preserve">throne upon the expected near-term death of Elizabeth, simultaneously turning the king against Ralegh. Howard’s early support for </w:t>
      </w:r>
      <w:r w:rsidR="008A6AF2" w:rsidRPr="00251739">
        <w:rPr>
          <w:rFonts w:asciiTheme="minorHAnsi" w:hAnsiTheme="minorHAnsi" w:cstheme="minorHAnsi"/>
          <w:sz w:val="36"/>
          <w:szCs w:val="36"/>
        </w:rPr>
        <w:t xml:space="preserve">James had prospered him, </w:t>
      </w:r>
      <w:r w:rsidR="00264B9F" w:rsidRPr="00251739">
        <w:rPr>
          <w:rFonts w:asciiTheme="minorHAnsi" w:hAnsiTheme="minorHAnsi" w:cstheme="minorHAnsi"/>
          <w:sz w:val="36"/>
          <w:szCs w:val="36"/>
        </w:rPr>
        <w:t>with</w:t>
      </w:r>
      <w:r w:rsidR="008A6AF2" w:rsidRPr="00251739">
        <w:rPr>
          <w:rFonts w:asciiTheme="minorHAnsi" w:hAnsiTheme="minorHAnsi" w:cstheme="minorHAnsi"/>
          <w:sz w:val="36"/>
          <w:szCs w:val="36"/>
        </w:rPr>
        <w:t xml:space="preserve"> his </w:t>
      </w:r>
      <w:r w:rsidRPr="00251739">
        <w:rPr>
          <w:rFonts w:asciiTheme="minorHAnsi" w:hAnsiTheme="minorHAnsi" w:cstheme="minorHAnsi"/>
          <w:sz w:val="36"/>
          <w:szCs w:val="36"/>
        </w:rPr>
        <w:t xml:space="preserve">Earldom in the first year of the reign, a seat on the Privy Council, and other high and highly remunerative honors. </w:t>
      </w:r>
      <w:r w:rsidR="008A6AF2" w:rsidRPr="00251739">
        <w:rPr>
          <w:rFonts w:asciiTheme="minorHAnsi" w:hAnsiTheme="minorHAnsi" w:cstheme="minorHAnsi"/>
          <w:sz w:val="36"/>
          <w:szCs w:val="36"/>
        </w:rPr>
        <w:t>Now, l</w:t>
      </w:r>
      <w:r w:rsidRPr="00251739">
        <w:rPr>
          <w:rFonts w:asciiTheme="minorHAnsi" w:hAnsiTheme="minorHAnsi" w:cstheme="minorHAnsi"/>
          <w:sz w:val="36"/>
          <w:szCs w:val="36"/>
        </w:rPr>
        <w:t xml:space="preserve">ike his Howard ancestors, he grasped for more, following </w:t>
      </w:r>
      <w:r w:rsidR="008A6AF2" w:rsidRPr="00251739">
        <w:rPr>
          <w:rFonts w:asciiTheme="minorHAnsi" w:hAnsiTheme="minorHAnsi" w:cstheme="minorHAnsi"/>
          <w:sz w:val="36"/>
          <w:szCs w:val="36"/>
        </w:rPr>
        <w:t>a</w:t>
      </w:r>
      <w:r w:rsidRPr="00251739">
        <w:rPr>
          <w:rFonts w:asciiTheme="minorHAnsi" w:hAnsiTheme="minorHAnsi" w:cstheme="minorHAnsi"/>
          <w:sz w:val="36"/>
          <w:szCs w:val="36"/>
        </w:rPr>
        <w:t xml:space="preserve"> traditional family profession of dangling their daughters before lusting royal eyes, or in this case, the surrogate royalty.</w:t>
      </w:r>
      <w:r w:rsidR="00264B9F" w:rsidRPr="00251739">
        <w:rPr>
          <w:rFonts w:asciiTheme="minorHAnsi" w:hAnsiTheme="minorHAnsi" w:cstheme="minorHAnsi"/>
          <w:sz w:val="36"/>
          <w:szCs w:val="36"/>
        </w:rPr>
        <w:t xml:space="preserve"> In this case, his grand-niece, Frances.</w:t>
      </w:r>
      <w:r w:rsidRPr="00251739">
        <w:rPr>
          <w:rStyle w:val="FootnoteReference"/>
          <w:rFonts w:asciiTheme="minorHAnsi" w:hAnsiTheme="minorHAnsi" w:cstheme="minorHAnsi"/>
          <w:sz w:val="36"/>
          <w:szCs w:val="36"/>
        </w:rPr>
        <w:footnoteReference w:id="194"/>
      </w:r>
    </w:p>
    <w:p w:rsidR="003F0EE7" w:rsidRPr="00251739" w:rsidRDefault="003F0EE7" w:rsidP="003F0EE7">
      <w:pPr>
        <w:tabs>
          <w:tab w:val="left" w:pos="705"/>
        </w:tabs>
        <w:rPr>
          <w:rFonts w:asciiTheme="minorHAnsi" w:hAnsiTheme="minorHAnsi" w:cstheme="minorHAnsi"/>
          <w:sz w:val="36"/>
          <w:szCs w:val="36"/>
        </w:rPr>
      </w:pPr>
    </w:p>
    <w:p w:rsidR="003F0EE7" w:rsidRPr="00251739" w:rsidRDefault="003F0EE7" w:rsidP="003F0EE7">
      <w:pPr>
        <w:tabs>
          <w:tab w:val="left" w:pos="705"/>
        </w:tabs>
        <w:rPr>
          <w:rFonts w:asciiTheme="minorHAnsi" w:hAnsiTheme="minorHAnsi" w:cstheme="minorHAnsi"/>
          <w:sz w:val="36"/>
          <w:szCs w:val="36"/>
        </w:rPr>
      </w:pPr>
      <w:r w:rsidRPr="00251739">
        <w:rPr>
          <w:rFonts w:asciiTheme="minorHAnsi" w:hAnsiTheme="minorHAnsi" w:cstheme="minorHAnsi"/>
          <w:sz w:val="36"/>
          <w:szCs w:val="36"/>
        </w:rPr>
        <w:tab/>
        <w:t xml:space="preserve">The only problem was that Frances was already married, to Robert Devereux, third Earl of Essex, son to the ill-fated second Earl. Simple remedy: sue for divorce. In May, 1613, in the midst of the other skullduggery and political realignment following Prince Henry’s death, the king appointed a commission to hear the case. Thus grew the salacious scandal of the year, the ground for divorce being non-consummation due to the earl’s alleged impotence. As it turned out later, Frances seemed to have been slipping him low-dose poison, and avoiding his advances generally. A crew of compliant matrons duly proclaimed her a virgin (though with face veiled, their examinee's actual identity was less </w:t>
      </w:r>
      <w:commentRangeStart w:id="118"/>
      <w:r w:rsidRPr="00251739">
        <w:rPr>
          <w:rFonts w:asciiTheme="minorHAnsi" w:hAnsiTheme="minorHAnsi" w:cstheme="minorHAnsi"/>
          <w:sz w:val="36"/>
          <w:szCs w:val="36"/>
        </w:rPr>
        <w:t>verifiable</w:t>
      </w:r>
      <w:commentRangeEnd w:id="118"/>
      <w:r w:rsidR="00264B9F" w:rsidRPr="00251739">
        <w:rPr>
          <w:rStyle w:val="CommentReference"/>
          <w:rFonts w:asciiTheme="minorHAnsi" w:hAnsiTheme="minorHAnsi" w:cstheme="minorHAnsi"/>
          <w:sz w:val="36"/>
          <w:szCs w:val="36"/>
        </w:rPr>
        <w:commentReference w:id="118"/>
      </w:r>
      <w:r w:rsidRPr="00251739">
        <w:rPr>
          <w:rFonts w:asciiTheme="minorHAnsi" w:hAnsiTheme="minorHAnsi" w:cstheme="minorHAnsi"/>
          <w:sz w:val="36"/>
          <w:szCs w:val="36"/>
        </w:rPr>
        <w:t>). Unfortunately for the Howard plan, the majority of the commission voted against the divorce, one of the strongest opponents, Archbishop George Abbott, pleading in tears with</w:t>
      </w:r>
      <w:r w:rsidR="00EB56F6" w:rsidRPr="00251739">
        <w:rPr>
          <w:rFonts w:asciiTheme="minorHAnsi" w:hAnsiTheme="minorHAnsi" w:cstheme="minorHAnsi"/>
          <w:sz w:val="36"/>
          <w:szCs w:val="36"/>
        </w:rPr>
        <w:t xml:space="preserve"> </w:t>
      </w:r>
      <w:r w:rsidR="00EB56F6" w:rsidRPr="00251739">
        <w:rPr>
          <w:rFonts w:asciiTheme="minorHAnsi" w:hAnsiTheme="minorHAnsi" w:cstheme="minorHAnsi"/>
          <w:sz w:val="36"/>
          <w:szCs w:val="36"/>
        </w:rPr>
        <w:lastRenderedPageBreak/>
        <w:t>his boss,</w:t>
      </w:r>
      <w:r w:rsidRPr="00251739">
        <w:rPr>
          <w:rFonts w:asciiTheme="minorHAnsi" w:hAnsiTheme="minorHAnsi" w:cstheme="minorHAnsi"/>
          <w:sz w:val="36"/>
          <w:szCs w:val="36"/>
        </w:rPr>
        <w:t xml:space="preserve"> the king, not to force a judgment against the commissioners’ consciences</w:t>
      </w:r>
      <w:r w:rsidRPr="00251739">
        <w:rPr>
          <w:rFonts w:asciiTheme="minorHAnsi" w:hAnsiTheme="minorHAnsi" w:cstheme="minorHAnsi"/>
          <w:color w:val="FFFFFF"/>
          <w:sz w:val="36"/>
          <w:szCs w:val="36"/>
        </w:rPr>
        <w:t xml:space="preserve">. </w:t>
      </w:r>
      <w:r w:rsidRPr="00251739">
        <w:rPr>
          <w:rFonts w:asciiTheme="minorHAnsi" w:hAnsiTheme="minorHAnsi" w:cstheme="minorHAnsi"/>
          <w:b/>
          <w:bCs/>
          <w:color w:val="FFFFFF"/>
          <w:sz w:val="36"/>
          <w:szCs w:val="36"/>
        </w:rPr>
        <w:t>[back reference: make sure he’s introduced in Part II sections on Prince Henry networks, Crashaw partial-connection, Digges connection, America, etc – though some parts of this might be better in later section of Part III]</w:t>
      </w:r>
      <w:r w:rsidRPr="00251739">
        <w:rPr>
          <w:rFonts w:asciiTheme="minorHAnsi" w:hAnsiTheme="minorHAnsi" w:cstheme="minorHAnsi"/>
          <w:color w:val="FFFFFF"/>
          <w:sz w:val="36"/>
          <w:szCs w:val="36"/>
        </w:rPr>
        <w:t xml:space="preserve">. </w:t>
      </w:r>
      <w:r w:rsidRPr="00251739">
        <w:rPr>
          <w:rFonts w:asciiTheme="minorHAnsi" w:hAnsiTheme="minorHAnsi" w:cstheme="minorHAnsi"/>
          <w:sz w:val="36"/>
          <w:szCs w:val="36"/>
        </w:rPr>
        <w:t>James accordingly strong-armed two of the weaker judges, packed the court with another two, and obtained the divorce by a vote of 7 to 5. The marriage was celebrated in December, Carr having been granted his own Earl’s title (Somerset) to equal his station with the bride’s.</w:t>
      </w:r>
    </w:p>
    <w:p w:rsidR="003F0EE7" w:rsidRPr="00251739" w:rsidRDefault="003F0EE7" w:rsidP="003F0EE7">
      <w:pPr>
        <w:tabs>
          <w:tab w:val="left" w:pos="705"/>
        </w:tabs>
        <w:rPr>
          <w:rFonts w:asciiTheme="minorHAnsi" w:hAnsiTheme="minorHAnsi" w:cstheme="minorHAnsi"/>
          <w:sz w:val="36"/>
          <w:szCs w:val="36"/>
        </w:rPr>
      </w:pPr>
    </w:p>
    <w:p w:rsidR="003F0EE7" w:rsidRPr="00251739" w:rsidRDefault="003F0EE7" w:rsidP="003F0EE7">
      <w:pPr>
        <w:tabs>
          <w:tab w:val="left" w:pos="705"/>
        </w:tabs>
        <w:rPr>
          <w:rFonts w:asciiTheme="minorHAnsi" w:hAnsiTheme="minorHAnsi" w:cstheme="minorHAnsi"/>
          <w:sz w:val="36"/>
          <w:szCs w:val="36"/>
        </w:rPr>
      </w:pPr>
      <w:r w:rsidRPr="00251739">
        <w:rPr>
          <w:rFonts w:asciiTheme="minorHAnsi" w:hAnsiTheme="minorHAnsi" w:cstheme="minorHAnsi"/>
          <w:sz w:val="36"/>
          <w:szCs w:val="36"/>
        </w:rPr>
        <w:tab/>
        <w:t xml:space="preserve">Where danger lay, was that the plan required more than just pliable judges and the royal squeeze. In addition to the support of the Howards, Carr had also enjoyed the advice and intelligence capabilities of his old friend Sir Thomas Overbury, a well educated and well travelled writer, lawyer, and foreign affairs expert, with Puritan inclinations. Though assisting Carr’s dalliance with Lady Essex (including, Cyrano-like, ghost-writing his love letters), Overbury had </w:t>
      </w:r>
      <w:r w:rsidR="00EB56F6" w:rsidRPr="00251739">
        <w:rPr>
          <w:rFonts w:asciiTheme="minorHAnsi" w:hAnsiTheme="minorHAnsi" w:cstheme="minorHAnsi"/>
          <w:sz w:val="36"/>
          <w:szCs w:val="36"/>
        </w:rPr>
        <w:t>strenuously</w:t>
      </w:r>
      <w:r w:rsidRPr="00251739">
        <w:rPr>
          <w:rFonts w:asciiTheme="minorHAnsi" w:hAnsiTheme="minorHAnsi" w:cstheme="minorHAnsi"/>
          <w:sz w:val="36"/>
          <w:szCs w:val="36"/>
        </w:rPr>
        <w:t xml:space="preserve"> opposed marriage to the schemer; and for the trouble he might make, on this and perhaps other privy matters, had to be silenced. Accordingly, the king (who like others was already put off by Overbury’s less than deferential manners) was induced to offer him a European ambassadorship</w:t>
      </w:r>
      <w:r w:rsidR="00EB56F6" w:rsidRPr="00251739">
        <w:rPr>
          <w:rFonts w:asciiTheme="minorHAnsi" w:hAnsiTheme="minorHAnsi" w:cstheme="minorHAnsi"/>
          <w:sz w:val="36"/>
          <w:szCs w:val="36"/>
        </w:rPr>
        <w:t>, out of range of court doings back homw</w:t>
      </w:r>
      <w:r w:rsidRPr="00251739">
        <w:rPr>
          <w:rFonts w:asciiTheme="minorHAnsi" w:hAnsiTheme="minorHAnsi" w:cstheme="minorHAnsi"/>
          <w:sz w:val="36"/>
          <w:szCs w:val="36"/>
        </w:rPr>
        <w:t xml:space="preserve">. Archbishop Abbott – who had subsequently opposed the Essex-Howard divorce – and Dudley Digges (who was Abbott’s old favorite student </w:t>
      </w:r>
      <w:r w:rsidRPr="00251739">
        <w:rPr>
          <w:rFonts w:asciiTheme="minorHAnsi" w:hAnsiTheme="minorHAnsi" w:cstheme="minorHAnsi"/>
          <w:b/>
          <w:bCs/>
          <w:sz w:val="36"/>
          <w:szCs w:val="36"/>
        </w:rPr>
        <w:t xml:space="preserve">[, godson, ?] </w:t>
      </w:r>
      <w:r w:rsidRPr="00251739">
        <w:rPr>
          <w:rFonts w:asciiTheme="minorHAnsi" w:hAnsiTheme="minorHAnsi" w:cstheme="minorHAnsi"/>
          <w:sz w:val="36"/>
          <w:szCs w:val="36"/>
        </w:rPr>
        <w:t xml:space="preserve">and continuing friend), urged Overbury to accept the honor; but Carr induced him to refuse it. </w:t>
      </w:r>
      <w:r w:rsidR="00EB56F6" w:rsidRPr="00251739">
        <w:rPr>
          <w:rFonts w:asciiTheme="minorHAnsi" w:hAnsiTheme="minorHAnsi" w:cstheme="minorHAnsi"/>
          <w:sz w:val="36"/>
          <w:szCs w:val="36"/>
        </w:rPr>
        <w:t xml:space="preserve">Thus flouting the </w:t>
      </w:r>
      <w:r w:rsidRPr="00251739">
        <w:rPr>
          <w:rFonts w:asciiTheme="minorHAnsi" w:hAnsiTheme="minorHAnsi" w:cstheme="minorHAnsi"/>
          <w:sz w:val="36"/>
          <w:szCs w:val="36"/>
        </w:rPr>
        <w:t xml:space="preserve">the royal will, Overbury was </w:t>
      </w:r>
      <w:r w:rsidR="00EB56F6" w:rsidRPr="00251739">
        <w:rPr>
          <w:rFonts w:asciiTheme="minorHAnsi" w:hAnsiTheme="minorHAnsi" w:cstheme="minorHAnsi"/>
          <w:sz w:val="36"/>
          <w:szCs w:val="36"/>
        </w:rPr>
        <w:t xml:space="preserve">removed from the scene by the alternative means, </w:t>
      </w:r>
      <w:r w:rsidRPr="00251739">
        <w:rPr>
          <w:rFonts w:asciiTheme="minorHAnsi" w:hAnsiTheme="minorHAnsi" w:cstheme="minorHAnsi"/>
          <w:sz w:val="36"/>
          <w:szCs w:val="36"/>
        </w:rPr>
        <w:t>committed to the Tower</w:t>
      </w:r>
      <w:r w:rsidR="00EB56F6" w:rsidRPr="00251739">
        <w:rPr>
          <w:rFonts w:asciiTheme="minorHAnsi" w:hAnsiTheme="minorHAnsi" w:cstheme="minorHAnsi"/>
          <w:sz w:val="36"/>
          <w:szCs w:val="36"/>
        </w:rPr>
        <w:t xml:space="preserve"> for contempt,</w:t>
      </w:r>
      <w:r w:rsidRPr="00251739">
        <w:rPr>
          <w:rFonts w:asciiTheme="minorHAnsi" w:hAnsiTheme="minorHAnsi" w:cstheme="minorHAnsi"/>
          <w:sz w:val="36"/>
          <w:szCs w:val="36"/>
        </w:rPr>
        <w:t xml:space="preserve"> where he could not jeopardize the </w:t>
      </w:r>
      <w:r w:rsidRPr="00251739">
        <w:rPr>
          <w:rFonts w:asciiTheme="minorHAnsi" w:hAnsiTheme="minorHAnsi" w:cstheme="minorHAnsi"/>
          <w:sz w:val="36"/>
          <w:szCs w:val="36"/>
        </w:rPr>
        <w:lastRenderedPageBreak/>
        <w:t>divorce proceedings. And there, in isolation</w:t>
      </w:r>
      <w:r w:rsidR="00EB56F6" w:rsidRPr="00251739">
        <w:rPr>
          <w:rFonts w:asciiTheme="minorHAnsi" w:hAnsiTheme="minorHAnsi" w:cstheme="minorHAnsi"/>
          <w:sz w:val="36"/>
          <w:szCs w:val="36"/>
        </w:rPr>
        <w:t xml:space="preserve"> and despair, growingly increasingly paranoid</w:t>
      </w:r>
      <w:r w:rsidRPr="00251739">
        <w:rPr>
          <w:rFonts w:asciiTheme="minorHAnsi" w:hAnsiTheme="minorHAnsi" w:cstheme="minorHAnsi"/>
          <w:sz w:val="36"/>
          <w:szCs w:val="36"/>
        </w:rPr>
        <w:t xml:space="preserve">, he was cunningly played by Henry Howard, Carr, </w:t>
      </w:r>
      <w:r w:rsidRPr="00251739">
        <w:rPr>
          <w:rFonts w:asciiTheme="minorHAnsi" w:hAnsiTheme="minorHAnsi" w:cstheme="minorHAnsi"/>
          <w:i/>
          <w:sz w:val="36"/>
          <w:szCs w:val="36"/>
        </w:rPr>
        <w:t>et al.</w:t>
      </w:r>
      <w:r w:rsidRPr="00251739">
        <w:rPr>
          <w:rFonts w:asciiTheme="minorHAnsi" w:hAnsiTheme="minorHAnsi" w:cstheme="minorHAnsi"/>
          <w:sz w:val="36"/>
          <w:szCs w:val="36"/>
        </w:rPr>
        <w:t xml:space="preserve">, who deluded and disoriented him with false news (such as of his imminent release), for five months. The conspirators, his only contact with the outside world, were </w:t>
      </w:r>
      <w:r w:rsidR="00EB56F6" w:rsidRPr="00251739">
        <w:rPr>
          <w:rFonts w:asciiTheme="minorHAnsi" w:hAnsiTheme="minorHAnsi" w:cstheme="minorHAnsi"/>
          <w:sz w:val="36"/>
          <w:szCs w:val="36"/>
        </w:rPr>
        <w:t>supposedly</w:t>
      </w:r>
      <w:r w:rsidRPr="00251739">
        <w:rPr>
          <w:rFonts w:asciiTheme="minorHAnsi" w:hAnsiTheme="minorHAnsi" w:cstheme="minorHAnsi"/>
          <w:sz w:val="36"/>
          <w:szCs w:val="36"/>
        </w:rPr>
        <w:t xml:space="preserve"> smuggling their letters in; in fact these were waved through by the cooperating Lieutenant of the Tower, who had conveniently been granted the post just then, at the behest of Thomas Howard, Henry’s nephew and Frances’ father. And simultaneously, without Howard’s or Carr’s knowledge, it seems, Frances was running her own operation – but in her case the contraband was a slow poison; of which the man who knew too much</w:t>
      </w:r>
      <w:r w:rsidR="00EB56F6" w:rsidRPr="00251739">
        <w:rPr>
          <w:rFonts w:asciiTheme="minorHAnsi" w:hAnsiTheme="minorHAnsi" w:cstheme="minorHAnsi"/>
          <w:sz w:val="36"/>
          <w:szCs w:val="36"/>
        </w:rPr>
        <w:t>,</w:t>
      </w:r>
      <w:r w:rsidRPr="00251739">
        <w:rPr>
          <w:rFonts w:asciiTheme="minorHAnsi" w:hAnsiTheme="minorHAnsi" w:cstheme="minorHAnsi"/>
          <w:sz w:val="36"/>
          <w:szCs w:val="36"/>
        </w:rPr>
        <w:t xml:space="preserve"> was soon dead.</w:t>
      </w:r>
    </w:p>
    <w:p w:rsidR="003F0EE7" w:rsidRPr="00251739" w:rsidRDefault="003F0EE7" w:rsidP="003F0EE7">
      <w:pPr>
        <w:tabs>
          <w:tab w:val="left" w:pos="705"/>
        </w:tabs>
        <w:rPr>
          <w:rFonts w:asciiTheme="minorHAnsi" w:hAnsiTheme="minorHAnsi" w:cstheme="minorHAnsi"/>
          <w:sz w:val="36"/>
          <w:szCs w:val="36"/>
        </w:rPr>
      </w:pPr>
    </w:p>
    <w:p w:rsidR="003F0EE7" w:rsidRPr="00251739" w:rsidRDefault="003F0EE7" w:rsidP="003F0EE7">
      <w:pPr>
        <w:tabs>
          <w:tab w:val="left" w:pos="705"/>
        </w:tabs>
        <w:rPr>
          <w:rFonts w:asciiTheme="minorHAnsi" w:hAnsiTheme="minorHAnsi" w:cstheme="minorHAnsi"/>
          <w:sz w:val="36"/>
          <w:szCs w:val="36"/>
        </w:rPr>
      </w:pPr>
      <w:r w:rsidRPr="00251739">
        <w:rPr>
          <w:rFonts w:asciiTheme="minorHAnsi" w:hAnsiTheme="minorHAnsi" w:cstheme="minorHAnsi"/>
          <w:sz w:val="36"/>
          <w:szCs w:val="36"/>
        </w:rPr>
        <w:tab/>
        <w:t xml:space="preserve">All that was known publicly at the time, was the patsy’s apparent snub of the king, and an unexplained </w:t>
      </w:r>
      <w:r w:rsidR="00EB56F6" w:rsidRPr="00251739">
        <w:rPr>
          <w:rFonts w:asciiTheme="minorHAnsi" w:hAnsiTheme="minorHAnsi" w:cstheme="minorHAnsi"/>
          <w:sz w:val="36"/>
          <w:szCs w:val="36"/>
        </w:rPr>
        <w:t xml:space="preserve">but accidental </w:t>
      </w:r>
      <w:r w:rsidRPr="00251739">
        <w:rPr>
          <w:rFonts w:asciiTheme="minorHAnsi" w:hAnsiTheme="minorHAnsi" w:cstheme="minorHAnsi"/>
          <w:sz w:val="36"/>
          <w:szCs w:val="36"/>
        </w:rPr>
        <w:t xml:space="preserve">death; the coup went through. Carr, soon to be Earl of Somerset and </w:t>
      </w:r>
      <w:r w:rsidR="00EB56F6" w:rsidRPr="00251739">
        <w:rPr>
          <w:rFonts w:asciiTheme="minorHAnsi" w:hAnsiTheme="minorHAnsi" w:cstheme="minorHAnsi"/>
          <w:sz w:val="36"/>
          <w:szCs w:val="36"/>
        </w:rPr>
        <w:t xml:space="preserve">made one flesh with </w:t>
      </w:r>
      <w:r w:rsidRPr="00251739">
        <w:rPr>
          <w:rFonts w:asciiTheme="minorHAnsi" w:hAnsiTheme="minorHAnsi" w:cstheme="minorHAnsi"/>
          <w:sz w:val="36"/>
          <w:szCs w:val="36"/>
        </w:rPr>
        <w:t xml:space="preserve">the Howard clan, rose ever higher and faster, in parallel with his new friend Mr. Attorney General Bacon, who personally financed the lavish nuptial </w:t>
      </w:r>
      <w:commentRangeStart w:id="119"/>
      <w:r w:rsidRPr="00251739">
        <w:rPr>
          <w:rFonts w:asciiTheme="minorHAnsi" w:hAnsiTheme="minorHAnsi" w:cstheme="minorHAnsi"/>
          <w:sz w:val="36"/>
          <w:szCs w:val="36"/>
        </w:rPr>
        <w:t>masque</w:t>
      </w:r>
      <w:commentRangeEnd w:id="119"/>
      <w:r w:rsidRPr="00251739">
        <w:rPr>
          <w:rStyle w:val="CommentReference"/>
          <w:rFonts w:asciiTheme="minorHAnsi" w:hAnsiTheme="minorHAnsi" w:cstheme="minorHAnsi"/>
          <w:sz w:val="36"/>
          <w:szCs w:val="36"/>
        </w:rPr>
        <w:commentReference w:id="119"/>
      </w:r>
      <w:r w:rsidRPr="00251739">
        <w:rPr>
          <w:rFonts w:asciiTheme="minorHAnsi" w:hAnsiTheme="minorHAnsi" w:cstheme="minorHAnsi"/>
          <w:sz w:val="36"/>
          <w:szCs w:val="36"/>
        </w:rPr>
        <w:t>.</w:t>
      </w:r>
    </w:p>
    <w:p w:rsidR="003F0EE7" w:rsidRPr="00251739" w:rsidRDefault="003F0EE7" w:rsidP="003F0EE7">
      <w:pPr>
        <w:pStyle w:val="FootnoteText"/>
        <w:tabs>
          <w:tab w:val="left" w:pos="720"/>
        </w:tabs>
        <w:rPr>
          <w:rFonts w:asciiTheme="minorHAnsi" w:hAnsiTheme="minorHAnsi" w:cstheme="minorHAnsi"/>
          <w:sz w:val="36"/>
          <w:szCs w:val="36"/>
        </w:rPr>
      </w:pPr>
    </w:p>
    <w:p w:rsidR="003F0EE7" w:rsidRPr="00251739" w:rsidRDefault="003F0EE7" w:rsidP="003F0EE7">
      <w:pPr>
        <w:pStyle w:val="FootnoteText"/>
        <w:tabs>
          <w:tab w:val="left" w:pos="720"/>
        </w:tabs>
        <w:rPr>
          <w:rFonts w:asciiTheme="minorHAnsi" w:hAnsiTheme="minorHAnsi" w:cstheme="minorHAnsi"/>
          <w:sz w:val="36"/>
          <w:szCs w:val="36"/>
        </w:rPr>
      </w:pPr>
      <w:r w:rsidRPr="00251739">
        <w:rPr>
          <w:rFonts w:asciiTheme="minorHAnsi" w:hAnsiTheme="minorHAnsi" w:cstheme="minorHAnsi"/>
          <w:sz w:val="36"/>
          <w:szCs w:val="36"/>
        </w:rPr>
        <w:tab/>
        <w:t>Among the masques and poetic rhapsodies celebrating the Carr-Howard marriage, George Chapman’s was not as well received as some. He had contributed an allegorical poem based on the Greek myth of Andromeda</w:t>
      </w:r>
      <w:r w:rsidR="00EB56F6" w:rsidRPr="00251739">
        <w:rPr>
          <w:rFonts w:asciiTheme="minorHAnsi" w:hAnsiTheme="minorHAnsi" w:cstheme="minorHAnsi"/>
          <w:sz w:val="36"/>
          <w:szCs w:val="36"/>
        </w:rPr>
        <w:t xml:space="preserve">: the virgin’s </w:t>
      </w:r>
      <w:r w:rsidRPr="00251739">
        <w:rPr>
          <w:rFonts w:asciiTheme="minorHAnsi" w:hAnsiTheme="minorHAnsi" w:cstheme="minorHAnsi"/>
          <w:sz w:val="36"/>
          <w:szCs w:val="36"/>
        </w:rPr>
        <w:t xml:space="preserve">rescue from a sea-monster, to which </w:t>
      </w:r>
      <w:r w:rsidR="00EB56F6" w:rsidRPr="00251739">
        <w:rPr>
          <w:rFonts w:asciiTheme="minorHAnsi" w:hAnsiTheme="minorHAnsi" w:cstheme="minorHAnsi"/>
          <w:sz w:val="36"/>
          <w:szCs w:val="36"/>
        </w:rPr>
        <w:t>she</w:t>
      </w:r>
      <w:r w:rsidRPr="00251739">
        <w:rPr>
          <w:rFonts w:asciiTheme="minorHAnsi" w:hAnsiTheme="minorHAnsi" w:cstheme="minorHAnsi"/>
          <w:sz w:val="36"/>
          <w:szCs w:val="36"/>
        </w:rPr>
        <w:t xml:space="preserve"> had been chained to a barren rock</w:t>
      </w:r>
      <w:r w:rsidR="00EB56F6" w:rsidRPr="00251739">
        <w:rPr>
          <w:rFonts w:asciiTheme="minorHAnsi" w:hAnsiTheme="minorHAnsi" w:cstheme="minorHAnsi"/>
          <w:sz w:val="36"/>
          <w:szCs w:val="36"/>
        </w:rPr>
        <w:t xml:space="preserve"> in sacrifice</w:t>
      </w:r>
      <w:r w:rsidRPr="00251739">
        <w:rPr>
          <w:rFonts w:asciiTheme="minorHAnsi" w:hAnsiTheme="minorHAnsi" w:cstheme="minorHAnsi"/>
          <w:sz w:val="36"/>
          <w:szCs w:val="36"/>
        </w:rPr>
        <w:t xml:space="preserve">. The analogy to the bride’s divorce was clear enough, if not exactly flattering, and made worse by reminding the celebratory pair, in urging them to rise above </w:t>
      </w:r>
      <w:r w:rsidRPr="00251739">
        <w:rPr>
          <w:rFonts w:asciiTheme="minorHAnsi" w:hAnsiTheme="minorHAnsi" w:cstheme="minorHAnsi"/>
          <w:sz w:val="36"/>
          <w:szCs w:val="36"/>
        </w:rPr>
        <w:lastRenderedPageBreak/>
        <w:t>such problems, that malicious gossip persisted.</w:t>
      </w:r>
      <w:r w:rsidRPr="00251739">
        <w:rPr>
          <w:rStyle w:val="FootnoteReference"/>
          <w:rFonts w:asciiTheme="minorHAnsi" w:hAnsiTheme="minorHAnsi" w:cstheme="minorHAnsi"/>
          <w:sz w:val="36"/>
          <w:szCs w:val="36"/>
        </w:rPr>
        <w:footnoteReference w:id="195"/>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Heading3"/>
        <w:rPr>
          <w:rFonts w:asciiTheme="minorHAnsi" w:hAnsiTheme="minorHAnsi" w:cstheme="minorHAnsi"/>
          <w:sz w:val="36"/>
          <w:szCs w:val="36"/>
        </w:rPr>
      </w:pPr>
      <w:bookmarkStart w:id="120" w:name="_Toc431823686"/>
      <w:r w:rsidRPr="00251739">
        <w:rPr>
          <w:rFonts w:asciiTheme="minorHAnsi" w:hAnsiTheme="minorHAnsi" w:cstheme="minorHAnsi"/>
          <w:sz w:val="36"/>
          <w:szCs w:val="36"/>
        </w:rPr>
        <w:t>Sea-Venture Revived</w:t>
      </w:r>
      <w:bookmarkEnd w:id="120"/>
    </w:p>
    <w:p w:rsidR="003F0EE7" w:rsidRPr="00251739" w:rsidRDefault="003F0EE7" w:rsidP="003F0EE7">
      <w:pPr>
        <w:rPr>
          <w:rFonts w:asciiTheme="minorHAnsi" w:hAnsiTheme="minorHAnsi" w:cstheme="minorHAnsi"/>
          <w:sz w:val="36"/>
          <w:szCs w:val="36"/>
        </w:rPr>
      </w:pPr>
    </w:p>
    <w:p w:rsidR="003F0EE7" w:rsidRPr="00251739" w:rsidRDefault="003F0EE7" w:rsidP="003F0EE7">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Sea-imagery was not new to Chapman, or of shallow conceptual depth, however shallow the dedicatees of this obligatory verse. Exploration and colonization, common topics of discussion, already abounded in sea-issues, for many, not just Chapman. We should ask: who was attuned to these issues, and to what ends? Beyond banal romance, which was as common then as now</w:t>
      </w:r>
      <w:r w:rsidR="00D7555B" w:rsidRPr="00251739">
        <w:rPr>
          <w:rFonts w:asciiTheme="minorHAnsi" w:hAnsiTheme="minorHAnsi" w:cstheme="minorHAnsi"/>
          <w:sz w:val="36"/>
          <w:szCs w:val="36"/>
        </w:rPr>
        <w:t xml:space="preserve"> (e.g., as parodied in the otherwise ahistorical movie </w:t>
      </w:r>
      <w:r w:rsidR="00D7555B" w:rsidRPr="00251739">
        <w:rPr>
          <w:rFonts w:asciiTheme="minorHAnsi" w:hAnsiTheme="minorHAnsi" w:cstheme="minorHAnsi"/>
          <w:i/>
          <w:sz w:val="36"/>
          <w:szCs w:val="36"/>
        </w:rPr>
        <w:t>Shakespeare in Love</w:t>
      </w:r>
      <w:r w:rsidR="00D7555B" w:rsidRPr="00251739">
        <w:rPr>
          <w:rFonts w:asciiTheme="minorHAnsi" w:hAnsiTheme="minorHAnsi" w:cstheme="minorHAnsi"/>
          <w:sz w:val="36"/>
          <w:szCs w:val="36"/>
        </w:rPr>
        <w:t>, a proffered play of “Romeo and the Pirate’s Daughter”)</w:t>
      </w:r>
      <w:r w:rsidRPr="00251739">
        <w:rPr>
          <w:rFonts w:asciiTheme="minorHAnsi" w:hAnsiTheme="minorHAnsi" w:cstheme="minorHAnsi"/>
          <w:sz w:val="36"/>
          <w:szCs w:val="36"/>
        </w:rPr>
        <w:t xml:space="preserve">, it is important to realize that the </w:t>
      </w:r>
      <w:r w:rsidR="00D7555B" w:rsidRPr="00251739">
        <w:rPr>
          <w:rFonts w:asciiTheme="minorHAnsi" w:hAnsiTheme="minorHAnsi" w:cstheme="minorHAnsi"/>
          <w:sz w:val="36"/>
          <w:szCs w:val="36"/>
        </w:rPr>
        <w:t>vast, world-girdling ocean was</w:t>
      </w:r>
      <w:r w:rsidRPr="00251739">
        <w:rPr>
          <w:rFonts w:asciiTheme="minorHAnsi" w:hAnsiTheme="minorHAnsi" w:cstheme="minorHAnsi"/>
          <w:sz w:val="36"/>
          <w:szCs w:val="36"/>
        </w:rPr>
        <w:t xml:space="preserve"> something like the space frontier of the twentieth and succeeding centuries</w:t>
      </w:r>
      <w:r w:rsidR="00D7555B" w:rsidRPr="00251739">
        <w:rPr>
          <w:rFonts w:asciiTheme="minorHAnsi" w:hAnsiTheme="minorHAnsi" w:cstheme="minorHAnsi"/>
          <w:sz w:val="36"/>
          <w:szCs w:val="36"/>
        </w:rPr>
        <w:t xml:space="preserve">. It was </w:t>
      </w:r>
      <w:r w:rsidRPr="00251739">
        <w:rPr>
          <w:rFonts w:asciiTheme="minorHAnsi" w:hAnsiTheme="minorHAnsi" w:cstheme="minorHAnsi"/>
          <w:sz w:val="36"/>
          <w:szCs w:val="36"/>
        </w:rPr>
        <w:t>dangerous, challenging, provocative of new ideas and discoveries, demanding of cutting-edge science and technology, a spur to economic development, and a real and potential strategic battleground. So ingrained is our usage of Tempest-Ariel’s phrase “sea-change,” it is hard to rise above its cliché-like quality; but this is the time it was coined, and this period of 1611-1614, is when the sea-change actually occurred, that Shakespeare – among others, but a leader – conjured, out of which America was born.</w:t>
      </w:r>
    </w:p>
    <w:p w:rsidR="003F0EE7" w:rsidRPr="00251739" w:rsidRDefault="003F0EE7" w:rsidP="003F0EE7">
      <w:pPr>
        <w:tabs>
          <w:tab w:val="left" w:pos="720"/>
        </w:tabs>
        <w:rPr>
          <w:rFonts w:asciiTheme="minorHAnsi" w:hAnsiTheme="minorHAnsi" w:cstheme="minorHAnsi"/>
          <w:sz w:val="36"/>
          <w:szCs w:val="36"/>
        </w:rPr>
      </w:pPr>
    </w:p>
    <w:p w:rsidR="003F0EE7" w:rsidRPr="00251739" w:rsidRDefault="003F0EE7" w:rsidP="003F0EE7">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Return to the event, the death of the heir to the throne, which precipitated </w:t>
      </w:r>
      <w:r w:rsidR="00D7555B" w:rsidRPr="00251739">
        <w:rPr>
          <w:rFonts w:asciiTheme="minorHAnsi" w:hAnsiTheme="minorHAnsi" w:cstheme="minorHAnsi"/>
          <w:sz w:val="36"/>
          <w:szCs w:val="36"/>
        </w:rPr>
        <w:t xml:space="preserve">and facilitated </w:t>
      </w:r>
      <w:r w:rsidRPr="00251739">
        <w:rPr>
          <w:rFonts w:asciiTheme="minorHAnsi" w:hAnsiTheme="minorHAnsi" w:cstheme="minorHAnsi"/>
          <w:sz w:val="36"/>
          <w:szCs w:val="36"/>
        </w:rPr>
        <w:t xml:space="preserve">the crises of 1613. At that </w:t>
      </w:r>
      <w:r w:rsidRPr="00251739">
        <w:rPr>
          <w:rFonts w:asciiTheme="minorHAnsi" w:hAnsiTheme="minorHAnsi" w:cstheme="minorHAnsi"/>
          <w:sz w:val="36"/>
          <w:szCs w:val="36"/>
        </w:rPr>
        <w:lastRenderedPageBreak/>
        <w:t>moment, Chapman leaves us a clue, encapsulating both his own sea-change, and that in progress for other of the scattering remnants of England’s humanist renaissance. In his “epicede” on the death and funeral of Prince Henry, where he pictures in personified form the fever that consumed the victim, the following passage ensues. This follows upon Fever’s breaking into the prince’s bedchamber to enflame and envenom him</w:t>
      </w:r>
      <w:commentRangeStart w:id="121"/>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196"/>
      </w:r>
      <w:commentRangeEnd w:id="121"/>
      <w:r w:rsidRPr="00251739">
        <w:rPr>
          <w:rStyle w:val="CommentReference"/>
          <w:rFonts w:asciiTheme="minorHAnsi" w:hAnsiTheme="minorHAnsi" w:cstheme="minorHAnsi"/>
          <w:sz w:val="36"/>
          <w:szCs w:val="36"/>
        </w:rPr>
        <w:commentReference w:id="121"/>
      </w:r>
    </w:p>
    <w:p w:rsidR="003F0EE7" w:rsidRPr="00251739" w:rsidRDefault="003F0EE7" w:rsidP="003F0EE7">
      <w:pPr>
        <w:pStyle w:val="BodyText"/>
        <w:tabs>
          <w:tab w:val="left" w:pos="720"/>
        </w:tabs>
        <w:rPr>
          <w:rFonts w:asciiTheme="minorHAnsi" w:hAnsiTheme="minorHAnsi" w:cstheme="minorHAnsi"/>
          <w:sz w:val="36"/>
          <w:szCs w:val="36"/>
        </w:rPr>
      </w:pP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This scene resolv’d on, by her self [the fever] and fate;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Was there a sight so pale, and desperate,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Ever before seen, in a thrust-through State?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 The poor Virginian, miserable sail,</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A long-long-Night-turn’d-Day, that liv’d in Hell</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Never so portray’d, where the Billows strove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(Black’d like so many Devils) which should prove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The damned Victor; all their furies heighting;</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Their Drum, the thunder; &amp; their Colors lightning,</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Both soldiers in the battle; one contending</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To drown the waves in Noise; the other spending</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His Hell-hot sulphurous flames to drink them dry:</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When heaven was lost, when not a tear-wreck’d eye,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Could tell in all that dead time, if they were,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Sinking or sailing; till a quick’ning clear</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Gave light to save them by the ruth of Rocks</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At the Bermudas; where the tearing shocks</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And all the Miseries before, more felt</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Than here half told ; All, All this did not melt</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lastRenderedPageBreak/>
        <w:t>Those desperate few, still dying more in tears,</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Than this Death, all men, to the Marrow wears:</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rPr>
          <w:rFonts w:asciiTheme="minorHAnsi" w:hAnsiTheme="minorHAnsi" w:cstheme="minorHAnsi"/>
          <w:sz w:val="36"/>
          <w:szCs w:val="36"/>
        </w:rPr>
      </w:pPr>
      <w:r w:rsidRPr="00251739">
        <w:rPr>
          <w:rFonts w:asciiTheme="minorHAnsi" w:hAnsiTheme="minorHAnsi" w:cstheme="minorHAnsi"/>
          <w:sz w:val="36"/>
          <w:szCs w:val="36"/>
        </w:rPr>
        <w:t>[Marginal note:]</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 Description of the tempest that cast Sir Th. Gates on the Bermudas, &amp; the state of his Ship and Men, to this Kingdom’s Plight applied in the Prince’s death.</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rPr>
          <w:rFonts w:asciiTheme="minorHAnsi" w:hAnsiTheme="minorHAnsi" w:cstheme="minorHAnsi"/>
          <w:sz w:val="36"/>
          <w:szCs w:val="36"/>
        </w:rPr>
      </w:pPr>
      <w:r w:rsidRPr="00251739">
        <w:rPr>
          <w:rFonts w:asciiTheme="minorHAnsi" w:hAnsiTheme="minorHAnsi" w:cstheme="minorHAnsi"/>
          <w:sz w:val="36"/>
          <w:szCs w:val="36"/>
        </w:rPr>
        <w:t>What this tells us first, is that over the previous year and a half, the image of the Bermuda tempest had s</w:t>
      </w:r>
      <w:r w:rsidR="001808F2" w:rsidRPr="00251739">
        <w:rPr>
          <w:rFonts w:asciiTheme="minorHAnsi" w:hAnsiTheme="minorHAnsi" w:cstheme="minorHAnsi"/>
          <w:sz w:val="36"/>
          <w:szCs w:val="36"/>
        </w:rPr>
        <w:t>ufficiently</w:t>
      </w:r>
      <w:r w:rsidRPr="00251739">
        <w:rPr>
          <w:rFonts w:asciiTheme="minorHAnsi" w:hAnsiTheme="minorHAnsi" w:cstheme="minorHAnsi"/>
          <w:sz w:val="36"/>
          <w:szCs w:val="36"/>
        </w:rPr>
        <w:t xml:space="preserve"> saturated the culture, that Chapman could now use it as a self-evident poetic metric, to heighten the horror of the prince’s death: even the </w:t>
      </w:r>
      <w:r w:rsidRPr="00251739">
        <w:rPr>
          <w:rFonts w:asciiTheme="minorHAnsi" w:hAnsiTheme="minorHAnsi" w:cstheme="minorHAnsi"/>
          <w:i/>
          <w:sz w:val="36"/>
          <w:szCs w:val="36"/>
        </w:rPr>
        <w:t>Sea Venture</w:t>
      </w:r>
      <w:r w:rsidRPr="00251739">
        <w:rPr>
          <w:rFonts w:asciiTheme="minorHAnsi" w:hAnsiTheme="minorHAnsi" w:cstheme="minorHAnsi"/>
          <w:sz w:val="36"/>
          <w:szCs w:val="36"/>
        </w:rPr>
        <w:t>’s well-known terror does not compare to our present loss. It is also a reminder of Henry's own passionate interest in oceanic exploration and colonization.</w:t>
      </w:r>
      <w:r w:rsidRPr="00251739">
        <w:rPr>
          <w:rStyle w:val="FootnoteReference"/>
          <w:rFonts w:asciiTheme="minorHAnsi" w:hAnsiTheme="minorHAnsi" w:cstheme="minorHAnsi"/>
          <w:sz w:val="36"/>
          <w:szCs w:val="36"/>
        </w:rPr>
        <w:footnoteReference w:id="197"/>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rPr>
          <w:rFonts w:asciiTheme="minorHAnsi" w:hAnsiTheme="minorHAnsi" w:cstheme="minorHAnsi"/>
          <w:sz w:val="36"/>
          <w:szCs w:val="36"/>
        </w:rPr>
      </w:pPr>
      <w:r w:rsidRPr="00251739">
        <w:rPr>
          <w:rFonts w:asciiTheme="minorHAnsi" w:hAnsiTheme="minorHAnsi" w:cstheme="minorHAnsi"/>
          <w:sz w:val="36"/>
          <w:szCs w:val="36"/>
        </w:rPr>
        <w:tab/>
        <w:t>But driving the point home farther, as to the larger meaning of the now-interlinked images of the Bermuda loss-and-salvation, and the princely loss, he immediately goes on:</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All that are Men; the rest, those drudging Beasts,</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That only bear of Men, the Coats, and Crests;</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And for their Slave, sick, that can earn them pence,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More mourn (O Monsters) than for such a Prince;</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Whose souls do ebb &amp; flow still with their gain,</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Whom nothing moves but pelf, &amp; their own pain;</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Let such (great Heaven) be only born [borne?] to bear,</w:t>
      </w: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lastRenderedPageBreak/>
        <w:t>All that can follow this mere [absolute] Massacre.</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rPr>
          <w:rFonts w:asciiTheme="minorHAnsi" w:hAnsiTheme="minorHAnsi" w:cstheme="minorHAnsi"/>
          <w:sz w:val="36"/>
          <w:szCs w:val="36"/>
        </w:rPr>
      </w:pPr>
      <w:r w:rsidRPr="00251739">
        <w:rPr>
          <w:rFonts w:asciiTheme="minorHAnsi" w:hAnsiTheme="minorHAnsi" w:cstheme="minorHAnsi"/>
          <w:sz w:val="36"/>
          <w:szCs w:val="36"/>
        </w:rPr>
        <w:t xml:space="preserve">This otherwise poetically and dramatically gratuitous juxtaposition, of the death-scene/tempest analogy, with an attack on uncharitable avarice amongst the gentry, makes clear that both Chapman, and Chapman’s perception of Henry’s own developing historic role, </w:t>
      </w:r>
      <w:r w:rsidR="002F296C" w:rsidRPr="00251739">
        <w:rPr>
          <w:rFonts w:asciiTheme="minorHAnsi" w:hAnsiTheme="minorHAnsi" w:cstheme="minorHAnsi"/>
          <w:sz w:val="36"/>
          <w:szCs w:val="36"/>
        </w:rPr>
        <w:t>fit</w:t>
      </w:r>
      <w:r w:rsidRPr="00251739">
        <w:rPr>
          <w:rFonts w:asciiTheme="minorHAnsi" w:hAnsiTheme="minorHAnsi" w:cstheme="minorHAnsi"/>
          <w:sz w:val="36"/>
          <w:szCs w:val="36"/>
        </w:rPr>
        <w:t xml:space="preserve"> exactly in the Pauline mold of both the providential Bermuda accounts (Strachey and Jourdain), and Shakespeare’s equally, if more sublimely, providential </w:t>
      </w:r>
      <w:r w:rsidRPr="00251739">
        <w:rPr>
          <w:rFonts w:asciiTheme="minorHAnsi" w:hAnsiTheme="minorHAnsi" w:cstheme="minorHAnsi"/>
          <w:i/>
          <w:sz w:val="36"/>
          <w:szCs w:val="36"/>
        </w:rPr>
        <w:t>Tempest</w:t>
      </w:r>
      <w:r w:rsidRPr="00251739">
        <w:rPr>
          <w:rFonts w:asciiTheme="minorHAnsi" w:hAnsiTheme="minorHAnsi" w:cstheme="minorHAnsi"/>
          <w:sz w:val="36"/>
          <w:szCs w:val="36"/>
        </w:rPr>
        <w:t xml:space="preserve">. If not a causative “link” itself, in the progress of these ideas, this dual passage </w:t>
      </w:r>
      <w:r w:rsidR="002F296C" w:rsidRPr="00251739">
        <w:rPr>
          <w:rFonts w:asciiTheme="minorHAnsi" w:hAnsiTheme="minorHAnsi" w:cstheme="minorHAnsi"/>
          <w:sz w:val="36"/>
          <w:szCs w:val="36"/>
        </w:rPr>
        <w:t xml:space="preserve">at the very least </w:t>
      </w:r>
      <w:r w:rsidRPr="00251739">
        <w:rPr>
          <w:rFonts w:asciiTheme="minorHAnsi" w:hAnsiTheme="minorHAnsi" w:cstheme="minorHAnsi"/>
          <w:sz w:val="36"/>
          <w:szCs w:val="36"/>
        </w:rPr>
        <w:t>marks a footprint of the link, between the uses of the tempest – both “Puritan” and Shakespearean – and the subsequent turn of events, that so reshaped the humanist plans, of some, for America.</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rPr>
          <w:rFonts w:asciiTheme="minorHAnsi" w:hAnsiTheme="minorHAnsi" w:cstheme="minorHAnsi"/>
          <w:sz w:val="36"/>
          <w:szCs w:val="36"/>
        </w:rPr>
      </w:pPr>
      <w:r w:rsidRPr="00251739">
        <w:rPr>
          <w:rFonts w:asciiTheme="minorHAnsi" w:hAnsiTheme="minorHAnsi" w:cstheme="minorHAnsi"/>
          <w:sz w:val="36"/>
          <w:szCs w:val="36"/>
        </w:rPr>
        <w:tab/>
        <w:t xml:space="preserve">For Chapman himself, this </w:t>
      </w:r>
      <w:r w:rsidR="002F296C" w:rsidRPr="00251739">
        <w:rPr>
          <w:rFonts w:asciiTheme="minorHAnsi" w:hAnsiTheme="minorHAnsi" w:cstheme="minorHAnsi"/>
          <w:sz w:val="36"/>
          <w:szCs w:val="36"/>
        </w:rPr>
        <w:t>juxtaposition represents his</w:t>
      </w:r>
      <w:r w:rsidRPr="00251739">
        <w:rPr>
          <w:rFonts w:asciiTheme="minorHAnsi" w:hAnsiTheme="minorHAnsi" w:cstheme="minorHAnsi"/>
          <w:sz w:val="36"/>
          <w:szCs w:val="36"/>
        </w:rPr>
        <w:t xml:space="preserve"> realization of the higher potentials of the colonial enterprise, which he, or at least his </w:t>
      </w:r>
      <w:r w:rsidR="00131A8C" w:rsidRPr="00251739">
        <w:rPr>
          <w:rFonts w:asciiTheme="minorHAnsi" w:hAnsiTheme="minorHAnsi" w:cstheme="minorHAnsi"/>
          <w:sz w:val="36"/>
          <w:szCs w:val="36"/>
        </w:rPr>
        <w:t xml:space="preserve">satiric </w:t>
      </w:r>
      <w:r w:rsidRPr="00251739">
        <w:rPr>
          <w:rFonts w:asciiTheme="minorHAnsi" w:hAnsiTheme="minorHAnsi" w:cstheme="minorHAnsi"/>
          <w:sz w:val="36"/>
          <w:szCs w:val="36"/>
        </w:rPr>
        <w:t xml:space="preserve">co-authors with or without his acquiescence, had wittily mocked in the 1604-1605 satiric play, </w:t>
      </w:r>
      <w:r w:rsidRPr="00251739">
        <w:rPr>
          <w:rFonts w:asciiTheme="minorHAnsi" w:hAnsiTheme="minorHAnsi" w:cstheme="minorHAnsi"/>
          <w:i/>
          <w:iCs/>
          <w:sz w:val="36"/>
          <w:szCs w:val="36"/>
        </w:rPr>
        <w:t>Eastward Ho!</w:t>
      </w:r>
      <w:r w:rsidRPr="00251739">
        <w:rPr>
          <w:rFonts w:asciiTheme="minorHAnsi" w:hAnsiTheme="minorHAnsi" w:cstheme="minorHAnsi"/>
          <w:sz w:val="36"/>
          <w:szCs w:val="36"/>
        </w:rPr>
        <w:t xml:space="preserve"> Then, Londoners had been regaled with huckster Captain Sea-Gull’s snake-oil pitch, gulling the gullible about the fantastic riches to be gotten in Virginia:</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ind w:left="720"/>
        <w:rPr>
          <w:rFonts w:asciiTheme="minorHAnsi" w:hAnsiTheme="minorHAnsi" w:cstheme="minorHAnsi"/>
          <w:sz w:val="36"/>
          <w:szCs w:val="36"/>
        </w:rPr>
      </w:pPr>
      <w:r w:rsidRPr="00251739">
        <w:rPr>
          <w:rFonts w:asciiTheme="minorHAnsi" w:hAnsiTheme="minorHAnsi" w:cstheme="minorHAnsi"/>
          <w:sz w:val="36"/>
          <w:szCs w:val="36"/>
        </w:rPr>
        <w:t xml:space="preserve">Why, man, all their dripping-pans and their chamber-pots are pure gold; and all the chains with which they chain up their streets are massy gold; all the prisoners they take are fettered in gold; and for rubies and diamonds, they go forth on holidays and gather ’hem by the sea-shore to hang on their children’s coats and stick in their caps… (III, </w:t>
      </w:r>
      <w:commentRangeStart w:id="122"/>
      <w:r w:rsidRPr="00251739">
        <w:rPr>
          <w:rFonts w:asciiTheme="minorHAnsi" w:hAnsiTheme="minorHAnsi" w:cstheme="minorHAnsi"/>
          <w:sz w:val="36"/>
          <w:szCs w:val="36"/>
        </w:rPr>
        <w:t>3</w:t>
      </w:r>
      <w:commentRangeEnd w:id="122"/>
      <w:r w:rsidR="002F296C" w:rsidRPr="00251739">
        <w:rPr>
          <w:rStyle w:val="CommentReference"/>
          <w:rFonts w:asciiTheme="minorHAnsi" w:hAnsiTheme="minorHAnsi" w:cstheme="minorHAnsi"/>
          <w:sz w:val="36"/>
          <w:szCs w:val="36"/>
        </w:rPr>
        <w:commentReference w:id="122"/>
      </w:r>
      <w:r w:rsidRPr="00251739">
        <w:rPr>
          <w:rFonts w:asciiTheme="minorHAnsi" w:hAnsiTheme="minorHAnsi" w:cstheme="minorHAnsi"/>
          <w:sz w:val="36"/>
          <w:szCs w:val="36"/>
        </w:rPr>
        <w:t>)</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rPr>
          <w:rFonts w:asciiTheme="minorHAnsi" w:hAnsiTheme="minorHAnsi" w:cstheme="minorHAnsi"/>
          <w:sz w:val="36"/>
          <w:szCs w:val="36"/>
        </w:rPr>
      </w:pPr>
      <w:r w:rsidRPr="00251739">
        <w:rPr>
          <w:rFonts w:asciiTheme="minorHAnsi" w:hAnsiTheme="minorHAnsi" w:cstheme="minorHAnsi"/>
          <w:sz w:val="36"/>
          <w:szCs w:val="36"/>
        </w:rPr>
        <w:lastRenderedPageBreak/>
        <w:t xml:space="preserve">This play had been written more than 15 years since the collapse of Ralegh’s short-lived Roanoke colony, and over a year before the Virginia company was chartered, but it clearly targetted one of the dominant motivations in the embryo of that later creation (and some of the more florid propaganda for the earlier attempt). At that point, when most </w:t>
      </w:r>
      <w:r w:rsidR="002F296C" w:rsidRPr="00251739">
        <w:rPr>
          <w:rFonts w:asciiTheme="minorHAnsi" w:hAnsiTheme="minorHAnsi" w:cstheme="minorHAnsi"/>
          <w:sz w:val="36"/>
          <w:szCs w:val="36"/>
        </w:rPr>
        <w:t xml:space="preserve">of England’s </w:t>
      </w:r>
      <w:r w:rsidRPr="00251739">
        <w:rPr>
          <w:rFonts w:asciiTheme="minorHAnsi" w:hAnsiTheme="minorHAnsi" w:cstheme="minorHAnsi"/>
          <w:sz w:val="36"/>
          <w:szCs w:val="36"/>
        </w:rPr>
        <w:t xml:space="preserve">political energy and attention was </w:t>
      </w:r>
      <w:r w:rsidR="002F296C" w:rsidRPr="00251739">
        <w:rPr>
          <w:rFonts w:asciiTheme="minorHAnsi" w:hAnsiTheme="minorHAnsi" w:cstheme="minorHAnsi"/>
          <w:sz w:val="36"/>
          <w:szCs w:val="36"/>
        </w:rPr>
        <w:t xml:space="preserve">bound up with </w:t>
      </w:r>
      <w:r w:rsidRPr="00251739">
        <w:rPr>
          <w:rFonts w:asciiTheme="minorHAnsi" w:hAnsiTheme="minorHAnsi" w:cstheme="minorHAnsi"/>
          <w:sz w:val="36"/>
          <w:szCs w:val="36"/>
        </w:rPr>
        <w:t>the consolidating new administration of King James – and its first round of crises, such as the gunpowder plot – American colonization did not loom large as a national priority.</w:t>
      </w:r>
      <w:r w:rsidRPr="00251739">
        <w:rPr>
          <w:rStyle w:val="FootnoteReference"/>
          <w:rFonts w:asciiTheme="minorHAnsi" w:hAnsiTheme="minorHAnsi" w:cstheme="minorHAnsi"/>
          <w:sz w:val="36"/>
          <w:szCs w:val="36"/>
        </w:rPr>
        <w:footnoteReference w:id="198"/>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pStyle w:val="BodyText"/>
        <w:rPr>
          <w:rFonts w:asciiTheme="minorHAnsi" w:hAnsiTheme="minorHAnsi" w:cstheme="minorHAnsi"/>
          <w:sz w:val="36"/>
          <w:szCs w:val="36"/>
        </w:rPr>
      </w:pPr>
      <w:r w:rsidRPr="00251739">
        <w:rPr>
          <w:rFonts w:asciiTheme="minorHAnsi" w:hAnsiTheme="minorHAnsi" w:cstheme="minorHAnsi"/>
          <w:sz w:val="36"/>
          <w:szCs w:val="36"/>
        </w:rPr>
        <w:tab/>
        <w:t>When it did begin</w:t>
      </w:r>
      <w:r w:rsidR="002F296C" w:rsidRPr="00251739">
        <w:rPr>
          <w:rFonts w:asciiTheme="minorHAnsi" w:hAnsiTheme="minorHAnsi" w:cstheme="minorHAnsi"/>
          <w:sz w:val="36"/>
          <w:szCs w:val="36"/>
        </w:rPr>
        <w:t xml:space="preserve"> anew</w:t>
      </w:r>
      <w:r w:rsidRPr="00251739">
        <w:rPr>
          <w:rFonts w:asciiTheme="minorHAnsi" w:hAnsiTheme="minorHAnsi" w:cstheme="minorHAnsi"/>
          <w:sz w:val="36"/>
          <w:szCs w:val="36"/>
        </w:rPr>
        <w:t xml:space="preserve">, a strong minority saw it as something far more important than anybody’s personal profit (immediate or longterm), but the wild fantasies of unearned and unworked-for wealth soon predominated – and </w:t>
      </w:r>
      <w:r w:rsidR="002F296C" w:rsidRPr="00251739">
        <w:rPr>
          <w:rFonts w:asciiTheme="minorHAnsi" w:hAnsiTheme="minorHAnsi" w:cstheme="minorHAnsi"/>
          <w:sz w:val="36"/>
          <w:szCs w:val="36"/>
        </w:rPr>
        <w:t>drew in</w:t>
      </w:r>
      <w:r w:rsidRPr="00251739">
        <w:rPr>
          <w:rFonts w:asciiTheme="minorHAnsi" w:hAnsiTheme="minorHAnsi" w:cstheme="minorHAnsi"/>
          <w:sz w:val="36"/>
          <w:szCs w:val="36"/>
        </w:rPr>
        <w:t xml:space="preserve"> much of the capital. Take a look again, at </w:t>
      </w:r>
      <w:r w:rsidR="002F296C" w:rsidRPr="00251739">
        <w:rPr>
          <w:rFonts w:asciiTheme="minorHAnsi" w:hAnsiTheme="minorHAnsi" w:cstheme="minorHAnsi"/>
          <w:sz w:val="36"/>
          <w:szCs w:val="36"/>
        </w:rPr>
        <w:t xml:space="preserve">popular poet </w:t>
      </w:r>
      <w:r w:rsidRPr="00251739">
        <w:rPr>
          <w:rFonts w:asciiTheme="minorHAnsi" w:hAnsiTheme="minorHAnsi" w:cstheme="minorHAnsi"/>
          <w:sz w:val="36"/>
          <w:szCs w:val="36"/>
        </w:rPr>
        <w:t xml:space="preserve">Drayton’s verse send-off to the first fleet of 1606, in Part I of these reports (p. </w:t>
      </w:r>
      <w:r w:rsidRPr="00251739">
        <w:rPr>
          <w:rFonts w:asciiTheme="minorHAnsi" w:hAnsiTheme="minorHAnsi" w:cstheme="minorHAnsi"/>
          <w:b/>
          <w:bCs/>
          <w:sz w:val="36"/>
          <w:szCs w:val="36"/>
        </w:rPr>
        <w:t>[xx]</w:t>
      </w:r>
      <w:r w:rsidRPr="00251739">
        <w:rPr>
          <w:rFonts w:asciiTheme="minorHAnsi" w:hAnsiTheme="minorHAnsi" w:cstheme="minorHAnsi"/>
          <w:sz w:val="36"/>
          <w:szCs w:val="36"/>
        </w:rPr>
        <w:t>); this was not intended to be satiric! But then, neither were the two decades of sacredly official “wealth-creation” codswallop that ushered in our own enlightened 21</w:t>
      </w:r>
      <w:r w:rsidRPr="00251739">
        <w:rPr>
          <w:rFonts w:asciiTheme="minorHAnsi" w:hAnsiTheme="minorHAnsi" w:cstheme="minorHAnsi"/>
          <w:position w:val="6"/>
          <w:sz w:val="36"/>
          <w:szCs w:val="36"/>
        </w:rPr>
        <w:t>st</w:t>
      </w:r>
      <w:r w:rsidRPr="00251739">
        <w:rPr>
          <w:rFonts w:asciiTheme="minorHAnsi" w:hAnsiTheme="minorHAnsi" w:cstheme="minorHAnsi"/>
          <w:sz w:val="36"/>
          <w:szCs w:val="36"/>
        </w:rPr>
        <w:t xml:space="preserve"> century. In the Virginia case, the course of the succeeding years’ death-laden disillusionment changed things rather quickly. Chapman’s perspective was one of them. Even more dramatic, was the shift in emphasis by the company’s loyal (and</w:t>
      </w:r>
      <w:r w:rsidR="002F296C" w:rsidRPr="00251739">
        <w:rPr>
          <w:rFonts w:asciiTheme="minorHAnsi" w:hAnsiTheme="minorHAnsi" w:cstheme="minorHAnsi"/>
          <w:sz w:val="36"/>
          <w:szCs w:val="36"/>
        </w:rPr>
        <w:t>, in this earliest period,</w:t>
      </w:r>
      <w:r w:rsidRPr="00251739">
        <w:rPr>
          <w:rFonts w:asciiTheme="minorHAnsi" w:hAnsiTheme="minorHAnsi" w:cstheme="minorHAnsi"/>
          <w:sz w:val="36"/>
          <w:szCs w:val="36"/>
        </w:rPr>
        <w:t xml:space="preserve"> generally puritan) ministers. Though these, such as Crashaw and Symonds, had from the first emphasized the higher purposes of the venture, they now </w:t>
      </w:r>
      <w:r w:rsidRPr="00251739">
        <w:rPr>
          <w:rFonts w:asciiTheme="minorHAnsi" w:hAnsiTheme="minorHAnsi" w:cstheme="minorHAnsi"/>
          <w:sz w:val="36"/>
          <w:szCs w:val="36"/>
        </w:rPr>
        <w:lastRenderedPageBreak/>
        <w:t>realized that they had a complex fight on their hands, in the first place, to salvage the foundering enterprise itself, in the face of collapsed public confidence (and capital); secondly, and closely related, to confront the avaricious oligarchs both within and without the company; and thirdly, to the extent they succeeded in these, to leverage the Virginia program, into a transformation of English society more broadly – their larger objective, with or without a New World venture.</w:t>
      </w:r>
    </w:p>
    <w:p w:rsidR="003F0EE7" w:rsidRPr="00251739" w:rsidRDefault="003F0EE7" w:rsidP="003F0EE7">
      <w:pPr>
        <w:pStyle w:val="BodyText"/>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t xml:space="preserve">Towards this end,  Crashaw quickly enlarged on Chapman’s reference, a few months later, reviving the image of the Bermuda miracle to restart the forward republican progress that had been brutally arrested, and especially, to establish some positions of security as the enemies of that progress established their own hold on the nation in this year of political and cultural career-assassinations. While Crashaw’s general view of the colonial purpose had not changed, there was a critical shift in his tone, and, most vitally, the introduction of a unique new element: science, technology, and the proliferation of popular literacy. One of his two counterpunches that year, was the re-issuance of Silvester Jourdain’s 1610 Bermuda pamphlet, quoted in Part I. Crashaw's own contribution was a new introduction, the paean to progress in which he inverted the conventional reading of </w:t>
      </w:r>
      <w:r w:rsidRPr="00251739">
        <w:rPr>
          <w:rFonts w:asciiTheme="minorHAnsi" w:hAnsiTheme="minorHAnsi" w:cstheme="minorHAnsi"/>
          <w:i/>
          <w:iCs/>
          <w:sz w:val="36"/>
          <w:szCs w:val="36"/>
        </w:rPr>
        <w:t>Ecclesiastes</w:t>
      </w:r>
      <w:r w:rsidRPr="00251739">
        <w:rPr>
          <w:rFonts w:asciiTheme="minorHAnsi" w:hAnsiTheme="minorHAnsi" w:cstheme="minorHAnsi"/>
          <w:sz w:val="36"/>
          <w:szCs w:val="36"/>
        </w:rPr>
        <w:t xml:space="preserve"> to argue that far from nothing new being found under the sun, the "seasons" of the Lord were such as to manifest world-changing discoveries to each new generation (see Part I, p. [CITE; and perhaps a shortened quote]).</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r>
      <w:r w:rsidR="00E24F5D" w:rsidRPr="00251739">
        <w:rPr>
          <w:rFonts w:asciiTheme="minorHAnsi" w:hAnsiTheme="minorHAnsi" w:cstheme="minorHAnsi"/>
          <w:sz w:val="36"/>
          <w:szCs w:val="36"/>
        </w:rPr>
        <w:t xml:space="preserve">The heartfelt enthusiasm </w:t>
      </w:r>
      <w:r w:rsidRPr="00251739">
        <w:rPr>
          <w:rFonts w:asciiTheme="minorHAnsi" w:hAnsiTheme="minorHAnsi" w:cstheme="minorHAnsi"/>
          <w:sz w:val="36"/>
          <w:szCs w:val="36"/>
        </w:rPr>
        <w:t xml:space="preserve">of that commitment may seem a novelty, coming from a man viewed in </w:t>
      </w:r>
      <w:r w:rsidR="00131A8C" w:rsidRPr="00251739">
        <w:rPr>
          <w:rFonts w:asciiTheme="minorHAnsi" w:hAnsiTheme="minorHAnsi" w:cstheme="minorHAnsi"/>
          <w:sz w:val="36"/>
          <w:szCs w:val="36"/>
        </w:rPr>
        <w:t xml:space="preserve">stereotypical </w:t>
      </w:r>
      <w:r w:rsidRPr="00251739">
        <w:rPr>
          <w:rFonts w:asciiTheme="minorHAnsi" w:hAnsiTheme="minorHAnsi" w:cstheme="minorHAnsi"/>
          <w:sz w:val="36"/>
          <w:szCs w:val="36"/>
        </w:rPr>
        <w:t xml:space="preserve">modern </w:t>
      </w:r>
      <w:r w:rsidRPr="00251739">
        <w:rPr>
          <w:rFonts w:asciiTheme="minorHAnsi" w:hAnsiTheme="minorHAnsi" w:cstheme="minorHAnsi"/>
          <w:sz w:val="36"/>
          <w:szCs w:val="36"/>
        </w:rPr>
        <w:lastRenderedPageBreak/>
        <w:t xml:space="preserve">terms as a fire-breathing bible-thumper; but that was precisely the thrust of the Renaissance humanist tradition, even in this later puritan form. What Crashaw was doing, was to insist on the concept of a higher purpose to life, than avarice, social climbing, and self-indulgence, and the collapse of governments and societies that go with that – indeed, </w:t>
      </w:r>
      <w:r w:rsidR="00131A8C" w:rsidRPr="00251739">
        <w:rPr>
          <w:rFonts w:asciiTheme="minorHAnsi" w:hAnsiTheme="minorHAnsi" w:cstheme="minorHAnsi"/>
          <w:sz w:val="36"/>
          <w:szCs w:val="36"/>
        </w:rPr>
        <w:t xml:space="preserve">as with much puritan conviction, </w:t>
      </w:r>
      <w:r w:rsidRPr="00251739">
        <w:rPr>
          <w:rFonts w:asciiTheme="minorHAnsi" w:hAnsiTheme="minorHAnsi" w:cstheme="minorHAnsi"/>
          <w:sz w:val="36"/>
          <w:szCs w:val="36"/>
        </w:rPr>
        <w:t>beyond mere</w:t>
      </w:r>
      <w:r w:rsidR="007854A6" w:rsidRPr="00251739">
        <w:rPr>
          <w:rFonts w:asciiTheme="minorHAnsi" w:hAnsiTheme="minorHAnsi" w:cstheme="minorHAnsi"/>
          <w:sz w:val="36"/>
          <w:szCs w:val="36"/>
        </w:rPr>
        <w:t>ly</w:t>
      </w:r>
      <w:r w:rsidRPr="00251739">
        <w:rPr>
          <w:rFonts w:asciiTheme="minorHAnsi" w:hAnsiTheme="minorHAnsi" w:cstheme="minorHAnsi"/>
          <w:sz w:val="36"/>
          <w:szCs w:val="36"/>
        </w:rPr>
        <w:t xml:space="preserve"> personal salvation. In furthering this urgent agend</w:t>
      </w:r>
      <w:r w:rsidR="00131A8C" w:rsidRPr="00251739">
        <w:rPr>
          <w:rFonts w:asciiTheme="minorHAnsi" w:hAnsiTheme="minorHAnsi" w:cstheme="minorHAnsi"/>
          <w:sz w:val="36"/>
          <w:szCs w:val="36"/>
        </w:rPr>
        <w:t>a, he had now restated a</w:t>
      </w:r>
      <w:r w:rsidRPr="00251739">
        <w:rPr>
          <w:rFonts w:asciiTheme="minorHAnsi" w:hAnsiTheme="minorHAnsi" w:cstheme="minorHAnsi"/>
          <w:sz w:val="36"/>
          <w:szCs w:val="36"/>
        </w:rPr>
        <w:t xml:space="preserve"> mission and true purpose of American colonization, where at that moment these contrasting conceptions of human good</w:t>
      </w:r>
      <w:r w:rsidR="007854A6" w:rsidRPr="00251739">
        <w:rPr>
          <w:rFonts w:asciiTheme="minorHAnsi" w:hAnsiTheme="minorHAnsi" w:cstheme="minorHAnsi"/>
          <w:sz w:val="36"/>
          <w:szCs w:val="36"/>
        </w:rPr>
        <w:t xml:space="preserve"> and human purpose</w:t>
      </w:r>
      <w:r w:rsidRPr="00251739">
        <w:rPr>
          <w:rFonts w:asciiTheme="minorHAnsi" w:hAnsiTheme="minorHAnsi" w:cstheme="minorHAnsi"/>
          <w:sz w:val="36"/>
          <w:szCs w:val="36"/>
        </w:rPr>
        <w:t xml:space="preserve"> stood in deadly confrontation. This was an agenda shared with many of the late Prince’s circle, and especially with the great playwright whose </w:t>
      </w:r>
      <w:r w:rsidRPr="00251739">
        <w:rPr>
          <w:rFonts w:asciiTheme="minorHAnsi" w:hAnsiTheme="minorHAnsi" w:cstheme="minorHAnsi"/>
          <w:i/>
          <w:iCs/>
          <w:sz w:val="36"/>
          <w:szCs w:val="36"/>
        </w:rPr>
        <w:t>Tempest</w:t>
      </w:r>
      <w:r w:rsidRPr="00251739">
        <w:rPr>
          <w:rFonts w:asciiTheme="minorHAnsi" w:hAnsiTheme="minorHAnsi" w:cstheme="minorHAnsi"/>
          <w:sz w:val="36"/>
          <w:szCs w:val="36"/>
        </w:rPr>
        <w:t xml:space="preserve"> had begun playing less than two years before, whose greatest tragedies had sounded a warning over the preceding decade, and who had</w:t>
      </w:r>
      <w:r w:rsidR="007854A6" w:rsidRPr="00251739">
        <w:rPr>
          <w:rFonts w:asciiTheme="minorHAnsi" w:hAnsiTheme="minorHAnsi" w:cstheme="minorHAnsi"/>
          <w:sz w:val="36"/>
          <w:szCs w:val="36"/>
        </w:rPr>
        <w:t>, unfortunately,</w:t>
      </w:r>
      <w:r w:rsidRPr="00251739">
        <w:rPr>
          <w:rFonts w:asciiTheme="minorHAnsi" w:hAnsiTheme="minorHAnsi" w:cstheme="minorHAnsi"/>
          <w:sz w:val="36"/>
          <w:szCs w:val="36"/>
        </w:rPr>
        <w:t xml:space="preserve"> retired that year.</w:t>
      </w:r>
    </w:p>
    <w:p w:rsidR="003F0EE7" w:rsidRPr="00251739" w:rsidRDefault="003F0EE7" w:rsidP="003F0EE7">
      <w:pPr>
        <w:rPr>
          <w:rFonts w:asciiTheme="minorHAnsi" w:hAnsiTheme="minorHAnsi" w:cstheme="minorHAnsi"/>
          <w:sz w:val="36"/>
          <w:szCs w:val="36"/>
        </w:rPr>
      </w:pPr>
    </w:p>
    <w:p w:rsidR="003F0EE7" w:rsidRPr="00251739" w:rsidRDefault="003F0EE7" w:rsidP="003F0EE7">
      <w:pPr>
        <w:pStyle w:val="BodyText"/>
        <w:ind w:left="720" w:hanging="720"/>
        <w:rPr>
          <w:rFonts w:asciiTheme="minorHAnsi" w:hAnsiTheme="minorHAnsi" w:cstheme="minorHAnsi"/>
          <w:sz w:val="36"/>
          <w:szCs w:val="36"/>
        </w:rPr>
      </w:pPr>
      <w:r w:rsidRPr="00251739">
        <w:rPr>
          <w:rFonts w:asciiTheme="minorHAnsi" w:hAnsiTheme="minorHAnsi" w:cstheme="minorHAnsi"/>
          <w:sz w:val="36"/>
          <w:szCs w:val="36"/>
        </w:rPr>
        <w:tab/>
        <w:t>What have we here? A man or a fish? Dead or alive? A fish! He smells like a fish; a very ancient and fishlike smell; a kind of not of the newest Poor John [salt cod]. A strange fish! Were I in England now, as once I was, and had but this fish</w:t>
      </w:r>
      <w:r w:rsidR="007854A6" w:rsidRPr="00251739">
        <w:rPr>
          <w:rFonts w:asciiTheme="minorHAnsi" w:hAnsiTheme="minorHAnsi" w:cstheme="minorHAnsi"/>
          <w:sz w:val="36"/>
          <w:szCs w:val="36"/>
        </w:rPr>
        <w:t xml:space="preserve"> painted [on an advertising sign</w:t>
      </w:r>
      <w:r w:rsidRPr="00251739">
        <w:rPr>
          <w:rFonts w:asciiTheme="minorHAnsi" w:hAnsiTheme="minorHAnsi" w:cstheme="minorHAnsi"/>
          <w:sz w:val="36"/>
          <w:szCs w:val="36"/>
        </w:rPr>
        <w:t>], not a holiday fool there but would give a piece of silver. There would this monster make a man; any strange beast there makes a man. When they will not give a doit to relieve a lame beggar, they will lay out ten to see a dead Indian</w:t>
      </w:r>
    </w:p>
    <w:p w:rsidR="003F0EE7" w:rsidRPr="00251739" w:rsidRDefault="003F0EE7" w:rsidP="003F0EE7">
      <w:pPr>
        <w:pStyle w:val="BodyText"/>
        <w:ind w:left="1260" w:hanging="720"/>
        <w:jc w:val="right"/>
        <w:rPr>
          <w:rFonts w:asciiTheme="minorHAnsi" w:hAnsiTheme="minorHAnsi" w:cstheme="minorHAnsi"/>
          <w:sz w:val="36"/>
          <w:szCs w:val="36"/>
        </w:rPr>
      </w:pPr>
      <w:r w:rsidRPr="00251739">
        <w:rPr>
          <w:rFonts w:asciiTheme="minorHAnsi" w:hAnsiTheme="minorHAnsi" w:cstheme="minorHAnsi"/>
          <w:sz w:val="36"/>
          <w:szCs w:val="36"/>
        </w:rPr>
        <w:t xml:space="preserve"> – Trinculo (</w:t>
      </w:r>
      <w:r w:rsidRPr="00251739">
        <w:rPr>
          <w:rFonts w:asciiTheme="minorHAnsi" w:hAnsiTheme="minorHAnsi" w:cstheme="minorHAnsi"/>
          <w:i/>
          <w:sz w:val="36"/>
          <w:szCs w:val="36"/>
        </w:rPr>
        <w:t>Tempest</w:t>
      </w:r>
      <w:r w:rsidRPr="00251739">
        <w:rPr>
          <w:rFonts w:asciiTheme="minorHAnsi" w:hAnsiTheme="minorHAnsi" w:cstheme="minorHAnsi"/>
          <w:sz w:val="36"/>
          <w:szCs w:val="36"/>
        </w:rPr>
        <w:t xml:space="preserve"> II,i,[xx]).</w:t>
      </w:r>
    </w:p>
    <w:p w:rsidR="003F0EE7" w:rsidRPr="00251739" w:rsidRDefault="003F0EE7" w:rsidP="003F0EE7">
      <w:pPr>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iCs/>
          <w:sz w:val="36"/>
          <w:szCs w:val="36"/>
        </w:rPr>
        <w:t xml:space="preserve">Some make no scruple at it to spend yearly an hundred pounds, two, three, five hundred and much more about dogs, hawks, and hounds, and such sports, which will not </w:t>
      </w:r>
      <w:r w:rsidRPr="00251739">
        <w:rPr>
          <w:rFonts w:asciiTheme="minorHAnsi" w:hAnsiTheme="minorHAnsi" w:cstheme="minorHAnsi"/>
          <w:iCs/>
          <w:sz w:val="36"/>
          <w:szCs w:val="36"/>
        </w:rPr>
        <w:lastRenderedPageBreak/>
        <w:t>give five hundred pence to the relief of God’s poor members. Others will not care to lose two or three thousand pound in a night at cards and dice, and yet suffer poor Lazarus to perish in their streets for want of their charitable alms.</w:t>
      </w:r>
    </w:p>
    <w:p w:rsidR="003F0EE7" w:rsidRPr="00251739" w:rsidRDefault="003F0EE7" w:rsidP="003F0EE7">
      <w:pPr>
        <w:jc w:val="right"/>
        <w:rPr>
          <w:rFonts w:asciiTheme="minorHAnsi" w:hAnsiTheme="minorHAnsi" w:cstheme="minorHAnsi"/>
          <w:sz w:val="36"/>
          <w:szCs w:val="36"/>
        </w:rPr>
      </w:pPr>
      <w:r w:rsidRPr="00251739">
        <w:rPr>
          <w:rFonts w:asciiTheme="minorHAnsi" w:hAnsiTheme="minorHAnsi" w:cstheme="minorHAnsi"/>
          <w:sz w:val="36"/>
          <w:szCs w:val="36"/>
        </w:rPr>
        <w:t>– Alexander Whitaker, “Good News from Virginia,” July, 1612</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t xml:space="preserve">Such is a typical polemic from Crashaw's second sally, published the same year, and as noteworthy as the first for a clarified and strengthened concept of </w:t>
      </w:r>
      <w:r w:rsidRPr="00251739">
        <w:rPr>
          <w:rFonts w:asciiTheme="minorHAnsi" w:hAnsiTheme="minorHAnsi" w:cstheme="minorHAnsi"/>
          <w:i/>
          <w:iCs/>
          <w:sz w:val="36"/>
          <w:szCs w:val="36"/>
        </w:rPr>
        <w:t>mission,</w:t>
      </w:r>
      <w:r w:rsidRPr="00251739">
        <w:rPr>
          <w:rFonts w:asciiTheme="minorHAnsi" w:hAnsiTheme="minorHAnsi" w:cstheme="minorHAnsi"/>
          <w:sz w:val="36"/>
          <w:szCs w:val="36"/>
        </w:rPr>
        <w:t xml:space="preserve"> for its redefinition of “profit” in non-financial terms; and for its new direction in discussions of colonial issues, located in particular within the broader subject of the nature of man and society</w:t>
      </w:r>
      <w:r w:rsidR="007854A6" w:rsidRPr="00251739">
        <w:rPr>
          <w:rFonts w:asciiTheme="minorHAnsi" w:hAnsiTheme="minorHAnsi" w:cstheme="minorHAnsi"/>
          <w:sz w:val="36"/>
          <w:szCs w:val="36"/>
        </w:rPr>
        <w:t xml:space="preserve">, as Shakespeare had so deeply rooted the themes in the </w:t>
      </w:r>
      <w:r w:rsidR="007854A6" w:rsidRPr="00251739">
        <w:rPr>
          <w:rFonts w:asciiTheme="minorHAnsi" w:hAnsiTheme="minorHAnsi" w:cstheme="minorHAnsi"/>
          <w:i/>
          <w:sz w:val="36"/>
          <w:szCs w:val="36"/>
        </w:rPr>
        <w:t>The Tempest</w:t>
      </w:r>
      <w:r w:rsidRPr="00251739">
        <w:rPr>
          <w:rFonts w:asciiTheme="minorHAnsi" w:hAnsiTheme="minorHAnsi" w:cstheme="minorHAnsi"/>
          <w:sz w:val="36"/>
          <w:szCs w:val="36"/>
        </w:rPr>
        <w:t>. This "Good News from Virginia" comprised another fervid introduction by editor</w:t>
      </w:r>
      <w:r w:rsidR="007854A6" w:rsidRPr="00251739">
        <w:rPr>
          <w:rFonts w:asciiTheme="minorHAnsi" w:hAnsiTheme="minorHAnsi" w:cstheme="minorHAnsi"/>
          <w:sz w:val="36"/>
          <w:szCs w:val="36"/>
        </w:rPr>
        <w:t xml:space="preserve"> Crashaw</w:t>
      </w:r>
      <w:r w:rsidRPr="00251739">
        <w:rPr>
          <w:rFonts w:asciiTheme="minorHAnsi" w:hAnsiTheme="minorHAnsi" w:cstheme="minorHAnsi"/>
          <w:sz w:val="36"/>
          <w:szCs w:val="36"/>
        </w:rPr>
        <w:t xml:space="preserve">, and a long letter, in form of a sermon, from his young friend and fellow minister, Alexander Whitaker, with whose influential Puritan father the older man had also been close at their old Cambridge college. (see </w:t>
      </w:r>
      <w:r w:rsidRPr="00251739">
        <w:rPr>
          <w:rFonts w:asciiTheme="minorHAnsi" w:hAnsiTheme="minorHAnsi" w:cstheme="minorHAnsi"/>
          <w:b/>
          <w:bCs/>
          <w:sz w:val="36"/>
          <w:szCs w:val="36"/>
        </w:rPr>
        <w:t>[cite sections]</w:t>
      </w:r>
      <w:r w:rsidRPr="00251739">
        <w:rPr>
          <w:rFonts w:asciiTheme="minorHAnsi" w:hAnsiTheme="minorHAnsi" w:cstheme="minorHAnsi"/>
          <w:sz w:val="36"/>
          <w:szCs w:val="36"/>
        </w:rPr>
        <w:t>). Crashaw concluded his introduction with a recommendation of Captain Smith's just-published book (which he had commissioned), and a commendation of Whitaker's narrative "that the world may see how false and scandalous those imputations be that are laid upon the country and plantation by some base and idle lubbers that come from thence, and some amongst us that are ever opposite to good public works."</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t>Whitaker, in turn, while providing some encouraging reminders of the region's economic potential, natural resources, climate, and so forth, de</w:t>
      </w:r>
      <w:r w:rsidR="007854A6" w:rsidRPr="00251739">
        <w:rPr>
          <w:rFonts w:asciiTheme="minorHAnsi" w:hAnsiTheme="minorHAnsi" w:cstheme="minorHAnsi"/>
          <w:sz w:val="36"/>
          <w:szCs w:val="36"/>
        </w:rPr>
        <w:t xml:space="preserve">votes his greatest passion </w:t>
      </w:r>
      <w:r w:rsidR="007854A6" w:rsidRPr="00251739">
        <w:rPr>
          <w:rFonts w:asciiTheme="minorHAnsi" w:hAnsiTheme="minorHAnsi" w:cstheme="minorHAnsi"/>
          <w:sz w:val="36"/>
          <w:szCs w:val="36"/>
        </w:rPr>
        <w:lastRenderedPageBreak/>
        <w:t xml:space="preserve">to his own </w:t>
      </w:r>
      <w:r w:rsidRPr="00251739">
        <w:rPr>
          <w:rFonts w:asciiTheme="minorHAnsi" w:hAnsiTheme="minorHAnsi" w:cstheme="minorHAnsi"/>
          <w:sz w:val="36"/>
          <w:szCs w:val="36"/>
        </w:rPr>
        <w:t xml:space="preserve">unfolding of </w:t>
      </w:r>
      <w:r w:rsidRPr="00251739">
        <w:rPr>
          <w:rFonts w:asciiTheme="minorHAnsi" w:hAnsiTheme="minorHAnsi" w:cstheme="minorHAnsi"/>
          <w:i/>
          <w:iCs/>
          <w:sz w:val="36"/>
          <w:szCs w:val="36"/>
        </w:rPr>
        <w:t>Ecclesiastes</w:t>
      </w:r>
      <w:r w:rsidRPr="00251739">
        <w:rPr>
          <w:rFonts w:asciiTheme="minorHAnsi" w:hAnsiTheme="minorHAnsi" w:cstheme="minorHAnsi"/>
          <w:sz w:val="36"/>
          <w:szCs w:val="36"/>
        </w:rPr>
        <w:t xml:space="preserve"> </w:t>
      </w:r>
      <w:r w:rsidR="007854A6" w:rsidRPr="00251739">
        <w:rPr>
          <w:rFonts w:asciiTheme="minorHAnsi" w:hAnsiTheme="minorHAnsi" w:cstheme="minorHAnsi"/>
          <w:sz w:val="36"/>
          <w:szCs w:val="36"/>
        </w:rPr>
        <w:t>(</w:t>
      </w:r>
      <w:r w:rsidRPr="00251739">
        <w:rPr>
          <w:rFonts w:asciiTheme="minorHAnsi" w:hAnsiTheme="minorHAnsi" w:cstheme="minorHAnsi"/>
          <w:sz w:val="36"/>
          <w:szCs w:val="36"/>
        </w:rPr>
        <w:t>11:1</w:t>
      </w:r>
      <w:r w:rsidR="007854A6" w:rsidRPr="00251739">
        <w:rPr>
          <w:rFonts w:asciiTheme="minorHAnsi" w:hAnsiTheme="minorHAnsi" w:cstheme="minorHAnsi"/>
          <w:sz w:val="36"/>
          <w:szCs w:val="36"/>
        </w:rPr>
        <w:t>).</w:t>
      </w:r>
      <w:r w:rsidRPr="00251739">
        <w:rPr>
          <w:rFonts w:asciiTheme="minorHAnsi" w:hAnsiTheme="minorHAnsi" w:cstheme="minorHAnsi"/>
          <w:sz w:val="36"/>
          <w:szCs w:val="36"/>
        </w:rPr>
        <w:t xml:space="preserve"> "Cast thy bread upon the waters: for after many days thou shalt find it," </w:t>
      </w:r>
      <w:r w:rsidR="007854A6" w:rsidRPr="00251739">
        <w:rPr>
          <w:rFonts w:asciiTheme="minorHAnsi" w:hAnsiTheme="minorHAnsi" w:cstheme="minorHAnsi"/>
          <w:sz w:val="36"/>
          <w:szCs w:val="36"/>
        </w:rPr>
        <w:t>he recites, d</w:t>
      </w:r>
      <w:r w:rsidRPr="00251739">
        <w:rPr>
          <w:rFonts w:asciiTheme="minorHAnsi" w:hAnsiTheme="minorHAnsi" w:cstheme="minorHAnsi"/>
          <w:sz w:val="36"/>
          <w:szCs w:val="36"/>
        </w:rPr>
        <w:t>emanding what the worried London</w:t>
      </w:r>
      <w:r w:rsidR="007854A6" w:rsidRPr="00251739">
        <w:rPr>
          <w:rFonts w:asciiTheme="minorHAnsi" w:hAnsiTheme="minorHAnsi" w:cstheme="minorHAnsi"/>
          <w:sz w:val="36"/>
          <w:szCs w:val="36"/>
        </w:rPr>
        <w:t xml:space="preserve"> investors least wished to hear:</w:t>
      </w:r>
    </w:p>
    <w:p w:rsidR="003F0EE7" w:rsidRPr="00251739" w:rsidRDefault="003F0EE7" w:rsidP="003F0EE7">
      <w:pPr>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The richest man in the world hath no right by nature to the things he doth possess. For naked came he into the world and he must return naked out of the same again. Why then hath God made thee rich, and commended that to thy liberality which was not thine own but that thou shouldest be bountiful to those whom He made poor?</w:t>
      </w:r>
    </w:p>
    <w:p w:rsidR="003F0EE7" w:rsidRPr="00251739" w:rsidRDefault="003F0EE7" w:rsidP="003F0EE7">
      <w:pPr>
        <w:ind w:left="720"/>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 xml:space="preserve">Pairing the opening verse with the famous 1 </w:t>
      </w:r>
      <w:r w:rsidRPr="00251739">
        <w:rPr>
          <w:rFonts w:asciiTheme="minorHAnsi" w:hAnsiTheme="minorHAnsi" w:cstheme="minorHAnsi"/>
          <w:i/>
          <w:iCs/>
          <w:sz w:val="36"/>
          <w:szCs w:val="36"/>
        </w:rPr>
        <w:t>Corinthians</w:t>
      </w:r>
      <w:r w:rsidRPr="00251739">
        <w:rPr>
          <w:rFonts w:asciiTheme="minorHAnsi" w:hAnsiTheme="minorHAnsi" w:cstheme="minorHAnsi"/>
          <w:sz w:val="36"/>
          <w:szCs w:val="36"/>
        </w:rPr>
        <w:t xml:space="preserve"> 13 (on faith, hope, and love), Whitaker reminds them:</w:t>
      </w:r>
    </w:p>
    <w:p w:rsidR="003F0EE7" w:rsidRPr="00251739" w:rsidRDefault="003F0EE7" w:rsidP="003F0EE7">
      <w:pPr>
        <w:ind w:firstLine="720"/>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The enjoined duty is liberality, which sometimes is termed "alms," sometimes more largely is used for all kind of good works, and very often is signified by the names of "charity" and "brotherly love"; all which being in sense and signification one shall in the naming of them be used all as one.</w:t>
      </w:r>
    </w:p>
    <w:p w:rsidR="003F0EE7" w:rsidRPr="00251739" w:rsidRDefault="003F0EE7" w:rsidP="003F0EE7">
      <w:pPr>
        <w:ind w:left="720"/>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Saint Paul exhorteth us to do good to all, but specially to the household of faith (Galath. 6), and writeth Timothy to charge them that be rich in this world that they do good, and be rich in good works, ready to distribute and communicate (1 Tim. 6:17). He showeth Titus also that the end of our redemption is that we might be zealous of good works (Titus 2), and therefore willeth him to affirm that they which have believed in God might be careful to show forth good works, etc. (Titus 3).</w:t>
      </w:r>
    </w:p>
    <w:p w:rsidR="003F0EE7" w:rsidRPr="00251739" w:rsidRDefault="003F0EE7" w:rsidP="003F0EE7">
      <w:pPr>
        <w:ind w:left="720"/>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And pages later, continues to hammer away:</w:t>
      </w:r>
    </w:p>
    <w:p w:rsidR="003F0EE7" w:rsidRPr="00251739" w:rsidRDefault="003F0EE7" w:rsidP="003F0EE7">
      <w:pPr>
        <w:ind w:left="720"/>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ab/>
        <w:t>From hence we may take just occasion to blame the uncharitable disposition of hardhearted rich men and wealthy parishes, which suffer multitudes of poor men and women to perish in their quarters for want of relief. The commandment of God is that there should be no beggars in Israel. But look into the streets of our cities, and pass from them into all the quarters of England, and you shall find neither court nor country, city or village, without the importunate cravings of those that cry GIVE, GIVE!</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ab/>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ab/>
        <w:t>From hence it is that so many base thieves and petty robbers lurk in every corner until the common trees of execution hang them up. From hence it is that so many poor men's children, wanting the charity of others to see them brought up in learning and some honest vocation, were better if they had never been born than to live in such misorder as most of them do. Repent therefore betimes, you able misers, lest the woe of Saint James fall upon you, lest God hear the cries and curses of the poor, and heap miseries without measure upon such miserable men (James 5:1).</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 xml:space="preserve">If, for many investors and colonists, the Virginia Company's propagandized goals of a general doing of good, an evangelization of the Indians, and augmentation of a commonwealth based on Christian charity, had been but a fig leaf for glaze-eyed avarice, Whitaker has now informed them </w:t>
      </w:r>
      <w:r w:rsidRPr="00251739">
        <w:rPr>
          <w:rFonts w:asciiTheme="minorHAnsi" w:hAnsiTheme="minorHAnsi" w:cstheme="minorHAnsi"/>
          <w:sz w:val="36"/>
          <w:szCs w:val="36"/>
        </w:rPr>
        <w:lastRenderedPageBreak/>
        <w:t xml:space="preserve">that these are the </w:t>
      </w:r>
      <w:r w:rsidRPr="00251739">
        <w:rPr>
          <w:rFonts w:asciiTheme="minorHAnsi" w:hAnsiTheme="minorHAnsi" w:cstheme="minorHAnsi"/>
          <w:i/>
          <w:iCs/>
          <w:sz w:val="36"/>
          <w:szCs w:val="36"/>
        </w:rPr>
        <w:t>only</w:t>
      </w:r>
      <w:r w:rsidRPr="00251739">
        <w:rPr>
          <w:rFonts w:asciiTheme="minorHAnsi" w:hAnsiTheme="minorHAnsi" w:cstheme="minorHAnsi"/>
          <w:sz w:val="36"/>
          <w:szCs w:val="36"/>
        </w:rPr>
        <w:t xml:space="preserve"> purposes now available to them. Yes, they will have profits -- of two kinds. The lesser will come, he says, but in time; but for the greater --</w:t>
      </w:r>
    </w:p>
    <w:p w:rsidR="003F0EE7" w:rsidRPr="00251739" w:rsidRDefault="003F0EE7" w:rsidP="003F0EE7">
      <w:pPr>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[T]he eyes of liberality do not look after the reward of the work, but they search how to do the work, how to give the alms, so as that they may be pleasing to God, and of him accepted, and by Him, if He see it good, rewarded.</w:t>
      </w: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ab/>
        <w:t>Let then your liberal minds, you honorable and charitable adventurers [investors] of Virginia, be stirred up to cast your alms on the waters of Virginia, without hope of present [immediate] profit. The base affections of the usurer will not look for the overplus of increase until the covenanted time of his loan be expired. The husbandman casting his seed into the earth waiteth upon god until harvest for a fruitful crop. Verily, he that believeth doth not make haste. Be not overhasty with God.</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For:</w:t>
      </w:r>
    </w:p>
    <w:p w:rsidR="003F0EE7" w:rsidRPr="00251739" w:rsidRDefault="003F0EE7" w:rsidP="003F0EE7">
      <w:pPr>
        <w:rPr>
          <w:rFonts w:asciiTheme="minorHAnsi" w:hAnsiTheme="minorHAnsi" w:cstheme="minorHAnsi"/>
          <w:sz w:val="36"/>
          <w:szCs w:val="36"/>
        </w:rPr>
      </w:pPr>
    </w:p>
    <w:p w:rsidR="003F0EE7" w:rsidRPr="00251739" w:rsidRDefault="003F0EE7" w:rsidP="003F0EE7">
      <w:pPr>
        <w:ind w:left="720"/>
        <w:rPr>
          <w:rFonts w:asciiTheme="minorHAnsi" w:hAnsiTheme="minorHAnsi" w:cstheme="minorHAnsi"/>
          <w:sz w:val="36"/>
          <w:szCs w:val="36"/>
        </w:rPr>
      </w:pPr>
      <w:r w:rsidRPr="00251739">
        <w:rPr>
          <w:rFonts w:asciiTheme="minorHAnsi" w:hAnsiTheme="minorHAnsi" w:cstheme="minorHAnsi"/>
          <w:sz w:val="36"/>
          <w:szCs w:val="36"/>
        </w:rPr>
        <w:t>God doth not always give a present reward to the good works. He doth for the most part defer His rewards many days, sometimes many years, yea, sometimes even till death itself, when He will never cease to reward us according to our works with the unspeakable joys of blessed immortality [this, incidentally, from a nominally “predestinationist” Puritan].</w:t>
      </w:r>
      <w:r w:rsidRPr="00251739">
        <w:rPr>
          <w:rStyle w:val="FootnoteReference"/>
          <w:rFonts w:asciiTheme="minorHAnsi" w:hAnsiTheme="minorHAnsi" w:cstheme="minorHAnsi"/>
          <w:sz w:val="36"/>
          <w:szCs w:val="36"/>
        </w:rPr>
        <w:footnoteReference w:id="199"/>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p>
    <w:p w:rsidR="003F0EE7" w:rsidRPr="00251739" w:rsidRDefault="00E57DC0" w:rsidP="00E57DC0">
      <w:pPr>
        <w:ind w:left="720"/>
        <w:rPr>
          <w:rFonts w:asciiTheme="minorHAnsi" w:hAnsiTheme="minorHAnsi" w:cstheme="minorHAnsi"/>
          <w:color w:val="FF0000"/>
          <w:sz w:val="36"/>
          <w:szCs w:val="36"/>
        </w:rPr>
      </w:pPr>
      <w:r w:rsidRPr="00251739">
        <w:rPr>
          <w:rFonts w:asciiTheme="minorHAnsi" w:hAnsiTheme="minorHAnsi" w:cstheme="minorHAnsi"/>
          <w:color w:val="FF0000"/>
          <w:sz w:val="36"/>
          <w:szCs w:val="36"/>
        </w:rPr>
        <w:t>[R</w:t>
      </w:r>
      <w:r w:rsidR="003F0EE7" w:rsidRPr="00251739">
        <w:rPr>
          <w:rFonts w:asciiTheme="minorHAnsi" w:hAnsiTheme="minorHAnsi" w:cstheme="minorHAnsi"/>
          <w:color w:val="FF0000"/>
          <w:sz w:val="36"/>
          <w:szCs w:val="36"/>
        </w:rPr>
        <w:t>ecap our conjunctural chronology to date, from 1605 to 1613, with an inters</w:t>
      </w:r>
      <w:r w:rsidRPr="00251739">
        <w:rPr>
          <w:rFonts w:asciiTheme="minorHAnsi" w:hAnsiTheme="minorHAnsi" w:cstheme="minorHAnsi"/>
          <w:color w:val="FF0000"/>
          <w:sz w:val="36"/>
          <w:szCs w:val="36"/>
        </w:rPr>
        <w:t>ecting Shakespearean trajectory, including:</w:t>
      </w:r>
    </w:p>
    <w:p w:rsidR="003F0EE7" w:rsidRPr="00251739" w:rsidRDefault="003F0EE7" w:rsidP="003F0EE7">
      <w:pPr>
        <w:rPr>
          <w:rFonts w:asciiTheme="minorHAnsi" w:hAnsiTheme="minorHAnsi" w:cstheme="minorHAnsi"/>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1604</w:t>
      </w:r>
      <w:r w:rsidRPr="00251739">
        <w:rPr>
          <w:rFonts w:asciiTheme="minorHAnsi" w:hAnsiTheme="minorHAnsi" w:cstheme="minorHAnsi"/>
          <w:color w:val="FF0000"/>
          <w:sz w:val="36"/>
          <w:szCs w:val="36"/>
        </w:rPr>
        <w:tab/>
        <w:t>Anglo-Spanish peace treaty ends decades of war, loosening constraints on English (and other) forays into the Americas, which accelerate from ca. 1602 onward</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1605</w:t>
      </w:r>
      <w:r w:rsidRPr="00251739">
        <w:rPr>
          <w:rFonts w:asciiTheme="minorHAnsi" w:hAnsiTheme="minorHAnsi" w:cstheme="minorHAnsi"/>
          <w:color w:val="FF0000"/>
          <w:sz w:val="36"/>
          <w:szCs w:val="36"/>
        </w:rPr>
        <w:tab/>
        <w:t xml:space="preserve">Satiric play, </w:t>
      </w:r>
      <w:r w:rsidRPr="00251739">
        <w:rPr>
          <w:rFonts w:asciiTheme="minorHAnsi" w:hAnsiTheme="minorHAnsi" w:cstheme="minorHAnsi"/>
          <w:i/>
          <w:iCs/>
          <w:color w:val="FF0000"/>
          <w:sz w:val="36"/>
          <w:szCs w:val="36"/>
        </w:rPr>
        <w:t>Eastward Ho!</w:t>
      </w:r>
      <w:r w:rsidRPr="00251739">
        <w:rPr>
          <w:rFonts w:asciiTheme="minorHAnsi" w:hAnsiTheme="minorHAnsi" w:cstheme="minorHAnsi"/>
          <w:color w:val="FF0000"/>
          <w:sz w:val="36"/>
          <w:szCs w:val="36"/>
        </w:rPr>
        <w:t xml:space="preserve"> by Chapman, Jonson, and Marston, mocks social climbers, down-and-out gentry, and Virginia schemers</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1606-1607</w:t>
      </w:r>
      <w:r w:rsidRPr="00251739">
        <w:rPr>
          <w:rFonts w:asciiTheme="minorHAnsi" w:hAnsiTheme="minorHAnsi" w:cstheme="minorHAnsi"/>
          <w:color w:val="FF0000"/>
          <w:sz w:val="36"/>
          <w:szCs w:val="36"/>
        </w:rPr>
        <w:tab/>
        <w:t>The Virginia colony is established amidst great fanfare, and stumbles wretchedly from year to year, chronically on the verge of extinction</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1606-1608</w:t>
      </w:r>
      <w:r w:rsidRPr="00251739">
        <w:rPr>
          <w:rFonts w:asciiTheme="minorHAnsi" w:hAnsiTheme="minorHAnsi" w:cstheme="minorHAnsi"/>
          <w:color w:val="FF0000"/>
          <w:sz w:val="36"/>
          <w:szCs w:val="36"/>
        </w:rPr>
        <w:tab/>
        <w:t xml:space="preserve">Shakespeare's </w:t>
      </w:r>
      <w:r w:rsidRPr="00251739">
        <w:rPr>
          <w:rFonts w:asciiTheme="minorHAnsi" w:hAnsiTheme="minorHAnsi" w:cstheme="minorHAnsi"/>
          <w:i/>
          <w:iCs/>
          <w:color w:val="FF0000"/>
          <w:sz w:val="36"/>
          <w:szCs w:val="36"/>
        </w:rPr>
        <w:t>Pericles, Prince of Tyre</w:t>
      </w:r>
      <w:r w:rsidRPr="00251739">
        <w:rPr>
          <w:rFonts w:asciiTheme="minorHAnsi" w:hAnsiTheme="minorHAnsi" w:cstheme="minorHAnsi"/>
          <w:color w:val="FF0000"/>
          <w:sz w:val="36"/>
          <w:szCs w:val="36"/>
        </w:rPr>
        <w:t>: experiment in sea-change, redemption, and rebirth</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1608</w:t>
      </w:r>
      <w:r w:rsidRPr="00251739">
        <w:rPr>
          <w:rFonts w:asciiTheme="minorHAnsi" w:hAnsiTheme="minorHAnsi" w:cstheme="minorHAnsi"/>
          <w:color w:val="FF0000"/>
          <w:sz w:val="36"/>
          <w:szCs w:val="36"/>
        </w:rPr>
        <w:tab/>
        <w:t>Publication of Smith’s [title]</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1608-1610</w:t>
      </w:r>
      <w:r w:rsidRPr="00251739">
        <w:rPr>
          <w:rFonts w:asciiTheme="minorHAnsi" w:hAnsiTheme="minorHAnsi" w:cstheme="minorHAnsi"/>
          <w:color w:val="FF0000"/>
          <w:sz w:val="36"/>
          <w:szCs w:val="36"/>
        </w:rPr>
        <w:tab/>
        <w:t xml:space="preserve">Shakespeare's </w:t>
      </w:r>
      <w:r w:rsidRPr="00251739">
        <w:rPr>
          <w:rFonts w:asciiTheme="minorHAnsi" w:hAnsiTheme="minorHAnsi" w:cstheme="minorHAnsi"/>
          <w:i/>
          <w:iCs/>
          <w:color w:val="FF0000"/>
          <w:sz w:val="36"/>
          <w:szCs w:val="36"/>
        </w:rPr>
        <w:t>Cymbeline</w:t>
      </w:r>
      <w:r w:rsidRPr="00251739">
        <w:rPr>
          <w:rFonts w:asciiTheme="minorHAnsi" w:hAnsiTheme="minorHAnsi" w:cstheme="minorHAnsi"/>
          <w:color w:val="FF0000"/>
          <w:sz w:val="36"/>
          <w:szCs w:val="36"/>
        </w:rPr>
        <w:t>: redemption, reconciliation, and the dangerous foolishness of hereditary oligarchy</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1609-1610</w:t>
      </w:r>
      <w:r w:rsidRPr="00251739">
        <w:rPr>
          <w:rFonts w:asciiTheme="minorHAnsi" w:hAnsiTheme="minorHAnsi" w:cstheme="minorHAnsi"/>
          <w:color w:val="FF0000"/>
          <w:sz w:val="36"/>
          <w:szCs w:val="36"/>
        </w:rPr>
        <w:tab/>
        <w:t xml:space="preserve">Loss of the second Virginia fleet’s flagship </w:t>
      </w:r>
      <w:r w:rsidRPr="00251739">
        <w:rPr>
          <w:rFonts w:asciiTheme="minorHAnsi" w:hAnsiTheme="minorHAnsi" w:cstheme="minorHAnsi"/>
          <w:i/>
          <w:iCs/>
          <w:color w:val="FF0000"/>
          <w:sz w:val="36"/>
          <w:szCs w:val="36"/>
        </w:rPr>
        <w:t>Sea Venture</w:t>
      </w:r>
      <w:r w:rsidRPr="00251739">
        <w:rPr>
          <w:rFonts w:asciiTheme="minorHAnsi" w:hAnsiTheme="minorHAnsi" w:cstheme="minorHAnsi"/>
          <w:color w:val="FF0000"/>
          <w:sz w:val="36"/>
          <w:szCs w:val="36"/>
        </w:rPr>
        <w:t xml:space="preserve"> with Lt. Governor Gates</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lastRenderedPageBreak/>
        <w:t>1609-1611</w:t>
      </w:r>
      <w:r w:rsidRPr="00251739">
        <w:rPr>
          <w:rFonts w:asciiTheme="minorHAnsi" w:hAnsiTheme="minorHAnsi" w:cstheme="minorHAnsi"/>
          <w:color w:val="FF0000"/>
          <w:sz w:val="36"/>
          <w:szCs w:val="36"/>
        </w:rPr>
        <w:tab/>
        <w:t xml:space="preserve">Shakespeare's </w:t>
      </w:r>
      <w:r w:rsidRPr="00251739">
        <w:rPr>
          <w:rFonts w:asciiTheme="minorHAnsi" w:hAnsiTheme="minorHAnsi" w:cstheme="minorHAnsi"/>
          <w:i/>
          <w:iCs/>
          <w:color w:val="FF0000"/>
          <w:sz w:val="36"/>
          <w:szCs w:val="36"/>
        </w:rPr>
        <w:t>Winter's Tale</w:t>
      </w:r>
      <w:r w:rsidRPr="00251739">
        <w:rPr>
          <w:rFonts w:asciiTheme="minorHAnsi" w:hAnsiTheme="minorHAnsi" w:cstheme="minorHAnsi"/>
          <w:color w:val="FF0000"/>
          <w:sz w:val="36"/>
          <w:szCs w:val="36"/>
        </w:rPr>
        <w:t>: Again against the old oligarchy; a prefiguring tempest; hope in youth</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1610</w:t>
      </w:r>
      <w:r w:rsidRPr="00251739">
        <w:rPr>
          <w:rFonts w:asciiTheme="minorHAnsi" w:hAnsiTheme="minorHAnsi" w:cstheme="minorHAnsi"/>
          <w:color w:val="FF0000"/>
          <w:sz w:val="36"/>
          <w:szCs w:val="36"/>
        </w:rPr>
        <w:tab/>
        <w:t>(May) Assassination of French King Henry IV</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1610-1611</w:t>
      </w:r>
      <w:r w:rsidRPr="00251739">
        <w:rPr>
          <w:rFonts w:asciiTheme="minorHAnsi" w:hAnsiTheme="minorHAnsi" w:cstheme="minorHAnsi"/>
          <w:color w:val="FF0000"/>
          <w:sz w:val="36"/>
          <w:szCs w:val="36"/>
        </w:rPr>
        <w:tab/>
        <w:t xml:space="preserve">Jubilation and propaganda over the </w:t>
      </w:r>
      <w:r w:rsidRPr="00251739">
        <w:rPr>
          <w:rFonts w:asciiTheme="minorHAnsi" w:hAnsiTheme="minorHAnsi" w:cstheme="minorHAnsi"/>
          <w:i/>
          <w:iCs/>
          <w:color w:val="FF0000"/>
          <w:sz w:val="36"/>
          <w:szCs w:val="36"/>
        </w:rPr>
        <w:t>Sea Venture'</w:t>
      </w:r>
      <w:r w:rsidRPr="00251739">
        <w:rPr>
          <w:rFonts w:asciiTheme="minorHAnsi" w:hAnsiTheme="minorHAnsi" w:cstheme="minorHAnsi"/>
          <w:color w:val="FF0000"/>
          <w:sz w:val="36"/>
          <w:szCs w:val="36"/>
        </w:rPr>
        <w:t>s providential deliverance on Bermuda</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E57DC0" w:rsidP="00E57DC0">
      <w:pPr>
        <w:ind w:left="1890" w:hanging="1170"/>
        <w:rPr>
          <w:rFonts w:asciiTheme="minorHAnsi" w:hAnsiTheme="minorHAnsi" w:cstheme="minorHAnsi"/>
          <w:i/>
          <w:color w:val="FF0000"/>
          <w:sz w:val="36"/>
          <w:szCs w:val="36"/>
        </w:rPr>
      </w:pPr>
      <w:r w:rsidRPr="00251739">
        <w:rPr>
          <w:rFonts w:asciiTheme="minorHAnsi" w:hAnsiTheme="minorHAnsi" w:cstheme="minorHAnsi"/>
          <w:color w:val="FF0000"/>
          <w:sz w:val="36"/>
          <w:szCs w:val="36"/>
        </w:rPr>
        <w:t>1610-</w:t>
      </w:r>
      <w:r w:rsidR="003F0EE7" w:rsidRPr="00251739">
        <w:rPr>
          <w:rFonts w:asciiTheme="minorHAnsi" w:hAnsiTheme="minorHAnsi" w:cstheme="minorHAnsi"/>
          <w:color w:val="FF0000"/>
          <w:sz w:val="36"/>
          <w:szCs w:val="36"/>
        </w:rPr>
        <w:t>1611</w:t>
      </w:r>
      <w:r w:rsidR="003F0EE7" w:rsidRPr="00251739">
        <w:rPr>
          <w:rFonts w:asciiTheme="minorHAnsi" w:hAnsiTheme="minorHAnsi" w:cstheme="minorHAnsi"/>
          <w:color w:val="FF0000"/>
          <w:sz w:val="36"/>
          <w:szCs w:val="36"/>
        </w:rPr>
        <w:tab/>
        <w:t xml:space="preserve">Shakespeare's </w:t>
      </w:r>
      <w:r w:rsidR="003F0EE7" w:rsidRPr="00251739">
        <w:rPr>
          <w:rFonts w:asciiTheme="minorHAnsi" w:hAnsiTheme="minorHAnsi" w:cstheme="minorHAnsi"/>
          <w:i/>
          <w:iCs/>
          <w:color w:val="FF0000"/>
          <w:sz w:val="36"/>
          <w:szCs w:val="36"/>
        </w:rPr>
        <w:t>Tempest</w:t>
      </w:r>
      <w:r w:rsidR="003F0EE7" w:rsidRPr="00251739">
        <w:rPr>
          <w:rFonts w:asciiTheme="minorHAnsi" w:hAnsiTheme="minorHAnsi" w:cstheme="minorHAnsi"/>
          <w:color w:val="FF0000"/>
          <w:sz w:val="36"/>
          <w:szCs w:val="36"/>
        </w:rPr>
        <w:t xml:space="preserve">: coda and goad; shares material with Smith’s 1612 </w:t>
      </w:r>
      <w:r w:rsidR="003F0EE7" w:rsidRPr="00251739">
        <w:rPr>
          <w:rFonts w:asciiTheme="minorHAnsi" w:hAnsiTheme="minorHAnsi" w:cstheme="minorHAnsi"/>
          <w:i/>
          <w:color w:val="FF0000"/>
          <w:sz w:val="36"/>
          <w:szCs w:val="36"/>
        </w:rPr>
        <w:t>Proceedings</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i/>
          <w:color w:val="FF0000"/>
          <w:sz w:val="36"/>
          <w:szCs w:val="36"/>
        </w:rPr>
      </w:pPr>
      <w:r w:rsidRPr="00251739">
        <w:rPr>
          <w:rFonts w:asciiTheme="minorHAnsi" w:hAnsiTheme="minorHAnsi" w:cstheme="minorHAnsi"/>
          <w:color w:val="FF0000"/>
          <w:sz w:val="36"/>
          <w:szCs w:val="36"/>
        </w:rPr>
        <w:t>1612</w:t>
      </w:r>
      <w:r w:rsidRPr="00251739">
        <w:rPr>
          <w:rFonts w:asciiTheme="minorHAnsi" w:hAnsiTheme="minorHAnsi" w:cstheme="minorHAnsi"/>
          <w:color w:val="FF0000"/>
          <w:sz w:val="36"/>
          <w:szCs w:val="36"/>
        </w:rPr>
        <w:tab/>
        <w:t xml:space="preserve">Smith’s </w:t>
      </w:r>
      <w:r w:rsidRPr="00251739">
        <w:rPr>
          <w:rFonts w:asciiTheme="minorHAnsi" w:hAnsiTheme="minorHAnsi" w:cstheme="minorHAnsi"/>
          <w:i/>
          <w:iCs/>
          <w:color w:val="FF0000"/>
          <w:sz w:val="36"/>
          <w:szCs w:val="36"/>
        </w:rPr>
        <w:t xml:space="preserve">A Map of Virginia, </w:t>
      </w:r>
      <w:r w:rsidRPr="00251739">
        <w:rPr>
          <w:rFonts w:asciiTheme="minorHAnsi" w:hAnsiTheme="minorHAnsi" w:cstheme="minorHAnsi"/>
          <w:color w:val="FF0000"/>
          <w:sz w:val="36"/>
          <w:szCs w:val="36"/>
        </w:rPr>
        <w:t xml:space="preserve">and Smith’s &amp; associates’ </w:t>
      </w:r>
      <w:r w:rsidRPr="00251739">
        <w:rPr>
          <w:rFonts w:asciiTheme="minorHAnsi" w:hAnsiTheme="minorHAnsi" w:cstheme="minorHAnsi"/>
          <w:i/>
          <w:iCs/>
          <w:color w:val="FF0000"/>
          <w:sz w:val="36"/>
          <w:szCs w:val="36"/>
        </w:rPr>
        <w:t>Proceedings of the English Colony in Virginia</w:t>
      </w:r>
      <w:r w:rsidRPr="00251739">
        <w:rPr>
          <w:rFonts w:asciiTheme="minorHAnsi" w:hAnsiTheme="minorHAnsi" w:cstheme="minorHAnsi"/>
          <w:color w:val="FF0000"/>
          <w:sz w:val="36"/>
          <w:szCs w:val="36"/>
        </w:rPr>
        <w:t xml:space="preserve">, organized by Crashaw, edited by Symonds; share material with </w:t>
      </w:r>
      <w:r w:rsidRPr="00251739">
        <w:rPr>
          <w:rFonts w:asciiTheme="minorHAnsi" w:hAnsiTheme="minorHAnsi" w:cstheme="minorHAnsi"/>
          <w:i/>
          <w:color w:val="FF0000"/>
          <w:sz w:val="36"/>
          <w:szCs w:val="36"/>
        </w:rPr>
        <w:t>Tempest</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1612</w:t>
      </w:r>
      <w:r w:rsidRPr="00251739">
        <w:rPr>
          <w:rFonts w:asciiTheme="minorHAnsi" w:hAnsiTheme="minorHAnsi" w:cstheme="minorHAnsi"/>
          <w:color w:val="FF0000"/>
          <w:sz w:val="36"/>
          <w:szCs w:val="36"/>
        </w:rPr>
        <w:tab/>
        <w:t>(November) Death of English Prince Henry; Chapman's epicede</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1613</w:t>
      </w:r>
      <w:r w:rsidRPr="00251739">
        <w:rPr>
          <w:rFonts w:asciiTheme="minorHAnsi" w:hAnsiTheme="minorHAnsi" w:cstheme="minorHAnsi"/>
          <w:color w:val="FF0000"/>
          <w:sz w:val="36"/>
          <w:szCs w:val="36"/>
        </w:rPr>
        <w:tab/>
        <w:t>Disintegration of Henry's network, and Howard-Bacon coup</w:t>
      </w:r>
    </w:p>
    <w:p w:rsidR="003F0EE7" w:rsidRPr="00251739" w:rsidRDefault="003F0EE7" w:rsidP="00E57DC0">
      <w:pPr>
        <w:ind w:left="1890" w:hanging="1170"/>
        <w:rPr>
          <w:rFonts w:asciiTheme="minorHAnsi" w:hAnsiTheme="minorHAnsi" w:cstheme="minorHAnsi"/>
          <w:color w:val="FF0000"/>
          <w:sz w:val="36"/>
          <w:szCs w:val="36"/>
        </w:rPr>
      </w:pPr>
    </w:p>
    <w:p w:rsidR="003F0EE7" w:rsidRPr="00251739" w:rsidRDefault="003F0EE7" w:rsidP="00E57DC0">
      <w:pPr>
        <w:ind w:left="1890" w:hanging="1170"/>
        <w:rPr>
          <w:rFonts w:asciiTheme="minorHAnsi" w:hAnsiTheme="minorHAnsi" w:cstheme="minorHAnsi"/>
          <w:color w:val="FF0000"/>
          <w:sz w:val="36"/>
          <w:szCs w:val="36"/>
        </w:rPr>
      </w:pPr>
      <w:r w:rsidRPr="00251739">
        <w:rPr>
          <w:rFonts w:asciiTheme="minorHAnsi" w:hAnsiTheme="minorHAnsi" w:cstheme="minorHAnsi"/>
          <w:color w:val="FF0000"/>
          <w:sz w:val="36"/>
          <w:szCs w:val="36"/>
        </w:rPr>
        <w:t>1613</w:t>
      </w:r>
      <w:r w:rsidRPr="00251739">
        <w:rPr>
          <w:rFonts w:asciiTheme="minorHAnsi" w:hAnsiTheme="minorHAnsi" w:cstheme="minorHAnsi"/>
          <w:color w:val="FF0000"/>
          <w:sz w:val="36"/>
          <w:szCs w:val="36"/>
        </w:rPr>
        <w:tab/>
        <w:t>Crashaw publishes two books: redemption in Bermuda a demonstration of divine plan for progress in science and technology; and Virginia as locus of Christian charity, not quick profit</w:t>
      </w:r>
    </w:p>
    <w:p w:rsidR="003F0EE7" w:rsidRPr="00251739" w:rsidRDefault="003F0EE7" w:rsidP="003F0EE7">
      <w:pPr>
        <w:rPr>
          <w:rFonts w:asciiTheme="minorHAnsi" w:hAnsiTheme="minorHAnsi" w:cstheme="minorHAnsi"/>
          <w:sz w:val="36"/>
          <w:szCs w:val="36"/>
        </w:rPr>
      </w:pPr>
    </w:p>
    <w:p w:rsidR="003F0EE7" w:rsidRPr="00251739" w:rsidRDefault="003F0EE7" w:rsidP="003F0EE7">
      <w:pPr>
        <w:ind w:firstLine="720"/>
        <w:rPr>
          <w:rFonts w:asciiTheme="minorHAnsi" w:hAnsiTheme="minorHAnsi" w:cstheme="minorHAnsi"/>
          <w:sz w:val="36"/>
          <w:szCs w:val="36"/>
        </w:rPr>
      </w:pPr>
      <w:r w:rsidRPr="00251739">
        <w:rPr>
          <w:rFonts w:asciiTheme="minorHAnsi" w:hAnsiTheme="minorHAnsi" w:cstheme="minorHAnsi"/>
          <w:sz w:val="36"/>
          <w:szCs w:val="36"/>
        </w:rPr>
        <w:t xml:space="preserve">Had Rev. William Crashaw, the “puritan” denouncer of "players," resonated to Shakespeare? Is there a proof lurking here of Shelley’s famous claim that poets are the </w:t>
      </w:r>
      <w:r w:rsidRPr="00251739">
        <w:rPr>
          <w:rFonts w:asciiTheme="minorHAnsi" w:hAnsiTheme="minorHAnsi" w:cstheme="minorHAnsi"/>
          <w:b/>
          <w:bCs/>
          <w:sz w:val="36"/>
          <w:szCs w:val="36"/>
        </w:rPr>
        <w:lastRenderedPageBreak/>
        <w:t>[unacknowledged legislators of the world]</w:t>
      </w:r>
      <w:r w:rsidRPr="00251739">
        <w:rPr>
          <w:rFonts w:asciiTheme="minorHAnsi" w:hAnsiTheme="minorHAnsi" w:cstheme="minorHAnsi"/>
          <w:sz w:val="36"/>
          <w:szCs w:val="36"/>
        </w:rPr>
        <w:t>? Perhaps unanswerable? Let's just leave the question to incubate.</w:t>
      </w:r>
    </w:p>
    <w:p w:rsidR="003F0EE7" w:rsidRPr="00251739" w:rsidRDefault="003F0EE7" w:rsidP="003F0EE7">
      <w:pPr>
        <w:rPr>
          <w:rFonts w:asciiTheme="minorHAnsi" w:hAnsiTheme="minorHAnsi" w:cstheme="minorHAnsi"/>
          <w:sz w:val="36"/>
          <w:szCs w:val="36"/>
        </w:rPr>
      </w:pPr>
    </w:p>
    <w:p w:rsidR="003F0EE7" w:rsidRPr="00251739" w:rsidRDefault="003F0EE7" w:rsidP="003F0EE7">
      <w:pPr>
        <w:rPr>
          <w:rFonts w:asciiTheme="minorHAnsi" w:hAnsiTheme="minorHAnsi" w:cstheme="minorHAnsi"/>
          <w:sz w:val="36"/>
          <w:szCs w:val="36"/>
        </w:rPr>
      </w:pPr>
      <w:r w:rsidRPr="00251739">
        <w:rPr>
          <w:rFonts w:asciiTheme="minorHAnsi" w:hAnsiTheme="minorHAnsi" w:cstheme="minorHAnsi"/>
          <w:sz w:val="36"/>
          <w:szCs w:val="36"/>
        </w:rPr>
        <w:tab/>
        <w:t>What is unquestionable, so far, is that Shakespeare had been a crucial part of shaping the issues, as was, now, Crashaw. The sea-change had now occurred. These ideas had been linked in one program: scientific progress; society to be committed to the common good of all citizens; leadership to be based on principles other than aristocratic birthright; and North America as the place to realize this. Finally: the time was now, urgently; and a new flank had to be opened</w:t>
      </w:r>
      <w:r w:rsidR="000C6C0C" w:rsidRPr="00251739">
        <w:rPr>
          <w:rFonts w:asciiTheme="minorHAnsi" w:hAnsiTheme="minorHAnsi" w:cstheme="minorHAnsi"/>
          <w:sz w:val="36"/>
          <w:szCs w:val="36"/>
        </w:rPr>
        <w:t>, for the Virginia option was fast faltering</w:t>
      </w:r>
      <w:r w:rsidRPr="00251739">
        <w:rPr>
          <w:rFonts w:asciiTheme="minorHAnsi" w:hAnsiTheme="minorHAnsi" w:cstheme="minorHAnsi"/>
          <w:sz w:val="36"/>
          <w:szCs w:val="36"/>
        </w:rPr>
        <w:t>. Others in and out of government, in networks connected to the late Prince</w:t>
      </w:r>
      <w:r w:rsidR="000C6C0C" w:rsidRPr="00251739">
        <w:rPr>
          <w:rFonts w:asciiTheme="minorHAnsi" w:hAnsiTheme="minorHAnsi" w:cstheme="minorHAnsi"/>
          <w:sz w:val="36"/>
          <w:szCs w:val="36"/>
        </w:rPr>
        <w:t xml:space="preserve"> Henry</w:t>
      </w:r>
      <w:r w:rsidRPr="00251739">
        <w:rPr>
          <w:rFonts w:asciiTheme="minorHAnsi" w:hAnsiTheme="minorHAnsi" w:cstheme="minorHAnsi"/>
          <w:sz w:val="36"/>
          <w:szCs w:val="36"/>
        </w:rPr>
        <w:t>, to the surviving Dudley legacy, to Ralegh, were also making moves, internally, towards a counter-coup</w:t>
      </w:r>
      <w:r w:rsidR="00A522AB" w:rsidRPr="00251739">
        <w:rPr>
          <w:rFonts w:asciiTheme="minorHAnsi" w:hAnsiTheme="minorHAnsi" w:cstheme="minorHAnsi"/>
          <w:sz w:val="36"/>
          <w:szCs w:val="36"/>
        </w:rPr>
        <w:t xml:space="preserve"> against the Howard-Bacon combine</w:t>
      </w:r>
      <w:r w:rsidRPr="00251739">
        <w:rPr>
          <w:rFonts w:asciiTheme="minorHAnsi" w:hAnsiTheme="minorHAnsi" w:cstheme="minorHAnsi"/>
          <w:sz w:val="36"/>
          <w:szCs w:val="36"/>
        </w:rPr>
        <w:t>, which we will take up in its place; but first, we will follow the American thread, which was to prove far more fruitful in the end (if barely noticed at the time), than short-term palace politics.</w:t>
      </w:r>
    </w:p>
    <w:p w:rsidR="003F0EE7" w:rsidRPr="00251739" w:rsidRDefault="003F0EE7" w:rsidP="003F0EE7">
      <w:pPr>
        <w:rPr>
          <w:rFonts w:asciiTheme="minorHAnsi" w:hAnsiTheme="minorHAnsi" w:cstheme="minorHAnsi"/>
          <w:sz w:val="36"/>
          <w:szCs w:val="36"/>
        </w:rPr>
      </w:pPr>
    </w:p>
    <w:p w:rsidR="003F0EE7" w:rsidRPr="00251739" w:rsidRDefault="003F0EE7" w:rsidP="000C6C0C">
      <w:pPr>
        <w:rPr>
          <w:rFonts w:asciiTheme="minorHAnsi" w:hAnsiTheme="minorHAnsi" w:cstheme="minorHAnsi"/>
          <w:i/>
          <w:iCs/>
          <w:sz w:val="36"/>
          <w:szCs w:val="36"/>
        </w:rPr>
      </w:pPr>
      <w:r w:rsidRPr="00251739">
        <w:rPr>
          <w:rFonts w:asciiTheme="minorHAnsi" w:hAnsiTheme="minorHAnsi" w:cstheme="minorHAnsi"/>
          <w:sz w:val="36"/>
          <w:szCs w:val="36"/>
        </w:rPr>
        <w:tab/>
        <w:t>The flanker was Captain John Smith, whom Crashaw’s circle had already promoted as the exemplar and proof of these republican concepts, and currently unemployed. Within a f</w:t>
      </w:r>
      <w:r w:rsidR="008F1751" w:rsidRPr="00251739">
        <w:rPr>
          <w:rFonts w:asciiTheme="minorHAnsi" w:hAnsiTheme="minorHAnsi" w:cstheme="minorHAnsi"/>
          <w:sz w:val="36"/>
          <w:szCs w:val="36"/>
        </w:rPr>
        <w:t>ew months he was again making his way across</w:t>
      </w:r>
      <w:r w:rsidRPr="00251739">
        <w:rPr>
          <w:rFonts w:asciiTheme="minorHAnsi" w:hAnsiTheme="minorHAnsi" w:cstheme="minorHAnsi"/>
          <w:sz w:val="36"/>
          <w:szCs w:val="36"/>
        </w:rPr>
        <w:t xml:space="preserve"> the North Atlantic.</w:t>
      </w:r>
      <w:r w:rsidRPr="00251739">
        <w:rPr>
          <w:rFonts w:asciiTheme="minorHAnsi" w:hAnsiTheme="minorHAnsi" w:cstheme="minorHAnsi"/>
          <w:i/>
          <w:iCs/>
          <w:sz w:val="36"/>
          <w:szCs w:val="36"/>
        </w:rPr>
        <w:br w:type="page"/>
      </w:r>
    </w:p>
    <w:p w:rsidR="003F0EE7" w:rsidRPr="00251739" w:rsidRDefault="003F0EE7">
      <w:pPr>
        <w:widowControl/>
        <w:suppressAutoHyphens w:val="0"/>
        <w:spacing w:line="240" w:lineRule="auto"/>
        <w:textAlignment w:val="auto"/>
        <w:rPr>
          <w:rFonts w:asciiTheme="minorHAnsi" w:hAnsiTheme="minorHAnsi" w:cstheme="minorHAnsi"/>
          <w:i/>
          <w:iCs/>
          <w:sz w:val="36"/>
          <w:szCs w:val="36"/>
        </w:rPr>
      </w:pPr>
    </w:p>
    <w:p w:rsidR="00211548" w:rsidRPr="00251739" w:rsidRDefault="00211548">
      <w:pPr>
        <w:widowControl/>
        <w:suppressAutoHyphens w:val="0"/>
        <w:spacing w:line="240" w:lineRule="auto"/>
        <w:textAlignment w:val="auto"/>
        <w:rPr>
          <w:rFonts w:asciiTheme="minorHAnsi" w:hAnsiTheme="minorHAnsi" w:cstheme="minorHAnsi"/>
          <w:i/>
          <w:iCs/>
          <w:sz w:val="36"/>
          <w:szCs w:val="36"/>
        </w:rPr>
      </w:pPr>
    </w:p>
    <w:p w:rsidR="00E63F79" w:rsidRPr="00251739" w:rsidRDefault="00E63F79" w:rsidP="004A5D3E">
      <w:pPr>
        <w:pStyle w:val="Heading1"/>
        <w:rPr>
          <w:rFonts w:asciiTheme="minorHAnsi" w:hAnsiTheme="minorHAnsi" w:cstheme="minorHAnsi"/>
          <w:sz w:val="36"/>
          <w:szCs w:val="36"/>
        </w:rPr>
      </w:pPr>
      <w:bookmarkStart w:id="123" w:name="_Toc431823687"/>
      <w:r w:rsidRPr="00251739">
        <w:rPr>
          <w:rFonts w:asciiTheme="minorHAnsi" w:hAnsiTheme="minorHAnsi" w:cstheme="minorHAnsi"/>
          <w:sz w:val="36"/>
          <w:szCs w:val="36"/>
        </w:rPr>
        <w:t>Part III:  A New England</w:t>
      </w:r>
      <w:bookmarkEnd w:id="123"/>
    </w:p>
    <w:p w:rsidR="00211548" w:rsidRPr="00251739" w:rsidRDefault="00211548">
      <w:pPr>
        <w:widowControl/>
        <w:suppressAutoHyphens w:val="0"/>
        <w:spacing w:line="240" w:lineRule="auto"/>
        <w:textAlignment w:val="auto"/>
        <w:rPr>
          <w:rFonts w:asciiTheme="minorHAnsi" w:hAnsiTheme="minorHAnsi" w:cstheme="minorHAnsi"/>
          <w:sz w:val="36"/>
          <w:szCs w:val="36"/>
        </w:rPr>
      </w:pPr>
    </w:p>
    <w:p w:rsidR="003F0EE7" w:rsidRPr="00251739" w:rsidRDefault="003F0EE7">
      <w:pPr>
        <w:widowControl/>
        <w:suppressAutoHyphens w:val="0"/>
        <w:spacing w:line="240" w:lineRule="auto"/>
        <w:textAlignment w:val="auto"/>
        <w:rPr>
          <w:rFonts w:asciiTheme="minorHAnsi" w:hAnsiTheme="minorHAnsi" w:cstheme="minorHAnsi"/>
          <w:sz w:val="36"/>
          <w:szCs w:val="36"/>
        </w:rPr>
      </w:pPr>
    </w:p>
    <w:p w:rsidR="00E63F79" w:rsidRPr="00251739" w:rsidRDefault="0079644C" w:rsidP="00211548">
      <w:pPr>
        <w:pStyle w:val="Heading2"/>
        <w:rPr>
          <w:rFonts w:asciiTheme="minorHAnsi" w:hAnsiTheme="minorHAnsi" w:cstheme="minorHAnsi"/>
          <w:sz w:val="36"/>
          <w:szCs w:val="36"/>
        </w:rPr>
      </w:pPr>
      <w:bookmarkStart w:id="124" w:name="_Toc431823688"/>
      <w:r w:rsidRPr="00251739">
        <w:rPr>
          <w:rFonts w:asciiTheme="minorHAnsi" w:hAnsiTheme="minorHAnsi" w:cstheme="minorHAnsi"/>
          <w:sz w:val="36"/>
          <w:szCs w:val="36"/>
        </w:rPr>
        <w:t xml:space="preserve">John Smith: </w:t>
      </w:r>
      <w:r w:rsidR="0056584D" w:rsidRPr="00251739">
        <w:rPr>
          <w:rFonts w:asciiTheme="minorHAnsi" w:hAnsiTheme="minorHAnsi" w:cstheme="minorHAnsi"/>
          <w:sz w:val="36"/>
          <w:szCs w:val="36"/>
        </w:rPr>
        <w:t xml:space="preserve">A </w:t>
      </w:r>
      <w:r w:rsidR="00E63F79" w:rsidRPr="00251739">
        <w:rPr>
          <w:rFonts w:asciiTheme="minorHAnsi" w:hAnsiTheme="minorHAnsi" w:cstheme="minorHAnsi"/>
          <w:sz w:val="36"/>
          <w:szCs w:val="36"/>
        </w:rPr>
        <w:t xml:space="preserve">New </w:t>
      </w:r>
      <w:r w:rsidR="0056584D" w:rsidRPr="00251739">
        <w:rPr>
          <w:rFonts w:asciiTheme="minorHAnsi" w:hAnsiTheme="minorHAnsi" w:cstheme="minorHAnsi"/>
          <w:sz w:val="36"/>
          <w:szCs w:val="36"/>
        </w:rPr>
        <w:t xml:space="preserve">Kind of </w:t>
      </w:r>
      <w:r w:rsidR="00E63F79" w:rsidRPr="00251739">
        <w:rPr>
          <w:rFonts w:asciiTheme="minorHAnsi" w:hAnsiTheme="minorHAnsi" w:cstheme="minorHAnsi"/>
          <w:sz w:val="36"/>
          <w:szCs w:val="36"/>
        </w:rPr>
        <w:t>European</w:t>
      </w:r>
      <w:bookmarkEnd w:id="124"/>
    </w:p>
    <w:p w:rsidR="004A5D3E" w:rsidRPr="00251739" w:rsidRDefault="004A5D3E" w:rsidP="00A6104C">
      <w:pPr>
        <w:jc w:val="center"/>
        <w:rPr>
          <w:rFonts w:asciiTheme="minorHAnsi" w:hAnsiTheme="minorHAnsi" w:cstheme="minorHAnsi"/>
          <w:sz w:val="36"/>
          <w:szCs w:val="36"/>
        </w:rPr>
      </w:pPr>
    </w:p>
    <w:p w:rsidR="00222EA2" w:rsidRPr="00251739" w:rsidRDefault="00222EA2" w:rsidP="00A6104C">
      <w:pPr>
        <w:jc w:val="center"/>
        <w:rPr>
          <w:rFonts w:asciiTheme="minorHAnsi" w:hAnsiTheme="minorHAnsi" w:cstheme="minorHAnsi"/>
          <w:sz w:val="36"/>
          <w:szCs w:val="36"/>
        </w:rPr>
      </w:pPr>
    </w:p>
    <w:p w:rsidR="00A6104C" w:rsidRPr="00251739" w:rsidRDefault="00B115A7" w:rsidP="00222EA2">
      <w:pPr>
        <w:ind w:left="1440"/>
        <w:rPr>
          <w:rFonts w:asciiTheme="minorHAnsi" w:hAnsiTheme="minorHAnsi" w:cstheme="minorHAnsi"/>
          <w:i/>
          <w:sz w:val="36"/>
          <w:szCs w:val="36"/>
        </w:rPr>
      </w:pPr>
      <w:r w:rsidRPr="00251739">
        <w:rPr>
          <w:rFonts w:asciiTheme="minorHAnsi" w:hAnsiTheme="minorHAnsi" w:cstheme="minorHAnsi"/>
          <w:i/>
          <w:sz w:val="36"/>
          <w:szCs w:val="36"/>
        </w:rPr>
        <w:t>Had his designes beene to have perswaded men to a mine of gold, though few doth conceive either the charge o</w:t>
      </w:r>
      <w:r w:rsidR="00222EA2" w:rsidRPr="00251739">
        <w:rPr>
          <w:rFonts w:asciiTheme="minorHAnsi" w:hAnsiTheme="minorHAnsi" w:cstheme="minorHAnsi"/>
          <w:i/>
          <w:sz w:val="36"/>
          <w:szCs w:val="36"/>
        </w:rPr>
        <w:t>r</w:t>
      </w:r>
      <w:r w:rsidRPr="00251739">
        <w:rPr>
          <w:rFonts w:asciiTheme="minorHAnsi" w:hAnsiTheme="minorHAnsi" w:cstheme="minorHAnsi"/>
          <w:i/>
          <w:sz w:val="36"/>
          <w:szCs w:val="36"/>
        </w:rPr>
        <w:t xml:space="preserve"> paines in refining it, nor the</w:t>
      </w:r>
      <w:r w:rsidR="0099229B" w:rsidRPr="00251739">
        <w:rPr>
          <w:rFonts w:asciiTheme="minorHAnsi" w:hAnsiTheme="minorHAnsi" w:cstheme="minorHAnsi"/>
          <w:i/>
          <w:sz w:val="36"/>
          <w:szCs w:val="36"/>
        </w:rPr>
        <w:t xml:space="preserve"> power nor care to defend it; or</w:t>
      </w:r>
      <w:r w:rsidRPr="00251739">
        <w:rPr>
          <w:rFonts w:asciiTheme="minorHAnsi" w:hAnsiTheme="minorHAnsi" w:cstheme="minorHAnsi"/>
          <w:i/>
          <w:sz w:val="36"/>
          <w:szCs w:val="36"/>
        </w:rPr>
        <w:t xml:space="preserve"> some new Invention to pa</w:t>
      </w:r>
      <w:r w:rsidR="00222EA2" w:rsidRPr="00251739">
        <w:rPr>
          <w:rFonts w:asciiTheme="minorHAnsi" w:hAnsiTheme="minorHAnsi" w:cstheme="minorHAnsi"/>
          <w:i/>
          <w:sz w:val="36"/>
          <w:szCs w:val="36"/>
        </w:rPr>
        <w:t>s</w:t>
      </w:r>
      <w:r w:rsidRPr="00251739">
        <w:rPr>
          <w:rFonts w:asciiTheme="minorHAnsi" w:hAnsiTheme="minorHAnsi" w:cstheme="minorHAnsi"/>
          <w:i/>
          <w:sz w:val="36"/>
          <w:szCs w:val="36"/>
        </w:rPr>
        <w:t>s</w:t>
      </w:r>
      <w:r w:rsidR="00222EA2" w:rsidRPr="00251739">
        <w:rPr>
          <w:rFonts w:asciiTheme="minorHAnsi" w:hAnsiTheme="minorHAnsi" w:cstheme="minorHAnsi"/>
          <w:i/>
          <w:sz w:val="36"/>
          <w:szCs w:val="36"/>
        </w:rPr>
        <w:t>e</w:t>
      </w:r>
      <w:r w:rsidRPr="00251739">
        <w:rPr>
          <w:rFonts w:asciiTheme="minorHAnsi" w:hAnsiTheme="minorHAnsi" w:cstheme="minorHAnsi"/>
          <w:i/>
          <w:sz w:val="36"/>
          <w:szCs w:val="36"/>
        </w:rPr>
        <w:t xml:space="preserve"> to the South Sea; … or some chargeable Fleet to take some rich Carracks in the East Indies; or Letters of Mark to rob some poor Merchants; what multitudes of both people and mony, would contend to be first employed: but in those noble endevours (now) how few of quality, unless it be to beg some </w:t>
      </w:r>
      <w:commentRangeStart w:id="125"/>
      <w:r w:rsidRPr="00251739">
        <w:rPr>
          <w:rFonts w:asciiTheme="minorHAnsi" w:hAnsiTheme="minorHAnsi" w:cstheme="minorHAnsi"/>
          <w:i/>
          <w:sz w:val="36"/>
          <w:szCs w:val="36"/>
        </w:rPr>
        <w:t>Monopolie</w:t>
      </w:r>
      <w:commentRangeEnd w:id="125"/>
      <w:r w:rsidR="00204822" w:rsidRPr="00251739">
        <w:rPr>
          <w:rStyle w:val="CommentReference"/>
          <w:rFonts w:asciiTheme="minorHAnsi" w:hAnsiTheme="minorHAnsi" w:cstheme="minorHAnsi"/>
          <w:sz w:val="36"/>
          <w:szCs w:val="36"/>
        </w:rPr>
        <w:commentReference w:id="125"/>
      </w:r>
      <w:r w:rsidRPr="00251739">
        <w:rPr>
          <w:rFonts w:asciiTheme="minorHAnsi" w:hAnsiTheme="minorHAnsi" w:cstheme="minorHAnsi"/>
          <w:i/>
          <w:sz w:val="36"/>
          <w:szCs w:val="36"/>
        </w:rPr>
        <w:t>; and those seldome seek the common good, but the commons goods ….</w:t>
      </w:r>
    </w:p>
    <w:p w:rsidR="00222EA2" w:rsidRPr="00251739" w:rsidRDefault="00B115A7" w:rsidP="00222EA2">
      <w:pPr>
        <w:pStyle w:val="ListParagraph"/>
        <w:jc w:val="right"/>
        <w:rPr>
          <w:rFonts w:asciiTheme="minorHAnsi" w:hAnsiTheme="minorHAnsi" w:cstheme="minorHAnsi"/>
          <w:sz w:val="36"/>
          <w:szCs w:val="36"/>
        </w:rPr>
      </w:pPr>
      <w:r w:rsidRPr="00251739">
        <w:rPr>
          <w:rFonts w:asciiTheme="minorHAnsi" w:hAnsiTheme="minorHAnsi" w:cstheme="minorHAnsi"/>
          <w:i/>
          <w:sz w:val="36"/>
          <w:szCs w:val="36"/>
        </w:rPr>
        <w:t xml:space="preserve"> – </w:t>
      </w:r>
      <w:r w:rsidRPr="00251739">
        <w:rPr>
          <w:rFonts w:asciiTheme="minorHAnsi" w:hAnsiTheme="minorHAnsi" w:cstheme="minorHAnsi"/>
          <w:sz w:val="36"/>
          <w:szCs w:val="36"/>
        </w:rPr>
        <w:t>John Smith, 1630</w:t>
      </w:r>
      <w:r w:rsidR="00222EA2" w:rsidRPr="00251739">
        <w:rPr>
          <w:rStyle w:val="FootnoteReference"/>
          <w:rFonts w:asciiTheme="minorHAnsi" w:hAnsiTheme="minorHAnsi" w:cstheme="minorHAnsi"/>
          <w:sz w:val="36"/>
          <w:szCs w:val="36"/>
        </w:rPr>
        <w:footnoteReference w:id="200"/>
      </w:r>
    </w:p>
    <w:p w:rsidR="00222EA2" w:rsidRPr="00251739" w:rsidRDefault="00222EA2" w:rsidP="00222EA2">
      <w:pPr>
        <w:pStyle w:val="ListParagraph"/>
        <w:ind w:left="0"/>
        <w:rPr>
          <w:rFonts w:asciiTheme="minorHAnsi" w:hAnsiTheme="minorHAnsi" w:cstheme="minorHAnsi"/>
          <w:sz w:val="36"/>
          <w:szCs w:val="36"/>
        </w:rPr>
      </w:pPr>
    </w:p>
    <w:p w:rsidR="00222EA2" w:rsidRPr="00251739" w:rsidRDefault="00222EA2" w:rsidP="00222EA2">
      <w:pPr>
        <w:pStyle w:val="ListParagraph"/>
        <w:ind w:left="0"/>
        <w:rPr>
          <w:rFonts w:asciiTheme="minorHAnsi" w:hAnsiTheme="minorHAnsi" w:cstheme="minorHAnsi"/>
          <w:sz w:val="36"/>
          <w:szCs w:val="36"/>
        </w:rPr>
      </w:pPr>
    </w:p>
    <w:p w:rsidR="00E63F79" w:rsidRPr="00251739" w:rsidRDefault="0079644C" w:rsidP="004A5D3E">
      <w:pPr>
        <w:pStyle w:val="Heading3"/>
        <w:rPr>
          <w:rFonts w:asciiTheme="minorHAnsi" w:hAnsiTheme="minorHAnsi" w:cstheme="minorHAnsi"/>
          <w:sz w:val="36"/>
          <w:szCs w:val="36"/>
        </w:rPr>
      </w:pPr>
      <w:bookmarkStart w:id="126" w:name="_Toc431823689"/>
      <w:r w:rsidRPr="00251739">
        <w:rPr>
          <w:rFonts w:asciiTheme="minorHAnsi" w:hAnsiTheme="minorHAnsi" w:cstheme="minorHAnsi"/>
          <w:sz w:val="36"/>
          <w:szCs w:val="36"/>
        </w:rPr>
        <w:t>A Not So C</w:t>
      </w:r>
      <w:r w:rsidR="00E63F79" w:rsidRPr="00251739">
        <w:rPr>
          <w:rFonts w:asciiTheme="minorHAnsi" w:hAnsiTheme="minorHAnsi" w:cstheme="minorHAnsi"/>
          <w:sz w:val="36"/>
          <w:szCs w:val="36"/>
        </w:rPr>
        <w:t>ommon Smith</w:t>
      </w:r>
      <w:bookmarkEnd w:id="126"/>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What made </w:t>
      </w:r>
      <w:r w:rsidR="0079644C" w:rsidRPr="00251739">
        <w:rPr>
          <w:rFonts w:asciiTheme="minorHAnsi" w:hAnsiTheme="minorHAnsi" w:cstheme="minorHAnsi"/>
          <w:sz w:val="36"/>
          <w:szCs w:val="36"/>
        </w:rPr>
        <w:t xml:space="preserve">Captain John Smith </w:t>
      </w:r>
      <w:r w:rsidRPr="00251739">
        <w:rPr>
          <w:rFonts w:asciiTheme="minorHAnsi" w:hAnsiTheme="minorHAnsi" w:cstheme="minorHAnsi"/>
          <w:sz w:val="36"/>
          <w:szCs w:val="36"/>
        </w:rPr>
        <w:t>s</w:t>
      </w:r>
      <w:r w:rsidR="000C2930" w:rsidRPr="00251739">
        <w:rPr>
          <w:rFonts w:asciiTheme="minorHAnsi" w:hAnsiTheme="minorHAnsi" w:cstheme="minorHAnsi"/>
          <w:sz w:val="36"/>
          <w:szCs w:val="36"/>
        </w:rPr>
        <w:t>uch an early and long-lasting</w:t>
      </w:r>
      <w:r w:rsidRPr="00251739">
        <w:rPr>
          <w:rFonts w:asciiTheme="minorHAnsi" w:hAnsiTheme="minorHAnsi" w:cstheme="minorHAnsi"/>
          <w:sz w:val="36"/>
          <w:szCs w:val="36"/>
        </w:rPr>
        <w:t xml:space="preserve"> icon in the American historical imagination? What is myth, what reality? The power of his image – and of his actions in real life – </w:t>
      </w:r>
      <w:r w:rsidR="0073077E" w:rsidRPr="00251739">
        <w:rPr>
          <w:rFonts w:asciiTheme="minorHAnsi" w:hAnsiTheme="minorHAnsi" w:cstheme="minorHAnsi"/>
          <w:sz w:val="36"/>
          <w:szCs w:val="36"/>
        </w:rPr>
        <w:t>are</w:t>
      </w:r>
      <w:r w:rsidRPr="00251739">
        <w:rPr>
          <w:rFonts w:asciiTheme="minorHAnsi" w:hAnsiTheme="minorHAnsi" w:cstheme="minorHAnsi"/>
          <w:sz w:val="36"/>
          <w:szCs w:val="36"/>
        </w:rPr>
        <w:t xml:space="preserve"> simply, that he </w:t>
      </w:r>
      <w:r w:rsidR="0099229B" w:rsidRPr="00251739">
        <w:rPr>
          <w:rFonts w:asciiTheme="minorHAnsi" w:hAnsiTheme="minorHAnsi" w:cstheme="minorHAnsi"/>
          <w:sz w:val="36"/>
          <w:szCs w:val="36"/>
        </w:rPr>
        <w:t>exemplified</w:t>
      </w:r>
      <w:r w:rsidRPr="00251739">
        <w:rPr>
          <w:rFonts w:asciiTheme="minorHAnsi" w:hAnsiTheme="minorHAnsi" w:cstheme="minorHAnsi"/>
          <w:sz w:val="36"/>
          <w:szCs w:val="36"/>
        </w:rPr>
        <w:t xml:space="preserve"> the </w:t>
      </w:r>
      <w:r w:rsidRPr="00251739">
        <w:rPr>
          <w:rFonts w:asciiTheme="minorHAnsi" w:hAnsiTheme="minorHAnsi" w:cstheme="minorHAnsi"/>
          <w:sz w:val="36"/>
          <w:szCs w:val="36"/>
        </w:rPr>
        <w:lastRenderedPageBreak/>
        <w:t>republican conception of humanity. In doing so he represented, to both his own and succeeding generations, the difference be</w:t>
      </w:r>
      <w:r w:rsidR="00DC2D82" w:rsidRPr="00251739">
        <w:rPr>
          <w:rFonts w:asciiTheme="minorHAnsi" w:hAnsiTheme="minorHAnsi" w:cstheme="minorHAnsi"/>
          <w:sz w:val="36"/>
          <w:szCs w:val="36"/>
        </w:rPr>
        <w:t xml:space="preserve">tween America and </w:t>
      </w:r>
      <w:r w:rsidR="0073077E" w:rsidRPr="00251739">
        <w:rPr>
          <w:rFonts w:asciiTheme="minorHAnsi" w:hAnsiTheme="minorHAnsi" w:cstheme="minorHAnsi"/>
          <w:sz w:val="36"/>
          <w:szCs w:val="36"/>
        </w:rPr>
        <w:t>the predominant European culture.</w:t>
      </w:r>
      <w:r w:rsidRPr="00251739">
        <w:rPr>
          <w:rFonts w:asciiTheme="minorHAnsi" w:hAnsiTheme="minorHAnsi" w:cstheme="minorHAnsi"/>
          <w:sz w:val="36"/>
          <w:szCs w:val="36"/>
        </w:rPr>
        <w:t xml:space="preserve"> But</w:t>
      </w:r>
      <w:r w:rsidR="00916C24" w:rsidRPr="00251739">
        <w:rPr>
          <w:rFonts w:asciiTheme="minorHAnsi" w:hAnsiTheme="minorHAnsi" w:cstheme="minorHAnsi"/>
          <w:sz w:val="36"/>
          <w:szCs w:val="36"/>
        </w:rPr>
        <w:t xml:space="preserve"> </w:t>
      </w:r>
      <w:r w:rsidR="0073077E" w:rsidRPr="00251739">
        <w:rPr>
          <w:rFonts w:asciiTheme="minorHAnsi" w:hAnsiTheme="minorHAnsi" w:cstheme="minorHAnsi"/>
          <w:sz w:val="36"/>
          <w:szCs w:val="36"/>
        </w:rPr>
        <w:t xml:space="preserve">while real, that </w:t>
      </w:r>
      <w:r w:rsidR="00916C24" w:rsidRPr="00251739">
        <w:rPr>
          <w:rFonts w:asciiTheme="minorHAnsi" w:hAnsiTheme="minorHAnsi" w:cstheme="minorHAnsi"/>
          <w:sz w:val="36"/>
          <w:szCs w:val="36"/>
        </w:rPr>
        <w:t xml:space="preserve">difference </w:t>
      </w:r>
      <w:r w:rsidR="0073077E" w:rsidRPr="00251739">
        <w:rPr>
          <w:rFonts w:asciiTheme="minorHAnsi" w:hAnsiTheme="minorHAnsi" w:cstheme="minorHAnsi"/>
          <w:sz w:val="36"/>
          <w:szCs w:val="36"/>
        </w:rPr>
        <w:t xml:space="preserve">can also obscure the </w:t>
      </w:r>
      <w:r w:rsidRPr="00251739">
        <w:rPr>
          <w:rFonts w:asciiTheme="minorHAnsi" w:hAnsiTheme="minorHAnsi" w:cstheme="minorHAnsi"/>
          <w:i/>
          <w:iCs/>
          <w:sz w:val="36"/>
          <w:szCs w:val="36"/>
        </w:rPr>
        <w:t>continuity</w:t>
      </w:r>
      <w:r w:rsidR="00C10CFF" w:rsidRPr="00251739">
        <w:rPr>
          <w:rFonts w:asciiTheme="minorHAnsi" w:hAnsiTheme="minorHAnsi" w:cstheme="minorHAnsi"/>
          <w:sz w:val="36"/>
          <w:szCs w:val="36"/>
        </w:rPr>
        <w:t xml:space="preserve"> of America, with </w:t>
      </w:r>
      <w:r w:rsidRPr="00251739">
        <w:rPr>
          <w:rFonts w:asciiTheme="minorHAnsi" w:hAnsiTheme="minorHAnsi" w:cstheme="minorHAnsi"/>
          <w:sz w:val="36"/>
          <w:szCs w:val="36"/>
        </w:rPr>
        <w:t xml:space="preserve">what preceded it, in </w:t>
      </w:r>
      <w:r w:rsidR="0073077E" w:rsidRPr="00251739">
        <w:rPr>
          <w:rFonts w:asciiTheme="minorHAnsi" w:hAnsiTheme="minorHAnsi" w:cstheme="minorHAnsi"/>
          <w:sz w:val="36"/>
          <w:szCs w:val="36"/>
        </w:rPr>
        <w:t xml:space="preserve">the </w:t>
      </w:r>
      <w:r w:rsidRPr="00251739">
        <w:rPr>
          <w:rFonts w:asciiTheme="minorHAnsi" w:hAnsiTheme="minorHAnsi" w:cstheme="minorHAnsi"/>
          <w:sz w:val="36"/>
          <w:szCs w:val="36"/>
        </w:rPr>
        <w:t>European humanist-republican</w:t>
      </w:r>
      <w:r w:rsidR="0073077E" w:rsidRPr="00251739">
        <w:rPr>
          <w:rFonts w:asciiTheme="minorHAnsi" w:hAnsiTheme="minorHAnsi" w:cstheme="minorHAnsi"/>
          <w:sz w:val="36"/>
          <w:szCs w:val="36"/>
        </w:rPr>
        <w:t xml:space="preserve"> tradition</w:t>
      </w:r>
      <w:r w:rsidR="0079644C" w:rsidRPr="00251739">
        <w:rPr>
          <w:rFonts w:asciiTheme="minorHAnsi" w:hAnsiTheme="minorHAnsi" w:cstheme="minorHAnsi"/>
          <w:sz w:val="36"/>
          <w:szCs w:val="36"/>
        </w:rPr>
        <w:t xml:space="preserve">. </w:t>
      </w:r>
      <w:r w:rsidR="00916C24" w:rsidRPr="00251739">
        <w:rPr>
          <w:rFonts w:asciiTheme="minorHAnsi" w:hAnsiTheme="minorHAnsi" w:cstheme="minorHAnsi"/>
          <w:sz w:val="36"/>
          <w:szCs w:val="36"/>
        </w:rPr>
        <w:t xml:space="preserve">In this, Smith </w:t>
      </w:r>
      <w:r w:rsidR="0099229B" w:rsidRPr="00251739">
        <w:rPr>
          <w:rFonts w:asciiTheme="minorHAnsi" w:hAnsiTheme="minorHAnsi" w:cstheme="minorHAnsi"/>
          <w:sz w:val="36"/>
          <w:szCs w:val="36"/>
        </w:rPr>
        <w:t>embodie</w:t>
      </w:r>
      <w:r w:rsidR="00916C24" w:rsidRPr="00251739">
        <w:rPr>
          <w:rFonts w:asciiTheme="minorHAnsi" w:hAnsiTheme="minorHAnsi" w:cstheme="minorHAnsi"/>
          <w:sz w:val="36"/>
          <w:szCs w:val="36"/>
        </w:rPr>
        <w:t>s</w:t>
      </w:r>
      <w:r w:rsidR="00320464" w:rsidRPr="00251739">
        <w:rPr>
          <w:rFonts w:asciiTheme="minorHAnsi" w:hAnsiTheme="minorHAnsi" w:cstheme="minorHAnsi"/>
          <w:sz w:val="36"/>
          <w:szCs w:val="36"/>
        </w:rPr>
        <w:t xml:space="preserve"> a key constellation of</w:t>
      </w:r>
      <w:r w:rsidRPr="00251739">
        <w:rPr>
          <w:rFonts w:asciiTheme="minorHAnsi" w:hAnsiTheme="minorHAnsi" w:cstheme="minorHAnsi"/>
          <w:sz w:val="36"/>
          <w:szCs w:val="36"/>
        </w:rPr>
        <w:t xml:space="preserve"> Renaissance ideas bequeathed nearly two centuries before, by Cardinal Nicholas of Cusa: discovery, scientific progress, states dedicated to the common good, and the perfecting of each individual mind. More recently, </w:t>
      </w:r>
      <w:r w:rsidR="000A5419" w:rsidRPr="00251739">
        <w:rPr>
          <w:rFonts w:asciiTheme="minorHAnsi" w:hAnsiTheme="minorHAnsi" w:cstheme="minorHAnsi"/>
          <w:sz w:val="36"/>
          <w:szCs w:val="36"/>
        </w:rPr>
        <w:t xml:space="preserve">the common man </w:t>
      </w:r>
      <w:r w:rsidRPr="00251739">
        <w:rPr>
          <w:rFonts w:asciiTheme="minorHAnsi" w:hAnsiTheme="minorHAnsi" w:cstheme="minorHAnsi"/>
          <w:sz w:val="36"/>
          <w:szCs w:val="36"/>
        </w:rPr>
        <w:t xml:space="preserve">Smith had resonated to the parallel echoes of that culture, on the </w:t>
      </w:r>
      <w:r w:rsidR="00916C24" w:rsidRPr="00251739">
        <w:rPr>
          <w:rFonts w:asciiTheme="minorHAnsi" w:hAnsiTheme="minorHAnsi" w:cstheme="minorHAnsi"/>
          <w:sz w:val="36"/>
          <w:szCs w:val="36"/>
        </w:rPr>
        <w:t>public</w:t>
      </w:r>
      <w:r w:rsidRPr="00251739">
        <w:rPr>
          <w:rFonts w:asciiTheme="minorHAnsi" w:hAnsiTheme="minorHAnsi" w:cstheme="minorHAnsi"/>
          <w:sz w:val="36"/>
          <w:szCs w:val="36"/>
        </w:rPr>
        <w:t xml:space="preserve"> stage of William Shakespeare</w:t>
      </w:r>
      <w:r w:rsidR="00916C24" w:rsidRPr="00251739">
        <w:rPr>
          <w:rFonts w:asciiTheme="minorHAnsi" w:hAnsiTheme="minorHAnsi" w:cstheme="minorHAnsi"/>
          <w:sz w:val="36"/>
          <w:szCs w:val="36"/>
        </w:rPr>
        <w:t xml:space="preserve"> and in the republican militancy </w:t>
      </w:r>
      <w:r w:rsidR="003575A4" w:rsidRPr="00251739">
        <w:rPr>
          <w:rFonts w:asciiTheme="minorHAnsi" w:hAnsiTheme="minorHAnsi" w:cstheme="minorHAnsi"/>
          <w:sz w:val="36"/>
          <w:szCs w:val="36"/>
        </w:rPr>
        <w:t xml:space="preserve">harbored in </w:t>
      </w:r>
      <w:r w:rsidR="00916C24" w:rsidRPr="00251739">
        <w:rPr>
          <w:rFonts w:asciiTheme="minorHAnsi" w:hAnsiTheme="minorHAnsi" w:cstheme="minorHAnsi"/>
          <w:sz w:val="36"/>
          <w:szCs w:val="36"/>
        </w:rPr>
        <w:t>England’s Puritan movement</w:t>
      </w:r>
      <w:r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Smith’s biography is a wondrous story in itself. H</w:t>
      </w:r>
      <w:r w:rsidR="0099229B" w:rsidRPr="00251739">
        <w:rPr>
          <w:rFonts w:asciiTheme="minorHAnsi" w:hAnsiTheme="minorHAnsi" w:cstheme="minorHAnsi"/>
          <w:sz w:val="36"/>
          <w:szCs w:val="36"/>
        </w:rPr>
        <w:t>ere we will take up certain key features, to</w:t>
      </w:r>
      <w:r w:rsidRPr="00251739">
        <w:rPr>
          <w:rFonts w:asciiTheme="minorHAnsi" w:hAnsiTheme="minorHAnsi" w:cstheme="minorHAnsi"/>
          <w:sz w:val="36"/>
          <w:szCs w:val="36"/>
        </w:rPr>
        <w:t xml:space="preserve"> establish how he came to play his role</w:t>
      </w:r>
      <w:r w:rsidR="00916C24" w:rsidRPr="00251739">
        <w:rPr>
          <w:rFonts w:asciiTheme="minorHAnsi" w:hAnsiTheme="minorHAnsi" w:cstheme="minorHAnsi"/>
          <w:sz w:val="36"/>
          <w:szCs w:val="36"/>
        </w:rPr>
        <w:t>. The</w:t>
      </w:r>
      <w:r w:rsidRPr="00251739">
        <w:rPr>
          <w:rFonts w:asciiTheme="minorHAnsi" w:hAnsiTheme="minorHAnsi" w:cstheme="minorHAnsi"/>
          <w:sz w:val="36"/>
          <w:szCs w:val="36"/>
        </w:rPr>
        <w:t xml:space="preserve"> more general significance</w:t>
      </w:r>
      <w:r w:rsidR="0099229B" w:rsidRPr="00251739">
        <w:rPr>
          <w:rFonts w:asciiTheme="minorHAnsi" w:hAnsiTheme="minorHAnsi" w:cstheme="minorHAnsi"/>
          <w:sz w:val="36"/>
          <w:szCs w:val="36"/>
        </w:rPr>
        <w:t xml:space="preserve"> of </w:t>
      </w:r>
      <w:r w:rsidR="00C10CFF" w:rsidRPr="00251739">
        <w:rPr>
          <w:rFonts w:asciiTheme="minorHAnsi" w:hAnsiTheme="minorHAnsi" w:cstheme="minorHAnsi"/>
          <w:sz w:val="36"/>
          <w:szCs w:val="36"/>
        </w:rPr>
        <w:t>his</w:t>
      </w:r>
      <w:r w:rsidR="0099229B" w:rsidRPr="00251739">
        <w:rPr>
          <w:rFonts w:asciiTheme="minorHAnsi" w:hAnsiTheme="minorHAnsi" w:cstheme="minorHAnsi"/>
          <w:sz w:val="36"/>
          <w:szCs w:val="36"/>
        </w:rPr>
        <w:t xml:space="preserve"> life</w:t>
      </w:r>
      <w:r w:rsidRPr="00251739">
        <w:rPr>
          <w:rFonts w:asciiTheme="minorHAnsi" w:hAnsiTheme="minorHAnsi" w:cstheme="minorHAnsi"/>
          <w:sz w:val="36"/>
          <w:szCs w:val="36"/>
        </w:rPr>
        <w:t xml:space="preserve"> is </w:t>
      </w:r>
      <w:r w:rsidR="0099229B" w:rsidRPr="00251739">
        <w:rPr>
          <w:rFonts w:asciiTheme="minorHAnsi" w:hAnsiTheme="minorHAnsi" w:cstheme="minorHAnsi"/>
          <w:sz w:val="36"/>
          <w:szCs w:val="36"/>
        </w:rPr>
        <w:t>that</w:t>
      </w:r>
      <w:r w:rsidRPr="00251739">
        <w:rPr>
          <w:rFonts w:asciiTheme="minorHAnsi" w:hAnsiTheme="minorHAnsi" w:cstheme="minorHAnsi"/>
          <w:i/>
          <w:iCs/>
          <w:sz w:val="36"/>
          <w:szCs w:val="36"/>
        </w:rPr>
        <w:t xml:space="preserve"> cultural</w:t>
      </w:r>
      <w:r w:rsidRPr="00251739">
        <w:rPr>
          <w:rFonts w:asciiTheme="minorHAnsi" w:hAnsiTheme="minorHAnsi" w:cstheme="minorHAnsi"/>
          <w:sz w:val="36"/>
          <w:szCs w:val="36"/>
        </w:rPr>
        <w:t xml:space="preserve"> characteristic, which even from this early period, was to define the idea of America as progress-based republic, and as both model and refuge for the rest of Europe and the world. </w:t>
      </w:r>
      <w:r w:rsidR="00C10CFF" w:rsidRPr="00251739">
        <w:rPr>
          <w:rFonts w:asciiTheme="minorHAnsi" w:hAnsiTheme="minorHAnsi" w:cstheme="minorHAnsi"/>
          <w:sz w:val="36"/>
          <w:szCs w:val="36"/>
        </w:rPr>
        <w:t xml:space="preserve">His </w:t>
      </w:r>
      <w:r w:rsidR="00916C24" w:rsidRPr="00251739">
        <w:rPr>
          <w:rFonts w:asciiTheme="minorHAnsi" w:hAnsiTheme="minorHAnsi" w:cstheme="minorHAnsi"/>
          <w:sz w:val="36"/>
          <w:szCs w:val="36"/>
        </w:rPr>
        <w:t>life</w:t>
      </w:r>
      <w:r w:rsidR="0099229B" w:rsidRPr="00251739">
        <w:rPr>
          <w:rFonts w:asciiTheme="minorHAnsi" w:hAnsiTheme="minorHAnsi" w:cstheme="minorHAnsi"/>
          <w:sz w:val="36"/>
          <w:szCs w:val="36"/>
        </w:rPr>
        <w:t xml:space="preserve"> </w:t>
      </w:r>
      <w:r w:rsidRPr="00251739">
        <w:rPr>
          <w:rFonts w:asciiTheme="minorHAnsi" w:hAnsiTheme="minorHAnsi" w:cstheme="minorHAnsi"/>
          <w:sz w:val="36"/>
          <w:szCs w:val="36"/>
        </w:rPr>
        <w:t>makes clear why he retains his place in American lore –</w:t>
      </w:r>
      <w:r w:rsidR="00790A45" w:rsidRPr="00251739">
        <w:rPr>
          <w:rFonts w:asciiTheme="minorHAnsi" w:hAnsiTheme="minorHAnsi" w:cstheme="minorHAnsi"/>
          <w:sz w:val="36"/>
          <w:szCs w:val="36"/>
        </w:rPr>
        <w:t xml:space="preserve"> </w:t>
      </w:r>
      <w:r w:rsidRPr="00251739">
        <w:rPr>
          <w:rFonts w:asciiTheme="minorHAnsi" w:hAnsiTheme="minorHAnsi" w:cstheme="minorHAnsi"/>
          <w:sz w:val="36"/>
          <w:szCs w:val="36"/>
        </w:rPr>
        <w:t>terribly romanticized</w:t>
      </w:r>
      <w:r w:rsidR="00790A45" w:rsidRPr="00251739">
        <w:rPr>
          <w:rFonts w:asciiTheme="minorHAnsi" w:hAnsiTheme="minorHAnsi" w:cstheme="minorHAnsi"/>
          <w:sz w:val="36"/>
          <w:szCs w:val="36"/>
        </w:rPr>
        <w:t xml:space="preserve"> as it may be</w:t>
      </w:r>
      <w:r w:rsidR="00916C24"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 and for the same reasons, why the enemies of that idea, from his own day to the present, have spent </w:t>
      </w:r>
      <w:r w:rsidR="00916C24" w:rsidRPr="00251739">
        <w:rPr>
          <w:rFonts w:asciiTheme="minorHAnsi" w:hAnsiTheme="minorHAnsi" w:cstheme="minorHAnsi"/>
          <w:sz w:val="36"/>
          <w:szCs w:val="36"/>
        </w:rPr>
        <w:t>much</w:t>
      </w:r>
      <w:r w:rsidRPr="00251739">
        <w:rPr>
          <w:rFonts w:asciiTheme="minorHAnsi" w:hAnsiTheme="minorHAnsi" w:cstheme="minorHAnsi"/>
          <w:sz w:val="36"/>
          <w:szCs w:val="36"/>
        </w:rPr>
        <w:t xml:space="preserve"> time and effort, in even more fraudulent “debunkings” of the myths. The truth</w:t>
      </w:r>
      <w:r w:rsidR="00916C24" w:rsidRPr="00251739">
        <w:rPr>
          <w:rFonts w:asciiTheme="minorHAnsi" w:hAnsiTheme="minorHAnsi" w:cstheme="minorHAnsi"/>
          <w:sz w:val="36"/>
          <w:szCs w:val="36"/>
        </w:rPr>
        <w:t xml:space="preserve">, </w:t>
      </w:r>
      <w:r w:rsidR="009D2987" w:rsidRPr="00251739">
        <w:rPr>
          <w:rFonts w:asciiTheme="minorHAnsi" w:hAnsiTheme="minorHAnsi" w:cstheme="minorHAnsi"/>
          <w:sz w:val="36"/>
          <w:szCs w:val="36"/>
        </w:rPr>
        <w:t>more fascinating</w:t>
      </w:r>
      <w:r w:rsidR="00B86A59" w:rsidRPr="00251739">
        <w:rPr>
          <w:rFonts w:asciiTheme="minorHAnsi" w:hAnsiTheme="minorHAnsi" w:cstheme="minorHAnsi"/>
          <w:sz w:val="36"/>
          <w:szCs w:val="36"/>
        </w:rPr>
        <w:t xml:space="preserve"> by far</w:t>
      </w:r>
      <w:r w:rsidR="00C10CFF" w:rsidRPr="00251739">
        <w:rPr>
          <w:rFonts w:asciiTheme="minorHAnsi" w:hAnsiTheme="minorHAnsi" w:cstheme="minorHAnsi"/>
          <w:sz w:val="36"/>
          <w:szCs w:val="36"/>
        </w:rPr>
        <w:t xml:space="preserve"> than the myth</w:t>
      </w:r>
      <w:r w:rsidR="00916C24" w:rsidRPr="00251739">
        <w:rPr>
          <w:rFonts w:asciiTheme="minorHAnsi" w:hAnsiTheme="minorHAnsi" w:cstheme="minorHAnsi"/>
          <w:sz w:val="36"/>
          <w:szCs w:val="36"/>
        </w:rPr>
        <w:t xml:space="preserve">, </w:t>
      </w:r>
      <w:r w:rsidR="0099229B" w:rsidRPr="00251739">
        <w:rPr>
          <w:rFonts w:asciiTheme="minorHAnsi" w:hAnsiTheme="minorHAnsi" w:cstheme="minorHAnsi"/>
          <w:sz w:val="36"/>
          <w:szCs w:val="36"/>
        </w:rPr>
        <w:t>is a window on where we came from.</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B86A59" w:rsidRPr="00251739">
        <w:rPr>
          <w:rFonts w:asciiTheme="minorHAnsi" w:hAnsiTheme="minorHAnsi" w:cstheme="minorHAnsi"/>
          <w:sz w:val="36"/>
          <w:szCs w:val="36"/>
        </w:rPr>
        <w:t xml:space="preserve">The first remarkable fact is that </w:t>
      </w:r>
      <w:r w:rsidR="0099229B" w:rsidRPr="00251739">
        <w:rPr>
          <w:rFonts w:asciiTheme="minorHAnsi" w:hAnsiTheme="minorHAnsi" w:cstheme="minorHAnsi"/>
          <w:sz w:val="36"/>
          <w:szCs w:val="36"/>
        </w:rPr>
        <w:t xml:space="preserve">a man like Smith </w:t>
      </w:r>
      <w:r w:rsidR="00B86A59" w:rsidRPr="00251739">
        <w:rPr>
          <w:rFonts w:asciiTheme="minorHAnsi" w:hAnsiTheme="minorHAnsi" w:cstheme="minorHAnsi"/>
          <w:sz w:val="36"/>
          <w:szCs w:val="36"/>
        </w:rPr>
        <w:t xml:space="preserve">even </w:t>
      </w:r>
      <w:r w:rsidRPr="00251739">
        <w:rPr>
          <w:rFonts w:asciiTheme="minorHAnsi" w:hAnsiTheme="minorHAnsi" w:cstheme="minorHAnsi"/>
          <w:sz w:val="36"/>
          <w:szCs w:val="36"/>
        </w:rPr>
        <w:t>ha</w:t>
      </w:r>
      <w:r w:rsidR="0099229B" w:rsidRPr="00251739">
        <w:rPr>
          <w:rFonts w:asciiTheme="minorHAnsi" w:hAnsiTheme="minorHAnsi" w:cstheme="minorHAnsi"/>
          <w:sz w:val="36"/>
          <w:szCs w:val="36"/>
        </w:rPr>
        <w:t>s</w:t>
      </w:r>
      <w:r w:rsidRPr="00251739">
        <w:rPr>
          <w:rFonts w:asciiTheme="minorHAnsi" w:hAnsiTheme="minorHAnsi" w:cstheme="minorHAnsi"/>
          <w:sz w:val="36"/>
          <w:szCs w:val="36"/>
        </w:rPr>
        <w:t xml:space="preserve"> a biography. Outside of nobility, occasional gentry, and Puritan hagiographies of the outstandingly spiritual, such things were </w:t>
      </w:r>
      <w:r w:rsidRPr="00251739">
        <w:rPr>
          <w:rFonts w:asciiTheme="minorHAnsi" w:hAnsiTheme="minorHAnsi" w:cstheme="minorHAnsi"/>
          <w:sz w:val="36"/>
          <w:szCs w:val="36"/>
        </w:rPr>
        <w:lastRenderedPageBreak/>
        <w:t>not written</w:t>
      </w:r>
      <w:r w:rsidR="00E57DC0" w:rsidRPr="00251739">
        <w:rPr>
          <w:rFonts w:asciiTheme="minorHAnsi" w:hAnsiTheme="minorHAnsi" w:cstheme="minorHAnsi"/>
          <w:sz w:val="36"/>
          <w:szCs w:val="36"/>
        </w:rPr>
        <w:t xml:space="preserve"> in those days. Smith wrote his </w:t>
      </w:r>
      <w:r w:rsidRPr="00251739">
        <w:rPr>
          <w:rFonts w:asciiTheme="minorHAnsi" w:hAnsiTheme="minorHAnsi" w:cstheme="minorHAnsi"/>
          <w:sz w:val="36"/>
          <w:szCs w:val="36"/>
        </w:rPr>
        <w:t>own – an act of hubris not least in the list of offenses for which hostile contemporaries condemned him.</w:t>
      </w:r>
      <w:r w:rsidRPr="00251739">
        <w:rPr>
          <w:rStyle w:val="FootnoteReference"/>
          <w:rFonts w:asciiTheme="minorHAnsi" w:hAnsiTheme="minorHAnsi" w:cstheme="minorHAnsi"/>
          <w:sz w:val="36"/>
          <w:szCs w:val="36"/>
        </w:rPr>
        <w:footnoteReference w:id="201"/>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John Smith was born in 1580 near Louth, a market town in the south of England’s Lincolnshire County, close to the North Sea coast, and some </w:t>
      </w:r>
      <w:r w:rsidR="00CD79D4" w:rsidRPr="00251739">
        <w:rPr>
          <w:rFonts w:asciiTheme="minorHAnsi" w:hAnsiTheme="minorHAnsi" w:cstheme="minorHAnsi"/>
          <w:sz w:val="36"/>
          <w:szCs w:val="36"/>
        </w:rPr>
        <w:t>30</w:t>
      </w:r>
      <w:r w:rsidRPr="00251739">
        <w:rPr>
          <w:rFonts w:asciiTheme="minorHAnsi" w:hAnsiTheme="minorHAnsi" w:cstheme="minorHAnsi"/>
          <w:sz w:val="36"/>
          <w:szCs w:val="36"/>
        </w:rPr>
        <w:t xml:space="preserve"> miles from Boston (a town, as one might surmise, which was later quite important in the planning of the Massachusetts Bay enterprise). This was the northern edge of that region, particularly through its interlinked family networks, </w:t>
      </w:r>
      <w:r w:rsidR="002622EB" w:rsidRPr="00251739">
        <w:rPr>
          <w:rFonts w:asciiTheme="minorHAnsi" w:hAnsiTheme="minorHAnsi" w:cstheme="minorHAnsi"/>
          <w:sz w:val="36"/>
          <w:szCs w:val="36"/>
        </w:rPr>
        <w:t>that</w:t>
      </w:r>
      <w:r w:rsidRPr="00251739">
        <w:rPr>
          <w:rFonts w:asciiTheme="minorHAnsi" w:hAnsiTheme="minorHAnsi" w:cstheme="minorHAnsi"/>
          <w:sz w:val="36"/>
          <w:szCs w:val="36"/>
        </w:rPr>
        <w:t xml:space="preserve"> figured most prominently in both the founding of the Massachusetts Bay colony, and its subsequent peopling in the “Great Migration” of 1630-</w:t>
      </w:r>
      <w:r w:rsidR="00CD79D4" w:rsidRPr="00251739">
        <w:rPr>
          <w:rFonts w:asciiTheme="minorHAnsi" w:hAnsiTheme="minorHAnsi" w:cstheme="minorHAnsi"/>
          <w:bCs/>
          <w:sz w:val="36"/>
          <w:szCs w:val="36"/>
        </w:rPr>
        <w:t>1640</w:t>
      </w:r>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202"/>
      </w:r>
      <w:r w:rsidRPr="00251739">
        <w:rPr>
          <w:rFonts w:asciiTheme="minorHAnsi" w:hAnsiTheme="minorHAnsi" w:cstheme="minorHAnsi"/>
          <w:sz w:val="36"/>
          <w:szCs w:val="36"/>
        </w:rPr>
        <w:t xml:space="preserve"> His father was a yeoman farmer, that vaguely defined social class in between peasantry and gentry, nothing like wealthy, but with hard work, reasonably well off by the standards of the time. Smith senior owned seven acres of pasture and leased additional land from the local noble family, the Berties, Lords Willoughby. After attending local free grammar schools</w:t>
      </w:r>
      <w:r w:rsidR="00D94EF1" w:rsidRPr="00251739">
        <w:rPr>
          <w:rFonts w:asciiTheme="minorHAnsi" w:hAnsiTheme="minorHAnsi" w:cstheme="minorHAnsi"/>
          <w:sz w:val="36"/>
          <w:szCs w:val="36"/>
        </w:rPr>
        <w:t xml:space="preserve"> – products of the Erasmian humanist renaissance – John </w:t>
      </w:r>
      <w:r w:rsidRPr="00251739">
        <w:rPr>
          <w:rFonts w:asciiTheme="minorHAnsi" w:hAnsiTheme="minorHAnsi" w:cstheme="minorHAnsi"/>
          <w:sz w:val="36"/>
          <w:szCs w:val="36"/>
        </w:rPr>
        <w:t xml:space="preserve">was </w:t>
      </w:r>
      <w:r w:rsidRPr="00251739">
        <w:rPr>
          <w:rFonts w:asciiTheme="minorHAnsi" w:hAnsiTheme="minorHAnsi" w:cstheme="minorHAnsi"/>
          <w:sz w:val="36"/>
          <w:szCs w:val="36"/>
        </w:rPr>
        <w:lastRenderedPageBreak/>
        <w:t>apprenticed to a prominent port-town merchant at about age 15. A year or so later his father died, leaving him a modest inheritance, and being allowed a discharge from his apprenticeship (or seizing it by other means), he adventured himself into the continental wars.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E57DC0" w:rsidRPr="00251739">
        <w:rPr>
          <w:rFonts w:asciiTheme="minorHAnsi" w:hAnsiTheme="minorHAnsi" w:cstheme="minorHAnsi"/>
          <w:sz w:val="36"/>
          <w:szCs w:val="36"/>
        </w:rPr>
        <w:t>There h</w:t>
      </w:r>
      <w:r w:rsidRPr="00251739">
        <w:rPr>
          <w:rFonts w:asciiTheme="minorHAnsi" w:hAnsiTheme="minorHAnsi" w:cstheme="minorHAnsi"/>
          <w:sz w:val="36"/>
          <w:szCs w:val="36"/>
        </w:rPr>
        <w:t>e joined</w:t>
      </w:r>
      <w:r w:rsidR="00DC23E4" w:rsidRPr="00251739">
        <w:rPr>
          <w:rFonts w:asciiTheme="minorHAnsi" w:hAnsiTheme="minorHAnsi" w:cstheme="minorHAnsi"/>
          <w:sz w:val="36"/>
          <w:szCs w:val="36"/>
        </w:rPr>
        <w:t xml:space="preserve"> an English mercenary troop </w:t>
      </w:r>
      <w:r w:rsidRPr="00251739">
        <w:rPr>
          <w:rFonts w:asciiTheme="minorHAnsi" w:hAnsiTheme="minorHAnsi" w:cstheme="minorHAnsi"/>
          <w:sz w:val="36"/>
          <w:szCs w:val="36"/>
        </w:rPr>
        <w:t xml:space="preserve">redeploying from France (no longer needed by the recently victorious Henry IV), into the Netherlands, where his unit campaigned on and off for </w:t>
      </w:r>
      <w:r w:rsidR="00674063" w:rsidRPr="00251739">
        <w:rPr>
          <w:rFonts w:asciiTheme="minorHAnsi" w:hAnsiTheme="minorHAnsi" w:cstheme="minorHAnsi"/>
          <w:sz w:val="36"/>
          <w:szCs w:val="36"/>
        </w:rPr>
        <w:t xml:space="preserve">three to four years, in the now </w:t>
      </w:r>
      <w:r w:rsidR="00674063" w:rsidRPr="00251739">
        <w:rPr>
          <w:rFonts w:asciiTheme="minorHAnsi" w:hAnsiTheme="minorHAnsi" w:cstheme="minorHAnsi"/>
          <w:bCs/>
          <w:sz w:val="36"/>
          <w:szCs w:val="36"/>
        </w:rPr>
        <w:t>three</w:t>
      </w:r>
      <w:r w:rsidRPr="00251739">
        <w:rPr>
          <w:rFonts w:asciiTheme="minorHAnsi" w:hAnsiTheme="minorHAnsi" w:cstheme="minorHAnsi"/>
          <w:sz w:val="36"/>
          <w:szCs w:val="36"/>
        </w:rPr>
        <w:t>-decade</w:t>
      </w:r>
      <w:r w:rsidR="00B86A59" w:rsidRPr="00251739">
        <w:rPr>
          <w:rFonts w:asciiTheme="minorHAnsi" w:hAnsiTheme="minorHAnsi" w:cstheme="minorHAnsi"/>
          <w:sz w:val="36"/>
          <w:szCs w:val="36"/>
        </w:rPr>
        <w:t>-</w:t>
      </w:r>
      <w:r w:rsidRPr="00251739">
        <w:rPr>
          <w:rFonts w:asciiTheme="minorHAnsi" w:hAnsiTheme="minorHAnsi" w:cstheme="minorHAnsi"/>
          <w:sz w:val="36"/>
          <w:szCs w:val="36"/>
        </w:rPr>
        <w:t>old Dutch Revolt</w:t>
      </w:r>
      <w:r w:rsidR="009E484F" w:rsidRPr="00251739">
        <w:rPr>
          <w:rFonts w:asciiTheme="minorHAnsi" w:hAnsiTheme="minorHAnsi" w:cstheme="minorHAnsi"/>
          <w:sz w:val="36"/>
          <w:szCs w:val="36"/>
        </w:rPr>
        <w:t xml:space="preserve"> against Spanish Hapsburg rule</w:t>
      </w:r>
      <w:r w:rsidRPr="00251739">
        <w:rPr>
          <w:rFonts w:asciiTheme="minorHAnsi" w:hAnsiTheme="minorHAnsi" w:cstheme="minorHAnsi"/>
          <w:sz w:val="36"/>
          <w:szCs w:val="36"/>
        </w:rPr>
        <w:t xml:space="preserve">. When fighting fell off for the moment, he returned to England, where he was engaged as one of two servants to accompany a son, Peregrine Bertie, of Smith's father’s late landlord, on that youth’s grand tour of France, a common conclusion to noble educations. The Willoughby funds ran short, however, and less than two months later Smith was heading home, and thence north to Scotland </w:t>
      </w:r>
      <w:r w:rsidR="002622EB" w:rsidRPr="00251739">
        <w:rPr>
          <w:rFonts w:asciiTheme="minorHAnsi" w:hAnsiTheme="minorHAnsi" w:cstheme="minorHAnsi"/>
          <w:sz w:val="36"/>
          <w:szCs w:val="36"/>
        </w:rPr>
        <w:t xml:space="preserve">where a position appeared to be open at the </w:t>
      </w:r>
      <w:r w:rsidRPr="00251739">
        <w:rPr>
          <w:rFonts w:asciiTheme="minorHAnsi" w:hAnsiTheme="minorHAnsi" w:cstheme="minorHAnsi"/>
          <w:sz w:val="36"/>
          <w:szCs w:val="36"/>
        </w:rPr>
        <w:t xml:space="preserve">court </w:t>
      </w:r>
      <w:r w:rsidR="002622EB" w:rsidRPr="00251739">
        <w:rPr>
          <w:rFonts w:asciiTheme="minorHAnsi" w:hAnsiTheme="minorHAnsi" w:cstheme="minorHAnsi"/>
          <w:sz w:val="36"/>
          <w:szCs w:val="36"/>
        </w:rPr>
        <w:t>in</w:t>
      </w:r>
      <w:r w:rsidRPr="00251739">
        <w:rPr>
          <w:rFonts w:asciiTheme="minorHAnsi" w:hAnsiTheme="minorHAnsi" w:cstheme="minorHAnsi"/>
          <w:sz w:val="36"/>
          <w:szCs w:val="36"/>
        </w:rPr>
        <w:t xml:space="preserve"> Edinburgh. He survived a shipwreck off the Scottish coast, recovered there from associated injuries or illness, found no </w:t>
      </w:r>
      <w:r w:rsidR="002622EB" w:rsidRPr="00251739">
        <w:rPr>
          <w:rFonts w:asciiTheme="minorHAnsi" w:hAnsiTheme="minorHAnsi" w:cstheme="minorHAnsi"/>
          <w:sz w:val="36"/>
          <w:szCs w:val="36"/>
        </w:rPr>
        <w:t>employment</w:t>
      </w:r>
      <w:r w:rsidRPr="00251739">
        <w:rPr>
          <w:rFonts w:asciiTheme="minorHAnsi" w:hAnsiTheme="minorHAnsi" w:cstheme="minorHAnsi"/>
          <w:sz w:val="36"/>
          <w:szCs w:val="36"/>
        </w:rPr>
        <w:t>, and headed home to Lincolnshire, now unusually well-travelled and richly experienced for one of his age (19 or 20) and class, most of whom would be lucky to journey beyond their home counties (not counting those dispossessed of their livelihoods by conversion of cropland to sheep pasture – “enclosures” – whose one-way trip out, landed them in the seedy townhouses of fast-swelling London).</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Back in Lincolnshire, he passed the next year most unusually, occupying a cabin, hermit-like, in a "woody pasture," likely part of a Willoughby estate, living on venison </w:t>
      </w:r>
      <w:r w:rsidRPr="00251739">
        <w:rPr>
          <w:rFonts w:asciiTheme="minorHAnsi" w:hAnsiTheme="minorHAnsi" w:cstheme="minorHAnsi"/>
          <w:sz w:val="36"/>
          <w:szCs w:val="36"/>
        </w:rPr>
        <w:lastRenderedPageBreak/>
        <w:t xml:space="preserve">(and therefore clearly subsisting by noble permission), practicing his military skills, – and studying. The full extent of his reading we do not know. What he does </w:t>
      </w:r>
      <w:r w:rsidR="002114E6" w:rsidRPr="00251739">
        <w:rPr>
          <w:rFonts w:asciiTheme="minorHAnsi" w:hAnsiTheme="minorHAnsi" w:cstheme="minorHAnsi"/>
          <w:sz w:val="36"/>
          <w:szCs w:val="36"/>
        </w:rPr>
        <w:t>identify</w:t>
      </w:r>
      <w:r w:rsidRPr="00251739">
        <w:rPr>
          <w:rFonts w:asciiTheme="minorHAnsi" w:hAnsiTheme="minorHAnsi" w:cstheme="minorHAnsi"/>
          <w:sz w:val="36"/>
          <w:szCs w:val="36"/>
        </w:rPr>
        <w:t xml:space="preserve">, in his highly condensed autobiography, are Machiavelli’s </w:t>
      </w:r>
      <w:r w:rsidRPr="00251739">
        <w:rPr>
          <w:rFonts w:asciiTheme="minorHAnsi" w:hAnsiTheme="minorHAnsi" w:cstheme="minorHAnsi"/>
          <w:i/>
          <w:iCs/>
          <w:sz w:val="36"/>
          <w:szCs w:val="36"/>
        </w:rPr>
        <w:t>Art of War</w:t>
      </w:r>
      <w:r w:rsidRPr="00251739">
        <w:rPr>
          <w:rFonts w:asciiTheme="minorHAnsi" w:hAnsiTheme="minorHAnsi" w:cstheme="minorHAnsi"/>
          <w:sz w:val="36"/>
          <w:szCs w:val="36"/>
        </w:rPr>
        <w:t xml:space="preserve"> and portions of Vannocchio Biringuccio’s </w:t>
      </w:r>
      <w:r w:rsidRPr="00251739">
        <w:rPr>
          <w:rFonts w:asciiTheme="minorHAnsi" w:hAnsiTheme="minorHAnsi" w:cstheme="minorHAnsi"/>
          <w:i/>
          <w:iCs/>
          <w:sz w:val="36"/>
          <w:szCs w:val="36"/>
        </w:rPr>
        <w:t>Pirotechnia</w:t>
      </w:r>
      <w:r w:rsidR="009E484F" w:rsidRPr="00251739">
        <w:rPr>
          <w:rFonts w:asciiTheme="minorHAnsi" w:hAnsiTheme="minorHAnsi" w:cstheme="minorHAnsi"/>
          <w:i/>
          <w:iCs/>
          <w:sz w:val="36"/>
          <w:szCs w:val="36"/>
        </w:rPr>
        <w:t>,</w:t>
      </w:r>
      <w:r w:rsidRPr="00251739">
        <w:rPr>
          <w:rFonts w:asciiTheme="minorHAnsi" w:hAnsiTheme="minorHAnsi" w:cstheme="minorHAnsi"/>
          <w:sz w:val="36"/>
          <w:szCs w:val="36"/>
        </w:rPr>
        <w:t xml:space="preserve"> the first and foremost Renaissance work on mining, metallurgy, and high-temperature technologies both industrial and military, first published in 1540 – the two had been translated into English and published together about 1560; and Antonio de Guevara’s combination biography of Roman Emperor Marcus Aurelius, and study of th</w:t>
      </w:r>
      <w:r w:rsidR="009E484F" w:rsidRPr="00251739">
        <w:rPr>
          <w:rFonts w:asciiTheme="minorHAnsi" w:hAnsiTheme="minorHAnsi" w:cstheme="minorHAnsi"/>
          <w:sz w:val="36"/>
          <w:szCs w:val="36"/>
        </w:rPr>
        <w:t>e ideal Christian ruler</w:t>
      </w:r>
      <w:r w:rsidRPr="00251739">
        <w:rPr>
          <w:rFonts w:asciiTheme="minorHAnsi" w:hAnsiTheme="minorHAnsi" w:cstheme="minorHAnsi"/>
          <w:sz w:val="36"/>
          <w:szCs w:val="36"/>
        </w:rPr>
        <w:t>.</w:t>
      </w:r>
      <w:r w:rsidRPr="00251739">
        <w:rPr>
          <w:rStyle w:val="FootnoteReference"/>
          <w:rFonts w:asciiTheme="minorHAnsi" w:hAnsiTheme="minorHAnsi" w:cstheme="minorHAnsi"/>
          <w:sz w:val="36"/>
          <w:szCs w:val="36"/>
        </w:rPr>
        <w:footnoteReference w:id="203"/>
      </w:r>
      <w:r w:rsidRPr="00251739">
        <w:rPr>
          <w:rFonts w:asciiTheme="minorHAnsi" w:hAnsiTheme="minorHAnsi" w:cstheme="minorHAnsi"/>
          <w:sz w:val="36"/>
          <w:szCs w:val="36"/>
        </w:rPr>
        <w:t xml:space="preserve"> Even more unusual, he was given training by the riding master to Henry Clinton, second Earl of Lincoln (the Massachusetts earl’s grandfather) – in the more aristocratic martial arts of sword work and horsemanship, </w:t>
      </w:r>
      <w:r w:rsidR="002622EB" w:rsidRPr="00251739">
        <w:rPr>
          <w:rFonts w:asciiTheme="minorHAnsi" w:hAnsiTheme="minorHAnsi" w:cstheme="minorHAnsi"/>
          <w:sz w:val="36"/>
          <w:szCs w:val="36"/>
        </w:rPr>
        <w:t xml:space="preserve">such as </w:t>
      </w:r>
      <w:r w:rsidRPr="00251739">
        <w:rPr>
          <w:rFonts w:asciiTheme="minorHAnsi" w:hAnsiTheme="minorHAnsi" w:cstheme="minorHAnsi"/>
          <w:sz w:val="36"/>
          <w:szCs w:val="36"/>
        </w:rPr>
        <w:t>handling lances and other cavalry (“knightly”) skills. And from this tutor he learned more than simply jousting, for this was one Theodore Paleologue, an Italy-reared, well-educated and world-travelled descendant of the last imperial family of the Byzantine Empire.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When Smith emerged from this personal Officers’ Candidate School, therefore, he came equipped (and perhaps more than a little pumped up by his teacher) for his next ambition – to try his fortune in war against the Turks, in the hellish Balkan borderland between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and Ottoman empires.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Just getting there was an adventure.</w:t>
      </w:r>
    </w:p>
    <w:p w:rsidR="00E63F79" w:rsidRPr="00251739" w:rsidRDefault="00E63F79">
      <w:pPr>
        <w:rPr>
          <w:rFonts w:asciiTheme="minorHAnsi" w:hAnsiTheme="minorHAnsi" w:cstheme="minorHAnsi"/>
          <w:sz w:val="36"/>
          <w:szCs w:val="36"/>
        </w:rPr>
      </w:pPr>
    </w:p>
    <w:p w:rsidR="00E63F79" w:rsidRPr="00251739" w:rsidRDefault="0064348E" w:rsidP="004A5D3E">
      <w:pPr>
        <w:pStyle w:val="Heading3"/>
        <w:rPr>
          <w:rFonts w:asciiTheme="minorHAnsi" w:hAnsiTheme="minorHAnsi" w:cstheme="minorHAnsi"/>
          <w:sz w:val="36"/>
          <w:szCs w:val="36"/>
        </w:rPr>
      </w:pPr>
      <w:bookmarkStart w:id="127" w:name="_Toc431823690"/>
      <w:r w:rsidRPr="00251739">
        <w:rPr>
          <w:rFonts w:asciiTheme="minorHAnsi" w:hAnsiTheme="minorHAnsi" w:cstheme="minorHAnsi"/>
          <w:sz w:val="36"/>
          <w:szCs w:val="36"/>
        </w:rPr>
        <w:t>Through</w:t>
      </w:r>
      <w:r w:rsidR="000D3BE9" w:rsidRPr="00251739">
        <w:rPr>
          <w:rFonts w:asciiTheme="minorHAnsi" w:hAnsiTheme="minorHAnsi" w:cstheme="minorHAnsi"/>
          <w:sz w:val="36"/>
          <w:szCs w:val="36"/>
        </w:rPr>
        <w:t xml:space="preserve"> the Imperial Meatgrinder</w:t>
      </w:r>
      <w:bookmarkEnd w:id="127"/>
    </w:p>
    <w:p w:rsidR="00E63F79" w:rsidRPr="00251739" w:rsidRDefault="00E63F79">
      <w:pPr>
        <w:rPr>
          <w:rFonts w:asciiTheme="minorHAnsi" w:hAnsiTheme="minorHAnsi" w:cstheme="minorHAnsi"/>
          <w:sz w:val="36"/>
          <w:szCs w:val="36"/>
        </w:rPr>
      </w:pPr>
    </w:p>
    <w:p w:rsidR="002114E6" w:rsidRPr="00251739" w:rsidRDefault="00E63F79" w:rsidP="002114E6">
      <w:pPr>
        <w:pStyle w:val="FootnoteText"/>
        <w:rPr>
          <w:rFonts w:asciiTheme="minorHAnsi" w:hAnsiTheme="minorHAnsi" w:cstheme="minorHAnsi"/>
          <w:sz w:val="36"/>
          <w:szCs w:val="36"/>
        </w:rPr>
      </w:pPr>
      <w:r w:rsidRPr="00251739">
        <w:rPr>
          <w:rFonts w:asciiTheme="minorHAnsi" w:hAnsiTheme="minorHAnsi" w:cstheme="minorHAnsi"/>
          <w:sz w:val="36"/>
          <w:szCs w:val="36"/>
        </w:rPr>
        <w:tab/>
        <w:t>In the summer of 1600, the young soldier returned to the Netherlands where, however, military action had again subsided. Falling in with four French gentlemen, he accompanied them on a sail to France (skirting around the Spanish-held southern Netherlands provinces), there to seek the assistance of the Duchess of Mercoeur in lining up appointments to fight under her husband on the Ottoman front.</w:t>
      </w:r>
      <w:r w:rsidRPr="00251739">
        <w:rPr>
          <w:rStyle w:val="FootnoteReference"/>
          <w:rFonts w:asciiTheme="minorHAnsi" w:hAnsiTheme="minorHAnsi" w:cstheme="minorHAnsi"/>
          <w:sz w:val="36"/>
          <w:szCs w:val="36"/>
        </w:rPr>
        <w:footnoteReference w:id="204"/>
      </w:r>
      <w:r w:rsidRPr="00251739">
        <w:rPr>
          <w:rStyle w:val="FootnoteReference"/>
          <w:rFonts w:asciiTheme="minorHAnsi" w:hAnsiTheme="minorHAnsi" w:cstheme="minorHAnsi"/>
          <w:sz w:val="36"/>
          <w:szCs w:val="36"/>
        </w:rPr>
        <w:t xml:space="preserve"> </w:t>
      </w:r>
      <w:r w:rsidRPr="00251739">
        <w:rPr>
          <w:rFonts w:asciiTheme="minorHAnsi" w:hAnsiTheme="minorHAnsi" w:cstheme="minorHAnsi"/>
          <w:sz w:val="36"/>
          <w:szCs w:val="36"/>
        </w:rPr>
        <w:t xml:space="preserve">Far from gentlemen and soldiers, however, the four were simple swindlers, who seized his trunk and valuables, with the connivance of the ship’s captain, and disappeared ashore; but a sympathetic passenger, a French fellow veteran, sustained him, and assisted him </w:t>
      </w:r>
      <w:r w:rsidR="00B86A59" w:rsidRPr="00251739">
        <w:rPr>
          <w:rFonts w:asciiTheme="minorHAnsi" w:hAnsiTheme="minorHAnsi" w:cstheme="minorHAnsi"/>
          <w:sz w:val="36"/>
          <w:szCs w:val="36"/>
        </w:rPr>
        <w:t xml:space="preserve">in finding </w:t>
      </w:r>
      <w:r w:rsidRPr="00251739">
        <w:rPr>
          <w:rFonts w:asciiTheme="minorHAnsi" w:hAnsiTheme="minorHAnsi" w:cstheme="minorHAnsi"/>
          <w:sz w:val="36"/>
          <w:szCs w:val="36"/>
        </w:rPr>
        <w:t>hospitable gentry in Normandy and lower Brittany. Thence, with various stopovers, he</w:t>
      </w:r>
      <w:r w:rsidR="002114E6" w:rsidRPr="00251739">
        <w:rPr>
          <w:rFonts w:asciiTheme="minorHAnsi" w:hAnsiTheme="minorHAnsi" w:cstheme="minorHAnsi"/>
          <w:sz w:val="36"/>
          <w:szCs w:val="36"/>
        </w:rPr>
        <w:t xml:space="preserve"> continued</w:t>
      </w:r>
      <w:r w:rsidRPr="00251739">
        <w:rPr>
          <w:rFonts w:asciiTheme="minorHAnsi" w:hAnsiTheme="minorHAnsi" w:cstheme="minorHAnsi"/>
          <w:sz w:val="36"/>
          <w:szCs w:val="36"/>
        </w:rPr>
        <w:t xml:space="preserve"> on in pursuit of the eastern wars, making his way south to Bordeaux, thence to the Mediterranean at Marseilles, while encountering and doing combat </w:t>
      </w:r>
      <w:r w:rsidR="002114E6" w:rsidRPr="00251739">
        <w:rPr>
          <w:rFonts w:asciiTheme="minorHAnsi" w:hAnsiTheme="minorHAnsi" w:cstheme="minorHAnsi"/>
          <w:sz w:val="36"/>
          <w:szCs w:val="36"/>
        </w:rPr>
        <w:t xml:space="preserve">along the way </w:t>
      </w:r>
      <w:r w:rsidRPr="00251739">
        <w:rPr>
          <w:rFonts w:asciiTheme="minorHAnsi" w:hAnsiTheme="minorHAnsi" w:cstheme="minorHAnsi"/>
          <w:sz w:val="36"/>
          <w:szCs w:val="36"/>
        </w:rPr>
        <w:t>with one of his robbers</w:t>
      </w:r>
      <w:r w:rsidR="002942CE" w:rsidRPr="00251739">
        <w:rPr>
          <w:rFonts w:asciiTheme="minorHAnsi" w:hAnsiTheme="minorHAnsi" w:cstheme="minorHAnsi"/>
          <w:sz w:val="36"/>
          <w:szCs w:val="36"/>
        </w:rPr>
        <w:t xml:space="preserve">. For </w:t>
      </w:r>
      <w:r w:rsidRPr="00251739">
        <w:rPr>
          <w:rFonts w:asciiTheme="minorHAnsi" w:hAnsiTheme="minorHAnsi" w:cstheme="minorHAnsi"/>
          <w:sz w:val="36"/>
          <w:szCs w:val="36"/>
        </w:rPr>
        <w:t xml:space="preserve">a time </w:t>
      </w:r>
      <w:r w:rsidR="002942CE" w:rsidRPr="00251739">
        <w:rPr>
          <w:rFonts w:asciiTheme="minorHAnsi" w:hAnsiTheme="minorHAnsi" w:cstheme="minorHAnsi"/>
          <w:sz w:val="36"/>
          <w:szCs w:val="36"/>
        </w:rPr>
        <w:t xml:space="preserve">he </w:t>
      </w:r>
      <w:r w:rsidRPr="00251739">
        <w:rPr>
          <w:rFonts w:asciiTheme="minorHAnsi" w:hAnsiTheme="minorHAnsi" w:cstheme="minorHAnsi"/>
          <w:sz w:val="36"/>
          <w:szCs w:val="36"/>
        </w:rPr>
        <w:t>enjoy</w:t>
      </w:r>
      <w:r w:rsidR="002942CE" w:rsidRPr="00251739">
        <w:rPr>
          <w:rFonts w:asciiTheme="minorHAnsi" w:hAnsiTheme="minorHAnsi" w:cstheme="minorHAnsi"/>
          <w:sz w:val="36"/>
          <w:szCs w:val="36"/>
        </w:rPr>
        <w:t>ed</w:t>
      </w:r>
      <w:r w:rsidRPr="00251739">
        <w:rPr>
          <w:rFonts w:asciiTheme="minorHAnsi" w:hAnsiTheme="minorHAnsi" w:cstheme="minorHAnsi"/>
          <w:sz w:val="36"/>
          <w:szCs w:val="36"/>
        </w:rPr>
        <w:t xml:space="preserve"> the hospitality of a noble Huguenot family</w:t>
      </w:r>
      <w:r w:rsidR="002942CE" w:rsidRPr="00251739">
        <w:rPr>
          <w:rFonts w:asciiTheme="minorHAnsi" w:hAnsiTheme="minorHAnsi" w:cstheme="minorHAnsi"/>
          <w:sz w:val="36"/>
          <w:szCs w:val="36"/>
        </w:rPr>
        <w:t>, perhaps put in contact with them because of their common connection to Smith’s old landlord, Peregrine Bertie, Lord Willoughby</w:t>
      </w:r>
      <w:r w:rsidR="002622EB" w:rsidRPr="00251739">
        <w:rPr>
          <w:rFonts w:asciiTheme="minorHAnsi" w:hAnsiTheme="minorHAnsi" w:cstheme="minorHAnsi"/>
          <w:sz w:val="36"/>
          <w:szCs w:val="36"/>
        </w:rPr>
        <w:t>.</w:t>
      </w:r>
      <w:r w:rsidR="002942CE" w:rsidRPr="00251739">
        <w:rPr>
          <w:rFonts w:asciiTheme="minorHAnsi" w:hAnsiTheme="minorHAnsi" w:cstheme="minorHAnsi"/>
          <w:sz w:val="36"/>
          <w:szCs w:val="36"/>
        </w:rPr>
        <w:t xml:space="preserve"> </w:t>
      </w:r>
      <w:r w:rsidR="002622EB" w:rsidRPr="00251739">
        <w:rPr>
          <w:rFonts w:asciiTheme="minorHAnsi" w:hAnsiTheme="minorHAnsi" w:cstheme="minorHAnsi"/>
          <w:sz w:val="36"/>
          <w:szCs w:val="36"/>
        </w:rPr>
        <w:t xml:space="preserve">Willoughby </w:t>
      </w:r>
      <w:r w:rsidR="002942CE" w:rsidRPr="00251739">
        <w:rPr>
          <w:rFonts w:asciiTheme="minorHAnsi" w:hAnsiTheme="minorHAnsi" w:cstheme="minorHAnsi"/>
          <w:sz w:val="36"/>
          <w:szCs w:val="36"/>
        </w:rPr>
        <w:t xml:space="preserve">had led the </w:t>
      </w:r>
      <w:r w:rsidRPr="00251739">
        <w:rPr>
          <w:rFonts w:asciiTheme="minorHAnsi" w:hAnsiTheme="minorHAnsi" w:cstheme="minorHAnsi"/>
          <w:sz w:val="36"/>
          <w:szCs w:val="36"/>
        </w:rPr>
        <w:t xml:space="preserve">English expeditionary force </w:t>
      </w:r>
      <w:r w:rsidR="002942CE" w:rsidRPr="00251739">
        <w:rPr>
          <w:rFonts w:asciiTheme="minorHAnsi" w:hAnsiTheme="minorHAnsi" w:cstheme="minorHAnsi"/>
          <w:sz w:val="36"/>
          <w:szCs w:val="36"/>
        </w:rPr>
        <w:t>assisting</w:t>
      </w:r>
      <w:r w:rsidRPr="00251739">
        <w:rPr>
          <w:rFonts w:asciiTheme="minorHAnsi" w:hAnsiTheme="minorHAnsi" w:cstheme="minorHAnsi"/>
          <w:sz w:val="36"/>
          <w:szCs w:val="36"/>
        </w:rPr>
        <w:t xml:space="preserve"> Henry of Navarre</w:t>
      </w:r>
      <w:r w:rsidR="002942CE" w:rsidRPr="00251739">
        <w:rPr>
          <w:rFonts w:asciiTheme="minorHAnsi" w:hAnsiTheme="minorHAnsi" w:cstheme="minorHAnsi"/>
          <w:sz w:val="36"/>
          <w:szCs w:val="36"/>
        </w:rPr>
        <w:t>’</w:t>
      </w:r>
      <w:r w:rsidR="002622EB" w:rsidRPr="00251739">
        <w:rPr>
          <w:rFonts w:asciiTheme="minorHAnsi" w:hAnsiTheme="minorHAnsi" w:cstheme="minorHAnsi"/>
          <w:sz w:val="36"/>
          <w:szCs w:val="36"/>
        </w:rPr>
        <w:t>s</w:t>
      </w:r>
      <w:r w:rsidR="002942CE" w:rsidRPr="00251739">
        <w:rPr>
          <w:rFonts w:asciiTheme="minorHAnsi" w:hAnsiTheme="minorHAnsi" w:cstheme="minorHAnsi"/>
          <w:sz w:val="36"/>
          <w:szCs w:val="36"/>
        </w:rPr>
        <w:t xml:space="preserve"> war for the crown (1589-1590), </w:t>
      </w:r>
      <w:r w:rsidR="002622EB" w:rsidRPr="00251739">
        <w:rPr>
          <w:rFonts w:asciiTheme="minorHAnsi" w:hAnsiTheme="minorHAnsi" w:cstheme="minorHAnsi"/>
          <w:sz w:val="36"/>
          <w:szCs w:val="36"/>
        </w:rPr>
        <w:t xml:space="preserve">accompanied in that campaign by </w:t>
      </w:r>
      <w:r w:rsidR="002942CE" w:rsidRPr="00251739">
        <w:rPr>
          <w:rFonts w:asciiTheme="minorHAnsi" w:hAnsiTheme="minorHAnsi" w:cstheme="minorHAnsi"/>
          <w:sz w:val="36"/>
          <w:szCs w:val="36"/>
        </w:rPr>
        <w:t xml:space="preserve">Smith’s </w:t>
      </w:r>
      <w:r w:rsidR="002622EB" w:rsidRPr="00251739">
        <w:rPr>
          <w:rFonts w:asciiTheme="minorHAnsi" w:hAnsiTheme="minorHAnsi" w:cstheme="minorHAnsi"/>
          <w:sz w:val="36"/>
          <w:szCs w:val="36"/>
        </w:rPr>
        <w:t xml:space="preserve">new </w:t>
      </w:r>
      <w:r w:rsidR="002942CE" w:rsidRPr="00251739">
        <w:rPr>
          <w:rFonts w:asciiTheme="minorHAnsi" w:hAnsiTheme="minorHAnsi" w:cstheme="minorHAnsi"/>
          <w:sz w:val="36"/>
          <w:szCs w:val="36"/>
        </w:rPr>
        <w:t xml:space="preserve">Brittany </w:t>
      </w:r>
      <w:r w:rsidR="00921D1E" w:rsidRPr="00251739">
        <w:rPr>
          <w:rFonts w:asciiTheme="minorHAnsi" w:hAnsiTheme="minorHAnsi" w:cstheme="minorHAnsi"/>
          <w:sz w:val="36"/>
          <w:szCs w:val="36"/>
        </w:rPr>
        <w:t>host, and Smith no doubt received a warm welcome on that account.</w:t>
      </w:r>
    </w:p>
    <w:p w:rsidR="002114E6" w:rsidRPr="00251739" w:rsidRDefault="002114E6" w:rsidP="002114E6">
      <w:pPr>
        <w:pStyle w:val="FootnoteText"/>
        <w:rPr>
          <w:rFonts w:asciiTheme="minorHAnsi" w:hAnsiTheme="minorHAnsi" w:cstheme="minorHAnsi"/>
          <w:sz w:val="36"/>
          <w:szCs w:val="36"/>
        </w:rPr>
      </w:pPr>
    </w:p>
    <w:p w:rsidR="00921D1E"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b/>
        <w:t>From Marseilles he sailed for Italy, encountered bad weather and, being suspected by some fellow passenge</w:t>
      </w:r>
      <w:r w:rsidR="00674063" w:rsidRPr="00251739">
        <w:rPr>
          <w:rFonts w:asciiTheme="minorHAnsi" w:hAnsiTheme="minorHAnsi" w:cstheme="minorHAnsi"/>
          <w:sz w:val="36"/>
          <w:szCs w:val="36"/>
        </w:rPr>
        <w:t>rs</w:t>
      </w:r>
      <w:r w:rsidR="002942CE" w:rsidRPr="00251739">
        <w:rPr>
          <w:rFonts w:asciiTheme="minorHAnsi" w:hAnsiTheme="minorHAnsi" w:cstheme="minorHAnsi"/>
          <w:sz w:val="36"/>
          <w:szCs w:val="36"/>
        </w:rPr>
        <w:t xml:space="preserve"> to be the cause of the storms</w:t>
      </w:r>
      <w:r w:rsidR="00674063" w:rsidRPr="00251739">
        <w:rPr>
          <w:rFonts w:asciiTheme="minorHAnsi" w:hAnsiTheme="minorHAnsi" w:cstheme="minorHAnsi"/>
          <w:sz w:val="36"/>
          <w:szCs w:val="36"/>
        </w:rPr>
        <w:t xml:space="preserve"> </w:t>
      </w:r>
      <w:r w:rsidR="002942CE" w:rsidRPr="00251739">
        <w:rPr>
          <w:rFonts w:asciiTheme="minorHAnsi" w:hAnsiTheme="minorHAnsi" w:cstheme="minorHAnsi"/>
          <w:sz w:val="36"/>
          <w:szCs w:val="36"/>
        </w:rPr>
        <w:t>(</w:t>
      </w:r>
      <w:r w:rsidR="00674063" w:rsidRPr="00251739">
        <w:rPr>
          <w:rFonts w:asciiTheme="minorHAnsi" w:hAnsiTheme="minorHAnsi" w:cstheme="minorHAnsi"/>
          <w:sz w:val="36"/>
          <w:szCs w:val="36"/>
        </w:rPr>
        <w:t xml:space="preserve">“the inhumane Provincialls, </w:t>
      </w:r>
      <w:r w:rsidRPr="00251739">
        <w:rPr>
          <w:rFonts w:asciiTheme="minorHAnsi" w:hAnsiTheme="minorHAnsi" w:cstheme="minorHAnsi"/>
          <w:sz w:val="36"/>
          <w:szCs w:val="36"/>
        </w:rPr>
        <w:t>with a rabble of Pilgrimes of divers Nations going to Rome”</w:t>
      </w:r>
      <w:r w:rsidR="002942CE" w:rsidRPr="00251739">
        <w:rPr>
          <w:rFonts w:asciiTheme="minorHAnsi" w:hAnsiTheme="minorHAnsi" w:cstheme="minorHAnsi"/>
          <w:sz w:val="36"/>
          <w:szCs w:val="36"/>
        </w:rPr>
        <w:t>)</w:t>
      </w:r>
      <w:r w:rsidRPr="00251739">
        <w:rPr>
          <w:rFonts w:asciiTheme="minorHAnsi" w:hAnsiTheme="minorHAnsi" w:cstheme="minorHAnsi"/>
          <w:sz w:val="36"/>
          <w:szCs w:val="36"/>
        </w:rPr>
        <w:t>,</w:t>
      </w:r>
      <w:r w:rsidR="002942CE" w:rsidRPr="00251739">
        <w:rPr>
          <w:rFonts w:asciiTheme="minorHAnsi" w:hAnsiTheme="minorHAnsi" w:cstheme="minorHAnsi"/>
          <w:sz w:val="36"/>
          <w:szCs w:val="36"/>
        </w:rPr>
        <w:t xml:space="preserve"> he was</w:t>
      </w:r>
      <w:r w:rsidRPr="00251739">
        <w:rPr>
          <w:rFonts w:asciiTheme="minorHAnsi" w:hAnsiTheme="minorHAnsi" w:cstheme="minorHAnsi"/>
          <w:sz w:val="36"/>
          <w:szCs w:val="36"/>
        </w:rPr>
        <w:t xml:space="preserve"> thrown overboard. Unlike the majority of his contemporaries, he could swim, made it to a close enough, uninhabited island, was picked up by another ship the next day, and as the captain, M. LaRoche, turned out to be a Brittany neighbor to Smith’s noble hosts, was again well provided for. Capt. LaRoche was master of a well-armed merchant vessel, on a run to Alexandria and Aleppo, but prospered beyond expectations: fired upon by an unfriendly Venetian ship, the Frenchman counterattacked in force, and after heavy casualties on both sides, seized the Venetian’s </w:t>
      </w:r>
      <w:r w:rsidR="00674063" w:rsidRPr="00251739">
        <w:rPr>
          <w:rFonts w:asciiTheme="minorHAnsi" w:hAnsiTheme="minorHAnsi" w:cstheme="minorHAnsi"/>
          <w:sz w:val="36"/>
          <w:szCs w:val="36"/>
        </w:rPr>
        <w:t>expensive</w:t>
      </w:r>
      <w:r w:rsidRPr="00251739">
        <w:rPr>
          <w:rFonts w:asciiTheme="minorHAnsi" w:hAnsiTheme="minorHAnsi" w:cstheme="minorHAnsi"/>
          <w:sz w:val="36"/>
          <w:szCs w:val="36"/>
        </w:rPr>
        <w:t xml:space="preserve"> cargoes, and headed back to Italy, where a now much-enriched John Smith disembarked to see the s</w:t>
      </w:r>
      <w:r w:rsidR="00921D1E" w:rsidRPr="00251739">
        <w:rPr>
          <w:rFonts w:asciiTheme="minorHAnsi" w:hAnsiTheme="minorHAnsi" w:cstheme="minorHAnsi"/>
          <w:sz w:val="36"/>
          <w:szCs w:val="36"/>
        </w:rPr>
        <w:t>ights and expand his knowledge.</w:t>
      </w:r>
    </w:p>
    <w:p w:rsidR="00921D1E" w:rsidRPr="00251739" w:rsidRDefault="00921D1E">
      <w:pPr>
        <w:rPr>
          <w:rFonts w:asciiTheme="minorHAnsi" w:hAnsiTheme="minorHAnsi" w:cstheme="minorHAnsi"/>
          <w:sz w:val="36"/>
          <w:szCs w:val="36"/>
        </w:rPr>
      </w:pPr>
    </w:p>
    <w:p w:rsidR="00E63F79" w:rsidRPr="00251739" w:rsidRDefault="00921D1E">
      <w:pPr>
        <w:rPr>
          <w:rFonts w:asciiTheme="minorHAnsi" w:hAnsiTheme="minorHAnsi" w:cstheme="minorHAnsi"/>
          <w:sz w:val="36"/>
          <w:szCs w:val="36"/>
        </w:rPr>
      </w:pPr>
      <w:r w:rsidRPr="00251739">
        <w:rPr>
          <w:rFonts w:asciiTheme="minorHAnsi" w:hAnsiTheme="minorHAnsi" w:cstheme="minorHAnsi"/>
          <w:sz w:val="36"/>
          <w:szCs w:val="36"/>
        </w:rPr>
        <w:tab/>
        <w:t xml:space="preserve">The war could wait. </w:t>
      </w:r>
      <w:r w:rsidR="00E63F79" w:rsidRPr="00251739">
        <w:rPr>
          <w:rFonts w:asciiTheme="minorHAnsi" w:hAnsiTheme="minorHAnsi" w:cstheme="minorHAnsi"/>
          <w:sz w:val="36"/>
          <w:szCs w:val="36"/>
        </w:rPr>
        <w:t>His Italian hikes took him through Livorno (English Leghorn) in Tuscany; Viterbo; Rome, where he toured the antiquities and saw Pope Clement VIII say mass; Naples; north again to Florence, Bologna, Ferrara, Mantua, and Padua; and over to Venice, where he finally took ship for the front.</w:t>
      </w:r>
    </w:p>
    <w:p w:rsidR="00E63F79" w:rsidRPr="00251739" w:rsidRDefault="00E63F79">
      <w:pPr>
        <w:rPr>
          <w:rFonts w:asciiTheme="minorHAnsi" w:hAnsiTheme="minorHAnsi" w:cstheme="minorHAnsi"/>
          <w:sz w:val="36"/>
          <w:szCs w:val="36"/>
        </w:rPr>
      </w:pPr>
    </w:p>
    <w:p w:rsidR="00921D1E"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Over the previous year, the young man had travelled the greater part of France and Italy (picking up a working </w:t>
      </w:r>
      <w:r w:rsidR="00D02257" w:rsidRPr="00251739">
        <w:rPr>
          <w:rFonts w:asciiTheme="minorHAnsi" w:hAnsiTheme="minorHAnsi" w:cstheme="minorHAnsi"/>
          <w:sz w:val="36"/>
          <w:szCs w:val="36"/>
        </w:rPr>
        <w:t>modicum</w:t>
      </w:r>
      <w:r w:rsidRPr="00251739">
        <w:rPr>
          <w:rFonts w:asciiTheme="minorHAnsi" w:hAnsiTheme="minorHAnsi" w:cstheme="minorHAnsi"/>
          <w:sz w:val="36"/>
          <w:szCs w:val="36"/>
        </w:rPr>
        <w:t xml:space="preserve"> of both languages), sailed the North and Mediterranean seas, been robbed of everything, gone hungry, been feasted, fought, been shipwrecked and heaved overboard, observed or fought a several-hour naval battle, and popped out the other end with gold in his purse. He also seems to have come out with </w:t>
      </w:r>
      <w:r w:rsidRPr="00251739">
        <w:rPr>
          <w:rFonts w:asciiTheme="minorHAnsi" w:hAnsiTheme="minorHAnsi" w:cstheme="minorHAnsi"/>
          <w:sz w:val="36"/>
          <w:szCs w:val="36"/>
        </w:rPr>
        <w:lastRenderedPageBreak/>
        <w:t>something unusual, on the surface, for an English Protestant, but in the complexities of the time, not shocking. This was apparent letters of introduction obtained from “Father [Robert] Parsons, that famous English Jes</w:t>
      </w:r>
      <w:r w:rsidR="00921D1E" w:rsidRPr="00251739">
        <w:rPr>
          <w:rFonts w:asciiTheme="minorHAnsi" w:hAnsiTheme="minorHAnsi" w:cstheme="minorHAnsi"/>
          <w:sz w:val="36"/>
          <w:szCs w:val="36"/>
        </w:rPr>
        <w:t>uite” with whom he met in Rome.</w:t>
      </w:r>
    </w:p>
    <w:p w:rsidR="00921D1E" w:rsidRPr="00251739" w:rsidRDefault="00921D1E">
      <w:pPr>
        <w:rPr>
          <w:rFonts w:asciiTheme="minorHAnsi" w:hAnsiTheme="minorHAnsi" w:cstheme="minorHAnsi"/>
          <w:sz w:val="36"/>
          <w:szCs w:val="36"/>
        </w:rPr>
      </w:pPr>
    </w:p>
    <w:p w:rsidR="00E63F79" w:rsidRPr="00251739" w:rsidRDefault="00921D1E">
      <w:pPr>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Parsons (or Persons), Rector of the English College in Rome, formerly resident in France and Spain, was the foremost overseer of Catholic missionary work in England, and a long-time intriguer for the overthrow of Elizabeth</w:t>
      </w:r>
      <w:r w:rsidR="00B86A59"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 xml:space="preserve">we shall meet </w:t>
      </w:r>
      <w:r w:rsidR="00B86A59" w:rsidRPr="00251739">
        <w:rPr>
          <w:rFonts w:asciiTheme="minorHAnsi" w:hAnsiTheme="minorHAnsi" w:cstheme="minorHAnsi"/>
          <w:sz w:val="36"/>
          <w:szCs w:val="36"/>
        </w:rPr>
        <w:t xml:space="preserve">him </w:t>
      </w:r>
      <w:r w:rsidR="00E63F79" w:rsidRPr="00251739">
        <w:rPr>
          <w:rFonts w:asciiTheme="minorHAnsi" w:hAnsiTheme="minorHAnsi" w:cstheme="minorHAnsi"/>
          <w:sz w:val="36"/>
          <w:szCs w:val="36"/>
        </w:rPr>
        <w:t>again later (see p. [xxx]).</w:t>
      </w:r>
      <w:r w:rsidR="00E63F79" w:rsidRPr="00251739">
        <w:rPr>
          <w:rStyle w:val="FootnoteReference"/>
          <w:rFonts w:asciiTheme="minorHAnsi" w:hAnsiTheme="minorHAnsi" w:cstheme="minorHAnsi"/>
          <w:sz w:val="36"/>
          <w:szCs w:val="36"/>
        </w:rPr>
        <w:footnoteReference w:id="205"/>
      </w:r>
      <w:r w:rsidR="00E63F79" w:rsidRPr="00251739">
        <w:rPr>
          <w:rFonts w:asciiTheme="minorHAnsi" w:hAnsiTheme="minorHAnsi" w:cstheme="minorHAnsi"/>
          <w:sz w:val="36"/>
          <w:szCs w:val="36"/>
        </w:rPr>
        <w:t xml:space="preserve"> But in the war against the Ottoman Empire, all varieties of Christian faith were accepted, and when Smith finally reached Graz, in Styria (Austria), he was thus able to introduce himself to an unnamed “English man, and an Irish Jesuite” who, in turn, brought him to the attention of the local military leaders. These were mostly gentry and lesser nobility of Slovenia, variously Slavic, Hungarian, and German in ancestry, </w:t>
      </w:r>
      <w:r w:rsidR="0039470F" w:rsidRPr="00251739">
        <w:rPr>
          <w:rFonts w:asciiTheme="minorHAnsi" w:hAnsiTheme="minorHAnsi" w:cstheme="minorHAnsi"/>
          <w:sz w:val="36"/>
          <w:szCs w:val="36"/>
        </w:rPr>
        <w:t>in whose units</w:t>
      </w:r>
      <w:r w:rsidR="00E63F79" w:rsidRPr="00251739">
        <w:rPr>
          <w:rFonts w:asciiTheme="minorHAnsi" w:hAnsiTheme="minorHAnsi" w:cstheme="minorHAnsi"/>
          <w:sz w:val="36"/>
          <w:szCs w:val="36"/>
        </w:rPr>
        <w:t xml:space="preserve"> he was to fight for the next several months.</w:t>
      </w:r>
    </w:p>
    <w:p w:rsidR="00E63F79" w:rsidRPr="00251739" w:rsidRDefault="00E63F79">
      <w:pPr>
        <w:rPr>
          <w:rFonts w:asciiTheme="minorHAnsi" w:hAnsiTheme="minorHAnsi" w:cstheme="minorHAnsi"/>
          <w:sz w:val="36"/>
          <w:szCs w:val="36"/>
        </w:rPr>
      </w:pPr>
    </w:p>
    <w:p w:rsidR="00E63F79" w:rsidRPr="00251739" w:rsidRDefault="00E63F79">
      <w:pPr>
        <w:pStyle w:val="FootnoteText"/>
        <w:rPr>
          <w:rFonts w:asciiTheme="minorHAnsi" w:hAnsiTheme="minorHAnsi" w:cstheme="minorHAnsi"/>
          <w:sz w:val="36"/>
          <w:szCs w:val="36"/>
        </w:rPr>
      </w:pPr>
      <w:r w:rsidRPr="00251739">
        <w:rPr>
          <w:rFonts w:asciiTheme="minorHAnsi" w:hAnsiTheme="minorHAnsi" w:cstheme="minorHAnsi"/>
          <w:sz w:val="36"/>
          <w:szCs w:val="36"/>
        </w:rPr>
        <w:tab/>
        <w:t xml:space="preserve">However, while troops of all nationalities and </w:t>
      </w:r>
      <w:r w:rsidR="0039470F" w:rsidRPr="00251739">
        <w:rPr>
          <w:rFonts w:asciiTheme="minorHAnsi" w:hAnsiTheme="minorHAnsi" w:cstheme="minorHAnsi"/>
          <w:sz w:val="36"/>
          <w:szCs w:val="36"/>
        </w:rPr>
        <w:t>Christian denominations</w:t>
      </w:r>
      <w:r w:rsidRPr="00251739">
        <w:rPr>
          <w:rFonts w:asciiTheme="minorHAnsi" w:hAnsiTheme="minorHAnsi" w:cstheme="minorHAnsi"/>
          <w:sz w:val="36"/>
          <w:szCs w:val="36"/>
        </w:rPr>
        <w:t xml:space="preserve"> were welcomed into the cauldron, not all were equal. The overall </w:t>
      </w:r>
      <w:r w:rsidR="002622EB" w:rsidRPr="00251739">
        <w:rPr>
          <w:rFonts w:asciiTheme="minorHAnsi" w:hAnsiTheme="minorHAnsi" w:cstheme="minorHAnsi"/>
          <w:sz w:val="36"/>
          <w:szCs w:val="36"/>
        </w:rPr>
        <w:t xml:space="preserve">war </w:t>
      </w:r>
      <w:r w:rsidRPr="00251739">
        <w:rPr>
          <w:rFonts w:asciiTheme="minorHAnsi" w:hAnsiTheme="minorHAnsi" w:cstheme="minorHAnsi"/>
          <w:sz w:val="36"/>
          <w:szCs w:val="36"/>
        </w:rPr>
        <w:t xml:space="preserve">effort was being overseen then by Archduke Ferdinand,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ruler of Austria (cousin to Emperor Rudolf II) from his headquarters in Graz, where in </w:t>
      </w:r>
      <w:r w:rsidRPr="00251739">
        <w:rPr>
          <w:rFonts w:asciiTheme="minorHAnsi" w:hAnsiTheme="minorHAnsi" w:cstheme="minorHAnsi"/>
          <w:sz w:val="36"/>
          <w:szCs w:val="36"/>
        </w:rPr>
        <w:lastRenderedPageBreak/>
        <w:t>addition to the Turkish campaign, he was also vigorously prosecuting the counter-reformation. His measures had included the expulsion of all non-Catholics from the city less than a year before (along with seizure of 10% of their assets), Kepler being among the more famous of these.</w:t>
      </w:r>
      <w:r w:rsidRPr="00251739">
        <w:rPr>
          <w:rStyle w:val="FootnoteReference"/>
          <w:rFonts w:asciiTheme="minorHAnsi" w:hAnsiTheme="minorHAnsi" w:cstheme="minorHAnsi"/>
          <w:sz w:val="36"/>
          <w:szCs w:val="36"/>
        </w:rPr>
        <w:footnoteReference w:id="206"/>
      </w:r>
      <w:r w:rsidRPr="00251739">
        <w:rPr>
          <w:rFonts w:asciiTheme="minorHAnsi" w:hAnsiTheme="minorHAnsi" w:cstheme="minorHAnsi"/>
          <w:sz w:val="36"/>
          <w:szCs w:val="36"/>
        </w:rPr>
        <w:t xml:space="preserve"> And while Ferdinand was willing to field Protestant officers and troops, these were excluded from actions which promised greatest glory, and relegated to less crucial, though no less </w:t>
      </w:r>
      <w:r w:rsidR="00921D1E" w:rsidRPr="00251739">
        <w:rPr>
          <w:rFonts w:asciiTheme="minorHAnsi" w:hAnsiTheme="minorHAnsi" w:cstheme="minorHAnsi"/>
          <w:sz w:val="36"/>
          <w:szCs w:val="36"/>
        </w:rPr>
        <w:t>bloody</w:t>
      </w:r>
      <w:r w:rsidRPr="00251739">
        <w:rPr>
          <w:rFonts w:asciiTheme="minorHAnsi" w:hAnsiTheme="minorHAnsi" w:cstheme="minorHAnsi"/>
          <w:sz w:val="36"/>
          <w:szCs w:val="36"/>
        </w:rPr>
        <w:t xml:space="preserve">, </w:t>
      </w:r>
      <w:r w:rsidR="002622EB" w:rsidRPr="00251739">
        <w:rPr>
          <w:rFonts w:asciiTheme="minorHAnsi" w:hAnsiTheme="minorHAnsi" w:cstheme="minorHAnsi"/>
          <w:sz w:val="36"/>
          <w:szCs w:val="36"/>
        </w:rPr>
        <w:t>operations</w:t>
      </w:r>
      <w:r w:rsidRPr="00251739">
        <w:rPr>
          <w:rFonts w:asciiTheme="minorHAnsi" w:hAnsiTheme="minorHAnsi" w:cstheme="minorHAnsi"/>
          <w:sz w:val="36"/>
          <w:szCs w:val="36"/>
        </w:rPr>
        <w:t xml:space="preserve">; the same was true of Hungarian officers and soldiers, no matter the religion, whose country it was, from which the Turks were to be dislodged. As a Protestant and a foreigner, Smith was obliged to serve in one of these Hungarian </w:t>
      </w:r>
      <w:r w:rsidR="002622EB" w:rsidRPr="00251739">
        <w:rPr>
          <w:rFonts w:asciiTheme="minorHAnsi" w:hAnsiTheme="minorHAnsi" w:cstheme="minorHAnsi"/>
          <w:sz w:val="36"/>
          <w:szCs w:val="36"/>
        </w:rPr>
        <w:t>units</w:t>
      </w:r>
      <w:r w:rsidRPr="00251739">
        <w:rPr>
          <w:rFonts w:asciiTheme="minorHAnsi" w:hAnsiTheme="minorHAnsi" w:cstheme="minorHAnsi"/>
          <w:sz w:val="36"/>
          <w:szCs w:val="36"/>
        </w:rPr>
        <w:t>.</w:t>
      </w:r>
      <w:r w:rsidR="001B7804" w:rsidRPr="00251739">
        <w:rPr>
          <w:rStyle w:val="FootnoteReference"/>
          <w:rFonts w:asciiTheme="minorHAnsi" w:hAnsiTheme="minorHAnsi" w:cstheme="minorHAnsi"/>
          <w:sz w:val="36"/>
          <w:szCs w:val="36"/>
        </w:rPr>
        <w:footnoteReference w:id="207"/>
      </w:r>
    </w:p>
    <w:p w:rsidR="00E63F79" w:rsidRPr="00251739" w:rsidRDefault="00E63F79">
      <w:pPr>
        <w:pStyle w:val="FootnoteText"/>
        <w:rPr>
          <w:rFonts w:asciiTheme="minorHAnsi" w:hAnsiTheme="minorHAnsi" w:cstheme="minorHAnsi"/>
          <w:sz w:val="36"/>
          <w:szCs w:val="36"/>
        </w:rPr>
      </w:pPr>
    </w:p>
    <w:p w:rsidR="00E63F79" w:rsidRPr="00251739" w:rsidRDefault="00E63F79">
      <w:pPr>
        <w:pStyle w:val="FootnoteText"/>
        <w:rPr>
          <w:rFonts w:asciiTheme="minorHAnsi" w:hAnsiTheme="minorHAnsi" w:cstheme="minorHAnsi"/>
          <w:sz w:val="36"/>
          <w:szCs w:val="36"/>
        </w:rPr>
      </w:pPr>
      <w:r w:rsidRPr="00251739">
        <w:rPr>
          <w:rFonts w:asciiTheme="minorHAnsi" w:hAnsiTheme="minorHAnsi" w:cstheme="minorHAnsi"/>
          <w:sz w:val="36"/>
          <w:szCs w:val="36"/>
        </w:rPr>
        <w:tab/>
        <w:t xml:space="preserve">This was a microcosm, and in reality the opening phase, of the Thirty-Years War, which historians conventionally date to the much later beginning of 1618 (as, indeed, this earlier bloodshed was really just a later phase of the religious </w:t>
      </w:r>
      <w:r w:rsidR="00D94EF1" w:rsidRPr="00251739">
        <w:rPr>
          <w:rFonts w:asciiTheme="minorHAnsi" w:hAnsiTheme="minorHAnsi" w:cstheme="minorHAnsi"/>
          <w:sz w:val="36"/>
          <w:szCs w:val="36"/>
        </w:rPr>
        <w:t xml:space="preserve">and imperial </w:t>
      </w:r>
      <w:r w:rsidRPr="00251739">
        <w:rPr>
          <w:rFonts w:asciiTheme="minorHAnsi" w:hAnsiTheme="minorHAnsi" w:cstheme="minorHAnsi"/>
          <w:sz w:val="36"/>
          <w:szCs w:val="36"/>
        </w:rPr>
        <w:t xml:space="preserve">wars that had begun many decades before that). The situation that greeted the young English recruit was this. A number of semi-independent princedoms, Transylvania, Wallachia, and Moldavia, having been under Ottoman rule, had been at war with the armies of the Holy Roman Empire. In the course of this, they rebelled against Turkish control, seeking to regain their former independence; but Emperor Rudolf’s forces, having at first taken them in as allies against the Turks, shifted into conquest mode, in furthering Rudolf’s plan to annex both Hungary, and the autonomous Hungarian region of Transylvania. Hungary at that time, having been </w:t>
      </w:r>
      <w:r w:rsidRPr="00251739">
        <w:rPr>
          <w:rFonts w:asciiTheme="minorHAnsi" w:hAnsiTheme="minorHAnsi" w:cstheme="minorHAnsi"/>
          <w:sz w:val="36"/>
          <w:szCs w:val="36"/>
        </w:rPr>
        <w:lastRenderedPageBreak/>
        <w:t xml:space="preserve">defeated by the Turks at the 1526 battle of Mohács, had been </w:t>
      </w:r>
      <w:r w:rsidR="00D94EF1" w:rsidRPr="00251739">
        <w:rPr>
          <w:rFonts w:asciiTheme="minorHAnsi" w:hAnsiTheme="minorHAnsi" w:cstheme="minorHAnsi"/>
          <w:sz w:val="36"/>
          <w:szCs w:val="36"/>
        </w:rPr>
        <w:t xml:space="preserve">carved </w:t>
      </w:r>
      <w:r w:rsidRPr="00251739">
        <w:rPr>
          <w:rFonts w:asciiTheme="minorHAnsi" w:hAnsiTheme="minorHAnsi" w:cstheme="minorHAnsi"/>
          <w:sz w:val="36"/>
          <w:szCs w:val="36"/>
        </w:rPr>
        <w:t>into an Ottoman-occupied</w:t>
      </w:r>
      <w:r w:rsidR="00D94EF1" w:rsidRPr="00251739">
        <w:rPr>
          <w:rFonts w:asciiTheme="minorHAnsi" w:hAnsiTheme="minorHAnsi" w:cstheme="minorHAnsi"/>
          <w:sz w:val="36"/>
          <w:szCs w:val="36"/>
        </w:rPr>
        <w:t>, and increasingly depopulated,</w:t>
      </w:r>
      <w:r w:rsidRPr="00251739">
        <w:rPr>
          <w:rFonts w:asciiTheme="minorHAnsi" w:hAnsiTheme="minorHAnsi" w:cstheme="minorHAnsi"/>
          <w:sz w:val="36"/>
          <w:szCs w:val="36"/>
        </w:rPr>
        <w:t xml:space="preserve"> south-central wedge, wrapped around to the west and north by a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-ruled crescent, and to the east, a semi-independent Transylvania, now fighting against both would-be </w:t>
      </w:r>
      <w:r w:rsidR="00921D1E" w:rsidRPr="00251739">
        <w:rPr>
          <w:rFonts w:asciiTheme="minorHAnsi" w:hAnsiTheme="minorHAnsi" w:cstheme="minorHAnsi"/>
          <w:sz w:val="36"/>
          <w:szCs w:val="36"/>
        </w:rPr>
        <w:t>overlords</w:t>
      </w:r>
      <w:r w:rsidRPr="00251739">
        <w:rPr>
          <w:rFonts w:asciiTheme="minorHAnsi" w:hAnsiTheme="minorHAnsi" w:cstheme="minorHAnsi"/>
          <w:sz w:val="36"/>
          <w:szCs w:val="36"/>
        </w:rPr>
        <w:t xml:space="preserve">, and variously aided or attacked by each, depending on the shifting fortunes of the overall theater of war. Hungary had also become, for a time, one of the most majority-Protestant regions of Europe, </w:t>
      </w:r>
      <w:r w:rsidR="00D94EF1" w:rsidRPr="00251739">
        <w:rPr>
          <w:rFonts w:asciiTheme="minorHAnsi" w:hAnsiTheme="minorHAnsi" w:cstheme="minorHAnsi"/>
          <w:sz w:val="36"/>
          <w:szCs w:val="36"/>
        </w:rPr>
        <w:t xml:space="preserve">inserting </w:t>
      </w:r>
      <w:r w:rsidRPr="00251739">
        <w:rPr>
          <w:rFonts w:asciiTheme="minorHAnsi" w:hAnsiTheme="minorHAnsi" w:cstheme="minorHAnsi"/>
          <w:sz w:val="36"/>
          <w:szCs w:val="36"/>
        </w:rPr>
        <w:t xml:space="preserve">this religious element </w:t>
      </w:r>
      <w:r w:rsidR="00D94EF1" w:rsidRPr="00251739">
        <w:rPr>
          <w:rFonts w:asciiTheme="minorHAnsi" w:hAnsiTheme="minorHAnsi" w:cstheme="minorHAnsi"/>
          <w:sz w:val="36"/>
          <w:szCs w:val="36"/>
        </w:rPr>
        <w:t xml:space="preserve">into the dynamic of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geopolitical design</w:t>
      </w:r>
      <w:r w:rsidR="00D94EF1" w:rsidRPr="00251739">
        <w:rPr>
          <w:rFonts w:asciiTheme="minorHAnsi" w:hAnsiTheme="minorHAnsi" w:cstheme="minorHAnsi"/>
          <w:sz w:val="36"/>
          <w:szCs w:val="36"/>
        </w:rPr>
        <w:t>s</w:t>
      </w:r>
      <w:r w:rsidRPr="00251739">
        <w:rPr>
          <w:rFonts w:asciiTheme="minorHAnsi" w:hAnsiTheme="minorHAnsi" w:cstheme="minorHAnsi"/>
          <w:sz w:val="36"/>
          <w:szCs w:val="36"/>
        </w:rPr>
        <w:t xml:space="preserve"> </w:t>
      </w:r>
      <w:commentRangeStart w:id="128"/>
      <w:r w:rsidRPr="00251739">
        <w:rPr>
          <w:rFonts w:asciiTheme="minorHAnsi" w:hAnsiTheme="minorHAnsi" w:cstheme="minorHAnsi"/>
          <w:sz w:val="36"/>
          <w:szCs w:val="36"/>
        </w:rPr>
        <w:t>otherwise</w:t>
      </w:r>
      <w:commentRangeEnd w:id="128"/>
      <w:r w:rsidR="00790A45" w:rsidRPr="00251739">
        <w:rPr>
          <w:rStyle w:val="CommentReference"/>
          <w:rFonts w:asciiTheme="minorHAnsi" w:hAnsiTheme="minorHAnsi" w:cstheme="minorHAnsi"/>
          <w:sz w:val="36"/>
          <w:szCs w:val="36"/>
        </w:rPr>
        <w:commentReference w:id="128"/>
      </w:r>
      <w:r w:rsidRPr="00251739">
        <w:rPr>
          <w:rFonts w:asciiTheme="minorHAnsi" w:hAnsiTheme="minorHAnsi" w:cstheme="minorHAnsi"/>
          <w:sz w:val="36"/>
          <w:szCs w:val="36"/>
        </w:rPr>
        <w:t>.</w:t>
      </w:r>
    </w:p>
    <w:p w:rsidR="00E63F79" w:rsidRPr="00251739" w:rsidRDefault="00E63F79">
      <w:pPr>
        <w:pStyle w:val="FootnoteText"/>
        <w:rPr>
          <w:rFonts w:asciiTheme="minorHAnsi" w:hAnsiTheme="minorHAnsi" w:cstheme="minorHAnsi"/>
          <w:sz w:val="36"/>
          <w:szCs w:val="36"/>
        </w:rPr>
      </w:pPr>
    </w:p>
    <w:p w:rsidR="00E63F79" w:rsidRPr="00251739" w:rsidRDefault="00E63F79">
      <w:pPr>
        <w:pStyle w:val="FootnoteText"/>
        <w:rPr>
          <w:rFonts w:asciiTheme="minorHAnsi" w:hAnsiTheme="minorHAnsi" w:cstheme="minorHAnsi"/>
          <w:sz w:val="36"/>
          <w:szCs w:val="36"/>
        </w:rPr>
      </w:pPr>
      <w:r w:rsidRPr="00251739">
        <w:rPr>
          <w:rFonts w:asciiTheme="minorHAnsi" w:hAnsiTheme="minorHAnsi" w:cstheme="minorHAnsi"/>
          <w:sz w:val="36"/>
          <w:szCs w:val="36"/>
        </w:rPr>
        <w:tab/>
        <w:t xml:space="preserve">Even that is a simplified rendition of the </w:t>
      </w:r>
      <w:r w:rsidR="00D94EF1" w:rsidRPr="00251739">
        <w:rPr>
          <w:rFonts w:asciiTheme="minorHAnsi" w:hAnsiTheme="minorHAnsi" w:cstheme="minorHAnsi"/>
          <w:sz w:val="36"/>
          <w:szCs w:val="36"/>
        </w:rPr>
        <w:t>chaotic</w:t>
      </w:r>
      <w:r w:rsidRPr="00251739">
        <w:rPr>
          <w:rFonts w:asciiTheme="minorHAnsi" w:hAnsiTheme="minorHAnsi" w:cstheme="minorHAnsi"/>
          <w:sz w:val="36"/>
          <w:szCs w:val="36"/>
        </w:rPr>
        <w:t xml:space="preserve"> forces. Adding to the confusion and horror, was the presence of large numbers of bandit-terrorist </w:t>
      </w:r>
      <w:r w:rsidR="00D94EF1" w:rsidRPr="00251739">
        <w:rPr>
          <w:rFonts w:asciiTheme="minorHAnsi" w:hAnsiTheme="minorHAnsi" w:cstheme="minorHAnsi"/>
          <w:sz w:val="36"/>
          <w:szCs w:val="36"/>
        </w:rPr>
        <w:t>outfits</w:t>
      </w:r>
      <w:r w:rsidRPr="00251739">
        <w:rPr>
          <w:rFonts w:asciiTheme="minorHAnsi" w:hAnsiTheme="minorHAnsi" w:cstheme="minorHAnsi"/>
          <w:sz w:val="36"/>
          <w:szCs w:val="36"/>
        </w:rPr>
        <w:t xml:space="preserve"> (“hajdúks”), consolidated out of multi-ethnic mobs of Christian refugees from decades of warfare, commingled with contingents of equally lawless Tatars and Turks, serving under local warlords who would enlist them in now one army, now another; or in none at all, but simply as terrors of the countryside. </w:t>
      </w:r>
      <w:r w:rsidR="0039470F" w:rsidRPr="00251739">
        <w:rPr>
          <w:rFonts w:asciiTheme="minorHAnsi" w:hAnsiTheme="minorHAnsi" w:cstheme="minorHAnsi"/>
          <w:sz w:val="36"/>
          <w:szCs w:val="36"/>
        </w:rPr>
        <w:t>T</w:t>
      </w:r>
      <w:r w:rsidRPr="00251739">
        <w:rPr>
          <w:rFonts w:asciiTheme="minorHAnsi" w:hAnsiTheme="minorHAnsi" w:cstheme="minorHAnsi"/>
          <w:sz w:val="36"/>
          <w:szCs w:val="36"/>
        </w:rPr>
        <w:t xml:space="preserve">he strategically important Transylvanian part of the equation was rendered yet more chaotic, by the abdication and re-coronation of the princedom’s Hungarian sovereign Zsigmond Báthory – three times! – as the desperate population sought a ruler neither Turkish nor Austrian, but could find no one to rely on, except the only man on the scene as mentally unstable as his sometime-ally, sometime enemy, Emperor Rudolf. Finally, the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forces themselves were far from united, Rudolf’s mental disequilibrium leading to his deposition a few years later, in 1611, in favor of his brother Matthias (who had already seized most imperial military and diplomatic power).</w:t>
      </w:r>
    </w:p>
    <w:p w:rsidR="00E63F79" w:rsidRPr="00251739" w:rsidRDefault="00E63F79">
      <w:pPr>
        <w:pStyle w:val="FootnoteText"/>
        <w:rPr>
          <w:rFonts w:asciiTheme="minorHAnsi" w:hAnsiTheme="minorHAnsi" w:cstheme="minorHAnsi"/>
          <w:sz w:val="36"/>
          <w:szCs w:val="36"/>
        </w:rPr>
      </w:pPr>
    </w:p>
    <w:p w:rsidR="00E63F79" w:rsidRPr="00251739" w:rsidRDefault="00E63F79">
      <w:pPr>
        <w:pStyle w:val="FootnoteText"/>
        <w:rPr>
          <w:rFonts w:asciiTheme="minorHAnsi" w:hAnsiTheme="minorHAnsi" w:cstheme="minorHAnsi"/>
          <w:sz w:val="36"/>
          <w:szCs w:val="36"/>
        </w:rPr>
      </w:pPr>
      <w:r w:rsidRPr="00251739">
        <w:rPr>
          <w:rFonts w:asciiTheme="minorHAnsi" w:hAnsiTheme="minorHAnsi" w:cstheme="minorHAnsi"/>
          <w:sz w:val="36"/>
          <w:szCs w:val="36"/>
        </w:rPr>
        <w:tab/>
        <w:t xml:space="preserve">No one “won” these wars in any sense of establishing a peace; and the people of the region, through starvation, disease, and mass </w:t>
      </w:r>
      <w:r w:rsidR="0039470F" w:rsidRPr="00251739">
        <w:rPr>
          <w:rFonts w:asciiTheme="minorHAnsi" w:hAnsiTheme="minorHAnsi" w:cstheme="minorHAnsi"/>
          <w:sz w:val="36"/>
          <w:szCs w:val="36"/>
        </w:rPr>
        <w:t>murder, lost terribly. The reports</w:t>
      </w:r>
      <w:r w:rsidRPr="00251739">
        <w:rPr>
          <w:rFonts w:asciiTheme="minorHAnsi" w:hAnsiTheme="minorHAnsi" w:cstheme="minorHAnsi"/>
          <w:sz w:val="36"/>
          <w:szCs w:val="36"/>
        </w:rPr>
        <w:t xml:space="preserve"> of tortures, cannibalism, and so forth, that emerged, were of a piece with those of the later decades. Archduke Ferdinand did achieve the more limited objective of largely extirpating Protestantism in south-central and southeastern Europe, continuing both that campaign, and the imperial land-grab, on into western Europe, now as Emperor Ferdinand II (succeeding his cousin Matthias in 1619), as the butchery, and constantly shifting combatants and agendas, simply rolled on, in the phase called the “Thirty Years War,” for another generation or two.</w:t>
      </w:r>
    </w:p>
    <w:p w:rsidR="00E63F79" w:rsidRPr="00251739" w:rsidRDefault="00E63F79">
      <w:pPr>
        <w:pStyle w:val="FootnoteText"/>
        <w:rPr>
          <w:rFonts w:asciiTheme="minorHAnsi" w:hAnsiTheme="minorHAnsi" w:cstheme="minorHAnsi"/>
          <w:sz w:val="36"/>
          <w:szCs w:val="36"/>
        </w:rPr>
      </w:pPr>
    </w:p>
    <w:p w:rsidR="00E63F79" w:rsidRPr="00251739" w:rsidRDefault="00E63F79">
      <w:pPr>
        <w:pStyle w:val="FootnoteText"/>
        <w:rPr>
          <w:rFonts w:asciiTheme="minorHAnsi" w:hAnsiTheme="minorHAnsi" w:cstheme="minorHAnsi"/>
          <w:sz w:val="36"/>
          <w:szCs w:val="36"/>
        </w:rPr>
      </w:pPr>
      <w:r w:rsidRPr="00251739">
        <w:rPr>
          <w:rFonts w:asciiTheme="minorHAnsi" w:hAnsiTheme="minorHAnsi" w:cstheme="minorHAnsi"/>
          <w:sz w:val="36"/>
          <w:szCs w:val="36"/>
        </w:rPr>
        <w:tab/>
      </w:r>
      <w:r w:rsidR="00D97453" w:rsidRPr="00251739">
        <w:rPr>
          <w:rFonts w:asciiTheme="minorHAnsi" w:hAnsiTheme="minorHAnsi" w:cstheme="minorHAnsi"/>
          <w:sz w:val="36"/>
          <w:szCs w:val="36"/>
        </w:rPr>
        <w:t>John Smith’s participation in t</w:t>
      </w:r>
      <w:r w:rsidRPr="00251739">
        <w:rPr>
          <w:rFonts w:asciiTheme="minorHAnsi" w:hAnsiTheme="minorHAnsi" w:cstheme="minorHAnsi"/>
          <w:sz w:val="36"/>
          <w:szCs w:val="36"/>
        </w:rPr>
        <w:t xml:space="preserve">his southeast European warfare </w:t>
      </w:r>
      <w:r w:rsidR="0039470F" w:rsidRPr="00251739">
        <w:rPr>
          <w:rFonts w:asciiTheme="minorHAnsi" w:hAnsiTheme="minorHAnsi" w:cstheme="minorHAnsi"/>
          <w:sz w:val="36"/>
          <w:szCs w:val="36"/>
        </w:rPr>
        <w:t xml:space="preserve">(poorly known to western Europeans and Americans) </w:t>
      </w:r>
      <w:r w:rsidR="00D97453" w:rsidRPr="00251739">
        <w:rPr>
          <w:rFonts w:asciiTheme="minorHAnsi" w:hAnsiTheme="minorHAnsi" w:cstheme="minorHAnsi"/>
          <w:sz w:val="36"/>
          <w:szCs w:val="36"/>
        </w:rPr>
        <w:t xml:space="preserve">gives it </w:t>
      </w:r>
      <w:r w:rsidRPr="00251739">
        <w:rPr>
          <w:rFonts w:asciiTheme="minorHAnsi" w:hAnsiTheme="minorHAnsi" w:cstheme="minorHAnsi"/>
          <w:sz w:val="36"/>
          <w:szCs w:val="36"/>
        </w:rPr>
        <w:t xml:space="preserve">a double significance for American history. First, it positioned him for his subsequent leadership role in the republican-revolutionary tradition, </w:t>
      </w:r>
      <w:r w:rsidR="002622EB" w:rsidRPr="00251739">
        <w:rPr>
          <w:rFonts w:asciiTheme="minorHAnsi" w:hAnsiTheme="minorHAnsi" w:cstheme="minorHAnsi"/>
          <w:sz w:val="36"/>
          <w:szCs w:val="36"/>
        </w:rPr>
        <w:t>by</w:t>
      </w:r>
      <w:r w:rsidRPr="00251739">
        <w:rPr>
          <w:rFonts w:asciiTheme="minorHAnsi" w:hAnsiTheme="minorHAnsi" w:cstheme="minorHAnsi"/>
          <w:sz w:val="36"/>
          <w:szCs w:val="36"/>
        </w:rPr>
        <w:t xml:space="preserve"> qualifying him for membership in the Virginia colony’s first governing council</w:t>
      </w:r>
      <w:r w:rsidR="00D97453" w:rsidRPr="00251739">
        <w:rPr>
          <w:rFonts w:asciiTheme="minorHAnsi" w:hAnsiTheme="minorHAnsi" w:cstheme="minorHAnsi"/>
          <w:sz w:val="36"/>
          <w:szCs w:val="36"/>
        </w:rPr>
        <w:t xml:space="preserve">, and </w:t>
      </w:r>
      <w:r w:rsidRPr="00251739">
        <w:rPr>
          <w:rFonts w:asciiTheme="minorHAnsi" w:hAnsiTheme="minorHAnsi" w:cstheme="minorHAnsi"/>
          <w:sz w:val="36"/>
          <w:szCs w:val="36"/>
        </w:rPr>
        <w:t xml:space="preserve">resulting </w:t>
      </w:r>
      <w:r w:rsidR="00D97453" w:rsidRPr="00251739">
        <w:rPr>
          <w:rFonts w:asciiTheme="minorHAnsi" w:hAnsiTheme="minorHAnsi" w:cstheme="minorHAnsi"/>
          <w:sz w:val="36"/>
          <w:szCs w:val="36"/>
        </w:rPr>
        <w:t xml:space="preserve">short-term </w:t>
      </w:r>
      <w:r w:rsidRPr="00251739">
        <w:rPr>
          <w:rFonts w:asciiTheme="minorHAnsi" w:hAnsiTheme="minorHAnsi" w:cstheme="minorHAnsi"/>
          <w:sz w:val="36"/>
          <w:szCs w:val="36"/>
        </w:rPr>
        <w:t>presidency. Second, the facts of the Balkan warfare, as reported by Smith, prove him to be as reliable a reporter as any on the events of his time, as against generations of critics who have portray</w:t>
      </w:r>
      <w:r w:rsidR="00D97453" w:rsidRPr="00251739">
        <w:rPr>
          <w:rFonts w:asciiTheme="minorHAnsi" w:hAnsiTheme="minorHAnsi" w:cstheme="minorHAnsi"/>
          <w:sz w:val="36"/>
          <w:szCs w:val="36"/>
        </w:rPr>
        <w:t>ed</w:t>
      </w:r>
      <w:r w:rsidRPr="00251739">
        <w:rPr>
          <w:rFonts w:asciiTheme="minorHAnsi" w:hAnsiTheme="minorHAnsi" w:cstheme="minorHAnsi"/>
          <w:sz w:val="36"/>
          <w:szCs w:val="36"/>
        </w:rPr>
        <w:t xml:space="preserve"> him as a lying scoundrel and self-promoting braggart, </w:t>
      </w:r>
      <w:r w:rsidR="0039470F" w:rsidRPr="00251739">
        <w:rPr>
          <w:rFonts w:asciiTheme="minorHAnsi" w:hAnsiTheme="minorHAnsi" w:cstheme="minorHAnsi"/>
          <w:sz w:val="36"/>
          <w:szCs w:val="36"/>
        </w:rPr>
        <w:t>thus hoping</w:t>
      </w:r>
      <w:r w:rsidRPr="00251739">
        <w:rPr>
          <w:rFonts w:asciiTheme="minorHAnsi" w:hAnsiTheme="minorHAnsi" w:cstheme="minorHAnsi"/>
          <w:sz w:val="36"/>
          <w:szCs w:val="36"/>
        </w:rPr>
        <w:t xml:space="preserve"> to sink, with him, </w:t>
      </w:r>
      <w:r w:rsidR="00D97453" w:rsidRPr="00251739">
        <w:rPr>
          <w:rFonts w:asciiTheme="minorHAnsi" w:hAnsiTheme="minorHAnsi" w:cstheme="minorHAnsi"/>
          <w:sz w:val="36"/>
          <w:szCs w:val="36"/>
        </w:rPr>
        <w:t>the</w:t>
      </w:r>
      <w:r w:rsidRPr="00251739">
        <w:rPr>
          <w:rFonts w:asciiTheme="minorHAnsi" w:hAnsiTheme="minorHAnsi" w:cstheme="minorHAnsi"/>
          <w:sz w:val="36"/>
          <w:szCs w:val="36"/>
        </w:rPr>
        <w:t xml:space="preserve"> idea of a republican commonwealth</w:t>
      </w:r>
      <w:r w:rsidR="00D97453" w:rsidRPr="00251739">
        <w:rPr>
          <w:rFonts w:asciiTheme="minorHAnsi" w:hAnsiTheme="minorHAnsi" w:cstheme="minorHAnsi"/>
          <w:sz w:val="36"/>
          <w:szCs w:val="36"/>
        </w:rPr>
        <w:t xml:space="preserve"> that he fought for and personally embodied</w:t>
      </w:r>
      <w:r w:rsidR="0039470F"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8A084F" w:rsidRPr="00251739">
        <w:rPr>
          <w:rFonts w:asciiTheme="minorHAnsi" w:hAnsiTheme="minorHAnsi" w:cstheme="minorHAnsi"/>
          <w:sz w:val="36"/>
          <w:szCs w:val="36"/>
        </w:rPr>
        <w:t>Smith’s</w:t>
      </w:r>
      <w:r w:rsidRPr="00251739">
        <w:rPr>
          <w:rFonts w:asciiTheme="minorHAnsi" w:hAnsiTheme="minorHAnsi" w:cstheme="minorHAnsi"/>
          <w:sz w:val="36"/>
          <w:szCs w:val="36"/>
        </w:rPr>
        <w:t xml:space="preserve"> first action on the Ottoman front was an attempt to relieve a fortified town then under Turkish siege. Having previously discussed modern military technologies with the </w:t>
      </w:r>
      <w:r w:rsidRPr="00251739">
        <w:rPr>
          <w:rFonts w:asciiTheme="minorHAnsi" w:hAnsiTheme="minorHAnsi" w:cstheme="minorHAnsi"/>
          <w:sz w:val="36"/>
          <w:szCs w:val="36"/>
        </w:rPr>
        <w:lastRenderedPageBreak/>
        <w:t xml:space="preserve">officer who </w:t>
      </w:r>
      <w:r w:rsidR="00D02257" w:rsidRPr="00251739">
        <w:rPr>
          <w:rFonts w:asciiTheme="minorHAnsi" w:hAnsiTheme="minorHAnsi" w:cstheme="minorHAnsi"/>
          <w:sz w:val="36"/>
          <w:szCs w:val="36"/>
        </w:rPr>
        <w:t xml:space="preserve">now </w:t>
      </w:r>
      <w:r w:rsidRPr="00251739">
        <w:rPr>
          <w:rFonts w:asciiTheme="minorHAnsi" w:hAnsiTheme="minorHAnsi" w:cstheme="minorHAnsi"/>
          <w:sz w:val="36"/>
          <w:szCs w:val="36"/>
        </w:rPr>
        <w:t>commanded the unit trapped in the town, he convinced his commanding officer to implement a plan he had learned from Biringuccio in his “war college” sojourn, of contacting the besieged forces with signal torches. Although an ancient idea, this was a novelty in practice. The plan worked; and by thus-communicated pre-arrangement, at a given signal some days later, the troops in the town attacked outward, while the relief forces attacked inward in a pincers. This was done at night; and to round out the plan, hundreds or thousands of small fires were set, to look like musketeers’ burning “matches” (slow burning fuses by which firearms were set off before the invention of flint-sparked ignition), luring the bulk of the now-divided Turkish force to attack in a direction where nothing existed. The battle was a rout, the town was reinforced, and the Ottoman troops withdrew the next day. Smith was promoted to a cavalry captaincy, with 250 horsemen under his command.</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Further engagements followed. Then, in a small-scale pre-enactment of Wallenstein’s Thirty-Years-War offer to switch sides, Smith’s commanding officer offered, and consummated, a switch from the imperial side, and went over to Prince Zsigmond Báthory, at that point fighting both the Musli</w:t>
      </w:r>
      <w:r w:rsidR="00D97453" w:rsidRPr="00251739">
        <w:rPr>
          <w:rFonts w:asciiTheme="minorHAnsi" w:hAnsiTheme="minorHAnsi" w:cstheme="minorHAnsi"/>
          <w:sz w:val="36"/>
          <w:szCs w:val="36"/>
        </w:rPr>
        <w:t>m</w:t>
      </w:r>
      <w:r w:rsidRPr="00251739">
        <w:rPr>
          <w:rFonts w:asciiTheme="minorHAnsi" w:hAnsiTheme="minorHAnsi" w:cstheme="minorHAnsi"/>
          <w:sz w:val="36"/>
          <w:szCs w:val="36"/>
        </w:rPr>
        <w:t xml:space="preserve"> and Christian emperors, and the Hájduks as well.</w:t>
      </w:r>
      <w:r w:rsidRPr="00251739">
        <w:rPr>
          <w:rStyle w:val="FootnoteReference"/>
          <w:rFonts w:asciiTheme="minorHAnsi" w:hAnsiTheme="minorHAnsi" w:cstheme="minorHAnsi"/>
          <w:sz w:val="36"/>
          <w:szCs w:val="36"/>
        </w:rPr>
        <w:footnoteReference w:id="208"/>
      </w:r>
      <w:r w:rsidRPr="00251739">
        <w:rPr>
          <w:rFonts w:asciiTheme="minorHAnsi" w:hAnsiTheme="minorHAnsi" w:cstheme="minorHAnsi"/>
          <w:sz w:val="36"/>
          <w:szCs w:val="36"/>
        </w:rPr>
        <w:t xml:space="preserve"> In this service, an extraordinary, knights-in-armor episode (eminently suitable for Hollywood) brought the new captain a gentlem</w:t>
      </w:r>
      <w:r w:rsidR="00D97453" w:rsidRPr="00251739">
        <w:rPr>
          <w:rFonts w:asciiTheme="minorHAnsi" w:hAnsiTheme="minorHAnsi" w:cstheme="minorHAnsi"/>
          <w:sz w:val="36"/>
          <w:szCs w:val="36"/>
        </w:rPr>
        <w:t xml:space="preserve">an’s coat of </w:t>
      </w:r>
      <w:r w:rsidR="00D97453" w:rsidRPr="00251739">
        <w:rPr>
          <w:rFonts w:asciiTheme="minorHAnsi" w:hAnsiTheme="minorHAnsi" w:cstheme="minorHAnsi"/>
          <w:sz w:val="36"/>
          <w:szCs w:val="36"/>
        </w:rPr>
        <w:lastRenderedPageBreak/>
        <w:t xml:space="preserve">arms, and a </w:t>
      </w:r>
      <w:r w:rsidRPr="00251739">
        <w:rPr>
          <w:rFonts w:asciiTheme="minorHAnsi" w:hAnsiTheme="minorHAnsi" w:cstheme="minorHAnsi"/>
          <w:sz w:val="36"/>
          <w:szCs w:val="36"/>
        </w:rPr>
        <w:t>pot of gold. While the European forces were laying siege to an Ottoman-held town, one of the Turkish captains challenged the besiegers to produce one of like rank, who would do single combat with him, winner to take the loser’s head. This was apparently a not-uncommon way to liven up those interminable dull stretches.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Smith won the lottery among the eager contenders, and starting with lances, won the ensuing action with the first joust. Whereupon another Turkish challenger demanded the same, to regain the former’s head, or lose his own. Smith wounded this one sufficiently in the pistol phase of the combat to take a second head; and then laid down his own challenge. In the resulting third trial, battle axes following upon ineffectual pistol-shots</w:t>
      </w:r>
      <w:r w:rsidR="0039470F" w:rsidRPr="00251739">
        <w:rPr>
          <w:rFonts w:asciiTheme="minorHAnsi" w:hAnsiTheme="minorHAnsi" w:cstheme="minorHAnsi"/>
          <w:sz w:val="36"/>
          <w:szCs w:val="36"/>
        </w:rPr>
        <w:t xml:space="preserve">, Smith was stunned and lost </w:t>
      </w:r>
      <w:r w:rsidR="003447B6" w:rsidRPr="00251739">
        <w:rPr>
          <w:rFonts w:asciiTheme="minorHAnsi" w:hAnsiTheme="minorHAnsi" w:cstheme="minorHAnsi"/>
          <w:sz w:val="36"/>
          <w:szCs w:val="36"/>
        </w:rPr>
        <w:t xml:space="preserve">his </w:t>
      </w:r>
      <w:r w:rsidR="0039470F" w:rsidRPr="00251739">
        <w:rPr>
          <w:rFonts w:asciiTheme="minorHAnsi" w:hAnsiTheme="minorHAnsi" w:cstheme="minorHAnsi"/>
          <w:sz w:val="36"/>
          <w:szCs w:val="36"/>
        </w:rPr>
        <w:t>weapon</w:t>
      </w:r>
      <w:r w:rsidRPr="00251739">
        <w:rPr>
          <w:rFonts w:asciiTheme="minorHAnsi" w:hAnsiTheme="minorHAnsi" w:cstheme="minorHAnsi"/>
          <w:sz w:val="36"/>
          <w:szCs w:val="36"/>
        </w:rPr>
        <w:t>; but by good horsemanship and quick drawing of sword, rebounded, and dispatched th</w:t>
      </w:r>
      <w:r w:rsidR="00D97453" w:rsidRPr="00251739">
        <w:rPr>
          <w:rFonts w:asciiTheme="minorHAnsi" w:hAnsiTheme="minorHAnsi" w:cstheme="minorHAnsi"/>
          <w:sz w:val="36"/>
          <w:szCs w:val="36"/>
        </w:rPr>
        <w:t xml:space="preserve">e third adversary. Small recompense </w:t>
      </w:r>
      <w:r w:rsidR="008A084F" w:rsidRPr="00251739">
        <w:rPr>
          <w:rFonts w:asciiTheme="minorHAnsi" w:hAnsiTheme="minorHAnsi" w:cstheme="minorHAnsi"/>
          <w:sz w:val="36"/>
          <w:szCs w:val="36"/>
        </w:rPr>
        <w:t>to</w:t>
      </w:r>
      <w:r w:rsidRPr="00251739">
        <w:rPr>
          <w:rFonts w:asciiTheme="minorHAnsi" w:hAnsiTheme="minorHAnsi" w:cstheme="minorHAnsi"/>
          <w:sz w:val="36"/>
          <w:szCs w:val="36"/>
        </w:rPr>
        <w:t xml:space="preserve"> the Paleologue, for the loss of an ancestral city and empire, but the riding master’s training had certainly paid off for Smith. He was embraced and gifted by the commanding general; and upon the later arrival of Prince Zsigmond, the Prince made him a gentleman, granting him the armorial design of three Turk’s heads.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Zsigmond </w:t>
      </w:r>
      <w:r w:rsidR="00D02257" w:rsidRPr="00251739">
        <w:rPr>
          <w:rFonts w:asciiTheme="minorHAnsi" w:hAnsiTheme="minorHAnsi" w:cstheme="minorHAnsi"/>
          <w:sz w:val="36"/>
          <w:szCs w:val="36"/>
        </w:rPr>
        <w:t>proceeded with his next abdication</w:t>
      </w:r>
      <w:r w:rsidRPr="00251739">
        <w:rPr>
          <w:rFonts w:asciiTheme="minorHAnsi" w:hAnsiTheme="minorHAnsi" w:cstheme="minorHAnsi"/>
          <w:sz w:val="36"/>
          <w:szCs w:val="36"/>
        </w:rPr>
        <w:t xml:space="preserve">, and Smith </w:t>
      </w:r>
      <w:r w:rsidR="00DC23E4" w:rsidRPr="00251739">
        <w:rPr>
          <w:rFonts w:asciiTheme="minorHAnsi" w:hAnsiTheme="minorHAnsi" w:cstheme="minorHAnsi"/>
          <w:sz w:val="36"/>
          <w:szCs w:val="36"/>
        </w:rPr>
        <w:t>found himself in</w:t>
      </w:r>
      <w:r w:rsidRPr="00251739">
        <w:rPr>
          <w:rFonts w:asciiTheme="minorHAnsi" w:hAnsiTheme="minorHAnsi" w:cstheme="minorHAnsi"/>
          <w:sz w:val="36"/>
          <w:szCs w:val="36"/>
        </w:rPr>
        <w:t xml:space="preserve"> battles between rival local warlords, supported respectively by the Ottoman and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 imperia</w:t>
      </w:r>
      <w:r w:rsidR="00DC23E4" w:rsidRPr="00251739">
        <w:rPr>
          <w:rFonts w:asciiTheme="minorHAnsi" w:hAnsiTheme="minorHAnsi" w:cstheme="minorHAnsi"/>
          <w:sz w:val="36"/>
          <w:szCs w:val="36"/>
        </w:rPr>
        <w:t>l forces. And being wounded in one</w:t>
      </w:r>
      <w:r w:rsidRPr="00251739">
        <w:rPr>
          <w:rFonts w:asciiTheme="minorHAnsi" w:hAnsiTheme="minorHAnsi" w:cstheme="minorHAnsi"/>
          <w:sz w:val="36"/>
          <w:szCs w:val="36"/>
        </w:rPr>
        <w:t xml:space="preserve"> hard-fought and lost battle against Tatar troops where he had again distinguished himself, was </w:t>
      </w:r>
      <w:r w:rsidR="0039470F" w:rsidRPr="00251739">
        <w:rPr>
          <w:rFonts w:asciiTheme="minorHAnsi" w:hAnsiTheme="minorHAnsi" w:cstheme="minorHAnsi"/>
          <w:sz w:val="36"/>
          <w:szCs w:val="36"/>
        </w:rPr>
        <w:t xml:space="preserve">spared by the victors, </w:t>
      </w:r>
      <w:r w:rsidRPr="00251739">
        <w:rPr>
          <w:rFonts w:asciiTheme="minorHAnsi" w:hAnsiTheme="minorHAnsi" w:cstheme="minorHAnsi"/>
          <w:sz w:val="36"/>
          <w:szCs w:val="36"/>
        </w:rPr>
        <w:t>taken prisoner</w:t>
      </w:r>
      <w:r w:rsidR="0039470F"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sold for a slave.</w:t>
      </w:r>
    </w:p>
    <w:p w:rsidR="004A5D3E" w:rsidRPr="00251739" w:rsidRDefault="004A5D3E">
      <w:pPr>
        <w:rPr>
          <w:rFonts w:asciiTheme="minorHAnsi" w:hAnsiTheme="minorHAnsi" w:cstheme="minorHAnsi"/>
          <w:sz w:val="36"/>
          <w:szCs w:val="36"/>
        </w:rPr>
      </w:pPr>
    </w:p>
    <w:p w:rsidR="00E63F79" w:rsidRPr="00251739" w:rsidRDefault="003A2EDE" w:rsidP="004A5D3E">
      <w:pPr>
        <w:pStyle w:val="Heading3"/>
        <w:rPr>
          <w:rFonts w:asciiTheme="minorHAnsi" w:hAnsiTheme="minorHAnsi" w:cstheme="minorHAnsi"/>
          <w:sz w:val="36"/>
          <w:szCs w:val="36"/>
        </w:rPr>
      </w:pPr>
      <w:bookmarkStart w:id="129" w:name="_Toc361233143"/>
      <w:bookmarkStart w:id="130" w:name="_Toc431823691"/>
      <w:r w:rsidRPr="00251739">
        <w:rPr>
          <w:rFonts w:asciiTheme="minorHAnsi" w:hAnsiTheme="minorHAnsi" w:cstheme="minorHAnsi"/>
          <w:sz w:val="36"/>
          <w:szCs w:val="36"/>
        </w:rPr>
        <w:lastRenderedPageBreak/>
        <w:t>From the Don to the James</w:t>
      </w:r>
      <w:bookmarkEnd w:id="129"/>
      <w:bookmarkEnd w:id="130"/>
    </w:p>
    <w:p w:rsidR="00E63F79" w:rsidRPr="00251739" w:rsidRDefault="00E63F79">
      <w:pPr>
        <w:rPr>
          <w:rFonts w:asciiTheme="minorHAnsi" w:hAnsiTheme="minorHAnsi" w:cstheme="minorHAnsi"/>
          <w:sz w:val="36"/>
          <w:szCs w:val="36"/>
        </w:rPr>
      </w:pPr>
    </w:p>
    <w:p w:rsidR="00B2034D"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buyer sent him as a gift to his fiancée in Istanbul, along with a cock-and-bull story that the captive was a great noble, conquered in battle by the heroic boyfriend. The young woman, a recent-Turk of Greek background, soon found out his actual origins, as they communicated in their mutual snatches of Italian, supplemented by her friends’ </w:t>
      </w:r>
      <w:r w:rsidR="00D02257" w:rsidRPr="00251739">
        <w:rPr>
          <w:rFonts w:asciiTheme="minorHAnsi" w:hAnsiTheme="minorHAnsi" w:cstheme="minorHAnsi"/>
          <w:sz w:val="36"/>
          <w:szCs w:val="36"/>
        </w:rPr>
        <w:t xml:space="preserve">bits of </w:t>
      </w:r>
      <w:r w:rsidRPr="00251739">
        <w:rPr>
          <w:rFonts w:asciiTheme="minorHAnsi" w:hAnsiTheme="minorHAnsi" w:cstheme="minorHAnsi"/>
          <w:sz w:val="36"/>
          <w:szCs w:val="36"/>
        </w:rPr>
        <w:t xml:space="preserve">English, French, and Dutch. Taking a liking to him, and having no immediate need for a slave, she sent him on to her brother, several days’ journey up the Don from the Sea of Azov, there to learn Turkish language and ways, to be returned to her at some future point. The brother was singularly abusive, however; and come harvest time, now some nine or ten months after his capture, rather than take another beating, Smith killed the master with his threshing bar, swapped clothes, </w:t>
      </w:r>
      <w:r w:rsidR="008A084F" w:rsidRPr="00251739">
        <w:rPr>
          <w:rFonts w:asciiTheme="minorHAnsi" w:hAnsiTheme="minorHAnsi" w:cstheme="minorHAnsi"/>
          <w:sz w:val="36"/>
          <w:szCs w:val="36"/>
        </w:rPr>
        <w:t xml:space="preserve">seized a horse, </w:t>
      </w:r>
      <w:r w:rsidRPr="00251739">
        <w:rPr>
          <w:rFonts w:asciiTheme="minorHAnsi" w:hAnsiTheme="minorHAnsi" w:cstheme="minorHAnsi"/>
          <w:sz w:val="36"/>
          <w:szCs w:val="36"/>
        </w:rPr>
        <w:t>and li</w:t>
      </w:r>
      <w:r w:rsidR="00B2034D" w:rsidRPr="00251739">
        <w:rPr>
          <w:rFonts w:asciiTheme="minorHAnsi" w:hAnsiTheme="minorHAnsi" w:cstheme="minorHAnsi"/>
          <w:sz w:val="36"/>
          <w:szCs w:val="36"/>
        </w:rPr>
        <w:t>t off into the steppe.</w:t>
      </w:r>
    </w:p>
    <w:p w:rsidR="00B2034D" w:rsidRPr="00251739" w:rsidRDefault="00B2034D">
      <w:pPr>
        <w:rPr>
          <w:rFonts w:asciiTheme="minorHAnsi" w:hAnsiTheme="minorHAnsi" w:cstheme="minorHAnsi"/>
          <w:sz w:val="36"/>
          <w:szCs w:val="36"/>
        </w:rPr>
      </w:pPr>
    </w:p>
    <w:p w:rsidR="00E63F79" w:rsidRPr="00251739" w:rsidRDefault="00B2034D">
      <w:pPr>
        <w:rPr>
          <w:rFonts w:asciiTheme="minorHAnsi" w:hAnsiTheme="minorHAnsi" w:cstheme="minorHAnsi"/>
          <w:sz w:val="36"/>
          <w:szCs w:val="36"/>
        </w:rPr>
      </w:pPr>
      <w:r w:rsidRPr="00251739">
        <w:rPr>
          <w:rFonts w:asciiTheme="minorHAnsi" w:hAnsiTheme="minorHAnsi" w:cstheme="minorHAnsi"/>
          <w:sz w:val="36"/>
          <w:szCs w:val="36"/>
        </w:rPr>
        <w:tab/>
      </w:r>
      <w:r w:rsidR="008A084F" w:rsidRPr="00251739">
        <w:rPr>
          <w:rFonts w:asciiTheme="minorHAnsi" w:hAnsiTheme="minorHAnsi" w:cstheme="minorHAnsi"/>
          <w:sz w:val="36"/>
          <w:szCs w:val="36"/>
        </w:rPr>
        <w:t>After a few days he s</w:t>
      </w:r>
      <w:r w:rsidR="00E63F79" w:rsidRPr="00251739">
        <w:rPr>
          <w:rFonts w:asciiTheme="minorHAnsi" w:hAnsiTheme="minorHAnsi" w:cstheme="minorHAnsi"/>
          <w:sz w:val="36"/>
          <w:szCs w:val="36"/>
        </w:rPr>
        <w:t>tumbl</w:t>
      </w:r>
      <w:r w:rsidR="008A084F" w:rsidRPr="00251739">
        <w:rPr>
          <w:rFonts w:asciiTheme="minorHAnsi" w:hAnsiTheme="minorHAnsi" w:cstheme="minorHAnsi"/>
          <w:sz w:val="36"/>
          <w:szCs w:val="36"/>
        </w:rPr>
        <w:t>ed</w:t>
      </w:r>
      <w:r w:rsidR="00E63F79" w:rsidRPr="00251739">
        <w:rPr>
          <w:rFonts w:asciiTheme="minorHAnsi" w:hAnsiTheme="minorHAnsi" w:cstheme="minorHAnsi"/>
          <w:sz w:val="36"/>
          <w:szCs w:val="36"/>
        </w:rPr>
        <w:t xml:space="preserve"> on a cryptically marked trail</w:t>
      </w:r>
      <w:r w:rsidR="008A084F" w:rsidRPr="00251739">
        <w:rPr>
          <w:rFonts w:asciiTheme="minorHAnsi" w:hAnsiTheme="minorHAnsi" w:cstheme="minorHAnsi"/>
          <w:sz w:val="36"/>
          <w:szCs w:val="36"/>
        </w:rPr>
        <w:t xml:space="preserve">, which led him, </w:t>
      </w:r>
      <w:r w:rsidR="00E63F79" w:rsidRPr="00251739">
        <w:rPr>
          <w:rFonts w:asciiTheme="minorHAnsi" w:hAnsiTheme="minorHAnsi" w:cstheme="minorHAnsi"/>
          <w:sz w:val="36"/>
          <w:szCs w:val="36"/>
        </w:rPr>
        <w:t>some two weeks later</w:t>
      </w:r>
      <w:r w:rsidR="008A084F" w:rsidRPr="00251739">
        <w:rPr>
          <w:rFonts w:asciiTheme="minorHAnsi" w:hAnsiTheme="minorHAnsi" w:cstheme="minorHAnsi"/>
          <w:sz w:val="36"/>
          <w:szCs w:val="36"/>
        </w:rPr>
        <w:t xml:space="preserve">, to </w:t>
      </w:r>
      <w:r w:rsidR="00E63F79" w:rsidRPr="00251739">
        <w:rPr>
          <w:rFonts w:asciiTheme="minorHAnsi" w:hAnsiTheme="minorHAnsi" w:cstheme="minorHAnsi"/>
          <w:sz w:val="36"/>
          <w:szCs w:val="36"/>
        </w:rPr>
        <w:t xml:space="preserve">refuge in a Muscovite trading post. The next </w:t>
      </w:r>
      <w:r w:rsidR="008A084F" w:rsidRPr="00251739">
        <w:rPr>
          <w:rFonts w:asciiTheme="minorHAnsi" w:hAnsiTheme="minorHAnsi" w:cstheme="minorHAnsi"/>
          <w:sz w:val="36"/>
          <w:szCs w:val="36"/>
        </w:rPr>
        <w:t xml:space="preserve">departing </w:t>
      </w:r>
      <w:r w:rsidR="00E63F79" w:rsidRPr="00251739">
        <w:rPr>
          <w:rFonts w:asciiTheme="minorHAnsi" w:hAnsiTheme="minorHAnsi" w:cstheme="minorHAnsi"/>
          <w:sz w:val="36"/>
          <w:szCs w:val="36"/>
        </w:rPr>
        <w:t xml:space="preserve">caravan took him along, and with safe-passage documents granted him by his accommodating Russian hosts, he passed through Moscow, and thence across Lithuania and Poland, back to the Holy Roman Empire. After some weeks of searching about in the regions of modern Hungary, Slovakia, and Poland, he finally located Zsigmond in Leipzig, where the retired prince provided him with an official document, dated December 9, 1603, attesting to Smith’s distinguished military service, captaincy, honorable discharge, gentility, and authorization of coat of arms (later authenticated in London by the requisite </w:t>
      </w:r>
      <w:r w:rsidR="00E63F79" w:rsidRPr="00251739">
        <w:rPr>
          <w:rFonts w:asciiTheme="minorHAnsi" w:hAnsiTheme="minorHAnsi" w:cstheme="minorHAnsi"/>
          <w:sz w:val="36"/>
          <w:szCs w:val="36"/>
        </w:rPr>
        <w:lastRenderedPageBreak/>
        <w:t>authorities) – and 1500 gold ducats, worth perhaps close to $15,000 today. No longer a yeoman servant of provincial nobility, he could now take the European grand tour on his own account, which is how he made hi</w:t>
      </w:r>
      <w:r w:rsidR="008A084F" w:rsidRPr="00251739">
        <w:rPr>
          <w:rFonts w:asciiTheme="minorHAnsi" w:hAnsiTheme="minorHAnsi" w:cstheme="minorHAnsi"/>
          <w:sz w:val="36"/>
          <w:szCs w:val="36"/>
        </w:rPr>
        <w:t>s leisurely way back to England, visiting more lands than most nobility ever got to see.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Over the next year he traveled </w:t>
      </w:r>
      <w:r w:rsidR="00D02257" w:rsidRPr="00251739">
        <w:rPr>
          <w:rFonts w:asciiTheme="minorHAnsi" w:hAnsiTheme="minorHAnsi" w:cstheme="minorHAnsi"/>
          <w:sz w:val="36"/>
          <w:szCs w:val="36"/>
        </w:rPr>
        <w:t>through</w:t>
      </w:r>
      <w:r w:rsidRPr="00251739">
        <w:rPr>
          <w:rFonts w:asciiTheme="minorHAnsi" w:hAnsiTheme="minorHAnsi" w:cstheme="minorHAnsi"/>
          <w:sz w:val="36"/>
          <w:szCs w:val="36"/>
        </w:rPr>
        <w:t xml:space="preserve"> Germany: Dresden, Wittenberg, Magdeburg, Brunswick, Kassel, Ulm, Württemberg, Augsburg, Munich, Hanau, Frankfurt, Mainz, Worms, Speyer, and other cities not named. And on back through Lorraine to France: Strassburg, Paris, Orléans, Angers, Nantes. And by ship thence to, remarkably, Spain: Bilbao, Burgos, Valladolid, Madrid, Toledo, Ciudad Real, Córdoba, Seville, Jerez, Cádiz. Few Englishmen would have risked travel in Spain at that time, notwithstanding the ongoing peace negotiations that had brought the long war to an end. Perhaps Smith’s imperial service and Hungarian passport/credentials smoothed his way, or perhaps mere intrepidity – which would have been required regardless. From Spain he sailed to Morocco, to consider enlisting in that country’s civil war, and to visit Marrakesh (its noble monuments now “most only reliques of lamentable ruines and sad desolation”). Finding that power struggle uninviting, he fell in – will he or nil he, is not clear – with another French sea captain, who like his first, was a privateer (or pirate). That junket was short, ending with a fierce two-day battle against two Spanish men of war; and for Smith, that was it.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From Morocco he sailed for home, arriving in late 1604, in the second year of the reign of England’s King James I, and a quite different world, politically, than he had left. Among the </w:t>
      </w:r>
      <w:r w:rsidRPr="00251739">
        <w:rPr>
          <w:rFonts w:asciiTheme="minorHAnsi" w:hAnsiTheme="minorHAnsi" w:cstheme="minorHAnsi"/>
          <w:sz w:val="36"/>
          <w:szCs w:val="36"/>
        </w:rPr>
        <w:lastRenderedPageBreak/>
        <w:t xml:space="preserve">more interesting stage productions available at that time were Shakespeare’s </w:t>
      </w:r>
      <w:r w:rsidRPr="00251739">
        <w:rPr>
          <w:rFonts w:asciiTheme="minorHAnsi" w:hAnsiTheme="minorHAnsi" w:cstheme="minorHAnsi"/>
          <w:i/>
          <w:iCs/>
          <w:sz w:val="36"/>
          <w:szCs w:val="36"/>
        </w:rPr>
        <w:t>All’s Well That Ends Well</w:t>
      </w:r>
      <w:r w:rsidRPr="00251739">
        <w:rPr>
          <w:rFonts w:asciiTheme="minorHAnsi" w:hAnsiTheme="minorHAnsi" w:cstheme="minorHAnsi"/>
          <w:sz w:val="36"/>
          <w:szCs w:val="36"/>
        </w:rPr>
        <w:t>, a so-called “dark” comedy</w:t>
      </w:r>
      <w:r w:rsidR="003A2EDE" w:rsidRPr="00251739">
        <w:rPr>
          <w:rFonts w:asciiTheme="minorHAnsi" w:hAnsiTheme="minorHAnsi" w:cstheme="minorHAnsi"/>
          <w:sz w:val="36"/>
          <w:szCs w:val="36"/>
        </w:rPr>
        <w:t>, which</w:t>
      </w:r>
      <w:r w:rsidR="008A084F" w:rsidRPr="00251739">
        <w:rPr>
          <w:rFonts w:asciiTheme="minorHAnsi" w:hAnsiTheme="minorHAnsi" w:cstheme="minorHAnsi"/>
          <w:sz w:val="36"/>
          <w:szCs w:val="36"/>
        </w:rPr>
        <w:t xml:space="preserve"> pitted</w:t>
      </w:r>
      <w:r w:rsidRPr="00251739">
        <w:rPr>
          <w:rFonts w:asciiTheme="minorHAnsi" w:hAnsiTheme="minorHAnsi" w:cstheme="minorHAnsi"/>
          <w:sz w:val="36"/>
          <w:szCs w:val="36"/>
        </w:rPr>
        <w:t xml:space="preserve"> the truly worthy, though lowborn, heroine, Helena, against a stupidly conceited noble youth who spurns her love because of her station; </w:t>
      </w:r>
      <w:r w:rsidRPr="00251739">
        <w:rPr>
          <w:rFonts w:asciiTheme="minorHAnsi" w:hAnsiTheme="minorHAnsi" w:cstheme="minorHAnsi"/>
          <w:i/>
          <w:iCs/>
          <w:sz w:val="36"/>
          <w:szCs w:val="36"/>
        </w:rPr>
        <w:t xml:space="preserve">Othello, </w:t>
      </w:r>
      <w:r w:rsidRPr="00251739">
        <w:rPr>
          <w:rFonts w:asciiTheme="minorHAnsi" w:hAnsiTheme="minorHAnsi" w:cstheme="minorHAnsi"/>
          <w:sz w:val="36"/>
          <w:szCs w:val="36"/>
        </w:rPr>
        <w:t xml:space="preserve">Shakespeare’s second and starker warning about Venice, and a sharp reflection of the now-powerful, Venetian-style, </w:t>
      </w:r>
      <w:r w:rsidR="00CD79D4" w:rsidRPr="00251739">
        <w:rPr>
          <w:rFonts w:asciiTheme="minorHAnsi" w:hAnsiTheme="minorHAnsi" w:cstheme="minorHAnsi"/>
          <w:sz w:val="36"/>
          <w:szCs w:val="36"/>
        </w:rPr>
        <w:t>Secretary of State</w:t>
      </w:r>
      <w:r w:rsidRPr="00251739">
        <w:rPr>
          <w:rFonts w:asciiTheme="minorHAnsi" w:hAnsiTheme="minorHAnsi" w:cstheme="minorHAnsi"/>
          <w:sz w:val="36"/>
          <w:szCs w:val="36"/>
        </w:rPr>
        <w:t xml:space="preserve">, Robert Cecil (rising under Elizabeth, deviously effecting the transition to James, and now indispensable to the new king); and </w:t>
      </w:r>
      <w:r w:rsidRPr="00251739">
        <w:rPr>
          <w:rFonts w:asciiTheme="minorHAnsi" w:hAnsiTheme="minorHAnsi" w:cstheme="minorHAnsi"/>
          <w:i/>
          <w:iCs/>
          <w:sz w:val="36"/>
          <w:szCs w:val="36"/>
        </w:rPr>
        <w:t>Eastward Ho!,</w:t>
      </w:r>
      <w:r w:rsidRPr="00251739">
        <w:rPr>
          <w:rFonts w:asciiTheme="minorHAnsi" w:hAnsiTheme="minorHAnsi" w:cstheme="minorHAnsi"/>
          <w:sz w:val="36"/>
          <w:szCs w:val="36"/>
        </w:rPr>
        <w:t xml:space="preserve"> the “city comedy” co-authored by </w:t>
      </w:r>
      <w:r w:rsidR="00D02257" w:rsidRPr="00251739">
        <w:rPr>
          <w:rFonts w:asciiTheme="minorHAnsi" w:hAnsiTheme="minorHAnsi" w:cstheme="minorHAnsi"/>
          <w:sz w:val="36"/>
          <w:szCs w:val="36"/>
        </w:rPr>
        <w:t xml:space="preserve">George </w:t>
      </w:r>
      <w:r w:rsidRPr="00251739">
        <w:rPr>
          <w:rFonts w:asciiTheme="minorHAnsi" w:hAnsiTheme="minorHAnsi" w:cstheme="minorHAnsi"/>
          <w:sz w:val="36"/>
          <w:szCs w:val="36"/>
        </w:rPr>
        <w:t>Chapman, Ben Jonson, and satirist John Marston, mocking the foibles of all of London’s social classes, along with the hype that was starting to circulate about the fortunes to be reaped in Virginia.</w:t>
      </w:r>
      <w:r w:rsidRPr="00251739">
        <w:rPr>
          <w:rStyle w:val="FootnoteReference"/>
          <w:rFonts w:asciiTheme="minorHAnsi" w:hAnsiTheme="minorHAnsi" w:cstheme="minorHAnsi"/>
          <w:sz w:val="36"/>
          <w:szCs w:val="36"/>
        </w:rPr>
        <w:footnoteReference w:id="209"/>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The new Londoner had by now travelled all of Europe and several parts of the Muslim world, studied some unknown quantity and diversity of ancient and modern literature in translation, held command in brutal wars in which he had fought bravely and creatively, been seriously wounded and enslaved,</w:t>
      </w:r>
      <w:r w:rsidR="00265CE5" w:rsidRPr="00251739">
        <w:rPr>
          <w:rFonts w:asciiTheme="minorHAnsi" w:hAnsiTheme="minorHAnsi" w:cstheme="minorHAnsi"/>
          <w:sz w:val="36"/>
          <w:szCs w:val="36"/>
        </w:rPr>
        <w:t xml:space="preserve"> had</w:t>
      </w:r>
      <w:r w:rsidRPr="00251739">
        <w:rPr>
          <w:rFonts w:asciiTheme="minorHAnsi" w:hAnsiTheme="minorHAnsi" w:cstheme="minorHAnsi"/>
          <w:sz w:val="36"/>
          <w:szCs w:val="36"/>
        </w:rPr>
        <w:t xml:space="preserve"> escaped, sailed and fought on the seas (both storms and men), </w:t>
      </w:r>
      <w:r w:rsidR="00265CE5" w:rsidRPr="00251739">
        <w:rPr>
          <w:rFonts w:asciiTheme="minorHAnsi" w:hAnsiTheme="minorHAnsi" w:cstheme="minorHAnsi"/>
          <w:sz w:val="36"/>
          <w:szCs w:val="36"/>
        </w:rPr>
        <w:t xml:space="preserve">and </w:t>
      </w:r>
      <w:r w:rsidRPr="00251739">
        <w:rPr>
          <w:rFonts w:asciiTheme="minorHAnsi" w:hAnsiTheme="minorHAnsi" w:cstheme="minorHAnsi"/>
          <w:sz w:val="36"/>
          <w:szCs w:val="36"/>
        </w:rPr>
        <w:t xml:space="preserve">experienced both wealth and hunger; </w:t>
      </w:r>
      <w:r w:rsidR="00EE6888" w:rsidRPr="00251739">
        <w:rPr>
          <w:rFonts w:asciiTheme="minorHAnsi" w:hAnsiTheme="minorHAnsi" w:cstheme="minorHAnsi"/>
          <w:sz w:val="36"/>
          <w:szCs w:val="36"/>
        </w:rPr>
        <w:t xml:space="preserve">could probably get along in </w:t>
      </w:r>
      <w:r w:rsidRPr="00251739">
        <w:rPr>
          <w:rFonts w:asciiTheme="minorHAnsi" w:hAnsiTheme="minorHAnsi" w:cstheme="minorHAnsi"/>
          <w:sz w:val="36"/>
          <w:szCs w:val="36"/>
        </w:rPr>
        <w:t xml:space="preserve">several languages, and </w:t>
      </w:r>
      <w:r w:rsidR="00265CE5" w:rsidRPr="00251739">
        <w:rPr>
          <w:rFonts w:asciiTheme="minorHAnsi" w:hAnsiTheme="minorHAnsi" w:cstheme="minorHAnsi"/>
          <w:sz w:val="36"/>
          <w:szCs w:val="36"/>
        </w:rPr>
        <w:t xml:space="preserve">had </w:t>
      </w:r>
      <w:r w:rsidRPr="00251739">
        <w:rPr>
          <w:rFonts w:asciiTheme="minorHAnsi" w:hAnsiTheme="minorHAnsi" w:cstheme="minorHAnsi"/>
          <w:sz w:val="36"/>
          <w:szCs w:val="36"/>
        </w:rPr>
        <w:t xml:space="preserve">been raised from yeoman-farmer to gentleman. Along the way he had induced </w:t>
      </w:r>
      <w:r w:rsidR="00265CE5" w:rsidRPr="00251739">
        <w:rPr>
          <w:rFonts w:asciiTheme="minorHAnsi" w:hAnsiTheme="minorHAnsi" w:cstheme="minorHAnsi"/>
          <w:sz w:val="36"/>
          <w:szCs w:val="36"/>
        </w:rPr>
        <w:t xml:space="preserve">many and </w:t>
      </w:r>
      <w:r w:rsidRPr="00251739">
        <w:rPr>
          <w:rFonts w:asciiTheme="minorHAnsi" w:hAnsiTheme="minorHAnsi" w:cstheme="minorHAnsi"/>
          <w:sz w:val="36"/>
          <w:szCs w:val="36"/>
        </w:rPr>
        <w:t xml:space="preserve">diverse people to nurture, befriend, assist, or advance him, bespeaking a charismatic and captivating personality, a seriousness of purpose, and an </w:t>
      </w:r>
      <w:r w:rsidRPr="00251739">
        <w:rPr>
          <w:rFonts w:asciiTheme="minorHAnsi" w:hAnsiTheme="minorHAnsi" w:cstheme="minorHAnsi"/>
          <w:sz w:val="36"/>
          <w:szCs w:val="36"/>
        </w:rPr>
        <w:lastRenderedPageBreak/>
        <w:t xml:space="preserve">astute flexibility in confronting formidable </w:t>
      </w:r>
      <w:r w:rsidR="00613508" w:rsidRPr="00251739">
        <w:rPr>
          <w:rFonts w:asciiTheme="minorHAnsi" w:hAnsiTheme="minorHAnsi" w:cstheme="minorHAnsi"/>
          <w:sz w:val="36"/>
          <w:szCs w:val="36"/>
        </w:rPr>
        <w:t xml:space="preserve">alien </w:t>
      </w:r>
      <w:r w:rsidRPr="00251739">
        <w:rPr>
          <w:rFonts w:asciiTheme="minorHAnsi" w:hAnsiTheme="minorHAnsi" w:cstheme="minorHAnsi"/>
          <w:sz w:val="36"/>
          <w:szCs w:val="36"/>
        </w:rPr>
        <w:t>circumstances. Although a majority of the seven men designated for the first Council in Virginia, two years later, were veterans</w:t>
      </w:r>
      <w:r w:rsidR="008A084F" w:rsidRPr="00251739">
        <w:rPr>
          <w:rFonts w:asciiTheme="minorHAnsi" w:hAnsiTheme="minorHAnsi" w:cstheme="minorHAnsi"/>
          <w:sz w:val="36"/>
          <w:szCs w:val="36"/>
        </w:rPr>
        <w:t xml:space="preserve">, </w:t>
      </w:r>
      <w:r w:rsidRPr="00251739">
        <w:rPr>
          <w:rFonts w:asciiTheme="minorHAnsi" w:hAnsiTheme="minorHAnsi" w:cstheme="minorHAnsi"/>
          <w:sz w:val="36"/>
          <w:szCs w:val="36"/>
        </w:rPr>
        <w:t>of the Dutch wars or the irregular naval warfare, none brought such extraordinary qualifications for leadership in an unknown environment, as this young captain and self-made man.</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Of Smith’s famous Virginia career, we will make short shrift here. It is told in countless other places (for better or for worse), and should be </w:t>
      </w:r>
      <w:r w:rsidR="00613508" w:rsidRPr="00251739">
        <w:rPr>
          <w:rFonts w:asciiTheme="minorHAnsi" w:hAnsiTheme="minorHAnsi" w:cstheme="minorHAnsi"/>
          <w:sz w:val="36"/>
          <w:szCs w:val="36"/>
        </w:rPr>
        <w:t xml:space="preserve">neither belittled not </w:t>
      </w:r>
      <w:r w:rsidRPr="00251739">
        <w:rPr>
          <w:rFonts w:asciiTheme="minorHAnsi" w:hAnsiTheme="minorHAnsi" w:cstheme="minorHAnsi"/>
          <w:sz w:val="36"/>
          <w:szCs w:val="36"/>
        </w:rPr>
        <w:t>exaggerated.</w:t>
      </w:r>
      <w:r w:rsidRPr="00251739">
        <w:rPr>
          <w:rStyle w:val="FootnoteReference"/>
          <w:rFonts w:asciiTheme="minorHAnsi" w:hAnsiTheme="minorHAnsi" w:cstheme="minorHAnsi"/>
          <w:sz w:val="36"/>
          <w:szCs w:val="36"/>
        </w:rPr>
        <w:footnoteReference w:id="210"/>
      </w:r>
      <w:r w:rsidRPr="00251739">
        <w:rPr>
          <w:rFonts w:asciiTheme="minorHAnsi" w:hAnsiTheme="minorHAnsi" w:cstheme="minorHAnsi"/>
          <w:sz w:val="36"/>
          <w:szCs w:val="36"/>
        </w:rPr>
        <w:t xml:space="preserve"> The truth of his achievements is indeed extraordinary, in substance carrying forward and building on the same qualities that got him through his previous adventures. The exaggeration to be avoided, is the quasi-mythic aura of the Jamestown colony itself, in which Smith’s role is indeed a central part. Flash-frozen in this way as “the first permanent English settlement in America</w:t>
      </w:r>
      <w:r w:rsidR="003A2EDE" w:rsidRPr="00251739">
        <w:rPr>
          <w:rFonts w:asciiTheme="minorHAnsi" w:hAnsiTheme="minorHAnsi" w:cstheme="minorHAnsi"/>
          <w:sz w:val="36"/>
          <w:szCs w:val="36"/>
        </w:rPr>
        <w:t>,</w:t>
      </w:r>
      <w:r w:rsidRPr="00251739">
        <w:rPr>
          <w:rFonts w:asciiTheme="minorHAnsi" w:hAnsiTheme="minorHAnsi" w:cstheme="minorHAnsi"/>
          <w:sz w:val="36"/>
          <w:szCs w:val="36"/>
        </w:rPr>
        <w:t xml:space="preserve">” Jamestown loses its real, actually far more interesting, place in European and American history. What is crucial, is its </w:t>
      </w:r>
      <w:r w:rsidRPr="00251739">
        <w:rPr>
          <w:rFonts w:asciiTheme="minorHAnsi" w:hAnsiTheme="minorHAnsi" w:cstheme="minorHAnsi"/>
          <w:i/>
          <w:iCs/>
          <w:sz w:val="36"/>
          <w:szCs w:val="36"/>
        </w:rPr>
        <w:t>context,</w:t>
      </w:r>
      <w:r w:rsidRPr="00251739">
        <w:rPr>
          <w:rFonts w:asciiTheme="minorHAnsi" w:hAnsiTheme="minorHAnsi" w:cstheme="minorHAnsi"/>
          <w:sz w:val="36"/>
          <w:szCs w:val="36"/>
        </w:rPr>
        <w:t xml:space="preserve"> particularly its context of </w:t>
      </w:r>
      <w:r w:rsidRPr="00251739">
        <w:rPr>
          <w:rFonts w:asciiTheme="minorHAnsi" w:hAnsiTheme="minorHAnsi" w:cstheme="minorHAnsi"/>
          <w:i/>
          <w:iCs/>
          <w:sz w:val="36"/>
          <w:szCs w:val="36"/>
        </w:rPr>
        <w:t>ideas,</w:t>
      </w:r>
      <w:r w:rsidRPr="00251739">
        <w:rPr>
          <w:rFonts w:asciiTheme="minorHAnsi" w:hAnsiTheme="minorHAnsi" w:cstheme="minorHAnsi"/>
          <w:sz w:val="36"/>
          <w:szCs w:val="36"/>
        </w:rPr>
        <w:t xml:space="preserve"> within the larger-scale long waves of history, by which the Renaissance conceptions of commonwealth, republic, and human potential, were actualized beyond anything ever achieved before. Thus situ</w:t>
      </w:r>
      <w:r w:rsidR="00613508" w:rsidRPr="00251739">
        <w:rPr>
          <w:rFonts w:asciiTheme="minorHAnsi" w:hAnsiTheme="minorHAnsi" w:cstheme="minorHAnsi"/>
          <w:sz w:val="36"/>
          <w:szCs w:val="36"/>
        </w:rPr>
        <w:t xml:space="preserve">ated, Smith in Virginia emerges clearly as of </w:t>
      </w:r>
      <w:r w:rsidRPr="00251739">
        <w:rPr>
          <w:rFonts w:asciiTheme="minorHAnsi" w:hAnsiTheme="minorHAnsi" w:cstheme="minorHAnsi"/>
          <w:sz w:val="36"/>
          <w:szCs w:val="36"/>
        </w:rPr>
        <w:t xml:space="preserve">one and the same process as Winthrop in Massachusetts and Shakespeare in London, and interlinked with both in ways that few have imagined – whatever secondary or tertiary differences may divide these otherwise. He is thus far more important than a mere “hero” (or even </w:t>
      </w:r>
      <w:r w:rsidRPr="00251739">
        <w:rPr>
          <w:rFonts w:asciiTheme="minorHAnsi" w:hAnsiTheme="minorHAnsi" w:cstheme="minorHAnsi"/>
          <w:sz w:val="36"/>
          <w:szCs w:val="36"/>
        </w:rPr>
        <w:lastRenderedPageBreak/>
        <w:t>more trivial, a parochial-Virginia “colonial” hero).</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Briefly: he began as one of the original organizers of the venture, </w:t>
      </w:r>
      <w:r w:rsidR="00074C63" w:rsidRPr="00251739">
        <w:rPr>
          <w:rFonts w:asciiTheme="minorHAnsi" w:hAnsiTheme="minorHAnsi" w:cstheme="minorHAnsi"/>
          <w:sz w:val="36"/>
          <w:szCs w:val="36"/>
        </w:rPr>
        <w:t xml:space="preserve">recruited by </w:t>
      </w:r>
      <w:r w:rsidR="00D02257" w:rsidRPr="00251739">
        <w:rPr>
          <w:rFonts w:asciiTheme="minorHAnsi" w:hAnsiTheme="minorHAnsi" w:cstheme="minorHAnsi"/>
          <w:sz w:val="36"/>
          <w:szCs w:val="36"/>
        </w:rPr>
        <w:t xml:space="preserve">the energetic </w:t>
      </w:r>
      <w:r w:rsidR="00074C63" w:rsidRPr="00251739">
        <w:rPr>
          <w:rFonts w:asciiTheme="minorHAnsi" w:hAnsiTheme="minorHAnsi" w:cstheme="minorHAnsi"/>
          <w:sz w:val="36"/>
          <w:szCs w:val="36"/>
        </w:rPr>
        <w:t>lawyer-sea captain-explorer</w:t>
      </w:r>
      <w:r w:rsidRPr="00251739">
        <w:rPr>
          <w:rFonts w:asciiTheme="minorHAnsi" w:hAnsiTheme="minorHAnsi" w:cstheme="minorHAnsi"/>
          <w:sz w:val="36"/>
          <w:szCs w:val="36"/>
        </w:rPr>
        <w:t xml:space="preserve"> Bartholomew Gosnold to drum up support and recruits. When, for reasons and on a scale beyond his own experience, the idea was taken up by “major players,” as they would be called today, and the Virginia Company was officially chartered and capitalized, he was named as one of the seven men to form the local governing council in America. These names were not known until the settlers got there, and the sealed box opened (kept secret perhaps to prevent dissention). </w:t>
      </w:r>
      <w:r w:rsidR="003A2EDE" w:rsidRPr="00251739">
        <w:rPr>
          <w:rFonts w:asciiTheme="minorHAnsi" w:hAnsiTheme="minorHAnsi" w:cstheme="minorHAnsi"/>
          <w:sz w:val="36"/>
          <w:szCs w:val="36"/>
        </w:rPr>
        <w:t>O</w:t>
      </w:r>
      <w:r w:rsidRPr="00251739">
        <w:rPr>
          <w:rFonts w:asciiTheme="minorHAnsi" w:hAnsiTheme="minorHAnsi" w:cstheme="minorHAnsi"/>
          <w:sz w:val="36"/>
          <w:szCs w:val="36"/>
        </w:rPr>
        <w:t>n the voyage over, Smith succeeded in antagonizing sufficient of his fellow colonists to be clapped in chains, with a promise of hanging on arrival. Discovering him to be one of their governors, the plan was abandoned, though this did not prevent two further, non-judicial, attempts on his life during his two</w:t>
      </w:r>
      <w:r w:rsidR="0064348E" w:rsidRPr="00251739">
        <w:rPr>
          <w:rFonts w:asciiTheme="minorHAnsi" w:hAnsiTheme="minorHAnsi" w:cstheme="minorHAnsi"/>
          <w:sz w:val="36"/>
          <w:szCs w:val="36"/>
        </w:rPr>
        <w:t>-plus</w:t>
      </w:r>
      <w:r w:rsidRPr="00251739">
        <w:rPr>
          <w:rFonts w:asciiTheme="minorHAnsi" w:hAnsiTheme="minorHAnsi" w:cstheme="minorHAnsi"/>
          <w:sz w:val="36"/>
          <w:szCs w:val="36"/>
        </w:rPr>
        <w:t xml:space="preserve"> years in Virginia.</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As endlessly recounted, the councilors fought among themselves, died off along with the rest of the colonists</w:t>
      </w:r>
      <w:r w:rsidR="0064348E" w:rsidRPr="00251739">
        <w:rPr>
          <w:rFonts w:asciiTheme="minorHAnsi" w:hAnsiTheme="minorHAnsi" w:cstheme="minorHAnsi"/>
          <w:sz w:val="36"/>
          <w:szCs w:val="36"/>
        </w:rPr>
        <w:t xml:space="preserve"> – the capable and respected Gosnold unfortunately dying quite soon – or </w:t>
      </w:r>
      <w:r w:rsidRPr="00251739">
        <w:rPr>
          <w:rFonts w:asciiTheme="minorHAnsi" w:hAnsiTheme="minorHAnsi" w:cstheme="minorHAnsi"/>
          <w:sz w:val="36"/>
          <w:szCs w:val="36"/>
        </w:rPr>
        <w:t xml:space="preserve">were hanged, or packed off back to England, or </w:t>
      </w:r>
      <w:r w:rsidR="003A2EDE" w:rsidRPr="00251739">
        <w:rPr>
          <w:rFonts w:asciiTheme="minorHAnsi" w:hAnsiTheme="minorHAnsi" w:cstheme="minorHAnsi"/>
          <w:sz w:val="36"/>
          <w:szCs w:val="36"/>
        </w:rPr>
        <w:t xml:space="preserve">in one case, </w:t>
      </w:r>
      <w:r w:rsidR="0064348E" w:rsidRPr="00251739">
        <w:rPr>
          <w:rFonts w:asciiTheme="minorHAnsi" w:hAnsiTheme="minorHAnsi" w:cstheme="minorHAnsi"/>
          <w:sz w:val="36"/>
          <w:szCs w:val="36"/>
        </w:rPr>
        <w:t>captured by a party of Indians and torture-executed</w:t>
      </w:r>
      <w:r w:rsidRPr="00251739">
        <w:rPr>
          <w:rFonts w:asciiTheme="minorHAnsi" w:hAnsiTheme="minorHAnsi" w:cstheme="minorHAnsi"/>
          <w:sz w:val="36"/>
          <w:szCs w:val="36"/>
        </w:rPr>
        <w:t xml:space="preserve">. Smith, throughout this disorganized and degenerating mess, led nearly all the exploratory work (in some cases deployed on that, to keep him out of the center of activity); produced a superb map of the entire Chesapeake and the lower reaches of its tributary rivers; variously led skirmishes against, or negotiated with, the local Indians (being recognized early on by Powhatan, the leader of the western shore tribes, as the </w:t>
      </w:r>
      <w:r w:rsidRPr="00251739">
        <w:rPr>
          <w:rFonts w:asciiTheme="minorHAnsi" w:hAnsiTheme="minorHAnsi" w:cstheme="minorHAnsi"/>
          <w:sz w:val="36"/>
          <w:szCs w:val="36"/>
        </w:rPr>
        <w:lastRenderedPageBreak/>
        <w:t>one man to deal with, regardless of how the English viewed Smith in “official” terms); inspired and coerced (as appropriate) sufficient number of dispirited colonists to work enough to preserve their lives; and saved the colony from starvation on more than one occasion. When the real “starving time” came, in the winter of 1610</w:t>
      </w:r>
      <w:r w:rsidR="008A084F" w:rsidRPr="00251739">
        <w:rPr>
          <w:rFonts w:asciiTheme="minorHAnsi" w:hAnsiTheme="minorHAnsi" w:cstheme="minorHAnsi"/>
          <w:sz w:val="36"/>
          <w:szCs w:val="36"/>
        </w:rPr>
        <w:t>-1611</w:t>
      </w:r>
      <w:r w:rsidRPr="00251739">
        <w:rPr>
          <w:rFonts w:asciiTheme="minorHAnsi" w:hAnsiTheme="minorHAnsi" w:cstheme="minorHAnsi"/>
          <w:sz w:val="36"/>
          <w:szCs w:val="36"/>
        </w:rPr>
        <w:t xml:space="preserve"> following his departure, those still there had bitter reason to mourn his loss.</w:t>
      </w:r>
    </w:p>
    <w:p w:rsidR="00E63F79" w:rsidRPr="00251739" w:rsidRDefault="00E63F79">
      <w:pPr>
        <w:rPr>
          <w:rFonts w:asciiTheme="minorHAnsi" w:hAnsiTheme="minorHAnsi" w:cstheme="minorHAnsi"/>
          <w:sz w:val="36"/>
          <w:szCs w:val="36"/>
        </w:rPr>
      </w:pPr>
    </w:p>
    <w:p w:rsidR="00CC5FE6" w:rsidRPr="00251739" w:rsidRDefault="00E63F79" w:rsidP="00CC5FE6">
      <w:pPr>
        <w:rPr>
          <w:rFonts w:asciiTheme="minorHAnsi" w:hAnsiTheme="minorHAnsi" w:cstheme="minorHAnsi"/>
          <w:sz w:val="36"/>
          <w:szCs w:val="36"/>
        </w:rPr>
      </w:pPr>
      <w:r w:rsidRPr="00251739">
        <w:rPr>
          <w:rFonts w:asciiTheme="minorHAnsi" w:hAnsiTheme="minorHAnsi" w:cstheme="minorHAnsi"/>
          <w:sz w:val="36"/>
          <w:szCs w:val="36"/>
        </w:rPr>
        <w:tab/>
        <w:t xml:space="preserve">He was also captured by Powhatan and threatened with execution – though rather than the romantic story of Pocahontas saving him from sure death, the event may actually have been staged, as a ritual adoption of Smith into Powhatan’s empire, which Smith could not have understood. Powhatan, for his part, was equally uncomprehending </w:t>
      </w:r>
      <w:r w:rsidR="00613508" w:rsidRPr="00251739">
        <w:rPr>
          <w:rFonts w:asciiTheme="minorHAnsi" w:hAnsiTheme="minorHAnsi" w:cstheme="minorHAnsi"/>
          <w:sz w:val="36"/>
          <w:szCs w:val="36"/>
        </w:rPr>
        <w:t>later</w:t>
      </w:r>
      <w:r w:rsidR="00EE6888" w:rsidRPr="00251739">
        <w:rPr>
          <w:rFonts w:asciiTheme="minorHAnsi" w:hAnsiTheme="minorHAnsi" w:cstheme="minorHAnsi"/>
          <w:sz w:val="36"/>
          <w:szCs w:val="36"/>
        </w:rPr>
        <w:t>,</w:t>
      </w:r>
      <w:r w:rsidR="00613508"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when the English, under idiotic orders from London, attempted to put him through the corresponding European form of ritual, in </w:t>
      </w:r>
      <w:r w:rsidR="00EE6888" w:rsidRPr="00251739">
        <w:rPr>
          <w:rFonts w:asciiTheme="minorHAnsi" w:hAnsiTheme="minorHAnsi" w:cstheme="minorHAnsi"/>
          <w:sz w:val="36"/>
          <w:szCs w:val="36"/>
        </w:rPr>
        <w:t xml:space="preserve">shoving a crown onto </w:t>
      </w:r>
      <w:r w:rsidRPr="00251739">
        <w:rPr>
          <w:rFonts w:asciiTheme="minorHAnsi" w:hAnsiTheme="minorHAnsi" w:cstheme="minorHAnsi"/>
          <w:sz w:val="36"/>
          <w:szCs w:val="36"/>
        </w:rPr>
        <w:t>“</w:t>
      </w:r>
      <w:r w:rsidR="00EE6888" w:rsidRPr="00251739">
        <w:rPr>
          <w:rFonts w:asciiTheme="minorHAnsi" w:hAnsiTheme="minorHAnsi" w:cstheme="minorHAnsi"/>
          <w:sz w:val="36"/>
          <w:szCs w:val="36"/>
        </w:rPr>
        <w:t>K</w:t>
      </w:r>
      <w:r w:rsidRPr="00251739">
        <w:rPr>
          <w:rFonts w:asciiTheme="minorHAnsi" w:hAnsiTheme="minorHAnsi" w:cstheme="minorHAnsi"/>
          <w:sz w:val="36"/>
          <w:szCs w:val="36"/>
        </w:rPr>
        <w:t xml:space="preserve">ing” Powhatan, </w:t>
      </w:r>
      <w:r w:rsidR="00EE6888" w:rsidRPr="00251739">
        <w:rPr>
          <w:rFonts w:asciiTheme="minorHAnsi" w:hAnsiTheme="minorHAnsi" w:cstheme="minorHAnsi"/>
          <w:sz w:val="36"/>
          <w:szCs w:val="36"/>
        </w:rPr>
        <w:t xml:space="preserve">to be </w:t>
      </w:r>
      <w:r w:rsidRPr="00251739">
        <w:rPr>
          <w:rFonts w:asciiTheme="minorHAnsi" w:hAnsiTheme="minorHAnsi" w:cstheme="minorHAnsi"/>
          <w:sz w:val="36"/>
          <w:szCs w:val="36"/>
        </w:rPr>
        <w:t>a vassal of King James.</w:t>
      </w:r>
      <w:r w:rsidRPr="00251739">
        <w:rPr>
          <w:rStyle w:val="FootnoteReference"/>
          <w:rFonts w:asciiTheme="minorHAnsi" w:hAnsiTheme="minorHAnsi" w:cstheme="minorHAnsi"/>
          <w:sz w:val="36"/>
          <w:szCs w:val="36"/>
        </w:rPr>
        <w:footnoteReference w:id="211"/>
      </w:r>
      <w:r w:rsidRPr="00251739">
        <w:rPr>
          <w:rFonts w:asciiTheme="minorHAnsi" w:hAnsiTheme="minorHAnsi" w:cstheme="minorHAnsi"/>
          <w:sz w:val="36"/>
          <w:szCs w:val="36"/>
        </w:rPr>
        <w:t xml:space="preserve"> Whether collaborating or as wary adversaries, the two leaders maintained high respect for each other for many years. Indeed, as a sort of measure of the two kings, Smith for most of his life persisted in calling the great Virginia river by the name that came with it – the Po</w:t>
      </w:r>
      <w:r w:rsidR="00CC5FE6" w:rsidRPr="00251739">
        <w:rPr>
          <w:rFonts w:asciiTheme="minorHAnsi" w:hAnsiTheme="minorHAnsi" w:cstheme="minorHAnsi"/>
          <w:sz w:val="36"/>
          <w:szCs w:val="36"/>
        </w:rPr>
        <w:t>whatan – rather than the James.</w:t>
      </w:r>
    </w:p>
    <w:p w:rsidR="00CC5FE6" w:rsidRPr="00251739" w:rsidRDefault="00CC5FE6" w:rsidP="00CC5FE6">
      <w:pPr>
        <w:rPr>
          <w:rFonts w:asciiTheme="minorHAnsi" w:hAnsiTheme="minorHAnsi" w:cstheme="minorHAnsi"/>
          <w:sz w:val="36"/>
          <w:szCs w:val="36"/>
        </w:rPr>
      </w:pPr>
    </w:p>
    <w:p w:rsidR="00FB35B2" w:rsidRPr="00251739" w:rsidRDefault="00FB35B2" w:rsidP="00FB35B2">
      <w:pPr>
        <w:tabs>
          <w:tab w:val="left" w:pos="-720"/>
        </w:tabs>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b/>
      </w:r>
      <w:r w:rsidR="00D71F06" w:rsidRPr="00251739">
        <w:rPr>
          <w:rFonts w:asciiTheme="minorHAnsi" w:hAnsiTheme="minorHAnsi" w:cstheme="minorHAnsi"/>
          <w:sz w:val="36"/>
          <w:szCs w:val="36"/>
        </w:rPr>
        <w:t>Smith returned to England in 1610</w:t>
      </w:r>
      <w:r w:rsidR="000C4DE8" w:rsidRPr="00251739">
        <w:rPr>
          <w:rFonts w:asciiTheme="minorHAnsi" w:hAnsiTheme="minorHAnsi" w:cstheme="minorHAnsi"/>
          <w:sz w:val="36"/>
          <w:szCs w:val="36"/>
        </w:rPr>
        <w:t xml:space="preserve"> badly </w:t>
      </w:r>
      <w:r w:rsidR="00D71F06" w:rsidRPr="00251739">
        <w:rPr>
          <w:rFonts w:asciiTheme="minorHAnsi" w:hAnsiTheme="minorHAnsi" w:cstheme="minorHAnsi"/>
          <w:sz w:val="36"/>
          <w:szCs w:val="36"/>
        </w:rPr>
        <w:t>burned</w:t>
      </w:r>
      <w:r w:rsidR="000C4DE8" w:rsidRPr="00251739">
        <w:rPr>
          <w:rFonts w:asciiTheme="minorHAnsi" w:hAnsiTheme="minorHAnsi" w:cstheme="minorHAnsi"/>
          <w:sz w:val="36"/>
          <w:szCs w:val="36"/>
        </w:rPr>
        <w:t>,</w:t>
      </w:r>
      <w:r w:rsidR="00D71F06" w:rsidRPr="00251739">
        <w:rPr>
          <w:rFonts w:asciiTheme="minorHAnsi" w:hAnsiTheme="minorHAnsi" w:cstheme="minorHAnsi"/>
          <w:sz w:val="36"/>
          <w:szCs w:val="36"/>
        </w:rPr>
        <w:t xml:space="preserve"> both physically</w:t>
      </w:r>
      <w:r w:rsidR="00D96366" w:rsidRPr="00251739">
        <w:rPr>
          <w:rFonts w:asciiTheme="minorHAnsi" w:hAnsiTheme="minorHAnsi" w:cstheme="minorHAnsi"/>
          <w:sz w:val="36"/>
          <w:szCs w:val="36"/>
        </w:rPr>
        <w:t xml:space="preserve"> (a companion’s spark had ignited his gunpowder pouch),</w:t>
      </w:r>
      <w:r w:rsidR="00D71F06" w:rsidRPr="00251739">
        <w:rPr>
          <w:rFonts w:asciiTheme="minorHAnsi" w:hAnsiTheme="minorHAnsi" w:cstheme="minorHAnsi"/>
          <w:sz w:val="36"/>
          <w:szCs w:val="36"/>
        </w:rPr>
        <w:t xml:space="preserve"> and politically</w:t>
      </w:r>
      <w:r w:rsidR="00D96366" w:rsidRPr="00251739">
        <w:rPr>
          <w:rFonts w:asciiTheme="minorHAnsi" w:hAnsiTheme="minorHAnsi" w:cstheme="minorHAnsi"/>
          <w:sz w:val="36"/>
          <w:szCs w:val="36"/>
        </w:rPr>
        <w:t>, deposed from the council presidency by his enemies</w:t>
      </w:r>
      <w:r w:rsidR="00222EA2" w:rsidRPr="00251739">
        <w:rPr>
          <w:rFonts w:asciiTheme="minorHAnsi" w:hAnsiTheme="minorHAnsi" w:cstheme="minorHAnsi"/>
          <w:sz w:val="36"/>
          <w:szCs w:val="36"/>
        </w:rPr>
        <w:t>.</w:t>
      </w:r>
      <w:r w:rsidR="000C4DE8" w:rsidRPr="00251739">
        <w:rPr>
          <w:rFonts w:asciiTheme="minorHAnsi" w:hAnsiTheme="minorHAnsi" w:cstheme="minorHAnsi"/>
          <w:sz w:val="36"/>
          <w:szCs w:val="36"/>
        </w:rPr>
        <w:t xml:space="preserve"> </w:t>
      </w:r>
      <w:r w:rsidR="00222EA2" w:rsidRPr="00251739">
        <w:rPr>
          <w:rFonts w:asciiTheme="minorHAnsi" w:hAnsiTheme="minorHAnsi" w:cstheme="minorHAnsi"/>
          <w:sz w:val="36"/>
          <w:szCs w:val="36"/>
        </w:rPr>
        <w:t>H</w:t>
      </w:r>
      <w:r w:rsidR="00124B18" w:rsidRPr="00251739">
        <w:rPr>
          <w:rFonts w:asciiTheme="minorHAnsi" w:hAnsiTheme="minorHAnsi" w:cstheme="minorHAnsi"/>
          <w:sz w:val="36"/>
          <w:szCs w:val="36"/>
        </w:rPr>
        <w:t xml:space="preserve">e probably took back with him a </w:t>
      </w:r>
      <w:r w:rsidR="00222EA2" w:rsidRPr="00251739">
        <w:rPr>
          <w:rFonts w:asciiTheme="minorHAnsi" w:hAnsiTheme="minorHAnsi" w:cstheme="minorHAnsi"/>
          <w:sz w:val="36"/>
          <w:szCs w:val="36"/>
        </w:rPr>
        <w:t>dawning</w:t>
      </w:r>
      <w:r w:rsidR="00124B18" w:rsidRPr="00251739">
        <w:rPr>
          <w:rFonts w:asciiTheme="minorHAnsi" w:hAnsiTheme="minorHAnsi" w:cstheme="minorHAnsi"/>
          <w:sz w:val="36"/>
          <w:szCs w:val="36"/>
        </w:rPr>
        <w:t xml:space="preserve"> awareness of why.</w:t>
      </w:r>
      <w:r w:rsidR="00D71F06" w:rsidRPr="00251739">
        <w:rPr>
          <w:rFonts w:asciiTheme="minorHAnsi" w:hAnsiTheme="minorHAnsi" w:cstheme="minorHAnsi"/>
          <w:sz w:val="36"/>
          <w:szCs w:val="36"/>
        </w:rPr>
        <w:t xml:space="preserve"> His</w:t>
      </w:r>
      <w:r w:rsidRPr="00251739">
        <w:rPr>
          <w:rFonts w:asciiTheme="minorHAnsi" w:hAnsiTheme="minorHAnsi" w:cstheme="minorHAnsi"/>
          <w:sz w:val="36"/>
          <w:szCs w:val="36"/>
        </w:rPr>
        <w:t xml:space="preserve"> experience in America </w:t>
      </w:r>
      <w:r w:rsidR="00D71F06" w:rsidRPr="00251739">
        <w:rPr>
          <w:rFonts w:asciiTheme="minorHAnsi" w:hAnsiTheme="minorHAnsi" w:cstheme="minorHAnsi"/>
          <w:sz w:val="36"/>
          <w:szCs w:val="36"/>
        </w:rPr>
        <w:t xml:space="preserve">had been in part a </w:t>
      </w:r>
      <w:r w:rsidRPr="00251739">
        <w:rPr>
          <w:rFonts w:asciiTheme="minorHAnsi" w:hAnsiTheme="minorHAnsi" w:cstheme="minorHAnsi"/>
          <w:sz w:val="36"/>
          <w:szCs w:val="36"/>
        </w:rPr>
        <w:t>contin</w:t>
      </w:r>
      <w:r w:rsidR="00D71F06" w:rsidRPr="00251739">
        <w:rPr>
          <w:rFonts w:asciiTheme="minorHAnsi" w:hAnsiTheme="minorHAnsi" w:cstheme="minorHAnsi"/>
          <w:sz w:val="36"/>
          <w:szCs w:val="36"/>
        </w:rPr>
        <w:t>uation of his life until then</w:t>
      </w:r>
      <w:r w:rsidRPr="00251739">
        <w:rPr>
          <w:rFonts w:asciiTheme="minorHAnsi" w:hAnsiTheme="minorHAnsi" w:cstheme="minorHAnsi"/>
          <w:sz w:val="36"/>
          <w:szCs w:val="36"/>
        </w:rPr>
        <w:t xml:space="preserve">, </w:t>
      </w:r>
      <w:r w:rsidR="00D71F06" w:rsidRPr="00251739">
        <w:rPr>
          <w:rFonts w:asciiTheme="minorHAnsi" w:hAnsiTheme="minorHAnsi" w:cstheme="minorHAnsi"/>
          <w:sz w:val="36"/>
          <w:szCs w:val="36"/>
        </w:rPr>
        <w:t xml:space="preserve">but </w:t>
      </w:r>
      <w:r w:rsidR="00124B18" w:rsidRPr="00251739">
        <w:rPr>
          <w:rFonts w:asciiTheme="minorHAnsi" w:hAnsiTheme="minorHAnsi" w:cstheme="minorHAnsi"/>
          <w:sz w:val="36"/>
          <w:szCs w:val="36"/>
        </w:rPr>
        <w:t>the ch</w:t>
      </w:r>
      <w:r w:rsidR="00222EA2" w:rsidRPr="00251739">
        <w:rPr>
          <w:rFonts w:asciiTheme="minorHAnsi" w:hAnsiTheme="minorHAnsi" w:cstheme="minorHAnsi"/>
          <w:sz w:val="36"/>
          <w:szCs w:val="36"/>
        </w:rPr>
        <w:t>allenges went beyond</w:t>
      </w:r>
      <w:r w:rsidR="00124B18" w:rsidRPr="00251739">
        <w:rPr>
          <w:rFonts w:asciiTheme="minorHAnsi" w:hAnsiTheme="minorHAnsi" w:cstheme="minorHAnsi"/>
          <w:sz w:val="36"/>
          <w:szCs w:val="36"/>
        </w:rPr>
        <w:t xml:space="preserve"> those of physical survival and military engagement with external enemies that he was </w:t>
      </w:r>
      <w:r w:rsidR="00112F87" w:rsidRPr="00251739">
        <w:rPr>
          <w:rFonts w:asciiTheme="minorHAnsi" w:hAnsiTheme="minorHAnsi" w:cstheme="minorHAnsi"/>
          <w:sz w:val="36"/>
          <w:szCs w:val="36"/>
        </w:rPr>
        <w:t xml:space="preserve">previously </w:t>
      </w:r>
      <w:r w:rsidR="00124B18" w:rsidRPr="00251739">
        <w:rPr>
          <w:rFonts w:asciiTheme="minorHAnsi" w:hAnsiTheme="minorHAnsi" w:cstheme="minorHAnsi"/>
          <w:sz w:val="36"/>
          <w:szCs w:val="36"/>
        </w:rPr>
        <w:t>accustomed to</w:t>
      </w:r>
      <w:r w:rsidR="00222EA2" w:rsidRPr="00251739">
        <w:rPr>
          <w:rFonts w:asciiTheme="minorHAnsi" w:hAnsiTheme="minorHAnsi" w:cstheme="minorHAnsi"/>
          <w:sz w:val="36"/>
          <w:szCs w:val="36"/>
        </w:rPr>
        <w:t xml:space="preserve">:  </w:t>
      </w:r>
      <w:r w:rsidR="00124B18" w:rsidRPr="00251739">
        <w:rPr>
          <w:rFonts w:asciiTheme="minorHAnsi" w:hAnsiTheme="minorHAnsi" w:cstheme="minorHAnsi"/>
          <w:sz w:val="36"/>
          <w:szCs w:val="36"/>
        </w:rPr>
        <w:t xml:space="preserve">they now included resistance, sabotage, and high-level imbecility from </w:t>
      </w:r>
      <w:r w:rsidR="00222EA2" w:rsidRPr="00251739">
        <w:rPr>
          <w:rFonts w:asciiTheme="minorHAnsi" w:hAnsiTheme="minorHAnsi" w:cstheme="minorHAnsi"/>
          <w:sz w:val="36"/>
          <w:szCs w:val="36"/>
        </w:rPr>
        <w:t>those who were supposed to be his own</w:t>
      </w:r>
      <w:r w:rsidR="00124B18" w:rsidRPr="00251739">
        <w:rPr>
          <w:rFonts w:asciiTheme="minorHAnsi" w:hAnsiTheme="minorHAnsi" w:cstheme="minorHAnsi"/>
          <w:sz w:val="36"/>
          <w:szCs w:val="36"/>
        </w:rPr>
        <w:t>. On the one hand, h</w:t>
      </w:r>
      <w:r w:rsidRPr="00251739">
        <w:rPr>
          <w:rFonts w:asciiTheme="minorHAnsi" w:hAnsiTheme="minorHAnsi" w:cstheme="minorHAnsi"/>
          <w:sz w:val="36"/>
          <w:szCs w:val="36"/>
        </w:rPr>
        <w:t>is determined and creative leadership, his open-minded interest in everything around him, and his dedication to mission</w:t>
      </w:r>
      <w:r w:rsidR="00DE59AF" w:rsidRPr="00251739">
        <w:rPr>
          <w:rFonts w:asciiTheme="minorHAnsi" w:hAnsiTheme="minorHAnsi" w:cstheme="minorHAnsi"/>
          <w:sz w:val="36"/>
          <w:szCs w:val="36"/>
        </w:rPr>
        <w:t xml:space="preserve">, </w:t>
      </w:r>
      <w:r w:rsidRPr="00251739">
        <w:rPr>
          <w:rFonts w:asciiTheme="minorHAnsi" w:hAnsiTheme="minorHAnsi" w:cstheme="minorHAnsi"/>
          <w:sz w:val="36"/>
          <w:szCs w:val="36"/>
        </w:rPr>
        <w:t>extended and strengthened the personal qualities he had already shown on the three continents of the Old World. Those qualities also inspired a loyal following of fellow-soldiers and now, fellow-colonists</w:t>
      </w:r>
      <w:r w:rsidR="00DE59AF" w:rsidRPr="00251739">
        <w:rPr>
          <w:rFonts w:asciiTheme="minorHAnsi" w:hAnsiTheme="minorHAnsi" w:cstheme="minorHAnsi"/>
          <w:sz w:val="36"/>
          <w:szCs w:val="36"/>
        </w:rPr>
        <w:t xml:space="preserve">. </w:t>
      </w:r>
      <w:r w:rsidR="00222EA2" w:rsidRPr="00251739">
        <w:rPr>
          <w:rFonts w:asciiTheme="minorHAnsi" w:hAnsiTheme="minorHAnsi" w:cstheme="minorHAnsi"/>
          <w:sz w:val="36"/>
          <w:szCs w:val="36"/>
        </w:rPr>
        <w:t>But</w:t>
      </w:r>
      <w:r w:rsidR="00DE59AF" w:rsidRPr="00251739">
        <w:rPr>
          <w:rFonts w:asciiTheme="minorHAnsi" w:hAnsiTheme="minorHAnsi" w:cstheme="minorHAnsi"/>
          <w:sz w:val="36"/>
          <w:szCs w:val="36"/>
        </w:rPr>
        <w:t xml:space="preserve"> those selfsame qualities </w:t>
      </w:r>
      <w:r w:rsidRPr="00251739">
        <w:rPr>
          <w:rFonts w:asciiTheme="minorHAnsi" w:hAnsiTheme="minorHAnsi" w:cstheme="minorHAnsi"/>
          <w:sz w:val="36"/>
          <w:szCs w:val="36"/>
        </w:rPr>
        <w:t>seriously annoy</w:t>
      </w:r>
      <w:r w:rsidR="00DE59AF" w:rsidRPr="00251739">
        <w:rPr>
          <w:rFonts w:asciiTheme="minorHAnsi" w:hAnsiTheme="minorHAnsi" w:cstheme="minorHAnsi"/>
          <w:sz w:val="36"/>
          <w:szCs w:val="36"/>
        </w:rPr>
        <w:t>ed</w:t>
      </w:r>
      <w:r w:rsidRPr="00251739">
        <w:rPr>
          <w:rFonts w:asciiTheme="minorHAnsi" w:hAnsiTheme="minorHAnsi" w:cstheme="minorHAnsi"/>
          <w:sz w:val="36"/>
          <w:szCs w:val="36"/>
        </w:rPr>
        <w:t xml:space="preserve"> his “betters</w:t>
      </w:r>
      <w:r w:rsidR="00222EA2"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DE59AF" w:rsidRPr="00251739">
        <w:rPr>
          <w:rFonts w:asciiTheme="minorHAnsi" w:hAnsiTheme="minorHAnsi" w:cstheme="minorHAnsi"/>
          <w:sz w:val="36"/>
          <w:szCs w:val="36"/>
        </w:rPr>
        <w:t xml:space="preserve">and seriously damaged his career prospects </w:t>
      </w:r>
      <w:r w:rsidRPr="00251739">
        <w:rPr>
          <w:rFonts w:asciiTheme="minorHAnsi" w:hAnsiTheme="minorHAnsi" w:cstheme="minorHAnsi"/>
          <w:sz w:val="36"/>
          <w:szCs w:val="36"/>
        </w:rPr>
        <w:t xml:space="preserve">– </w:t>
      </w:r>
      <w:r w:rsidR="00D96366" w:rsidRPr="00251739">
        <w:rPr>
          <w:rFonts w:asciiTheme="minorHAnsi" w:hAnsiTheme="minorHAnsi" w:cstheme="minorHAnsi"/>
          <w:sz w:val="36"/>
          <w:szCs w:val="36"/>
        </w:rPr>
        <w:t xml:space="preserve">and </w:t>
      </w:r>
      <w:r w:rsidR="00652860" w:rsidRPr="00251739">
        <w:rPr>
          <w:rFonts w:asciiTheme="minorHAnsi" w:hAnsiTheme="minorHAnsi" w:cstheme="minorHAnsi"/>
          <w:sz w:val="36"/>
          <w:szCs w:val="36"/>
        </w:rPr>
        <w:t>yet</w:t>
      </w:r>
      <w:r w:rsidR="00D96366" w:rsidRPr="00251739">
        <w:rPr>
          <w:rFonts w:asciiTheme="minorHAnsi" w:hAnsiTheme="minorHAnsi" w:cstheme="minorHAnsi"/>
          <w:sz w:val="36"/>
          <w:szCs w:val="36"/>
        </w:rPr>
        <w:t>,</w:t>
      </w:r>
      <w:r w:rsidR="00DE59AF" w:rsidRPr="00251739">
        <w:rPr>
          <w:rFonts w:asciiTheme="minorHAnsi" w:hAnsiTheme="minorHAnsi" w:cstheme="minorHAnsi"/>
          <w:sz w:val="36"/>
          <w:szCs w:val="36"/>
        </w:rPr>
        <w:t xml:space="preserve"> for all those reasons, </w:t>
      </w:r>
      <w:r w:rsidR="00D02257" w:rsidRPr="00251739">
        <w:rPr>
          <w:rFonts w:asciiTheme="minorHAnsi" w:hAnsiTheme="minorHAnsi" w:cstheme="minorHAnsi"/>
          <w:sz w:val="36"/>
          <w:szCs w:val="36"/>
        </w:rPr>
        <w:t>were about to create for him a broader</w:t>
      </w:r>
      <w:r w:rsidR="000C2930" w:rsidRPr="00251739">
        <w:rPr>
          <w:rFonts w:asciiTheme="minorHAnsi" w:hAnsiTheme="minorHAnsi" w:cstheme="minorHAnsi"/>
          <w:sz w:val="36"/>
          <w:szCs w:val="36"/>
        </w:rPr>
        <w:t xml:space="preserve"> network</w:t>
      </w:r>
      <w:r w:rsidRPr="00251739">
        <w:rPr>
          <w:rFonts w:asciiTheme="minorHAnsi" w:hAnsiTheme="minorHAnsi" w:cstheme="minorHAnsi"/>
          <w:sz w:val="36"/>
          <w:szCs w:val="36"/>
        </w:rPr>
        <w:t xml:space="preserve"> of support and alliances</w:t>
      </w:r>
      <w:r w:rsidR="00652860" w:rsidRPr="00251739">
        <w:rPr>
          <w:rFonts w:asciiTheme="minorHAnsi" w:hAnsiTheme="minorHAnsi" w:cstheme="minorHAnsi"/>
          <w:sz w:val="36"/>
          <w:szCs w:val="36"/>
        </w:rPr>
        <w:t xml:space="preserve"> than he had ever</w:t>
      </w:r>
      <w:r w:rsidR="00DE59AF" w:rsidRPr="00251739">
        <w:rPr>
          <w:rFonts w:asciiTheme="minorHAnsi" w:hAnsiTheme="minorHAnsi" w:cstheme="minorHAnsi"/>
          <w:sz w:val="36"/>
          <w:szCs w:val="36"/>
        </w:rPr>
        <w:t xml:space="preserve"> seen</w:t>
      </w:r>
      <w:r w:rsidRPr="00251739">
        <w:rPr>
          <w:rFonts w:asciiTheme="minorHAnsi" w:hAnsiTheme="minorHAnsi" w:cstheme="minorHAnsi"/>
          <w:sz w:val="36"/>
          <w:szCs w:val="36"/>
        </w:rPr>
        <w:t xml:space="preserve">. As his </w:t>
      </w:r>
      <w:r w:rsidRPr="00251739">
        <w:rPr>
          <w:rFonts w:asciiTheme="minorHAnsi" w:hAnsiTheme="minorHAnsi" w:cstheme="minorHAnsi"/>
          <w:i/>
          <w:iCs/>
          <w:sz w:val="36"/>
          <w:szCs w:val="36"/>
        </w:rPr>
        <w:t>de facto</w:t>
      </w:r>
      <w:r w:rsidRPr="00251739">
        <w:rPr>
          <w:rFonts w:asciiTheme="minorHAnsi" w:hAnsiTheme="minorHAnsi" w:cstheme="minorHAnsi"/>
          <w:sz w:val="36"/>
          <w:szCs w:val="36"/>
        </w:rPr>
        <w:t xml:space="preserve"> exile from Virginia began, his new allies</w:t>
      </w:r>
      <w:r w:rsidR="00652860" w:rsidRPr="00251739">
        <w:rPr>
          <w:rFonts w:asciiTheme="minorHAnsi" w:hAnsiTheme="minorHAnsi" w:cstheme="minorHAnsi"/>
          <w:sz w:val="36"/>
          <w:szCs w:val="36"/>
        </w:rPr>
        <w:t xml:space="preserve"> steered him into </w:t>
      </w:r>
      <w:r w:rsidRPr="00251739">
        <w:rPr>
          <w:rFonts w:asciiTheme="minorHAnsi" w:hAnsiTheme="minorHAnsi" w:cstheme="minorHAnsi"/>
          <w:sz w:val="36"/>
          <w:szCs w:val="36"/>
        </w:rPr>
        <w:t>his first essays in republican political-cultural publishing – and from there into opening a new flank in republican</w:t>
      </w:r>
      <w:r w:rsidR="00DE59AF" w:rsidRPr="00251739">
        <w:rPr>
          <w:rFonts w:asciiTheme="minorHAnsi" w:hAnsiTheme="minorHAnsi" w:cstheme="minorHAnsi"/>
          <w:sz w:val="36"/>
          <w:szCs w:val="36"/>
        </w:rPr>
        <w:t xml:space="preserve"> strategic</w:t>
      </w:r>
      <w:r w:rsidRPr="00251739">
        <w:rPr>
          <w:rFonts w:asciiTheme="minorHAnsi" w:hAnsiTheme="minorHAnsi" w:cstheme="minorHAnsi"/>
          <w:sz w:val="36"/>
          <w:szCs w:val="36"/>
        </w:rPr>
        <w:t xml:space="preserve"> maneuvering, desperately needed, </w:t>
      </w:r>
      <w:r w:rsidR="00D02257" w:rsidRPr="00251739">
        <w:rPr>
          <w:rFonts w:asciiTheme="minorHAnsi" w:hAnsiTheme="minorHAnsi" w:cstheme="minorHAnsi"/>
          <w:sz w:val="36"/>
          <w:szCs w:val="36"/>
        </w:rPr>
        <w:t xml:space="preserve">whose objective </w:t>
      </w:r>
      <w:r w:rsidRPr="00251739">
        <w:rPr>
          <w:rFonts w:asciiTheme="minorHAnsi" w:hAnsiTheme="minorHAnsi" w:cstheme="minorHAnsi"/>
          <w:sz w:val="36"/>
          <w:szCs w:val="36"/>
        </w:rPr>
        <w:t xml:space="preserve">came to be called </w:t>
      </w:r>
      <w:r w:rsidR="00D02257" w:rsidRPr="00251739">
        <w:rPr>
          <w:rFonts w:asciiTheme="minorHAnsi" w:hAnsiTheme="minorHAnsi" w:cstheme="minorHAnsi"/>
          <w:sz w:val="36"/>
          <w:szCs w:val="36"/>
        </w:rPr>
        <w:t xml:space="preserve">a </w:t>
      </w:r>
      <w:r w:rsidRPr="00251739">
        <w:rPr>
          <w:rFonts w:asciiTheme="minorHAnsi" w:hAnsiTheme="minorHAnsi" w:cstheme="minorHAnsi"/>
          <w:sz w:val="36"/>
          <w:szCs w:val="36"/>
        </w:rPr>
        <w:t>“New England.”</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DE59AF" w:rsidRPr="00251739">
        <w:rPr>
          <w:rFonts w:asciiTheme="minorHAnsi" w:hAnsiTheme="minorHAnsi" w:cstheme="minorHAnsi"/>
          <w:sz w:val="36"/>
          <w:szCs w:val="36"/>
        </w:rPr>
        <w:t>It was John Smith, four years later, who opened that designated region, and gave it</w:t>
      </w:r>
      <w:r w:rsidR="00652860" w:rsidRPr="00251739">
        <w:rPr>
          <w:rFonts w:asciiTheme="minorHAnsi" w:hAnsiTheme="minorHAnsi" w:cstheme="minorHAnsi"/>
          <w:sz w:val="36"/>
          <w:szCs w:val="36"/>
        </w:rPr>
        <w:t>, four centuries ago,</w:t>
      </w:r>
      <w:r w:rsidR="00DE59AF" w:rsidRPr="00251739">
        <w:rPr>
          <w:rFonts w:asciiTheme="minorHAnsi" w:hAnsiTheme="minorHAnsi" w:cstheme="minorHAnsi"/>
          <w:sz w:val="36"/>
          <w:szCs w:val="36"/>
        </w:rPr>
        <w:t xml:space="preserve"> t</w:t>
      </w:r>
      <w:r w:rsidRPr="00251739">
        <w:rPr>
          <w:rFonts w:asciiTheme="minorHAnsi" w:hAnsiTheme="minorHAnsi" w:cstheme="minorHAnsi"/>
          <w:sz w:val="36"/>
          <w:szCs w:val="36"/>
        </w:rPr>
        <w:t xml:space="preserve">hat </w:t>
      </w:r>
      <w:r w:rsidR="00D02257" w:rsidRPr="00251739">
        <w:rPr>
          <w:rFonts w:asciiTheme="minorHAnsi" w:hAnsiTheme="minorHAnsi" w:cstheme="minorHAnsi"/>
          <w:sz w:val="36"/>
          <w:szCs w:val="36"/>
        </w:rPr>
        <w:t xml:space="preserve">now </w:t>
      </w:r>
      <w:r w:rsidRPr="00251739">
        <w:rPr>
          <w:rFonts w:asciiTheme="minorHAnsi" w:hAnsiTheme="minorHAnsi" w:cstheme="minorHAnsi"/>
          <w:sz w:val="36"/>
          <w:szCs w:val="36"/>
        </w:rPr>
        <w:t>history-encrusted name</w:t>
      </w:r>
      <w:r w:rsidR="00DE59AF" w:rsidRPr="00251739">
        <w:rPr>
          <w:rFonts w:asciiTheme="minorHAnsi" w:hAnsiTheme="minorHAnsi" w:cstheme="minorHAnsi"/>
          <w:sz w:val="36"/>
          <w:szCs w:val="36"/>
        </w:rPr>
        <w:t>.</w:t>
      </w:r>
    </w:p>
    <w:p w:rsidR="00DE59AF" w:rsidRPr="00251739" w:rsidRDefault="00DE59AF">
      <w:pPr>
        <w:widowControl/>
        <w:suppressAutoHyphens w:val="0"/>
        <w:spacing w:line="240" w:lineRule="auto"/>
        <w:textAlignment w:val="auto"/>
        <w:rPr>
          <w:rFonts w:asciiTheme="minorHAnsi" w:hAnsiTheme="minorHAnsi" w:cstheme="minorHAnsi"/>
          <w:b/>
          <w:bCs/>
          <w:spacing w:val="-3"/>
          <w:sz w:val="36"/>
          <w:szCs w:val="36"/>
        </w:rPr>
      </w:pPr>
      <w:r w:rsidRPr="00251739">
        <w:rPr>
          <w:rFonts w:asciiTheme="minorHAnsi" w:hAnsiTheme="minorHAnsi" w:cstheme="minorHAnsi"/>
          <w:b/>
          <w:bCs/>
          <w:spacing w:val="-3"/>
          <w:sz w:val="36"/>
          <w:szCs w:val="36"/>
        </w:rPr>
        <w:br w:type="page"/>
      </w:r>
    </w:p>
    <w:p w:rsidR="00CB50B9" w:rsidRPr="00251739" w:rsidRDefault="00CB50B9">
      <w:pPr>
        <w:widowControl/>
        <w:suppressAutoHyphens w:val="0"/>
        <w:spacing w:line="240" w:lineRule="auto"/>
        <w:textAlignment w:val="auto"/>
        <w:rPr>
          <w:rFonts w:asciiTheme="minorHAnsi" w:hAnsiTheme="minorHAnsi" w:cstheme="minorHAnsi"/>
          <w:b/>
          <w:bCs/>
          <w:spacing w:val="-3"/>
          <w:sz w:val="36"/>
          <w:szCs w:val="36"/>
        </w:rPr>
      </w:pPr>
    </w:p>
    <w:p w:rsidR="00D45CC5" w:rsidRPr="00251739" w:rsidRDefault="00D45CC5">
      <w:pPr>
        <w:widowControl/>
        <w:suppressAutoHyphens w:val="0"/>
        <w:spacing w:line="240" w:lineRule="auto"/>
        <w:textAlignment w:val="auto"/>
        <w:rPr>
          <w:rFonts w:asciiTheme="minorHAnsi" w:hAnsiTheme="minorHAnsi" w:cstheme="minorHAnsi"/>
          <w:b/>
          <w:bCs/>
          <w:spacing w:val="-3"/>
          <w:sz w:val="36"/>
          <w:szCs w:val="36"/>
        </w:rPr>
      </w:pPr>
    </w:p>
    <w:p w:rsidR="00E63F79" w:rsidRPr="00251739" w:rsidRDefault="00E63F79" w:rsidP="004A5D3E">
      <w:pPr>
        <w:pStyle w:val="Heading2"/>
        <w:rPr>
          <w:rFonts w:asciiTheme="minorHAnsi" w:hAnsiTheme="minorHAnsi" w:cstheme="minorHAnsi"/>
          <w:sz w:val="36"/>
          <w:szCs w:val="36"/>
        </w:rPr>
      </w:pPr>
      <w:bookmarkStart w:id="131" w:name="_Toc431823692"/>
      <w:r w:rsidRPr="00251739">
        <w:rPr>
          <w:rFonts w:asciiTheme="minorHAnsi" w:hAnsiTheme="minorHAnsi" w:cstheme="minorHAnsi"/>
          <w:sz w:val="36"/>
          <w:szCs w:val="36"/>
        </w:rPr>
        <w:t>Conceiving the New England</w:t>
      </w:r>
      <w:bookmarkEnd w:id="131"/>
    </w:p>
    <w:p w:rsidR="003D3263" w:rsidRPr="00251739" w:rsidRDefault="003D3263" w:rsidP="003D3263">
      <w:pPr>
        <w:tabs>
          <w:tab w:val="left" w:pos="705"/>
          <w:tab w:val="left" w:pos="1395"/>
          <w:tab w:val="left" w:pos="2130"/>
        </w:tabs>
        <w:ind w:left="3600"/>
        <w:rPr>
          <w:rFonts w:asciiTheme="minorHAnsi" w:hAnsiTheme="minorHAnsi" w:cstheme="minorHAnsi"/>
          <w:i/>
          <w:sz w:val="36"/>
          <w:szCs w:val="36"/>
        </w:rPr>
      </w:pPr>
    </w:p>
    <w:p w:rsidR="00A12404" w:rsidRPr="00251739" w:rsidRDefault="00A12404" w:rsidP="003D3263">
      <w:pPr>
        <w:tabs>
          <w:tab w:val="left" w:pos="705"/>
          <w:tab w:val="left" w:pos="1395"/>
          <w:tab w:val="left" w:pos="2130"/>
        </w:tabs>
        <w:ind w:left="3600"/>
        <w:rPr>
          <w:rFonts w:asciiTheme="minorHAnsi" w:hAnsiTheme="minorHAnsi" w:cstheme="minorHAnsi"/>
          <w:i/>
          <w:sz w:val="36"/>
          <w:szCs w:val="36"/>
        </w:rPr>
      </w:pPr>
    </w:p>
    <w:p w:rsidR="003F0EE7" w:rsidRPr="00251739" w:rsidRDefault="003F0EE7" w:rsidP="00A12404">
      <w:pPr>
        <w:ind w:left="2880"/>
        <w:rPr>
          <w:rFonts w:asciiTheme="minorHAnsi" w:hAnsiTheme="minorHAnsi" w:cstheme="minorHAnsi"/>
          <w:i/>
          <w:iCs/>
          <w:sz w:val="36"/>
          <w:szCs w:val="36"/>
        </w:rPr>
      </w:pPr>
      <w:r w:rsidRPr="00251739">
        <w:rPr>
          <w:rFonts w:asciiTheme="minorHAnsi" w:hAnsiTheme="minorHAnsi" w:cstheme="minorHAnsi"/>
          <w:i/>
          <w:iCs/>
          <w:sz w:val="36"/>
          <w:szCs w:val="36"/>
        </w:rPr>
        <w:t xml:space="preserve">Thrive therefore thy </w:t>
      </w:r>
      <w:r w:rsidRPr="00251739">
        <w:rPr>
          <w:rFonts w:asciiTheme="minorHAnsi" w:hAnsiTheme="minorHAnsi" w:cstheme="minorHAnsi"/>
          <w:sz w:val="36"/>
          <w:szCs w:val="36"/>
        </w:rPr>
        <w:t>Designe</w:t>
      </w:r>
      <w:r w:rsidRPr="00251739">
        <w:rPr>
          <w:rFonts w:asciiTheme="minorHAnsi" w:hAnsiTheme="minorHAnsi" w:cstheme="minorHAnsi"/>
          <w:i/>
          <w:iCs/>
          <w:sz w:val="36"/>
          <w:szCs w:val="36"/>
        </w:rPr>
        <w:t>, who ere envie:</w:t>
      </w:r>
    </w:p>
    <w:p w:rsidR="003F0EE7" w:rsidRPr="00251739" w:rsidRDefault="003F0EE7" w:rsidP="00A12404">
      <w:pPr>
        <w:ind w:left="2880"/>
        <w:rPr>
          <w:rFonts w:asciiTheme="minorHAnsi" w:hAnsiTheme="minorHAnsi" w:cstheme="minorHAnsi"/>
          <w:i/>
          <w:iCs/>
          <w:sz w:val="36"/>
          <w:szCs w:val="36"/>
        </w:rPr>
      </w:pPr>
      <w:r w:rsidRPr="00251739">
        <w:rPr>
          <w:rFonts w:asciiTheme="minorHAnsi" w:hAnsiTheme="minorHAnsi" w:cstheme="minorHAnsi"/>
          <w:sz w:val="36"/>
          <w:szCs w:val="36"/>
        </w:rPr>
        <w:t>England</w:t>
      </w:r>
      <w:r w:rsidRPr="00251739">
        <w:rPr>
          <w:rFonts w:asciiTheme="minorHAnsi" w:hAnsiTheme="minorHAnsi" w:cstheme="minorHAnsi"/>
          <w:i/>
          <w:iCs/>
          <w:sz w:val="36"/>
          <w:szCs w:val="36"/>
        </w:rPr>
        <w:t xml:space="preserve"> may joy in </w:t>
      </w:r>
      <w:r w:rsidRPr="00251739">
        <w:rPr>
          <w:rFonts w:asciiTheme="minorHAnsi" w:hAnsiTheme="minorHAnsi" w:cstheme="minorHAnsi"/>
          <w:sz w:val="36"/>
          <w:szCs w:val="36"/>
        </w:rPr>
        <w:t>England’s</w:t>
      </w:r>
      <w:r w:rsidRPr="00251739">
        <w:rPr>
          <w:rFonts w:asciiTheme="minorHAnsi" w:hAnsiTheme="minorHAnsi" w:cstheme="minorHAnsi"/>
          <w:i/>
          <w:iCs/>
          <w:sz w:val="36"/>
          <w:szCs w:val="36"/>
        </w:rPr>
        <w:t xml:space="preserve"> Colony,</w:t>
      </w:r>
    </w:p>
    <w:p w:rsidR="003F0EE7" w:rsidRPr="00251739" w:rsidRDefault="003F0EE7" w:rsidP="00A12404">
      <w:pPr>
        <w:ind w:left="2880"/>
        <w:rPr>
          <w:rFonts w:asciiTheme="minorHAnsi" w:hAnsiTheme="minorHAnsi" w:cstheme="minorHAnsi"/>
          <w:i/>
          <w:iCs/>
          <w:sz w:val="36"/>
          <w:szCs w:val="36"/>
        </w:rPr>
      </w:pPr>
      <w:r w:rsidRPr="00251739">
        <w:rPr>
          <w:rFonts w:asciiTheme="minorHAnsi" w:hAnsiTheme="minorHAnsi" w:cstheme="minorHAnsi"/>
          <w:sz w:val="36"/>
          <w:szCs w:val="36"/>
        </w:rPr>
        <w:t>Virginia</w:t>
      </w:r>
      <w:r w:rsidRPr="00251739">
        <w:rPr>
          <w:rFonts w:asciiTheme="minorHAnsi" w:hAnsiTheme="minorHAnsi" w:cstheme="minorHAnsi"/>
          <w:i/>
          <w:iCs/>
          <w:sz w:val="36"/>
          <w:szCs w:val="36"/>
        </w:rPr>
        <w:t xml:space="preserve"> seeke her Virgine sister’s good,</w:t>
      </w:r>
    </w:p>
    <w:p w:rsidR="003F0EE7" w:rsidRPr="00251739" w:rsidRDefault="003F0EE7" w:rsidP="00A12404">
      <w:pPr>
        <w:ind w:left="2880"/>
        <w:rPr>
          <w:rFonts w:asciiTheme="minorHAnsi" w:hAnsiTheme="minorHAnsi" w:cstheme="minorHAnsi"/>
          <w:i/>
          <w:iCs/>
          <w:sz w:val="36"/>
          <w:szCs w:val="36"/>
        </w:rPr>
      </w:pPr>
      <w:r w:rsidRPr="00251739">
        <w:rPr>
          <w:rFonts w:asciiTheme="minorHAnsi" w:hAnsiTheme="minorHAnsi" w:cstheme="minorHAnsi"/>
          <w:i/>
          <w:iCs/>
          <w:sz w:val="36"/>
          <w:szCs w:val="36"/>
        </w:rPr>
        <w:t>Be blessed in such happie neighbourhood.</w:t>
      </w:r>
    </w:p>
    <w:p w:rsidR="003F0EE7" w:rsidRPr="00251739" w:rsidRDefault="003F0EE7" w:rsidP="00A12404">
      <w:pPr>
        <w:ind w:left="2880"/>
        <w:rPr>
          <w:rFonts w:asciiTheme="minorHAnsi" w:hAnsiTheme="minorHAnsi" w:cstheme="minorHAnsi"/>
          <w:i/>
          <w:iCs/>
          <w:sz w:val="36"/>
          <w:szCs w:val="36"/>
        </w:rPr>
      </w:pPr>
      <w:r w:rsidRPr="00251739">
        <w:rPr>
          <w:rFonts w:asciiTheme="minorHAnsi" w:hAnsiTheme="minorHAnsi" w:cstheme="minorHAnsi"/>
          <w:i/>
          <w:iCs/>
          <w:sz w:val="36"/>
          <w:szCs w:val="36"/>
        </w:rPr>
        <w:tab/>
        <w:t>Or, what-soere Fate pleaseth to permit,</w:t>
      </w:r>
    </w:p>
    <w:p w:rsidR="00A6104C" w:rsidRPr="00251739" w:rsidRDefault="003F0EE7" w:rsidP="00A12404">
      <w:pPr>
        <w:ind w:left="2880"/>
        <w:rPr>
          <w:rFonts w:asciiTheme="minorHAnsi" w:hAnsiTheme="minorHAnsi" w:cstheme="minorHAnsi"/>
          <w:i/>
          <w:iCs/>
          <w:sz w:val="36"/>
          <w:szCs w:val="36"/>
        </w:rPr>
      </w:pPr>
      <w:r w:rsidRPr="00251739">
        <w:rPr>
          <w:rFonts w:asciiTheme="minorHAnsi" w:hAnsiTheme="minorHAnsi" w:cstheme="minorHAnsi"/>
          <w:i/>
          <w:iCs/>
          <w:sz w:val="36"/>
          <w:szCs w:val="36"/>
        </w:rPr>
        <w:tab/>
        <w:t>Be thou still honor’d for first mooving it.</w:t>
      </w:r>
    </w:p>
    <w:p w:rsidR="00A12404" w:rsidRPr="00251739" w:rsidRDefault="00A12404" w:rsidP="00A12404">
      <w:pPr>
        <w:ind w:left="2880"/>
        <w:rPr>
          <w:rFonts w:asciiTheme="minorHAnsi" w:hAnsiTheme="minorHAnsi" w:cstheme="minorHAnsi"/>
          <w:i/>
          <w:iCs/>
          <w:sz w:val="36"/>
          <w:szCs w:val="36"/>
        </w:rPr>
      </w:pPr>
    </w:p>
    <w:p w:rsidR="003F0EE7" w:rsidRPr="00251739" w:rsidRDefault="00A12404" w:rsidP="00A12404">
      <w:pPr>
        <w:pStyle w:val="ListParagraph"/>
        <w:ind w:left="4320"/>
        <w:rPr>
          <w:rFonts w:asciiTheme="minorHAnsi" w:hAnsiTheme="minorHAnsi" w:cstheme="minorHAnsi"/>
          <w:iCs/>
          <w:sz w:val="36"/>
          <w:szCs w:val="36"/>
        </w:rPr>
      </w:pPr>
      <w:r w:rsidRPr="00251739">
        <w:rPr>
          <w:rFonts w:asciiTheme="minorHAnsi" w:hAnsiTheme="minorHAnsi" w:cstheme="minorHAnsi"/>
          <w:i/>
          <w:sz w:val="36"/>
          <w:szCs w:val="36"/>
        </w:rPr>
        <w:t xml:space="preserve">– </w:t>
      </w:r>
      <w:r w:rsidR="003F0EE7" w:rsidRPr="00251739">
        <w:rPr>
          <w:rFonts w:asciiTheme="minorHAnsi" w:hAnsiTheme="minorHAnsi" w:cstheme="minorHAnsi"/>
          <w:iCs/>
          <w:sz w:val="36"/>
          <w:szCs w:val="36"/>
        </w:rPr>
        <w:t xml:space="preserve">George Wither, </w:t>
      </w:r>
      <w:r w:rsidRPr="00251739">
        <w:rPr>
          <w:rFonts w:asciiTheme="minorHAnsi" w:hAnsiTheme="minorHAnsi" w:cstheme="minorHAnsi"/>
          <w:iCs/>
          <w:sz w:val="36"/>
          <w:szCs w:val="36"/>
        </w:rPr>
        <w:t xml:space="preserve">1616 </w:t>
      </w:r>
      <w:r w:rsidR="003F0EE7" w:rsidRPr="00251739">
        <w:rPr>
          <w:rFonts w:asciiTheme="minorHAnsi" w:hAnsiTheme="minorHAnsi" w:cstheme="minorHAnsi"/>
          <w:iCs/>
          <w:sz w:val="36"/>
          <w:szCs w:val="36"/>
        </w:rPr>
        <w:t>dedication to John Smith’s</w:t>
      </w:r>
      <w:r w:rsidR="003F0EE7" w:rsidRPr="00251739">
        <w:rPr>
          <w:rFonts w:asciiTheme="minorHAnsi" w:hAnsiTheme="minorHAnsi" w:cstheme="minorHAnsi"/>
          <w:i/>
          <w:iCs/>
          <w:sz w:val="36"/>
          <w:szCs w:val="36"/>
        </w:rPr>
        <w:t xml:space="preserve"> Description of New England</w:t>
      </w:r>
    </w:p>
    <w:p w:rsidR="003F0EE7" w:rsidRPr="00251739" w:rsidRDefault="003F0EE7">
      <w:pPr>
        <w:rPr>
          <w:rFonts w:asciiTheme="minorHAnsi" w:hAnsiTheme="minorHAnsi" w:cstheme="minorHAnsi"/>
          <w:b/>
          <w:bCs/>
          <w:sz w:val="36"/>
          <w:szCs w:val="36"/>
        </w:rPr>
      </w:pPr>
    </w:p>
    <w:p w:rsidR="00A12404" w:rsidRPr="00251739" w:rsidRDefault="00A12404">
      <w:pPr>
        <w:rPr>
          <w:rFonts w:asciiTheme="minorHAnsi" w:hAnsiTheme="minorHAnsi" w:cstheme="minorHAnsi"/>
          <w:b/>
          <w:bCs/>
          <w:sz w:val="36"/>
          <w:szCs w:val="36"/>
        </w:rPr>
      </w:pPr>
    </w:p>
    <w:p w:rsidR="00E63F79" w:rsidRPr="00251739" w:rsidRDefault="00E63F79" w:rsidP="004A5D3E">
      <w:pPr>
        <w:pStyle w:val="Heading3"/>
        <w:rPr>
          <w:rFonts w:asciiTheme="minorHAnsi" w:hAnsiTheme="minorHAnsi" w:cstheme="minorHAnsi"/>
          <w:sz w:val="36"/>
          <w:szCs w:val="36"/>
        </w:rPr>
      </w:pPr>
      <w:bookmarkStart w:id="132" w:name="_Toc431823693"/>
      <w:r w:rsidRPr="00251739">
        <w:rPr>
          <w:rFonts w:asciiTheme="minorHAnsi" w:hAnsiTheme="minorHAnsi" w:cstheme="minorHAnsi"/>
          <w:sz w:val="36"/>
          <w:szCs w:val="36"/>
        </w:rPr>
        <w:t>A Whaling Voyage That Wasn’t</w:t>
      </w:r>
      <w:bookmarkEnd w:id="132"/>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D3476A" w:rsidRPr="00251739">
        <w:rPr>
          <w:rFonts w:asciiTheme="minorHAnsi" w:hAnsiTheme="minorHAnsi" w:cstheme="minorHAnsi"/>
          <w:color w:val="FF0000"/>
          <w:sz w:val="36"/>
          <w:szCs w:val="36"/>
        </w:rPr>
        <w:t>S</w:t>
      </w:r>
      <w:r w:rsidRPr="00251739">
        <w:rPr>
          <w:rFonts w:asciiTheme="minorHAnsi" w:hAnsiTheme="minorHAnsi" w:cstheme="minorHAnsi"/>
          <w:color w:val="FF0000"/>
          <w:sz w:val="36"/>
          <w:szCs w:val="36"/>
        </w:rPr>
        <w:t>ubstantiate and flesh out the assertions and suggestions about who &amp; what was backing Smith's and other New England enterprises]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Following his painful and legally dicey return from Jamestown in [month] 1610, history's next sighting of the Captain (who to the end of his days preferred this title over "gentleman"), is as </w:t>
      </w:r>
      <w:r w:rsidR="00BD12F0" w:rsidRPr="00251739">
        <w:rPr>
          <w:rFonts w:asciiTheme="minorHAnsi" w:hAnsiTheme="minorHAnsi" w:cstheme="minorHAnsi"/>
          <w:sz w:val="36"/>
          <w:szCs w:val="36"/>
        </w:rPr>
        <w:t xml:space="preserve">writer, consultant, and </w:t>
      </w:r>
      <w:r w:rsidRPr="00251739">
        <w:rPr>
          <w:rFonts w:asciiTheme="minorHAnsi" w:hAnsiTheme="minorHAnsi" w:cstheme="minorHAnsi"/>
          <w:sz w:val="36"/>
          <w:szCs w:val="36"/>
        </w:rPr>
        <w:t xml:space="preserve">contributing editor to the publication, in 1612, of the first fullscale reports of the </w:t>
      </w:r>
      <w:r w:rsidRPr="00251739">
        <w:rPr>
          <w:rFonts w:asciiTheme="minorHAnsi" w:hAnsiTheme="minorHAnsi" w:cstheme="minorHAnsi"/>
          <w:sz w:val="36"/>
          <w:szCs w:val="36"/>
        </w:rPr>
        <w:lastRenderedPageBreak/>
        <w:t xml:space="preserve">Virginia enterprise’s history to date, published in part outside the purview of the Company’s authority, and edited for publication by Rev. William Symonds, at the behest of that minister’s friend, Rev. William </w:t>
      </w:r>
      <w:commentRangeStart w:id="133"/>
      <w:r w:rsidRPr="00251739">
        <w:rPr>
          <w:rFonts w:asciiTheme="minorHAnsi" w:hAnsiTheme="minorHAnsi" w:cstheme="minorHAnsi"/>
          <w:sz w:val="36"/>
          <w:szCs w:val="36"/>
        </w:rPr>
        <w:t>Crashaw</w:t>
      </w:r>
      <w:commentRangeEnd w:id="133"/>
      <w:r w:rsidR="005F07CF" w:rsidRPr="00251739">
        <w:rPr>
          <w:rStyle w:val="CommentReference"/>
          <w:rFonts w:asciiTheme="minorHAnsi" w:hAnsiTheme="minorHAnsi" w:cstheme="minorHAnsi"/>
          <w:sz w:val="36"/>
          <w:szCs w:val="36"/>
        </w:rPr>
        <w:commentReference w:id="133"/>
      </w:r>
      <w:r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90324E" w:rsidRPr="00251739" w:rsidRDefault="00E63F79">
      <w:pPr>
        <w:rPr>
          <w:rFonts w:asciiTheme="minorHAnsi" w:hAnsiTheme="minorHAnsi" w:cstheme="minorHAnsi"/>
          <w:b/>
          <w:bCs/>
          <w:sz w:val="36"/>
          <w:szCs w:val="36"/>
        </w:rPr>
      </w:pPr>
      <w:r w:rsidRPr="00251739">
        <w:rPr>
          <w:rFonts w:asciiTheme="minorHAnsi" w:hAnsiTheme="minorHAnsi" w:cstheme="minorHAnsi"/>
          <w:sz w:val="36"/>
          <w:szCs w:val="36"/>
        </w:rPr>
        <w:tab/>
        <w:t xml:space="preserve">Symonds, like Crashaw, was associated with the Virginia Company </w:t>
      </w:r>
      <w:r w:rsidR="0090324E" w:rsidRPr="00251739">
        <w:rPr>
          <w:rFonts w:asciiTheme="minorHAnsi" w:hAnsiTheme="minorHAnsi" w:cstheme="minorHAnsi"/>
          <w:sz w:val="36"/>
          <w:szCs w:val="36"/>
        </w:rPr>
        <w:t xml:space="preserve">since its beginning in 1606. He may </w:t>
      </w:r>
      <w:r w:rsidR="000C2930" w:rsidRPr="00251739">
        <w:rPr>
          <w:rFonts w:asciiTheme="minorHAnsi" w:hAnsiTheme="minorHAnsi" w:cstheme="minorHAnsi"/>
          <w:sz w:val="36"/>
          <w:szCs w:val="36"/>
        </w:rPr>
        <w:t>a</w:t>
      </w:r>
      <w:r w:rsidR="0090324E" w:rsidRPr="00251739">
        <w:rPr>
          <w:rFonts w:asciiTheme="minorHAnsi" w:hAnsiTheme="minorHAnsi" w:cstheme="minorHAnsi"/>
          <w:sz w:val="36"/>
          <w:szCs w:val="36"/>
        </w:rPr>
        <w:t>lso have had earlier contact with Smith</w:t>
      </w:r>
      <w:r w:rsidR="000C2930" w:rsidRPr="00251739">
        <w:rPr>
          <w:rFonts w:asciiTheme="minorHAnsi" w:hAnsiTheme="minorHAnsi" w:cstheme="minorHAnsi"/>
          <w:sz w:val="36"/>
          <w:szCs w:val="36"/>
        </w:rPr>
        <w:t xml:space="preserve"> personally</w:t>
      </w:r>
      <w:r w:rsidR="0090324E" w:rsidRPr="00251739">
        <w:rPr>
          <w:rFonts w:asciiTheme="minorHAnsi" w:hAnsiTheme="minorHAnsi" w:cstheme="minorHAnsi"/>
          <w:sz w:val="36"/>
          <w:szCs w:val="36"/>
        </w:rPr>
        <w:t xml:space="preserve">, or at least with his reputation, before accepting the assignment from Crashaw, having been nominated in 1599 to one of his church offices, in Lincolnshire, by Smith’s old landlords, neighbors, and patrons, the Bertie family. This was at the same time the youthful Smith was either accompanying the younger Berties on their European tour, or else holing up in his “cabin” on a Lincolnshire estate (either the Bertie lands or the Earl of Lincoln’s), reading up on war, politics, philosophy, and technology, and learning the arts of mounted combat. </w:t>
      </w:r>
      <w:r w:rsidR="0090324E" w:rsidRPr="00251739">
        <w:rPr>
          <w:rFonts w:asciiTheme="minorHAnsi" w:hAnsiTheme="minorHAnsi" w:cstheme="minorHAnsi"/>
          <w:b/>
          <w:bCs/>
          <w:sz w:val="36"/>
          <w:szCs w:val="36"/>
        </w:rPr>
        <w:t>[fn: lay patronage, presentation of livings, etc]</w:t>
      </w:r>
    </w:p>
    <w:p w:rsidR="0090324E" w:rsidRPr="00251739" w:rsidRDefault="0090324E">
      <w:pPr>
        <w:rPr>
          <w:rFonts w:asciiTheme="minorHAnsi" w:hAnsiTheme="minorHAnsi" w:cstheme="minorHAnsi"/>
          <w:b/>
          <w:bCs/>
          <w:sz w:val="36"/>
          <w:szCs w:val="36"/>
        </w:rPr>
      </w:pPr>
    </w:p>
    <w:p w:rsidR="0090324E" w:rsidRPr="00251739" w:rsidRDefault="0090324E">
      <w:pPr>
        <w:rPr>
          <w:rFonts w:asciiTheme="minorHAnsi" w:hAnsiTheme="minorHAnsi" w:cstheme="minorHAnsi"/>
          <w:sz w:val="36"/>
          <w:szCs w:val="36"/>
        </w:rPr>
      </w:pPr>
      <w:r w:rsidRPr="00251739">
        <w:rPr>
          <w:rFonts w:asciiTheme="minorHAnsi" w:hAnsiTheme="minorHAnsi" w:cstheme="minorHAnsi"/>
          <w:sz w:val="36"/>
          <w:szCs w:val="36"/>
        </w:rPr>
        <w:tab/>
      </w:r>
      <w:r w:rsidR="00580CBB" w:rsidRPr="00251739">
        <w:rPr>
          <w:rFonts w:asciiTheme="minorHAnsi" w:hAnsiTheme="minorHAnsi" w:cstheme="minorHAnsi"/>
          <w:sz w:val="36"/>
          <w:szCs w:val="36"/>
        </w:rPr>
        <w:t>Whether Symonds knew Smith from before or was only introduced to him and the other Virginia veterans now,</w:t>
      </w:r>
      <w:r w:rsidR="000E2403" w:rsidRPr="00251739">
        <w:rPr>
          <w:rFonts w:asciiTheme="minorHAnsi" w:hAnsiTheme="minorHAnsi" w:cstheme="minorHAnsi"/>
          <w:sz w:val="36"/>
          <w:szCs w:val="36"/>
        </w:rPr>
        <w:t xml:space="preserve"> </w:t>
      </w:r>
      <w:r w:rsidR="000C2930" w:rsidRPr="00251739">
        <w:rPr>
          <w:rFonts w:asciiTheme="minorHAnsi" w:hAnsiTheme="minorHAnsi" w:cstheme="minorHAnsi"/>
          <w:sz w:val="36"/>
          <w:szCs w:val="36"/>
        </w:rPr>
        <w:t xml:space="preserve">the </w:t>
      </w:r>
      <w:r w:rsidR="00140D2B" w:rsidRPr="00251739">
        <w:rPr>
          <w:rFonts w:asciiTheme="minorHAnsi" w:hAnsiTheme="minorHAnsi" w:cstheme="minorHAnsi"/>
          <w:sz w:val="36"/>
          <w:szCs w:val="36"/>
        </w:rPr>
        <w:t xml:space="preserve">Puritan </w:t>
      </w:r>
      <w:r w:rsidR="000C2930" w:rsidRPr="00251739">
        <w:rPr>
          <w:rFonts w:asciiTheme="minorHAnsi" w:hAnsiTheme="minorHAnsi" w:cstheme="minorHAnsi"/>
          <w:sz w:val="36"/>
          <w:szCs w:val="36"/>
        </w:rPr>
        <w:t>minister</w:t>
      </w:r>
      <w:r w:rsidR="00580CBB" w:rsidRPr="00251739">
        <w:rPr>
          <w:rFonts w:asciiTheme="minorHAnsi" w:hAnsiTheme="minorHAnsi" w:cstheme="minorHAnsi"/>
          <w:sz w:val="36"/>
          <w:szCs w:val="36"/>
        </w:rPr>
        <w:t xml:space="preserve"> was already a link </w:t>
      </w:r>
      <w:r w:rsidR="000E2403" w:rsidRPr="00251739">
        <w:rPr>
          <w:rFonts w:asciiTheme="minorHAnsi" w:hAnsiTheme="minorHAnsi" w:cstheme="minorHAnsi"/>
          <w:sz w:val="36"/>
          <w:szCs w:val="36"/>
        </w:rPr>
        <w:t xml:space="preserve">with </w:t>
      </w:r>
      <w:r w:rsidR="00E63F79" w:rsidRPr="00251739">
        <w:rPr>
          <w:rFonts w:asciiTheme="minorHAnsi" w:hAnsiTheme="minorHAnsi" w:cstheme="minorHAnsi"/>
          <w:sz w:val="36"/>
          <w:szCs w:val="36"/>
        </w:rPr>
        <w:t>Shakespeare's closest circles</w:t>
      </w:r>
      <w:r w:rsidR="00580CBB" w:rsidRPr="00251739">
        <w:rPr>
          <w:rFonts w:asciiTheme="minorHAnsi" w:hAnsiTheme="minorHAnsi" w:cstheme="minorHAnsi"/>
          <w:sz w:val="36"/>
          <w:szCs w:val="36"/>
        </w:rPr>
        <w:t>.</w:t>
      </w:r>
      <w:r w:rsidR="000E2403" w:rsidRPr="00251739">
        <w:rPr>
          <w:rFonts w:asciiTheme="minorHAnsi" w:hAnsiTheme="minorHAnsi" w:cstheme="minorHAnsi"/>
          <w:sz w:val="36"/>
          <w:szCs w:val="36"/>
        </w:rPr>
        <w:t xml:space="preserve"> </w:t>
      </w:r>
      <w:r w:rsidR="00580CBB" w:rsidRPr="00251739">
        <w:rPr>
          <w:rFonts w:asciiTheme="minorHAnsi" w:hAnsiTheme="minorHAnsi" w:cstheme="minorHAnsi"/>
          <w:sz w:val="36"/>
          <w:szCs w:val="36"/>
        </w:rPr>
        <w:t xml:space="preserve">By early </w:t>
      </w:r>
      <w:r w:rsidR="008F09AB" w:rsidRPr="00251739">
        <w:rPr>
          <w:rFonts w:asciiTheme="minorHAnsi" w:hAnsiTheme="minorHAnsi" w:cstheme="minorHAnsi"/>
          <w:sz w:val="36"/>
          <w:szCs w:val="36"/>
        </w:rPr>
        <w:t>1606</w:t>
      </w:r>
      <w:r w:rsidR="00580CBB" w:rsidRPr="00251739">
        <w:rPr>
          <w:rFonts w:asciiTheme="minorHAnsi" w:hAnsiTheme="minorHAnsi" w:cstheme="minorHAnsi"/>
          <w:sz w:val="36"/>
          <w:szCs w:val="36"/>
        </w:rPr>
        <w:t xml:space="preserve"> he was preaching at </w:t>
      </w:r>
      <w:r w:rsidR="00E63F79" w:rsidRPr="00251739">
        <w:rPr>
          <w:rFonts w:asciiTheme="minorHAnsi" w:hAnsiTheme="minorHAnsi" w:cstheme="minorHAnsi"/>
          <w:sz w:val="36"/>
          <w:szCs w:val="36"/>
        </w:rPr>
        <w:t>St. Saviour’s church in Southwark</w:t>
      </w:r>
      <w:r w:rsidR="000E2403" w:rsidRPr="00251739">
        <w:rPr>
          <w:rFonts w:asciiTheme="minorHAnsi" w:hAnsiTheme="minorHAnsi" w:cstheme="minorHAnsi"/>
          <w:sz w:val="36"/>
          <w:szCs w:val="36"/>
        </w:rPr>
        <w:t>. Southwark was th</w:t>
      </w:r>
      <w:r w:rsidR="00E63F79" w:rsidRPr="00251739">
        <w:rPr>
          <w:rFonts w:asciiTheme="minorHAnsi" w:hAnsiTheme="minorHAnsi" w:cstheme="minorHAnsi"/>
          <w:sz w:val="36"/>
          <w:szCs w:val="36"/>
        </w:rPr>
        <w:t xml:space="preserve">e sprawling London suburb across the Thames, where the laws of the city could not block the operation of theaters, bear-baiting arenas, brothels, and other popular diversions </w:t>
      </w:r>
      <w:r w:rsidR="00CF12D0" w:rsidRPr="00251739">
        <w:rPr>
          <w:rFonts w:asciiTheme="minorHAnsi" w:hAnsiTheme="minorHAnsi" w:cstheme="minorHAnsi"/>
          <w:sz w:val="36"/>
          <w:szCs w:val="36"/>
        </w:rPr>
        <w:t xml:space="preserve">lumped together as </w:t>
      </w:r>
      <w:r w:rsidR="00E63F79" w:rsidRPr="00251739">
        <w:rPr>
          <w:rFonts w:asciiTheme="minorHAnsi" w:hAnsiTheme="minorHAnsi" w:cstheme="minorHAnsi"/>
          <w:sz w:val="36"/>
          <w:szCs w:val="36"/>
        </w:rPr>
        <w:t>subversive of public order and morality</w:t>
      </w:r>
      <w:r w:rsidR="00580CBB" w:rsidRPr="00251739">
        <w:rPr>
          <w:rFonts w:asciiTheme="minorHAnsi" w:hAnsiTheme="minorHAnsi" w:cstheme="minorHAnsi"/>
          <w:sz w:val="36"/>
          <w:szCs w:val="36"/>
        </w:rPr>
        <w:t xml:space="preserve">; and </w:t>
      </w:r>
      <w:r w:rsidR="00BD12F0" w:rsidRPr="00251739">
        <w:rPr>
          <w:rFonts w:asciiTheme="minorHAnsi" w:hAnsiTheme="minorHAnsi" w:cstheme="minorHAnsi"/>
          <w:sz w:val="36"/>
          <w:szCs w:val="36"/>
        </w:rPr>
        <w:t xml:space="preserve">St. Saviour’s was the home church for </w:t>
      </w:r>
      <w:r w:rsidR="00CF12D0" w:rsidRPr="00251739">
        <w:rPr>
          <w:rFonts w:asciiTheme="minorHAnsi" w:hAnsiTheme="minorHAnsi" w:cstheme="minorHAnsi"/>
          <w:sz w:val="36"/>
          <w:szCs w:val="36"/>
        </w:rPr>
        <w:t>leading</w:t>
      </w:r>
      <w:r w:rsidR="00E63F79" w:rsidRPr="00251739">
        <w:rPr>
          <w:rFonts w:asciiTheme="minorHAnsi" w:hAnsiTheme="minorHAnsi" w:cstheme="minorHAnsi"/>
          <w:sz w:val="36"/>
          <w:szCs w:val="36"/>
        </w:rPr>
        <w:t xml:space="preserve"> members of Shakespeare’s company, going back some years even before the Globe was first raised </w:t>
      </w:r>
      <w:r w:rsidR="00E63F79" w:rsidRPr="00251739">
        <w:rPr>
          <w:rFonts w:asciiTheme="minorHAnsi" w:hAnsiTheme="minorHAnsi" w:cstheme="minorHAnsi"/>
          <w:sz w:val="36"/>
          <w:szCs w:val="36"/>
        </w:rPr>
        <w:lastRenderedPageBreak/>
        <w:t>nearby.</w:t>
      </w:r>
      <w:r w:rsidR="00E63F79" w:rsidRPr="00251739">
        <w:rPr>
          <w:rStyle w:val="FootnoteReference"/>
          <w:rFonts w:asciiTheme="minorHAnsi" w:hAnsiTheme="minorHAnsi" w:cstheme="minorHAnsi"/>
          <w:sz w:val="36"/>
          <w:szCs w:val="36"/>
        </w:rPr>
        <w:footnoteReference w:id="212"/>
      </w:r>
      <w:r w:rsidR="00E63F79" w:rsidRPr="00251739">
        <w:rPr>
          <w:rFonts w:asciiTheme="minorHAnsi" w:hAnsiTheme="minorHAnsi" w:cstheme="minorHAnsi"/>
          <w:sz w:val="36"/>
          <w:szCs w:val="36"/>
        </w:rPr>
        <w:t xml:space="preserve"> </w:t>
      </w:r>
      <w:r w:rsidR="001640AE" w:rsidRPr="00251739">
        <w:rPr>
          <w:rFonts w:asciiTheme="minorHAnsi" w:hAnsiTheme="minorHAnsi" w:cstheme="minorHAnsi"/>
          <w:sz w:val="36"/>
          <w:szCs w:val="36"/>
        </w:rPr>
        <w:t>We know, for example, that i</w:t>
      </w:r>
      <w:r w:rsidR="00E63F79" w:rsidRPr="00251739">
        <w:rPr>
          <w:rFonts w:asciiTheme="minorHAnsi" w:hAnsiTheme="minorHAnsi" w:cstheme="minorHAnsi"/>
          <w:sz w:val="36"/>
          <w:szCs w:val="36"/>
        </w:rPr>
        <w:t xml:space="preserve">n 1594 and 1596, Augustine Phillips, one of the </w:t>
      </w:r>
      <w:r w:rsidR="00CF12D0" w:rsidRPr="00251739">
        <w:rPr>
          <w:rFonts w:asciiTheme="minorHAnsi" w:hAnsiTheme="minorHAnsi" w:cstheme="minorHAnsi"/>
          <w:sz w:val="36"/>
          <w:szCs w:val="36"/>
        </w:rPr>
        <w:t>foremost</w:t>
      </w:r>
      <w:r w:rsidR="00E63F79" w:rsidRPr="00251739">
        <w:rPr>
          <w:rFonts w:asciiTheme="minorHAnsi" w:hAnsiTheme="minorHAnsi" w:cstheme="minorHAnsi"/>
          <w:sz w:val="36"/>
          <w:szCs w:val="36"/>
        </w:rPr>
        <w:t xml:space="preserve"> men of the company, had two daughters baptized there</w:t>
      </w:r>
      <w:r w:rsidR="004A2507" w:rsidRPr="00251739">
        <w:rPr>
          <w:rFonts w:asciiTheme="minorHAnsi" w:hAnsiTheme="minorHAnsi" w:cstheme="minorHAnsi"/>
          <w:sz w:val="36"/>
          <w:szCs w:val="36"/>
        </w:rPr>
        <w:t>.</w:t>
      </w:r>
      <w:r w:rsidR="00580CBB" w:rsidRPr="00251739">
        <w:rPr>
          <w:rFonts w:asciiTheme="minorHAnsi" w:hAnsiTheme="minorHAnsi" w:cstheme="minorHAnsi"/>
          <w:sz w:val="36"/>
          <w:szCs w:val="36"/>
        </w:rPr>
        <w:t xml:space="preserve"> </w:t>
      </w:r>
      <w:r w:rsidR="004A2507" w:rsidRPr="00251739">
        <w:rPr>
          <w:rFonts w:asciiTheme="minorHAnsi" w:hAnsiTheme="minorHAnsi" w:cstheme="minorHAnsi"/>
          <w:sz w:val="36"/>
          <w:szCs w:val="36"/>
        </w:rPr>
        <w:t>I</w:t>
      </w:r>
      <w:r w:rsidR="00E63F79" w:rsidRPr="00251739">
        <w:rPr>
          <w:rFonts w:asciiTheme="minorHAnsi" w:hAnsiTheme="minorHAnsi" w:cstheme="minorHAnsi"/>
          <w:sz w:val="36"/>
          <w:szCs w:val="36"/>
        </w:rPr>
        <w:t>n December, 1607, Shakespeare’s younger brother Edmund (a fellow-actor, though not known to be associated with William’s company) was buried</w:t>
      </w:r>
      <w:r w:rsidR="004A2507" w:rsidRPr="00251739">
        <w:rPr>
          <w:rFonts w:asciiTheme="minorHAnsi" w:hAnsiTheme="minorHAnsi" w:cstheme="minorHAnsi"/>
          <w:sz w:val="36"/>
          <w:szCs w:val="36"/>
        </w:rPr>
        <w:t xml:space="preserve"> at the church</w:t>
      </w:r>
      <w:r w:rsidR="00E63F79" w:rsidRPr="00251739">
        <w:rPr>
          <w:rFonts w:asciiTheme="minorHAnsi" w:hAnsiTheme="minorHAnsi" w:cstheme="minorHAnsi"/>
          <w:sz w:val="36"/>
          <w:szCs w:val="36"/>
        </w:rPr>
        <w:t>, with a larger than ordinary sum apparently paid for bell-ringing and funeral honors, presumably by William</w:t>
      </w:r>
      <w:r w:rsidR="004A2507" w:rsidRPr="00251739">
        <w:rPr>
          <w:rFonts w:asciiTheme="minorHAnsi" w:hAnsiTheme="minorHAnsi" w:cstheme="minorHAnsi"/>
          <w:sz w:val="36"/>
          <w:szCs w:val="36"/>
        </w:rPr>
        <w:t>. A</w:t>
      </w:r>
      <w:r w:rsidR="00E63F79" w:rsidRPr="00251739">
        <w:rPr>
          <w:rFonts w:asciiTheme="minorHAnsi" w:hAnsiTheme="minorHAnsi" w:cstheme="minorHAnsi"/>
          <w:sz w:val="36"/>
          <w:szCs w:val="36"/>
        </w:rPr>
        <w:t xml:space="preserve">nd in September 1608, Lawrence Fletcher, another </w:t>
      </w:r>
      <w:r w:rsidR="004A2507" w:rsidRPr="00251739">
        <w:rPr>
          <w:rFonts w:asciiTheme="minorHAnsi" w:hAnsiTheme="minorHAnsi" w:cstheme="minorHAnsi"/>
          <w:sz w:val="36"/>
          <w:szCs w:val="36"/>
        </w:rPr>
        <w:t xml:space="preserve">member </w:t>
      </w:r>
      <w:r w:rsidR="00E63F79" w:rsidRPr="00251739">
        <w:rPr>
          <w:rFonts w:asciiTheme="minorHAnsi" w:hAnsiTheme="minorHAnsi" w:cstheme="minorHAnsi"/>
          <w:sz w:val="36"/>
          <w:szCs w:val="36"/>
        </w:rPr>
        <w:t xml:space="preserve">of the company, was buried </w:t>
      </w:r>
      <w:r w:rsidR="004A2507" w:rsidRPr="00251739">
        <w:rPr>
          <w:rFonts w:asciiTheme="minorHAnsi" w:hAnsiTheme="minorHAnsi" w:cstheme="minorHAnsi"/>
          <w:sz w:val="36"/>
          <w:szCs w:val="36"/>
        </w:rPr>
        <w:t>there</w:t>
      </w:r>
      <w:r w:rsidR="00E63F79" w:rsidRPr="00251739">
        <w:rPr>
          <w:rFonts w:asciiTheme="minorHAnsi" w:hAnsiTheme="minorHAnsi" w:cstheme="minorHAnsi"/>
          <w:sz w:val="36"/>
          <w:szCs w:val="36"/>
        </w:rPr>
        <w:t xml:space="preserve">. </w:t>
      </w:r>
      <w:r w:rsidR="000E2403" w:rsidRPr="00251739">
        <w:rPr>
          <w:rFonts w:asciiTheme="minorHAnsi" w:hAnsiTheme="minorHAnsi" w:cstheme="minorHAnsi"/>
          <w:sz w:val="36"/>
          <w:szCs w:val="36"/>
        </w:rPr>
        <w:t xml:space="preserve">We don’t know if Symonds was another channel by which news of Virginia came to Shakespeare – </w:t>
      </w:r>
      <w:r w:rsidR="00580CBB" w:rsidRPr="00251739">
        <w:rPr>
          <w:rFonts w:asciiTheme="minorHAnsi" w:hAnsiTheme="minorHAnsi" w:cstheme="minorHAnsi"/>
          <w:sz w:val="36"/>
          <w:szCs w:val="36"/>
        </w:rPr>
        <w:t xml:space="preserve">might </w:t>
      </w:r>
      <w:r w:rsidR="000E2403" w:rsidRPr="00251739">
        <w:rPr>
          <w:rFonts w:asciiTheme="minorHAnsi" w:hAnsiTheme="minorHAnsi" w:cstheme="minorHAnsi"/>
          <w:sz w:val="36"/>
          <w:szCs w:val="36"/>
        </w:rPr>
        <w:t xml:space="preserve">he have introduced Smith and the players to each other directly? – but the implicit republican and commonwealth-building thrust of the resulting book is certainly as coherent with </w:t>
      </w:r>
      <w:r w:rsidR="000E2403" w:rsidRPr="00251739">
        <w:rPr>
          <w:rFonts w:asciiTheme="minorHAnsi" w:hAnsiTheme="minorHAnsi" w:cstheme="minorHAnsi"/>
          <w:i/>
          <w:sz w:val="36"/>
          <w:szCs w:val="36"/>
        </w:rPr>
        <w:t>The Tempest</w:t>
      </w:r>
      <w:r w:rsidR="000E2403" w:rsidRPr="00251739">
        <w:rPr>
          <w:rFonts w:asciiTheme="minorHAnsi" w:hAnsiTheme="minorHAnsi" w:cstheme="minorHAnsi"/>
          <w:sz w:val="36"/>
          <w:szCs w:val="36"/>
        </w:rPr>
        <w:t xml:space="preserve"> (or more so), as the Strachey and Jourdain narratives that we know Shakespeare used.</w:t>
      </w:r>
    </w:p>
    <w:p w:rsidR="0090324E" w:rsidRPr="00251739" w:rsidRDefault="0090324E">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Such is a </w:t>
      </w:r>
      <w:r w:rsidR="004A2507" w:rsidRPr="00251739">
        <w:rPr>
          <w:rFonts w:asciiTheme="minorHAnsi" w:hAnsiTheme="minorHAnsi" w:cstheme="minorHAnsi"/>
          <w:sz w:val="36"/>
          <w:szCs w:val="36"/>
        </w:rPr>
        <w:t>taste o</w:t>
      </w:r>
      <w:r w:rsidRPr="00251739">
        <w:rPr>
          <w:rFonts w:asciiTheme="minorHAnsi" w:hAnsiTheme="minorHAnsi" w:cstheme="minorHAnsi"/>
          <w:sz w:val="36"/>
          <w:szCs w:val="36"/>
        </w:rPr>
        <w:t>f the networ</w:t>
      </w:r>
      <w:r w:rsidR="001640AE" w:rsidRPr="00251739">
        <w:rPr>
          <w:rFonts w:asciiTheme="minorHAnsi" w:hAnsiTheme="minorHAnsi" w:cstheme="minorHAnsi"/>
          <w:sz w:val="36"/>
          <w:szCs w:val="36"/>
        </w:rPr>
        <w:t>k</w:t>
      </w:r>
      <w:r w:rsidR="004A2507" w:rsidRPr="00251739">
        <w:rPr>
          <w:rFonts w:asciiTheme="minorHAnsi" w:hAnsiTheme="minorHAnsi" w:cstheme="minorHAnsi"/>
          <w:sz w:val="36"/>
          <w:szCs w:val="36"/>
        </w:rPr>
        <w:t>s</w:t>
      </w:r>
      <w:r w:rsidR="001640AE" w:rsidRPr="00251739">
        <w:rPr>
          <w:rFonts w:asciiTheme="minorHAnsi" w:hAnsiTheme="minorHAnsi" w:cstheme="minorHAnsi"/>
          <w:sz w:val="36"/>
          <w:szCs w:val="36"/>
        </w:rPr>
        <w:t xml:space="preserve"> into which Smith was absorbed</w:t>
      </w:r>
      <w:r w:rsidRPr="00251739">
        <w:rPr>
          <w:rFonts w:asciiTheme="minorHAnsi" w:hAnsiTheme="minorHAnsi" w:cstheme="minorHAnsi"/>
          <w:sz w:val="36"/>
          <w:szCs w:val="36"/>
        </w:rPr>
        <w:t xml:space="preserve"> upon his return from Virginia, and </w:t>
      </w:r>
      <w:r w:rsidR="001640AE" w:rsidRPr="00251739">
        <w:rPr>
          <w:rFonts w:asciiTheme="minorHAnsi" w:hAnsiTheme="minorHAnsi" w:cstheme="minorHAnsi"/>
          <w:sz w:val="36"/>
          <w:szCs w:val="36"/>
        </w:rPr>
        <w:t xml:space="preserve">which </w:t>
      </w:r>
      <w:r w:rsidRPr="00251739">
        <w:rPr>
          <w:rFonts w:asciiTheme="minorHAnsi" w:hAnsiTheme="minorHAnsi" w:cstheme="minorHAnsi"/>
          <w:sz w:val="36"/>
          <w:szCs w:val="36"/>
        </w:rPr>
        <w:t>pointed him in his new direction as author over the 1611-1612 period. What happened in the year following, is fog</w:t>
      </w:r>
      <w:r w:rsidR="00140D2B" w:rsidRPr="00251739">
        <w:rPr>
          <w:rFonts w:asciiTheme="minorHAnsi" w:hAnsiTheme="minorHAnsi" w:cstheme="minorHAnsi"/>
          <w:sz w:val="36"/>
          <w:szCs w:val="36"/>
        </w:rPr>
        <w:t>-shrouded</w:t>
      </w:r>
      <w:r w:rsidRPr="00251739">
        <w:rPr>
          <w:rFonts w:asciiTheme="minorHAnsi" w:hAnsiTheme="minorHAnsi" w:cstheme="minorHAnsi"/>
          <w:sz w:val="36"/>
          <w:szCs w:val="36"/>
        </w:rPr>
        <w:t xml:space="preserve"> as to detail</w:t>
      </w:r>
      <w:r w:rsidR="004A2507" w:rsidRPr="00251739">
        <w:rPr>
          <w:rFonts w:asciiTheme="minorHAnsi" w:hAnsiTheme="minorHAnsi" w:cstheme="minorHAnsi"/>
          <w:sz w:val="36"/>
          <w:szCs w:val="36"/>
        </w:rPr>
        <w:t>,</w:t>
      </w:r>
      <w:r w:rsidRPr="00251739">
        <w:rPr>
          <w:rFonts w:asciiTheme="minorHAnsi" w:hAnsiTheme="minorHAnsi" w:cstheme="minorHAnsi"/>
          <w:sz w:val="36"/>
          <w:szCs w:val="36"/>
        </w:rPr>
        <w:t xml:space="preserve"> but what emerged on the other side is clear, and what happened in between, can be reasonably surmised.</w:t>
      </w:r>
    </w:p>
    <w:p w:rsidR="00E63F79" w:rsidRPr="00251739" w:rsidRDefault="00E63F79">
      <w:pPr>
        <w:rPr>
          <w:rFonts w:asciiTheme="minorHAnsi" w:hAnsiTheme="minorHAnsi" w:cstheme="minorHAnsi"/>
          <w:sz w:val="36"/>
          <w:szCs w:val="36"/>
        </w:rPr>
      </w:pPr>
    </w:p>
    <w:p w:rsidR="00E63F79" w:rsidRPr="00251739" w:rsidRDefault="00E63F79">
      <w:pPr>
        <w:pStyle w:val="BodyText2"/>
        <w:ind w:left="1134"/>
        <w:rPr>
          <w:rFonts w:asciiTheme="minorHAnsi" w:hAnsiTheme="minorHAnsi" w:cstheme="minorHAnsi"/>
          <w:b w:val="0"/>
          <w:iCs/>
          <w:color w:val="FF0000"/>
          <w:sz w:val="36"/>
          <w:szCs w:val="36"/>
        </w:rPr>
      </w:pPr>
      <w:r w:rsidRPr="00251739">
        <w:rPr>
          <w:rFonts w:asciiTheme="minorHAnsi" w:hAnsiTheme="minorHAnsi" w:cstheme="minorHAnsi"/>
          <w:b w:val="0"/>
          <w:iCs/>
          <w:color w:val="FF0000"/>
          <w:sz w:val="36"/>
          <w:szCs w:val="36"/>
        </w:rPr>
        <w:t>[</w:t>
      </w:r>
      <w:r w:rsidR="00D3476A" w:rsidRPr="00251739">
        <w:rPr>
          <w:rFonts w:asciiTheme="minorHAnsi" w:hAnsiTheme="minorHAnsi" w:cstheme="minorHAnsi"/>
          <w:b w:val="0"/>
          <w:iCs/>
          <w:color w:val="FF0000"/>
          <w:sz w:val="36"/>
          <w:szCs w:val="36"/>
        </w:rPr>
        <w:t>Resituate the moment: aftermath of death of Prince Henry, etc.</w:t>
      </w:r>
      <w:r w:rsidRPr="00251739">
        <w:rPr>
          <w:rFonts w:asciiTheme="minorHAnsi" w:hAnsiTheme="minorHAnsi" w:cstheme="minorHAnsi"/>
          <w:b w:val="0"/>
          <w:iCs/>
          <w:color w:val="FF0000"/>
          <w:sz w:val="36"/>
          <w:szCs w:val="36"/>
        </w:rPr>
        <w:t>]</w:t>
      </w:r>
    </w:p>
    <w:p w:rsidR="00E63F79" w:rsidRPr="00251739" w:rsidRDefault="00E63F79">
      <w:pPr>
        <w:rPr>
          <w:rFonts w:asciiTheme="minorHAnsi" w:hAnsiTheme="minorHAnsi" w:cstheme="minorHAnsi"/>
          <w:i/>
          <w:iCs/>
          <w:sz w:val="36"/>
          <w:szCs w:val="36"/>
        </w:rPr>
      </w:pPr>
    </w:p>
    <w:p w:rsidR="0063454B"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Towards the end of 1613 (the most likely period, given the lead time necessary), backing was secured and preparations </w:t>
      </w:r>
      <w:r w:rsidRPr="00251739">
        <w:rPr>
          <w:rFonts w:asciiTheme="minorHAnsi" w:hAnsiTheme="minorHAnsi" w:cstheme="minorHAnsi"/>
          <w:sz w:val="36"/>
          <w:szCs w:val="36"/>
        </w:rPr>
        <w:lastRenderedPageBreak/>
        <w:t xml:space="preserve">begun, for a new Atlantic expedition, under Smith's command. This was a small-scale, exploratory operation, consisting of two ships with combined crews of 45 men and boys, whose publicly stated objectives were "to take whales" and "make trials of a mine of gold and copper," in the region known as northern Virginia, that is, between Nova Scotia and the American midatlantic coast. They departed in March of 1614 and returned in August. Upon </w:t>
      </w:r>
      <w:r w:rsidR="00BD12F0" w:rsidRPr="00251739">
        <w:rPr>
          <w:rFonts w:asciiTheme="minorHAnsi" w:hAnsiTheme="minorHAnsi" w:cstheme="minorHAnsi"/>
          <w:sz w:val="36"/>
          <w:szCs w:val="36"/>
        </w:rPr>
        <w:t xml:space="preserve">arriving </w:t>
      </w:r>
      <w:r w:rsidRPr="00251739">
        <w:rPr>
          <w:rFonts w:asciiTheme="minorHAnsi" w:hAnsiTheme="minorHAnsi" w:cstheme="minorHAnsi"/>
          <w:sz w:val="36"/>
          <w:szCs w:val="36"/>
        </w:rPr>
        <w:t>at their destination, however, Smith left most of the men behind to take care of the fishing, while with a detachment of eight or nine, he devoted his time to coastal exploration, surveying, trading with Indian villages for furs, and generally scouting for possible colonization. This was not the (stated) plan of the trip's backers.</w:t>
      </w:r>
      <w:r w:rsidRPr="00251739">
        <w:rPr>
          <w:rStyle w:val="FootnoteReference"/>
          <w:rFonts w:asciiTheme="minorHAnsi" w:hAnsiTheme="minorHAnsi" w:cstheme="minorHAnsi"/>
          <w:sz w:val="36"/>
          <w:szCs w:val="36"/>
        </w:rPr>
        <w:footnoteReference w:id="213"/>
      </w:r>
    </w:p>
    <w:p w:rsidR="0063454B" w:rsidRPr="00251739" w:rsidRDefault="0063454B">
      <w:pPr>
        <w:rPr>
          <w:rFonts w:asciiTheme="minorHAnsi" w:hAnsiTheme="minorHAnsi" w:cstheme="minorHAnsi"/>
          <w:sz w:val="36"/>
          <w:szCs w:val="36"/>
        </w:rPr>
      </w:pPr>
    </w:p>
    <w:p w:rsidR="00E63F79" w:rsidRPr="00251739" w:rsidRDefault="0063454B">
      <w:pPr>
        <w:rPr>
          <w:rFonts w:asciiTheme="minorHAnsi" w:hAnsiTheme="minorHAnsi" w:cstheme="minorHAnsi"/>
          <w:b/>
          <w:bCs/>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Among the results of the voyage was a modest but respectable profit from the fish and furs. Another, after a couple years of typically Smithian vicissitudes, was the production of the best map of the New England coast drawn to date, and for decades to come, in </w:t>
      </w:r>
      <w:r w:rsidRPr="00251739">
        <w:rPr>
          <w:rFonts w:asciiTheme="minorHAnsi" w:hAnsiTheme="minorHAnsi" w:cstheme="minorHAnsi"/>
          <w:sz w:val="36"/>
          <w:szCs w:val="36"/>
        </w:rPr>
        <w:t xml:space="preserve">the captain-author’s </w:t>
      </w:r>
      <w:r w:rsidR="00E63F79" w:rsidRPr="00251739">
        <w:rPr>
          <w:rFonts w:asciiTheme="minorHAnsi" w:hAnsiTheme="minorHAnsi" w:cstheme="minorHAnsi"/>
          <w:sz w:val="36"/>
          <w:szCs w:val="36"/>
        </w:rPr>
        <w:t xml:space="preserve"> next published work, </w:t>
      </w:r>
      <w:r w:rsidRPr="00251739">
        <w:rPr>
          <w:rFonts w:asciiTheme="minorHAnsi" w:hAnsiTheme="minorHAnsi" w:cstheme="minorHAnsi"/>
          <w:sz w:val="36"/>
          <w:szCs w:val="36"/>
        </w:rPr>
        <w:t>a</w:t>
      </w:r>
      <w:r w:rsidR="00E63F79" w:rsidRPr="00251739">
        <w:rPr>
          <w:rFonts w:asciiTheme="minorHAnsi" w:hAnsiTheme="minorHAnsi" w:cstheme="minorHAnsi"/>
          <w:sz w:val="36"/>
          <w:szCs w:val="36"/>
        </w:rPr>
        <w:t xml:space="preserve"> 1616 organizing-publicity tract</w:t>
      </w:r>
      <w:r w:rsidRPr="00251739">
        <w:rPr>
          <w:rFonts w:asciiTheme="minorHAnsi" w:hAnsiTheme="minorHAnsi" w:cstheme="minorHAnsi"/>
          <w:sz w:val="36"/>
          <w:szCs w:val="36"/>
        </w:rPr>
        <w:t xml:space="preserve"> called</w:t>
      </w:r>
      <w:r w:rsidR="00E63F79" w:rsidRPr="00251739">
        <w:rPr>
          <w:rFonts w:asciiTheme="minorHAnsi" w:hAnsiTheme="minorHAnsi" w:cstheme="minorHAnsi"/>
          <w:sz w:val="36"/>
          <w:szCs w:val="36"/>
        </w:rPr>
        <w:t xml:space="preserve"> </w:t>
      </w:r>
      <w:r w:rsidR="00E63F79" w:rsidRPr="00251739">
        <w:rPr>
          <w:rFonts w:asciiTheme="minorHAnsi" w:hAnsiTheme="minorHAnsi" w:cstheme="minorHAnsi"/>
          <w:i/>
          <w:iCs/>
          <w:sz w:val="36"/>
          <w:szCs w:val="36"/>
        </w:rPr>
        <w:t>A Description of New England: or The Observations, and Discoveries, of Captain John Smith (Admiral of that Country), in the North of America, in the year of our Lord, 1614.</w:t>
      </w:r>
      <w:r w:rsidR="00E63F79" w:rsidRPr="00251739">
        <w:rPr>
          <w:rFonts w:asciiTheme="minorHAnsi" w:hAnsiTheme="minorHAnsi" w:cstheme="minorHAnsi"/>
          <w:sz w:val="36"/>
          <w:szCs w:val="36"/>
        </w:rPr>
        <w:t xml:space="preserve"> The bigger result, thanks in significant part to Smith and his allies (and </w:t>
      </w:r>
      <w:r w:rsidR="00E63F79" w:rsidRPr="00251739">
        <w:rPr>
          <w:rFonts w:asciiTheme="minorHAnsi" w:hAnsiTheme="minorHAnsi" w:cstheme="minorHAnsi"/>
          <w:sz w:val="36"/>
          <w:szCs w:val="36"/>
        </w:rPr>
        <w:lastRenderedPageBreak/>
        <w:t>with some debt to the fish), was the creation of New England itself.</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financial backers for this voyage included two people who may be of particular interest. One was a Capt. George Langham of Bury St. Edmunds in Suffolk County – John Winthrop’s </w:t>
      </w:r>
      <w:r w:rsidRPr="00251739">
        <w:rPr>
          <w:rFonts w:asciiTheme="minorHAnsi" w:hAnsiTheme="minorHAnsi" w:cstheme="minorHAnsi"/>
          <w:b/>
          <w:bCs/>
          <w:sz w:val="36"/>
          <w:szCs w:val="36"/>
        </w:rPr>
        <w:t>[ “hometown”? “family seat”?]</w:t>
      </w:r>
      <w:r w:rsidRPr="00251739">
        <w:rPr>
          <w:rFonts w:asciiTheme="minorHAnsi" w:hAnsiTheme="minorHAnsi" w:cstheme="minorHAnsi"/>
          <w:sz w:val="36"/>
          <w:szCs w:val="36"/>
        </w:rPr>
        <w:t xml:space="preserve">. The other was a young merchant named Marmaduke Rawdon (or Roydon), whose Yorkshire origin suggests a connection either with Crashaw directly, or with Crashaw’s good friend, Edmund Lord Sheffield. Around this time, in 1615, Crashaw </w:t>
      </w:r>
      <w:r w:rsidR="0063454B" w:rsidRPr="00251739">
        <w:rPr>
          <w:rFonts w:asciiTheme="minorHAnsi" w:hAnsiTheme="minorHAnsi" w:cstheme="minorHAnsi"/>
          <w:sz w:val="36"/>
          <w:szCs w:val="36"/>
        </w:rPr>
        <w:t xml:space="preserve">is known to have </w:t>
      </w:r>
      <w:r w:rsidRPr="00251739">
        <w:rPr>
          <w:rFonts w:asciiTheme="minorHAnsi" w:hAnsiTheme="minorHAnsi" w:cstheme="minorHAnsi"/>
          <w:sz w:val="36"/>
          <w:szCs w:val="36"/>
        </w:rPr>
        <w:t>spent some months at Sheffield’s London house; earlier, dispersing</w:t>
      </w:r>
      <w:r w:rsidR="00140D2B" w:rsidRPr="00251739">
        <w:rPr>
          <w:rFonts w:asciiTheme="minorHAnsi" w:hAnsiTheme="minorHAnsi" w:cstheme="minorHAnsi"/>
          <w:sz w:val="36"/>
          <w:szCs w:val="36"/>
        </w:rPr>
        <w:t xml:space="preserve"> in 1613</w:t>
      </w:r>
      <w:r w:rsidRPr="00251739">
        <w:rPr>
          <w:rFonts w:asciiTheme="minorHAnsi" w:hAnsiTheme="minorHAnsi" w:cstheme="minorHAnsi"/>
          <w:sz w:val="36"/>
          <w:szCs w:val="36"/>
        </w:rPr>
        <w:t xml:space="preserve"> with many others after Prince Henry’s death, he had headed north to their mutual native Yorkshire for a spell.</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Sheffield himself emerges from the fog as a</w:t>
      </w:r>
      <w:r w:rsidR="000D555F" w:rsidRPr="00251739">
        <w:rPr>
          <w:rFonts w:asciiTheme="minorHAnsi" w:hAnsiTheme="minorHAnsi" w:cstheme="minorHAnsi"/>
          <w:sz w:val="36"/>
          <w:szCs w:val="36"/>
        </w:rPr>
        <w:t xml:space="preserve"> prominent</w:t>
      </w:r>
      <w:r w:rsidRPr="00251739">
        <w:rPr>
          <w:rFonts w:asciiTheme="minorHAnsi" w:hAnsiTheme="minorHAnsi" w:cstheme="minorHAnsi"/>
          <w:sz w:val="36"/>
          <w:szCs w:val="36"/>
        </w:rPr>
        <w:t xml:space="preserve"> New England promoter a few years later, as one of the founding members and directors of the 1620 Council for New England (successor to the defunct Plymouth Company section of the Virginia Company); and more interestingly, as the one who effected a land grant to the pilgrims that year, providing much-needed legal underpinnings for their otherwise tenuous occupation of Plymouth (</w:t>
      </w:r>
      <w:r w:rsidR="000D555F" w:rsidRPr="00251739">
        <w:rPr>
          <w:rFonts w:asciiTheme="minorHAnsi" w:hAnsiTheme="minorHAnsi" w:cstheme="minorHAnsi"/>
          <w:sz w:val="36"/>
          <w:szCs w:val="36"/>
        </w:rPr>
        <w:t xml:space="preserve">a town name they </w:t>
      </w:r>
      <w:r w:rsidR="00A94E59" w:rsidRPr="00251739">
        <w:rPr>
          <w:rFonts w:asciiTheme="minorHAnsi" w:hAnsiTheme="minorHAnsi" w:cstheme="minorHAnsi"/>
          <w:sz w:val="36"/>
          <w:szCs w:val="36"/>
        </w:rPr>
        <w:t>accepted from Smith’s book)</w:t>
      </w:r>
      <w:r w:rsidRPr="00251739">
        <w:rPr>
          <w:rFonts w:asciiTheme="minorHAnsi" w:hAnsiTheme="minorHAnsi" w:cstheme="minorHAnsi"/>
          <w:sz w:val="36"/>
          <w:szCs w:val="36"/>
        </w:rPr>
        <w:t xml:space="preserve">, at the southern reaches of Massachusetts Bay. In this as in other New England colonizing matters, Sheffield acted behind the back, and contrary to the purposes, of his nominal co-director Ferdinando Gorges, whose plan for New England was to create a feudal paradise for himself and his </w:t>
      </w:r>
      <w:r w:rsidRPr="00251739">
        <w:rPr>
          <w:rFonts w:asciiTheme="minorHAnsi" w:hAnsiTheme="minorHAnsi" w:cstheme="minorHAnsi"/>
          <w:sz w:val="36"/>
          <w:szCs w:val="36"/>
        </w:rPr>
        <w:lastRenderedPageBreak/>
        <w:t>family and cronies (he failed).</w:t>
      </w:r>
      <w:r w:rsidRPr="00251739">
        <w:rPr>
          <w:rStyle w:val="FootnoteReference"/>
          <w:rFonts w:asciiTheme="minorHAnsi" w:hAnsiTheme="minorHAnsi" w:cstheme="minorHAnsi"/>
          <w:sz w:val="36"/>
          <w:szCs w:val="36"/>
        </w:rPr>
        <w:footnoteReference w:id="214"/>
      </w:r>
    </w:p>
    <w:p w:rsidR="00E63F79" w:rsidRPr="00251739" w:rsidRDefault="00E63F79">
      <w:pPr>
        <w:rPr>
          <w:rFonts w:asciiTheme="minorHAnsi" w:hAnsiTheme="minorHAnsi" w:cstheme="minorHAnsi"/>
          <w:sz w:val="36"/>
          <w:szCs w:val="36"/>
        </w:rPr>
      </w:pPr>
    </w:p>
    <w:p w:rsidR="0063454B"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Lord </w:t>
      </w:r>
      <w:commentRangeStart w:id="134"/>
      <w:r w:rsidRPr="00251739">
        <w:rPr>
          <w:rFonts w:asciiTheme="minorHAnsi" w:hAnsiTheme="minorHAnsi" w:cstheme="minorHAnsi"/>
          <w:sz w:val="36"/>
          <w:szCs w:val="36"/>
        </w:rPr>
        <w:t>Sheffield</w:t>
      </w:r>
      <w:commentRangeEnd w:id="134"/>
      <w:r w:rsidR="005F07CF" w:rsidRPr="00251739">
        <w:rPr>
          <w:rStyle w:val="CommentReference"/>
          <w:rFonts w:asciiTheme="minorHAnsi" w:hAnsiTheme="minorHAnsi" w:cstheme="minorHAnsi"/>
          <w:sz w:val="36"/>
          <w:szCs w:val="36"/>
        </w:rPr>
        <w:commentReference w:id="134"/>
      </w:r>
      <w:r w:rsidRPr="00251739">
        <w:rPr>
          <w:rFonts w:asciiTheme="minorHAnsi" w:hAnsiTheme="minorHAnsi" w:cstheme="minorHAnsi"/>
          <w:sz w:val="36"/>
          <w:szCs w:val="36"/>
        </w:rPr>
        <w:t xml:space="preserve"> was an important patron, both to contemporaries, for his influence, and for us, as further testimony to the political and cultural forces at play. He was </w:t>
      </w:r>
      <w:r w:rsidR="00A94E59" w:rsidRPr="00251739">
        <w:rPr>
          <w:rFonts w:asciiTheme="minorHAnsi" w:hAnsiTheme="minorHAnsi" w:cstheme="minorHAnsi"/>
          <w:sz w:val="36"/>
          <w:szCs w:val="36"/>
        </w:rPr>
        <w:t>a kind of step-son to</w:t>
      </w:r>
      <w:r w:rsidRPr="00251739">
        <w:rPr>
          <w:rFonts w:asciiTheme="minorHAnsi" w:hAnsiTheme="minorHAnsi" w:cstheme="minorHAnsi"/>
          <w:sz w:val="36"/>
          <w:szCs w:val="36"/>
        </w:rPr>
        <w:t xml:space="preserve"> Robert Dudley, and raised in the Dudley circle</w:t>
      </w:r>
      <w:r w:rsidR="00A94E59"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as the Earl's own ward </w:t>
      </w:r>
      <w:r w:rsidR="00A94E59" w:rsidRPr="00251739">
        <w:rPr>
          <w:rFonts w:asciiTheme="minorHAnsi" w:hAnsiTheme="minorHAnsi" w:cstheme="minorHAnsi"/>
          <w:sz w:val="36"/>
          <w:szCs w:val="36"/>
        </w:rPr>
        <w:t xml:space="preserve">from the age of eight when the boy’s </w:t>
      </w:r>
      <w:r w:rsidRPr="00251739">
        <w:rPr>
          <w:rFonts w:asciiTheme="minorHAnsi" w:hAnsiTheme="minorHAnsi" w:cstheme="minorHAnsi"/>
          <w:sz w:val="36"/>
          <w:szCs w:val="36"/>
        </w:rPr>
        <w:t>father died. He maintained close ties to Dudley-ally Thomas Chaloner, the scholar-scientist-industrialist who l</w:t>
      </w:r>
      <w:r w:rsidR="00A94E59" w:rsidRPr="00251739">
        <w:rPr>
          <w:rFonts w:asciiTheme="minorHAnsi" w:hAnsiTheme="minorHAnsi" w:cstheme="minorHAnsi"/>
          <w:sz w:val="36"/>
          <w:szCs w:val="36"/>
        </w:rPr>
        <w:t>ater tutored young Prince Henry</w:t>
      </w:r>
      <w:r w:rsidRPr="00251739">
        <w:rPr>
          <w:rFonts w:asciiTheme="minorHAnsi" w:hAnsiTheme="minorHAnsi" w:cstheme="minorHAnsi"/>
          <w:sz w:val="36"/>
          <w:szCs w:val="36"/>
        </w:rPr>
        <w:t xml:space="preserve"> and was instrumental, as </w:t>
      </w:r>
      <w:r w:rsidRPr="00251739">
        <w:rPr>
          <w:rFonts w:asciiTheme="minorHAnsi" w:hAnsiTheme="minorHAnsi" w:cstheme="minorHAnsi"/>
          <w:b/>
          <w:bCs/>
          <w:sz w:val="36"/>
          <w:szCs w:val="36"/>
        </w:rPr>
        <w:t>[title]</w:t>
      </w:r>
      <w:r w:rsidRPr="00251739">
        <w:rPr>
          <w:rFonts w:asciiTheme="minorHAnsi" w:hAnsiTheme="minorHAnsi" w:cstheme="minorHAnsi"/>
          <w:sz w:val="36"/>
          <w:szCs w:val="36"/>
        </w:rPr>
        <w:t xml:space="preserve"> in organizing and staffing Henry’s independent court (see Part II). </w:t>
      </w:r>
      <w:r w:rsidR="005D3011" w:rsidRPr="00251739">
        <w:rPr>
          <w:rFonts w:asciiTheme="minorHAnsi" w:hAnsiTheme="minorHAnsi" w:cstheme="minorHAnsi"/>
          <w:sz w:val="36"/>
          <w:szCs w:val="36"/>
        </w:rPr>
        <w:t xml:space="preserve">The Sheffield-Chaloner connection was </w:t>
      </w:r>
      <w:r w:rsidR="000D555F" w:rsidRPr="00251739">
        <w:rPr>
          <w:rFonts w:asciiTheme="minorHAnsi" w:hAnsiTheme="minorHAnsi" w:cstheme="minorHAnsi"/>
          <w:sz w:val="36"/>
          <w:szCs w:val="36"/>
        </w:rPr>
        <w:t>knotted even tighter</w:t>
      </w:r>
      <w:r w:rsidR="005D3011" w:rsidRPr="00251739">
        <w:rPr>
          <w:rFonts w:asciiTheme="minorHAnsi" w:hAnsiTheme="minorHAnsi" w:cstheme="minorHAnsi"/>
          <w:sz w:val="36"/>
          <w:szCs w:val="36"/>
        </w:rPr>
        <w:t xml:space="preserve"> by their mutual marriages into the powerful Fairfax family (two of Sheffield daughters marrying two Fairfax cousins, and two of Thomas Chalo</w:t>
      </w:r>
      <w:r w:rsidR="0063454B" w:rsidRPr="00251739">
        <w:rPr>
          <w:rFonts w:asciiTheme="minorHAnsi" w:hAnsiTheme="minorHAnsi" w:cstheme="minorHAnsi"/>
          <w:sz w:val="36"/>
          <w:szCs w:val="36"/>
        </w:rPr>
        <w:t>ner’s children doing the same).</w:t>
      </w:r>
    </w:p>
    <w:p w:rsidR="0063454B" w:rsidRPr="00251739" w:rsidRDefault="0063454B">
      <w:pPr>
        <w:rPr>
          <w:rFonts w:asciiTheme="minorHAnsi" w:hAnsiTheme="minorHAnsi" w:cstheme="minorHAnsi"/>
          <w:sz w:val="36"/>
          <w:szCs w:val="36"/>
        </w:rPr>
      </w:pPr>
    </w:p>
    <w:p w:rsidR="00E63F79" w:rsidRPr="00251739" w:rsidRDefault="0063454B">
      <w:pPr>
        <w:rPr>
          <w:rFonts w:asciiTheme="minorHAnsi" w:hAnsiTheme="minorHAnsi" w:cstheme="minorHAnsi"/>
          <w:sz w:val="36"/>
          <w:szCs w:val="36"/>
        </w:rPr>
      </w:pPr>
      <w:r w:rsidRPr="00251739">
        <w:rPr>
          <w:rFonts w:asciiTheme="minorHAnsi" w:hAnsiTheme="minorHAnsi" w:cstheme="minorHAnsi"/>
          <w:sz w:val="36"/>
          <w:szCs w:val="36"/>
        </w:rPr>
        <w:tab/>
      </w:r>
      <w:r w:rsidR="005D3011" w:rsidRPr="00251739">
        <w:rPr>
          <w:rFonts w:asciiTheme="minorHAnsi" w:hAnsiTheme="minorHAnsi" w:cstheme="minorHAnsi"/>
          <w:sz w:val="36"/>
          <w:szCs w:val="36"/>
        </w:rPr>
        <w:t xml:space="preserve">Carrying forward </w:t>
      </w:r>
      <w:r w:rsidR="00E63F79" w:rsidRPr="00251739">
        <w:rPr>
          <w:rFonts w:asciiTheme="minorHAnsi" w:hAnsiTheme="minorHAnsi" w:cstheme="minorHAnsi"/>
          <w:sz w:val="36"/>
          <w:szCs w:val="36"/>
        </w:rPr>
        <w:t xml:space="preserve">Chaloner’s commitment to scientific and technological development, </w:t>
      </w:r>
      <w:r w:rsidR="000D555F" w:rsidRPr="00251739">
        <w:rPr>
          <w:rFonts w:asciiTheme="minorHAnsi" w:hAnsiTheme="minorHAnsi" w:cstheme="minorHAnsi"/>
          <w:sz w:val="36"/>
          <w:szCs w:val="36"/>
        </w:rPr>
        <w:t>Sheffield</w:t>
      </w:r>
      <w:r w:rsidR="00E63F79" w:rsidRPr="00251739">
        <w:rPr>
          <w:rFonts w:asciiTheme="minorHAnsi" w:hAnsiTheme="minorHAnsi" w:cstheme="minorHAnsi"/>
          <w:sz w:val="36"/>
          <w:szCs w:val="36"/>
        </w:rPr>
        <w:t xml:space="preserve"> shared Crashaw’s friendship with their other fellow-Yorkshireman, Henry Briggs. (Dudley had also engaged Chaloner as tutor to his officially illegitimate son Robert, Sheffield’s half-brother.) Sheffield was later a primary backer of Chaloner’s project to create the first major alum works in England, having recognized the geological similarity of the potential English mines, to the productive </w:t>
      </w:r>
      <w:r w:rsidR="00E63F79" w:rsidRPr="00251739">
        <w:rPr>
          <w:rFonts w:asciiTheme="minorHAnsi" w:hAnsiTheme="minorHAnsi" w:cstheme="minorHAnsi"/>
          <w:sz w:val="36"/>
          <w:szCs w:val="36"/>
        </w:rPr>
        <w:lastRenderedPageBreak/>
        <w:t xml:space="preserve">ones in Italy, and bringing in Italian experts to help build it. Other development projects which he </w:t>
      </w:r>
      <w:r w:rsidR="000D555F" w:rsidRPr="00251739">
        <w:rPr>
          <w:rFonts w:asciiTheme="minorHAnsi" w:hAnsiTheme="minorHAnsi" w:cstheme="minorHAnsi"/>
          <w:sz w:val="36"/>
          <w:szCs w:val="36"/>
        </w:rPr>
        <w:t xml:space="preserve">joined or sponsored </w:t>
      </w:r>
      <w:r w:rsidR="00E63F79" w:rsidRPr="00251739">
        <w:rPr>
          <w:rFonts w:asciiTheme="minorHAnsi" w:hAnsiTheme="minorHAnsi" w:cstheme="minorHAnsi"/>
          <w:sz w:val="36"/>
          <w:szCs w:val="36"/>
        </w:rPr>
        <w:t xml:space="preserve">included the large-scale drainage of swamps in Lincolnshire </w:t>
      </w:r>
      <w:r w:rsidR="00E63F79" w:rsidRPr="00251739">
        <w:rPr>
          <w:rFonts w:asciiTheme="minorHAnsi" w:hAnsiTheme="minorHAnsi" w:cstheme="minorHAnsi"/>
          <w:b/>
          <w:bCs/>
          <w:sz w:val="36"/>
          <w:szCs w:val="36"/>
        </w:rPr>
        <w:t>[East Anglia?]</w:t>
      </w:r>
      <w:r w:rsidR="00E63F79" w:rsidRPr="00251739">
        <w:rPr>
          <w:rFonts w:asciiTheme="minorHAnsi" w:hAnsiTheme="minorHAnsi" w:cstheme="minorHAnsi"/>
          <w:sz w:val="36"/>
          <w:szCs w:val="36"/>
        </w:rPr>
        <w:t>; copper production facilities</w:t>
      </w:r>
      <w:r w:rsidR="000D555F"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and an unsuccessful proposal to conduct water into fast-growing London, from distant sources, using a newly invented ceramic-tile water pipe. </w:t>
      </w:r>
      <w:r w:rsidR="00A94E59" w:rsidRPr="00251739">
        <w:rPr>
          <w:rFonts w:asciiTheme="minorHAnsi" w:hAnsiTheme="minorHAnsi" w:cstheme="minorHAnsi"/>
          <w:sz w:val="36"/>
          <w:szCs w:val="36"/>
        </w:rPr>
        <w:t xml:space="preserve">His support for </w:t>
      </w:r>
      <w:r w:rsidR="00E63F79" w:rsidRPr="00251739">
        <w:rPr>
          <w:rFonts w:asciiTheme="minorHAnsi" w:hAnsiTheme="minorHAnsi" w:cstheme="minorHAnsi"/>
          <w:sz w:val="36"/>
          <w:szCs w:val="36"/>
        </w:rPr>
        <w:t>American colonizing v</w:t>
      </w:r>
      <w:r w:rsidR="00A94E59" w:rsidRPr="00251739">
        <w:rPr>
          <w:rFonts w:asciiTheme="minorHAnsi" w:hAnsiTheme="minorHAnsi" w:cstheme="minorHAnsi"/>
          <w:sz w:val="36"/>
          <w:szCs w:val="36"/>
        </w:rPr>
        <w:t>entures was of a piece with this general program for economic progress.</w:t>
      </w:r>
    </w:p>
    <w:p w:rsidR="00E63F79" w:rsidRPr="00251739" w:rsidRDefault="00E63F79">
      <w:pPr>
        <w:rPr>
          <w:rFonts w:asciiTheme="minorHAnsi" w:hAnsiTheme="minorHAnsi" w:cstheme="minorHAnsi"/>
          <w:sz w:val="36"/>
          <w:szCs w:val="36"/>
        </w:rPr>
      </w:pPr>
    </w:p>
    <w:p w:rsidR="00E63F79" w:rsidRPr="00251739" w:rsidRDefault="00E63F79">
      <w:pPr>
        <w:pStyle w:val="BodyText2"/>
        <w:ind w:left="1134"/>
        <w:rPr>
          <w:rFonts w:asciiTheme="minorHAnsi" w:hAnsiTheme="minorHAnsi" w:cstheme="minorHAnsi"/>
          <w:i/>
          <w:iCs/>
          <w:color w:val="FFFFFF"/>
          <w:sz w:val="36"/>
          <w:szCs w:val="36"/>
        </w:rPr>
      </w:pPr>
      <w:r w:rsidRPr="00251739">
        <w:rPr>
          <w:rFonts w:asciiTheme="minorHAnsi" w:hAnsiTheme="minorHAnsi" w:cstheme="minorHAnsi"/>
          <w:i/>
          <w:iCs/>
          <w:color w:val="FFFFFF"/>
          <w:sz w:val="36"/>
          <w:szCs w:val="36"/>
        </w:rPr>
        <w:t>[Most of the above paragraph would probably go better in Part II, as part of fleshing out the scientific-industrial dimension of Leicester’s programs, with just a back-reference here]</w:t>
      </w:r>
    </w:p>
    <w:p w:rsidR="00E63F79" w:rsidRPr="00251739" w:rsidRDefault="00E63F79">
      <w:pPr>
        <w:rPr>
          <w:rFonts w:asciiTheme="minorHAnsi" w:hAnsiTheme="minorHAnsi" w:cstheme="minorHAnsi"/>
          <w:sz w:val="36"/>
          <w:szCs w:val="36"/>
        </w:rPr>
      </w:pPr>
    </w:p>
    <w:p w:rsidR="004A5D3E" w:rsidRPr="00251739" w:rsidRDefault="00E63F79" w:rsidP="004A5D3E">
      <w:pPr>
        <w:rPr>
          <w:rFonts w:asciiTheme="minorHAnsi" w:hAnsiTheme="minorHAnsi" w:cstheme="minorHAnsi"/>
          <w:sz w:val="36"/>
          <w:szCs w:val="36"/>
        </w:rPr>
      </w:pPr>
      <w:r w:rsidRPr="00251739">
        <w:rPr>
          <w:rFonts w:asciiTheme="minorHAnsi" w:hAnsiTheme="minorHAnsi" w:cstheme="minorHAnsi"/>
          <w:sz w:val="36"/>
          <w:szCs w:val="36"/>
        </w:rPr>
        <w:tab/>
        <w:t xml:space="preserve">Given these known persons and events, and the political circumstances of the early part of this period, around 1612-1613, it is therefore more than likely that it was Crashaw, Smith’s publishing angel, who became, the following year, his recruiter to, and a major force behind, this new, northerly, colonial venture. To further our understanding of what this was all about – and it was not </w:t>
      </w:r>
      <w:r w:rsidR="00A94E59" w:rsidRPr="00251739">
        <w:rPr>
          <w:rFonts w:asciiTheme="minorHAnsi" w:hAnsiTheme="minorHAnsi" w:cstheme="minorHAnsi"/>
          <w:sz w:val="36"/>
          <w:szCs w:val="36"/>
        </w:rPr>
        <w:t xml:space="preserve">much </w:t>
      </w:r>
      <w:r w:rsidRPr="00251739">
        <w:rPr>
          <w:rFonts w:asciiTheme="minorHAnsi" w:hAnsiTheme="minorHAnsi" w:cstheme="minorHAnsi"/>
          <w:sz w:val="36"/>
          <w:szCs w:val="36"/>
        </w:rPr>
        <w:t xml:space="preserve">about whales, </w:t>
      </w:r>
      <w:r w:rsidR="0063454B" w:rsidRPr="00251739">
        <w:rPr>
          <w:rFonts w:asciiTheme="minorHAnsi" w:hAnsiTheme="minorHAnsi" w:cstheme="minorHAnsi"/>
          <w:sz w:val="36"/>
          <w:szCs w:val="36"/>
        </w:rPr>
        <w:t>though</w:t>
      </w:r>
      <w:r w:rsidRPr="00251739">
        <w:rPr>
          <w:rFonts w:asciiTheme="minorHAnsi" w:hAnsiTheme="minorHAnsi" w:cstheme="minorHAnsi"/>
          <w:sz w:val="36"/>
          <w:szCs w:val="36"/>
        </w:rPr>
        <w:t xml:space="preserve"> it did have something rather inter</w:t>
      </w:r>
      <w:r w:rsidR="0063454B" w:rsidRPr="00251739">
        <w:rPr>
          <w:rFonts w:asciiTheme="minorHAnsi" w:hAnsiTheme="minorHAnsi" w:cstheme="minorHAnsi"/>
          <w:sz w:val="36"/>
          <w:szCs w:val="36"/>
        </w:rPr>
        <w:t xml:space="preserve">esting </w:t>
      </w:r>
      <w:r w:rsidRPr="00251739">
        <w:rPr>
          <w:rFonts w:asciiTheme="minorHAnsi" w:hAnsiTheme="minorHAnsi" w:cstheme="minorHAnsi"/>
          <w:sz w:val="36"/>
          <w:szCs w:val="36"/>
        </w:rPr>
        <w:t>to do with fishing – we must look now at the growth of the New England campaign, and at the combined, and evolving, substance of our friends’ writings of the period.</w:t>
      </w:r>
      <w:r w:rsidR="00613AB3" w:rsidRPr="00251739">
        <w:rPr>
          <w:rFonts w:asciiTheme="minorHAnsi" w:hAnsiTheme="minorHAnsi" w:cstheme="minorHAnsi"/>
          <w:sz w:val="36"/>
          <w:szCs w:val="36"/>
        </w:rPr>
        <w:t xml:space="preserve"> What i</w:t>
      </w:r>
      <w:r w:rsidR="00682928" w:rsidRPr="00251739">
        <w:rPr>
          <w:rFonts w:asciiTheme="minorHAnsi" w:hAnsiTheme="minorHAnsi" w:cstheme="minorHAnsi"/>
          <w:sz w:val="36"/>
          <w:szCs w:val="36"/>
        </w:rPr>
        <w:t>t was about, in this period when</w:t>
      </w:r>
      <w:r w:rsidR="00613AB3" w:rsidRPr="00251739">
        <w:rPr>
          <w:rFonts w:asciiTheme="minorHAnsi" w:hAnsiTheme="minorHAnsi" w:cstheme="minorHAnsi"/>
          <w:sz w:val="36"/>
          <w:szCs w:val="36"/>
        </w:rPr>
        <w:t xml:space="preserve"> </w:t>
      </w:r>
      <w:r w:rsidR="00613AB3" w:rsidRPr="00251739">
        <w:rPr>
          <w:rFonts w:asciiTheme="minorHAnsi" w:hAnsiTheme="minorHAnsi" w:cstheme="minorHAnsi"/>
          <w:i/>
          <w:sz w:val="36"/>
          <w:szCs w:val="36"/>
        </w:rPr>
        <w:t>The Tempest</w:t>
      </w:r>
      <w:r w:rsidR="00613AB3" w:rsidRPr="00251739">
        <w:rPr>
          <w:rFonts w:asciiTheme="minorHAnsi" w:hAnsiTheme="minorHAnsi" w:cstheme="minorHAnsi"/>
          <w:sz w:val="36"/>
          <w:szCs w:val="36"/>
        </w:rPr>
        <w:t xml:space="preserve"> was fresh and playing repeatedly, was </w:t>
      </w:r>
      <w:r w:rsidR="00613AB3" w:rsidRPr="00251739">
        <w:rPr>
          <w:rFonts w:asciiTheme="minorHAnsi" w:hAnsiTheme="minorHAnsi" w:cstheme="minorHAnsi"/>
          <w:i/>
          <w:sz w:val="36"/>
          <w:szCs w:val="36"/>
        </w:rPr>
        <w:t>discovery</w:t>
      </w:r>
      <w:r w:rsidR="00613AB3" w:rsidRPr="00251739">
        <w:rPr>
          <w:rFonts w:asciiTheme="minorHAnsi" w:hAnsiTheme="minorHAnsi" w:cstheme="minorHAnsi"/>
          <w:sz w:val="36"/>
          <w:szCs w:val="36"/>
        </w:rPr>
        <w:t xml:space="preserve"> – discovery, and the constitut</w:t>
      </w:r>
      <w:r w:rsidR="00682928" w:rsidRPr="00251739">
        <w:rPr>
          <w:rFonts w:asciiTheme="minorHAnsi" w:hAnsiTheme="minorHAnsi" w:cstheme="minorHAnsi"/>
          <w:sz w:val="36"/>
          <w:szCs w:val="36"/>
        </w:rPr>
        <w:t>ing of republican commonwealths for a brave new world.</w:t>
      </w:r>
      <w:bookmarkStart w:id="135" w:name="_Toc361233144"/>
    </w:p>
    <w:p w:rsidR="004A5D3E" w:rsidRPr="00251739" w:rsidRDefault="004A5D3E" w:rsidP="004A5D3E">
      <w:pPr>
        <w:rPr>
          <w:rFonts w:asciiTheme="minorHAnsi" w:hAnsiTheme="minorHAnsi" w:cstheme="minorHAnsi"/>
          <w:sz w:val="36"/>
          <w:szCs w:val="36"/>
        </w:rPr>
      </w:pPr>
    </w:p>
    <w:p w:rsidR="00E63F79" w:rsidRPr="00251739" w:rsidRDefault="00E63F79" w:rsidP="004A5D3E">
      <w:pPr>
        <w:pStyle w:val="Heading3"/>
        <w:rPr>
          <w:rFonts w:asciiTheme="minorHAnsi" w:hAnsiTheme="minorHAnsi" w:cstheme="minorHAnsi"/>
          <w:sz w:val="36"/>
          <w:szCs w:val="36"/>
        </w:rPr>
      </w:pPr>
      <w:bookmarkStart w:id="136" w:name="_Toc431823694"/>
      <w:r w:rsidRPr="00251739">
        <w:rPr>
          <w:rFonts w:asciiTheme="minorHAnsi" w:hAnsiTheme="minorHAnsi" w:cstheme="minorHAnsi"/>
          <w:sz w:val="36"/>
          <w:szCs w:val="36"/>
        </w:rPr>
        <w:t>The Golden Cod</w:t>
      </w:r>
      <w:bookmarkEnd w:id="135"/>
      <w:bookmarkEnd w:id="136"/>
    </w:p>
    <w:p w:rsidR="00E63F79" w:rsidRPr="00251739" w:rsidRDefault="00E63F79">
      <w:pPr>
        <w:rPr>
          <w:rFonts w:asciiTheme="minorHAnsi" w:hAnsiTheme="minorHAnsi" w:cstheme="minorHAnsi"/>
          <w:sz w:val="36"/>
          <w:szCs w:val="36"/>
        </w:rPr>
      </w:pPr>
    </w:p>
    <w:p w:rsidR="00E63F79" w:rsidRPr="00251739" w:rsidRDefault="00E63F79">
      <w:pPr>
        <w:pStyle w:val="BodyText2"/>
        <w:tabs>
          <w:tab w:val="left" w:pos="-2160"/>
          <w:tab w:val="left" w:pos="-1440"/>
          <w:tab w:val="left" w:pos="-720"/>
        </w:tabs>
        <w:ind w:left="720"/>
        <w:rPr>
          <w:rFonts w:asciiTheme="minorHAnsi" w:hAnsiTheme="minorHAnsi" w:cstheme="minorHAnsi"/>
          <w:b w:val="0"/>
          <w:bCs w:val="0"/>
          <w:spacing w:val="-3"/>
          <w:sz w:val="36"/>
          <w:szCs w:val="36"/>
        </w:rPr>
      </w:pPr>
      <w:r w:rsidRPr="00251739">
        <w:rPr>
          <w:rFonts w:asciiTheme="minorHAnsi" w:hAnsiTheme="minorHAnsi" w:cstheme="minorHAnsi"/>
          <w:b w:val="0"/>
          <w:bCs w:val="0"/>
          <w:spacing w:val="-3"/>
          <w:sz w:val="36"/>
          <w:szCs w:val="36"/>
        </w:rPr>
        <w:tab/>
        <w:t>If any desire to bee further satisfied, they may reade my Description of Virginia, and New England, and peruse them with their several Mappes; what defect you finde in them, they shall finde supplied in mee, or in my Authors, that thus freely have throwne my selfe, with my Mite into the Treasury of my Countries good, nor doubting but God will stirre up some noble spirits, to consider and examine if worthy Collumbus could give the Spaniards any such certainties for his dessigne, when Queen Isabell of Spayne set him forth with fifteene saile: And though I can promise no mines of golde, yet the warrelike Hollanders let us immitate, but not hate, whose wealth and strength are good testimonies of their treasure gotten by fishing. Therefore (honourable and worthy Countrymen) let not the meannesse of the word Fish distaste you, for it will afford as good golde as the mines of Guiana, or Tumbatu, with lesse hazard and charge, and more certaintie and facilitie: and so I humbly rest.</w:t>
      </w:r>
    </w:p>
    <w:p w:rsidR="00E63F79" w:rsidRPr="00251739" w:rsidRDefault="00E63F79">
      <w:pPr>
        <w:pStyle w:val="BodyText2"/>
        <w:tabs>
          <w:tab w:val="left" w:pos="-2160"/>
          <w:tab w:val="left" w:pos="-1440"/>
          <w:tab w:val="left" w:pos="-720"/>
        </w:tabs>
        <w:ind w:left="720"/>
        <w:jc w:val="right"/>
        <w:rPr>
          <w:rFonts w:asciiTheme="minorHAnsi" w:hAnsiTheme="minorHAnsi" w:cstheme="minorHAnsi"/>
          <w:b w:val="0"/>
          <w:bCs w:val="0"/>
          <w:spacing w:val="-3"/>
          <w:sz w:val="36"/>
          <w:szCs w:val="36"/>
        </w:rPr>
      </w:pPr>
      <w:r w:rsidRPr="00251739">
        <w:rPr>
          <w:rFonts w:asciiTheme="minorHAnsi" w:hAnsiTheme="minorHAnsi" w:cstheme="minorHAnsi"/>
          <w:b w:val="0"/>
          <w:bCs w:val="0"/>
          <w:spacing w:val="-3"/>
          <w:sz w:val="36"/>
          <w:szCs w:val="36"/>
        </w:rPr>
        <w:t xml:space="preserve">--John Smith, </w:t>
      </w:r>
      <w:r w:rsidRPr="00251739">
        <w:rPr>
          <w:rFonts w:asciiTheme="minorHAnsi" w:hAnsiTheme="minorHAnsi" w:cstheme="minorHAnsi"/>
          <w:b w:val="0"/>
          <w:bCs w:val="0"/>
          <w:i/>
          <w:iCs/>
          <w:spacing w:val="-3"/>
          <w:sz w:val="36"/>
          <w:szCs w:val="36"/>
        </w:rPr>
        <w:t>New England’s Trials,</w:t>
      </w:r>
      <w:r w:rsidRPr="00251739">
        <w:rPr>
          <w:rFonts w:asciiTheme="minorHAnsi" w:hAnsiTheme="minorHAnsi" w:cstheme="minorHAnsi"/>
          <w:b w:val="0"/>
          <w:bCs w:val="0"/>
          <w:spacing w:val="-3"/>
          <w:sz w:val="36"/>
          <w:szCs w:val="36"/>
        </w:rPr>
        <w:t xml:space="preserve"> 1620</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Smith was not long back from his New England exploratory voyage, when</w:t>
      </w:r>
      <w:r w:rsidR="00A94E59" w:rsidRPr="00251739">
        <w:rPr>
          <w:rFonts w:asciiTheme="minorHAnsi" w:hAnsiTheme="minorHAnsi" w:cstheme="minorHAnsi"/>
          <w:sz w:val="36"/>
          <w:szCs w:val="36"/>
        </w:rPr>
        <w:t>, “with a labyrinth of trouble,”</w:t>
      </w:r>
      <w:r w:rsidR="004A4021" w:rsidRPr="00251739">
        <w:rPr>
          <w:rFonts w:asciiTheme="minorHAnsi" w:hAnsiTheme="minorHAnsi" w:cstheme="minorHAnsi"/>
          <w:sz w:val="36"/>
          <w:szCs w:val="36"/>
        </w:rPr>
        <w:t xml:space="preserve"> he began</w:t>
      </w:r>
      <w:r w:rsidR="00A94E59" w:rsidRPr="00251739">
        <w:rPr>
          <w:rFonts w:asciiTheme="minorHAnsi" w:hAnsiTheme="minorHAnsi" w:cstheme="minorHAnsi"/>
          <w:sz w:val="36"/>
          <w:szCs w:val="36"/>
        </w:rPr>
        <w:t xml:space="preserve"> </w:t>
      </w:r>
      <w:r w:rsidRPr="00251739">
        <w:rPr>
          <w:rFonts w:asciiTheme="minorHAnsi" w:hAnsiTheme="minorHAnsi" w:cstheme="minorHAnsi"/>
          <w:sz w:val="36"/>
          <w:szCs w:val="36"/>
        </w:rPr>
        <w:t>rounding up support for a second. He eventually set out in March of 1615, a year after the first, wit</w:t>
      </w:r>
      <w:r w:rsidR="004A4021" w:rsidRPr="00251739">
        <w:rPr>
          <w:rFonts w:asciiTheme="minorHAnsi" w:hAnsiTheme="minorHAnsi" w:cstheme="minorHAnsi"/>
          <w:sz w:val="36"/>
          <w:szCs w:val="36"/>
        </w:rPr>
        <w:t>h</w:t>
      </w:r>
      <w:r w:rsidRPr="00251739">
        <w:rPr>
          <w:rFonts w:asciiTheme="minorHAnsi" w:hAnsiTheme="minorHAnsi" w:cstheme="minorHAnsi"/>
          <w:sz w:val="36"/>
          <w:szCs w:val="36"/>
        </w:rPr>
        <w:t xml:space="preserve"> two ships and a plan </w:t>
      </w:r>
      <w:r w:rsidR="000D555F" w:rsidRPr="00251739">
        <w:rPr>
          <w:rFonts w:asciiTheme="minorHAnsi" w:hAnsiTheme="minorHAnsi" w:cstheme="minorHAnsi"/>
          <w:sz w:val="36"/>
          <w:szCs w:val="36"/>
        </w:rPr>
        <w:t xml:space="preserve">that was explicit </w:t>
      </w:r>
      <w:r w:rsidRPr="00251739">
        <w:rPr>
          <w:rFonts w:asciiTheme="minorHAnsi" w:hAnsiTheme="minorHAnsi" w:cstheme="minorHAnsi"/>
          <w:sz w:val="36"/>
          <w:szCs w:val="36"/>
        </w:rPr>
        <w:t>this time</w:t>
      </w:r>
      <w:r w:rsidR="000D555F" w:rsidRPr="00251739">
        <w:rPr>
          <w:rFonts w:asciiTheme="minorHAnsi" w:hAnsiTheme="minorHAnsi" w:cstheme="minorHAnsi"/>
          <w:sz w:val="36"/>
          <w:szCs w:val="36"/>
        </w:rPr>
        <w:t>,</w:t>
      </w:r>
      <w:r w:rsidRPr="00251739">
        <w:rPr>
          <w:rFonts w:asciiTheme="minorHAnsi" w:hAnsiTheme="minorHAnsi" w:cstheme="minorHAnsi"/>
          <w:sz w:val="36"/>
          <w:szCs w:val="36"/>
        </w:rPr>
        <w:t xml:space="preserve"> for most of the crew to fish, seek whale, and obtain whatever other commodities might appear, while he would further the larger objective by settling in with four gentlemen, four others, and eight soldiers, to overwinter and be relieved in 1616, testing the conditions and </w:t>
      </w:r>
      <w:r w:rsidR="000D555F" w:rsidRPr="00251739">
        <w:rPr>
          <w:rFonts w:asciiTheme="minorHAnsi" w:hAnsiTheme="minorHAnsi" w:cstheme="minorHAnsi"/>
          <w:sz w:val="36"/>
          <w:szCs w:val="36"/>
        </w:rPr>
        <w:t>identifying</w:t>
      </w:r>
      <w:r w:rsidRPr="00251739">
        <w:rPr>
          <w:rFonts w:asciiTheme="minorHAnsi" w:hAnsiTheme="minorHAnsi" w:cstheme="minorHAnsi"/>
          <w:sz w:val="36"/>
          <w:szCs w:val="36"/>
        </w:rPr>
        <w:t xml:space="preserve"> requirements for the next steps.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The success of his first voyage had also encouraged others, of more immediately commercial bent, to follow suit, so that by the time he re-embarked, his original investors, joined by additional London merchants and apparently also the Virginia Company, had sent o</w:t>
      </w:r>
      <w:r w:rsidR="004745A0" w:rsidRPr="00251739">
        <w:rPr>
          <w:rFonts w:asciiTheme="minorHAnsi" w:hAnsiTheme="minorHAnsi" w:cstheme="minorHAnsi"/>
          <w:sz w:val="36"/>
          <w:szCs w:val="36"/>
        </w:rPr>
        <w:t>ut a fishing expedition of four</w:t>
      </w:r>
      <w:r w:rsidRPr="00251739">
        <w:rPr>
          <w:rFonts w:asciiTheme="minorHAnsi" w:hAnsiTheme="minorHAnsi" w:cstheme="minorHAnsi"/>
          <w:sz w:val="36"/>
          <w:szCs w:val="36"/>
        </w:rPr>
        <w:t xml:space="preserve"> ships to Monhegan, one of these delivering its catch to Virginia; and one vessel had been dispatched by </w:t>
      </w:r>
      <w:r w:rsidRPr="00251739">
        <w:rPr>
          <w:rFonts w:asciiTheme="minorHAnsi" w:hAnsiTheme="minorHAnsi" w:cstheme="minorHAnsi"/>
          <w:b/>
          <w:bCs/>
          <w:sz w:val="36"/>
          <w:szCs w:val="36"/>
        </w:rPr>
        <w:t>[title or office]</w:t>
      </w:r>
      <w:r w:rsidRPr="00251739">
        <w:rPr>
          <w:rFonts w:asciiTheme="minorHAnsi" w:hAnsiTheme="minorHAnsi" w:cstheme="minorHAnsi"/>
          <w:sz w:val="36"/>
          <w:szCs w:val="36"/>
        </w:rPr>
        <w:t xml:space="preserve"> Ferdinando Gorges, but returned empty after encountering (quite possibly provoking) native hostility. More ominously, Gorges had also organized an expedition, immediately following Smith's return in 1614, whose objective was the reputed Cape Cod resource – gold. Having learned none of the lessons of Virginia which Smith, Crashaw, Shakespeare, and others had taught, the starry-eyed young knight had eagerly believed the stories told him by a New England Indian captured and brought back from an earlier expedition. No fool he, this Epenow thereby organized himself a return ticket, and promptly disappeared upon making the American shore. Gorges was one of the founding members of the original Virginia Company of Ply</w:t>
      </w:r>
      <w:r w:rsidR="00CE4226" w:rsidRPr="00251739">
        <w:rPr>
          <w:rFonts w:asciiTheme="minorHAnsi" w:hAnsiTheme="minorHAnsi" w:cstheme="minorHAnsi"/>
          <w:sz w:val="36"/>
          <w:szCs w:val="36"/>
        </w:rPr>
        <w:t>mouth (the West Country commerci</w:t>
      </w:r>
      <w:r w:rsidRPr="00251739">
        <w:rPr>
          <w:rFonts w:asciiTheme="minorHAnsi" w:hAnsiTheme="minorHAnsi" w:cstheme="minorHAnsi"/>
          <w:sz w:val="36"/>
          <w:szCs w:val="36"/>
        </w:rPr>
        <w:t>al interests), sister to the Virginia Company of London, whose sett</w:t>
      </w:r>
      <w:r w:rsidR="00A94E59" w:rsidRPr="00251739">
        <w:rPr>
          <w:rFonts w:asciiTheme="minorHAnsi" w:hAnsiTheme="minorHAnsi" w:cstheme="minorHAnsi"/>
          <w:sz w:val="36"/>
          <w:szCs w:val="36"/>
        </w:rPr>
        <w:t>lement at the cold  mouth of Maine’s</w:t>
      </w:r>
      <w:r w:rsidRPr="00251739">
        <w:rPr>
          <w:rFonts w:asciiTheme="minorHAnsi" w:hAnsiTheme="minorHAnsi" w:cstheme="minorHAnsi"/>
          <w:sz w:val="36"/>
          <w:szCs w:val="36"/>
        </w:rPr>
        <w:t xml:space="preserve"> Kennebec </w:t>
      </w:r>
      <w:r w:rsidR="00AE1E90" w:rsidRPr="00251739">
        <w:rPr>
          <w:rFonts w:asciiTheme="minorHAnsi" w:hAnsiTheme="minorHAnsi" w:cstheme="minorHAnsi"/>
          <w:sz w:val="36"/>
          <w:szCs w:val="36"/>
        </w:rPr>
        <w:t xml:space="preserve">River </w:t>
      </w:r>
      <w:r w:rsidRPr="00251739">
        <w:rPr>
          <w:rFonts w:asciiTheme="minorHAnsi" w:hAnsiTheme="minorHAnsi" w:cstheme="minorHAnsi"/>
          <w:sz w:val="36"/>
          <w:szCs w:val="36"/>
        </w:rPr>
        <w:t>had lasted less than a year back in 1606-1607. His foolish and potentially dangerous – though clinically instructive – presence will continue to haunt us, in that region, until the late 1620s.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Smith's own second voyage was also jinxed. Shortly out of harbor in March, 1615, his vessel was dismasted and returned home for repairs, while its companion went on and returned </w:t>
      </w:r>
      <w:r w:rsidRPr="00251739">
        <w:rPr>
          <w:rFonts w:asciiTheme="minorHAnsi" w:hAnsiTheme="minorHAnsi" w:cstheme="minorHAnsi"/>
          <w:sz w:val="36"/>
          <w:szCs w:val="36"/>
        </w:rPr>
        <w:lastRenderedPageBreak/>
        <w:t>with reasonable profit. Setting out again in early July, he quickly encountered pirates, but overriding his crew’s urging to surrender, managed to shake them. A bit further out, a second predatory vessel managed to capture his – he again resisting, against the fears of his crew – but as it turned out, many of the pirates on this round knew and respected him from earlier days and circumstances, offered him their services, to combine ships and adventure whither he directed. Declining the offer and being released unmolested – no small ac</w:t>
      </w:r>
      <w:r w:rsidR="006F4D6B" w:rsidRPr="00251739">
        <w:rPr>
          <w:rFonts w:asciiTheme="minorHAnsi" w:hAnsiTheme="minorHAnsi" w:cstheme="minorHAnsi"/>
          <w:sz w:val="36"/>
          <w:szCs w:val="36"/>
        </w:rPr>
        <w:t>hievement in such situations</w:t>
      </w:r>
      <w:r w:rsidRPr="00251739">
        <w:rPr>
          <w:rFonts w:asciiTheme="minorHAnsi" w:hAnsiTheme="minorHAnsi" w:cstheme="minorHAnsi"/>
          <w:sz w:val="36"/>
          <w:szCs w:val="36"/>
        </w:rPr>
        <w:t xml:space="preserve"> – he sailed on.</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Upon encountering their third armed and aggressive vessel, however, the crew had had enough, and while Smith parlayed on board the captor, his men hied off with his ship, leaving him the unexpected guest of one M. Francois Perret, Sieur du Poiron. Poiron was a Huguenot privateer with letters of marque against </w:t>
      </w:r>
      <w:r w:rsidRPr="00251739">
        <w:rPr>
          <w:rFonts w:asciiTheme="minorHAnsi" w:hAnsiTheme="minorHAnsi" w:cstheme="minorHAnsi"/>
          <w:b/>
          <w:bCs/>
          <w:sz w:val="36"/>
          <w:szCs w:val="36"/>
        </w:rPr>
        <w:t>[Spanish, Portuguese, and xxx]</w:t>
      </w:r>
      <w:r w:rsidRPr="00251739">
        <w:rPr>
          <w:rFonts w:asciiTheme="minorHAnsi" w:hAnsiTheme="minorHAnsi" w:cstheme="minorHAnsi"/>
          <w:sz w:val="36"/>
          <w:szCs w:val="36"/>
        </w:rPr>
        <w:t xml:space="preserve"> shipping, and made Smith, no stranger to the French captain’s networks, welcome, albeit unable to leave the marauding flotilla. The </w:t>
      </w:r>
      <w:r w:rsidRPr="00251739">
        <w:rPr>
          <w:rFonts w:asciiTheme="minorHAnsi" w:hAnsiTheme="minorHAnsi" w:cstheme="minorHAnsi"/>
          <w:i/>
          <w:iCs/>
          <w:sz w:val="36"/>
          <w:szCs w:val="36"/>
        </w:rPr>
        <w:t>de facto</w:t>
      </w:r>
      <w:r w:rsidRPr="00251739">
        <w:rPr>
          <w:rFonts w:asciiTheme="minorHAnsi" w:hAnsiTheme="minorHAnsi" w:cstheme="minorHAnsi"/>
          <w:sz w:val="36"/>
          <w:szCs w:val="36"/>
        </w:rPr>
        <w:t xml:space="preserve"> prisoner pu</w:t>
      </w:r>
      <w:r w:rsidR="006F4D6B" w:rsidRPr="00251739">
        <w:rPr>
          <w:rFonts w:asciiTheme="minorHAnsi" w:hAnsiTheme="minorHAnsi" w:cstheme="minorHAnsi"/>
          <w:sz w:val="36"/>
          <w:szCs w:val="36"/>
        </w:rPr>
        <w:t xml:space="preserve">t his time to good use, though, </w:t>
      </w:r>
      <w:r w:rsidRPr="00251739">
        <w:rPr>
          <w:rFonts w:asciiTheme="minorHAnsi" w:hAnsiTheme="minorHAnsi" w:cstheme="minorHAnsi"/>
          <w:sz w:val="36"/>
          <w:szCs w:val="36"/>
        </w:rPr>
        <w:t xml:space="preserve">composing what was to become his </w:t>
      </w:r>
      <w:r w:rsidRPr="00251739">
        <w:rPr>
          <w:rFonts w:asciiTheme="minorHAnsi" w:hAnsiTheme="minorHAnsi" w:cstheme="minorHAnsi"/>
          <w:i/>
          <w:iCs/>
          <w:sz w:val="36"/>
          <w:szCs w:val="36"/>
        </w:rPr>
        <w:t>Description of New England</w:t>
      </w:r>
      <w:r w:rsidRPr="00251739">
        <w:rPr>
          <w:rFonts w:asciiTheme="minorHAnsi" w:hAnsiTheme="minorHAnsi" w:cstheme="minorHAnsi"/>
          <w:sz w:val="36"/>
          <w:szCs w:val="36"/>
        </w:rPr>
        <w:t xml:space="preserve"> (quoted above). And intrepid as always, he seized the </w:t>
      </w:r>
      <w:r w:rsidR="00CC4567" w:rsidRPr="00251739">
        <w:rPr>
          <w:rFonts w:asciiTheme="minorHAnsi" w:hAnsiTheme="minorHAnsi" w:cstheme="minorHAnsi"/>
          <w:sz w:val="36"/>
          <w:szCs w:val="36"/>
        </w:rPr>
        <w:t>hazardous</w:t>
      </w:r>
      <w:r w:rsidRPr="00251739">
        <w:rPr>
          <w:rFonts w:asciiTheme="minorHAnsi" w:hAnsiTheme="minorHAnsi" w:cstheme="minorHAnsi"/>
          <w:sz w:val="36"/>
          <w:szCs w:val="36"/>
        </w:rPr>
        <w:t xml:space="preserve"> opportunity of a fierce storm off the coast of LaRochelle (</w:t>
      </w:r>
      <w:r w:rsidR="005F07CF" w:rsidRPr="00251739">
        <w:rPr>
          <w:rFonts w:asciiTheme="minorHAnsi" w:hAnsiTheme="minorHAnsi" w:cstheme="minorHAnsi"/>
          <w:sz w:val="36"/>
          <w:szCs w:val="36"/>
        </w:rPr>
        <w:t>not far f</w:t>
      </w:r>
      <w:r w:rsidR="004A4021" w:rsidRPr="00251739">
        <w:rPr>
          <w:rFonts w:asciiTheme="minorHAnsi" w:hAnsiTheme="minorHAnsi" w:cstheme="minorHAnsi"/>
          <w:sz w:val="36"/>
          <w:szCs w:val="36"/>
        </w:rPr>
        <w:t>r</w:t>
      </w:r>
      <w:r w:rsidR="005F07CF" w:rsidRPr="00251739">
        <w:rPr>
          <w:rFonts w:asciiTheme="minorHAnsi" w:hAnsiTheme="minorHAnsi" w:cstheme="minorHAnsi"/>
          <w:sz w:val="36"/>
          <w:szCs w:val="36"/>
        </w:rPr>
        <w:t>om</w:t>
      </w:r>
      <w:r w:rsidRPr="00251739">
        <w:rPr>
          <w:rFonts w:asciiTheme="minorHAnsi" w:hAnsiTheme="minorHAnsi" w:cstheme="minorHAnsi"/>
          <w:sz w:val="36"/>
          <w:szCs w:val="36"/>
        </w:rPr>
        <w:t xml:space="preserve"> his old Brittany stomping grounds</w:t>
      </w:r>
      <w:r w:rsidR="00CE4226" w:rsidRPr="00251739">
        <w:rPr>
          <w:rFonts w:asciiTheme="minorHAnsi" w:hAnsiTheme="minorHAnsi" w:cstheme="minorHAnsi"/>
          <w:sz w:val="36"/>
          <w:szCs w:val="36"/>
        </w:rPr>
        <w:t>), to lower</w:t>
      </w:r>
      <w:r w:rsidRPr="00251739">
        <w:rPr>
          <w:rFonts w:asciiTheme="minorHAnsi" w:hAnsiTheme="minorHAnsi" w:cstheme="minorHAnsi"/>
          <w:sz w:val="36"/>
          <w:szCs w:val="36"/>
        </w:rPr>
        <w:t xml:space="preserve"> the ship’s boat, and with the one oar </w:t>
      </w:r>
      <w:r w:rsidR="004A4021" w:rsidRPr="00251739">
        <w:rPr>
          <w:rFonts w:asciiTheme="minorHAnsi" w:hAnsiTheme="minorHAnsi" w:cstheme="minorHAnsi"/>
          <w:sz w:val="36"/>
          <w:szCs w:val="36"/>
        </w:rPr>
        <w:t xml:space="preserve">he </w:t>
      </w:r>
      <w:r w:rsidR="006F4D6B" w:rsidRPr="00251739">
        <w:rPr>
          <w:rFonts w:asciiTheme="minorHAnsi" w:hAnsiTheme="minorHAnsi" w:cstheme="minorHAnsi"/>
          <w:sz w:val="36"/>
          <w:szCs w:val="36"/>
        </w:rPr>
        <w:t>could grab</w:t>
      </w:r>
      <w:r w:rsidRPr="00251739">
        <w:rPr>
          <w:rFonts w:asciiTheme="minorHAnsi" w:hAnsiTheme="minorHAnsi" w:cstheme="minorHAnsi"/>
          <w:sz w:val="36"/>
          <w:szCs w:val="36"/>
        </w:rPr>
        <w:t xml:space="preserve">, paddle himself over and under the waves for sufficient hours to half-drown, </w:t>
      </w:r>
      <w:r w:rsidR="00CC4567" w:rsidRPr="00251739">
        <w:rPr>
          <w:rFonts w:asciiTheme="minorHAnsi" w:hAnsiTheme="minorHAnsi" w:cstheme="minorHAnsi"/>
          <w:sz w:val="36"/>
          <w:szCs w:val="36"/>
        </w:rPr>
        <w:t>near-</w:t>
      </w:r>
      <w:r w:rsidRPr="00251739">
        <w:rPr>
          <w:rFonts w:asciiTheme="minorHAnsi" w:hAnsiTheme="minorHAnsi" w:cstheme="minorHAnsi"/>
          <w:sz w:val="36"/>
          <w:szCs w:val="36"/>
        </w:rPr>
        <w:t>freeze, and eventually wash up on shore. Meanwhile, the ship he had just escaped went down with all hands. (There seemed to be certain providential constants in his life.)</w:t>
      </w:r>
    </w:p>
    <w:p w:rsidR="00E63F79" w:rsidRPr="00251739" w:rsidRDefault="00E63F79">
      <w:pPr>
        <w:rPr>
          <w:rFonts w:asciiTheme="minorHAnsi" w:hAnsiTheme="minorHAnsi" w:cstheme="minorHAnsi"/>
          <w:sz w:val="36"/>
          <w:szCs w:val="36"/>
        </w:rPr>
      </w:pPr>
    </w:p>
    <w:p w:rsidR="00E63F79" w:rsidRPr="00251739" w:rsidRDefault="00E63F79">
      <w:pPr>
        <w:ind w:firstLine="720"/>
        <w:rPr>
          <w:rFonts w:asciiTheme="minorHAnsi" w:hAnsiTheme="minorHAnsi" w:cstheme="minorHAnsi"/>
          <w:sz w:val="36"/>
          <w:szCs w:val="36"/>
        </w:rPr>
      </w:pPr>
      <w:r w:rsidRPr="00251739">
        <w:rPr>
          <w:rFonts w:asciiTheme="minorHAnsi" w:hAnsiTheme="minorHAnsi" w:cstheme="minorHAnsi"/>
          <w:sz w:val="36"/>
          <w:szCs w:val="36"/>
        </w:rPr>
        <w:t xml:space="preserve">Two to three months now since his futile departure, </w:t>
      </w:r>
      <w:r w:rsidRPr="00251739">
        <w:rPr>
          <w:rFonts w:asciiTheme="minorHAnsi" w:hAnsiTheme="minorHAnsi" w:cstheme="minorHAnsi"/>
          <w:sz w:val="36"/>
          <w:szCs w:val="36"/>
        </w:rPr>
        <w:lastRenderedPageBreak/>
        <w:t xml:space="preserve">marooned in France, he attempted to recoup his losses by legal wranglings, seeking a share in the profits from a ship the privateering fleet had taken, but to no avail. He did manage to play the tourist, this time enjoying the pageantry in Bordeaux, when the 14-year-old Spanish infanta arrived for her wedding to French King Louis XIII (of same age as the bride, ruling in his minority after the assassination of his father Henry IV). By early December he was back in Plymouth, and within six months, had published the </w:t>
      </w:r>
      <w:r w:rsidRPr="00251739">
        <w:rPr>
          <w:rFonts w:asciiTheme="minorHAnsi" w:hAnsiTheme="minorHAnsi" w:cstheme="minorHAnsi"/>
          <w:i/>
          <w:iCs/>
          <w:sz w:val="36"/>
          <w:szCs w:val="36"/>
        </w:rPr>
        <w:t>Description</w:t>
      </w:r>
      <w:r w:rsidRPr="00251739">
        <w:rPr>
          <w:rFonts w:asciiTheme="minorHAnsi" w:hAnsiTheme="minorHAnsi" w:cstheme="minorHAnsi"/>
          <w:sz w:val="36"/>
          <w:szCs w:val="36"/>
        </w:rPr>
        <w:t>, his second account now of American expeditions, the first wholly his own, and significantly advanced in its strategic and cultural thrust over the 1612 Virginia book, four years before.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In fact, what he introduced with this treatise and its close-on sequels was probably more significant than a successful Atlantic crossing would have been: physical economy. It was not sophisticated; it was not theoretically elaborated; it did not call itself that (though he is credited, in a later work, with introducing the word “technological” into the English language). What this book did do, was to insist on the centrality of productive labor to the wellbeing of any commonwealth; to call up the motivation of living for and benefit of posterity; and to build these higher goods through a commitment to mission. We obviously haven’t strayed very far from the combined import of the Bermuda tracts,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and the published Virginia sermons (or St. Paul); but we have found ourselves a lot closer to what became the founding principles and on-the-ground reality, of the Massachusetts Bay colony and ensuing United States of America. Most crucially, Smith also provided </w:t>
      </w:r>
      <w:r w:rsidR="004A4021" w:rsidRPr="00251739">
        <w:rPr>
          <w:rFonts w:asciiTheme="minorHAnsi" w:hAnsiTheme="minorHAnsi" w:cstheme="minorHAnsi"/>
          <w:sz w:val="36"/>
          <w:szCs w:val="36"/>
        </w:rPr>
        <w:t>an</w:t>
      </w:r>
      <w:r w:rsidRPr="00251739">
        <w:rPr>
          <w:rFonts w:asciiTheme="minorHAnsi" w:hAnsiTheme="minorHAnsi" w:cstheme="minorHAnsi"/>
          <w:sz w:val="36"/>
          <w:szCs w:val="36"/>
        </w:rPr>
        <w:t xml:space="preserve"> immediately accessible, concrete, means to achieve these ends, by defining </w:t>
      </w:r>
      <w:r w:rsidRPr="00251739">
        <w:rPr>
          <w:rFonts w:asciiTheme="minorHAnsi" w:hAnsiTheme="minorHAnsi" w:cstheme="minorHAnsi"/>
          <w:sz w:val="36"/>
          <w:szCs w:val="36"/>
        </w:rPr>
        <w:lastRenderedPageBreak/>
        <w:t>New England as that golden opportunity.</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Some centuries later, in gratitude for the prosperity that the North Atlantic fishery had brought to the state, the legislators of Massachusetts hung a five-foot golden cod, carved from the also-profitable pine, in the state capitol, in the first years of America's hardwon sovereignty, where it remains to this day (replacing a predecessor, destroyed in the revolutionary war, and another, first crafted in 1747). The wealth, in real physical economic term</w:t>
      </w:r>
      <w:r w:rsidR="00D80237" w:rsidRPr="00251739">
        <w:rPr>
          <w:rFonts w:asciiTheme="minorHAnsi" w:hAnsiTheme="minorHAnsi" w:cstheme="minorHAnsi"/>
          <w:sz w:val="36"/>
          <w:szCs w:val="36"/>
        </w:rPr>
        <w:t>s, that Smith insisted would accrue</w:t>
      </w:r>
      <w:r w:rsidRPr="00251739">
        <w:rPr>
          <w:rFonts w:asciiTheme="minorHAnsi" w:hAnsiTheme="minorHAnsi" w:cstheme="minorHAnsi"/>
          <w:sz w:val="36"/>
          <w:szCs w:val="36"/>
        </w:rPr>
        <w:t xml:space="preserve"> more surely from this fish than from foreign conquest or grubbing for the metal itself, indeed followed upon the development of that industry. But in this apparently innocuous proposal – to found a new England based in part on the abundant local resource – lay coiled a far larger issue, with political ramifications that continue to play out today, as persistent so far, as the sacred cod in Boston’s State House.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issue is the irreconcilable conflict between republicanism and oligarchy, or as it manifested itself when Smith wrote these words, in the conflict between a model of society based on physical-economic planning and progress, for the benefit of the population; and the luxury-trade (and ultimately total-trade), cheap-labor model embodied at that precise moment, in the young and ambitious East India Company. Smith makes no explicit mention of his adversary; but he knows who it is and what it represents. For when he wrote </w:t>
      </w:r>
      <w:r w:rsidRPr="00251739">
        <w:rPr>
          <w:rFonts w:asciiTheme="minorHAnsi" w:hAnsiTheme="minorHAnsi" w:cstheme="minorHAnsi"/>
          <w:i/>
          <w:iCs/>
          <w:sz w:val="36"/>
          <w:szCs w:val="36"/>
        </w:rPr>
        <w:t>A Description of New England,</w:t>
      </w:r>
      <w:r w:rsidRPr="00251739">
        <w:rPr>
          <w:rFonts w:asciiTheme="minorHAnsi" w:hAnsiTheme="minorHAnsi" w:cstheme="minorHAnsi"/>
          <w:sz w:val="36"/>
          <w:szCs w:val="36"/>
        </w:rPr>
        <w:t xml:space="preserve"> among the sources he used to build the fisheries argument, were a controversial series of pamphlets that had been published at the same time he was embarking for </w:t>
      </w:r>
      <w:r w:rsidR="00466510" w:rsidRPr="00251739">
        <w:rPr>
          <w:rFonts w:asciiTheme="minorHAnsi" w:hAnsiTheme="minorHAnsi" w:cstheme="minorHAnsi"/>
          <w:sz w:val="36"/>
          <w:szCs w:val="36"/>
        </w:rPr>
        <w:t>its shores</w:t>
      </w:r>
      <w:r w:rsidRPr="00251739">
        <w:rPr>
          <w:rFonts w:asciiTheme="minorHAnsi" w:hAnsiTheme="minorHAnsi" w:cstheme="minorHAnsi"/>
          <w:sz w:val="36"/>
          <w:szCs w:val="36"/>
        </w:rPr>
        <w:t xml:space="preserve"> in early 1614, and continuing </w:t>
      </w:r>
      <w:r w:rsidRPr="00251739">
        <w:rPr>
          <w:rFonts w:asciiTheme="minorHAnsi" w:hAnsiTheme="minorHAnsi" w:cstheme="minorHAnsi"/>
          <w:sz w:val="36"/>
          <w:szCs w:val="36"/>
        </w:rPr>
        <w:lastRenderedPageBreak/>
        <w:t>into early 1615, while he re-outfitted to make good his second attempt.</w:t>
      </w:r>
    </w:p>
    <w:p w:rsidR="00E63F79" w:rsidRPr="00251739" w:rsidRDefault="00E63F79">
      <w:pPr>
        <w:rPr>
          <w:rFonts w:asciiTheme="minorHAnsi" w:hAnsiTheme="minorHAnsi" w:cstheme="minorHAnsi"/>
          <w:sz w:val="36"/>
          <w:szCs w:val="36"/>
        </w:rPr>
      </w:pPr>
    </w:p>
    <w:p w:rsidR="00B86854"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first of these, </w:t>
      </w:r>
      <w:r w:rsidRPr="00251739">
        <w:rPr>
          <w:rFonts w:asciiTheme="minorHAnsi" w:hAnsiTheme="minorHAnsi" w:cstheme="minorHAnsi"/>
          <w:i/>
          <w:iCs/>
          <w:sz w:val="36"/>
          <w:szCs w:val="36"/>
        </w:rPr>
        <w:t>England’s way to win wealth, and to employ ships and mariners</w:t>
      </w:r>
      <w:r w:rsidRPr="00251739">
        <w:rPr>
          <w:rFonts w:asciiTheme="minorHAnsi" w:hAnsiTheme="minorHAnsi" w:cstheme="minorHAnsi"/>
          <w:sz w:val="36"/>
          <w:szCs w:val="36"/>
        </w:rPr>
        <w:t xml:space="preserve"> by Tobias Gentleman, argued that the prosperity of the Netherlands was based on their well-developed and state-protected fishing fleets,</w:t>
      </w:r>
      <w:r w:rsidR="00CC4567" w:rsidRPr="00251739">
        <w:rPr>
          <w:rFonts w:asciiTheme="minorHAnsi" w:hAnsiTheme="minorHAnsi" w:cstheme="minorHAnsi"/>
          <w:sz w:val="36"/>
          <w:szCs w:val="36"/>
        </w:rPr>
        <w:t xml:space="preserve"> in</w:t>
      </w:r>
      <w:r w:rsidRPr="00251739">
        <w:rPr>
          <w:rFonts w:asciiTheme="minorHAnsi" w:hAnsiTheme="minorHAnsi" w:cstheme="minorHAnsi"/>
          <w:sz w:val="36"/>
          <w:szCs w:val="36"/>
        </w:rPr>
        <w:t xml:space="preserve"> particular the historically vital herring fishery of the North Sea and adjacent waters; and that this was a road to prosperity England would do well to emulate. (It was particularly galling, that the Dutch were fishing in English waters, and selling a portion of the catch in the English port towns that could not net the fish in their own front yards.) The author fail</w:t>
      </w:r>
      <w:r w:rsidR="00CC4567" w:rsidRPr="00251739">
        <w:rPr>
          <w:rFonts w:asciiTheme="minorHAnsi" w:hAnsiTheme="minorHAnsi" w:cstheme="minorHAnsi"/>
          <w:sz w:val="36"/>
          <w:szCs w:val="36"/>
        </w:rPr>
        <w:t>ed</w:t>
      </w:r>
      <w:r w:rsidRPr="00251739">
        <w:rPr>
          <w:rFonts w:asciiTheme="minorHAnsi" w:hAnsiTheme="minorHAnsi" w:cstheme="minorHAnsi"/>
          <w:sz w:val="36"/>
          <w:szCs w:val="36"/>
        </w:rPr>
        <w:t xml:space="preserve"> to mention the equally deep-rooted manufacturing facilities of the low</w:t>
      </w:r>
      <w:r w:rsidR="00416A08" w:rsidRPr="00251739">
        <w:rPr>
          <w:rFonts w:asciiTheme="minorHAnsi" w:hAnsiTheme="minorHAnsi" w:cstheme="minorHAnsi"/>
          <w:sz w:val="36"/>
          <w:szCs w:val="36"/>
        </w:rPr>
        <w:t xml:space="preserve"> </w:t>
      </w:r>
      <w:r w:rsidRPr="00251739">
        <w:rPr>
          <w:rFonts w:asciiTheme="minorHAnsi" w:hAnsiTheme="minorHAnsi" w:cstheme="minorHAnsi"/>
          <w:sz w:val="36"/>
          <w:szCs w:val="36"/>
        </w:rPr>
        <w:t>countries, and the newer apparent contribution to its conspicuous wealth by the usurious banking centers that were emerging, as this maritime-banking form of state finance – and social control – e</w:t>
      </w:r>
      <w:r w:rsidR="00B86854" w:rsidRPr="00251739">
        <w:rPr>
          <w:rFonts w:asciiTheme="minorHAnsi" w:hAnsiTheme="minorHAnsi" w:cstheme="minorHAnsi"/>
          <w:sz w:val="36"/>
          <w:szCs w:val="36"/>
        </w:rPr>
        <w:t>migrated from Venice and Genoa.</w:t>
      </w:r>
    </w:p>
    <w:p w:rsidR="00B86854" w:rsidRPr="00251739" w:rsidRDefault="00B86854">
      <w:pPr>
        <w:rPr>
          <w:rFonts w:asciiTheme="minorHAnsi" w:hAnsiTheme="minorHAnsi" w:cstheme="minorHAnsi"/>
          <w:sz w:val="36"/>
          <w:szCs w:val="36"/>
        </w:rPr>
      </w:pPr>
    </w:p>
    <w:p w:rsidR="00E63F79" w:rsidRPr="00251739" w:rsidRDefault="00B86854">
      <w:pPr>
        <w:rPr>
          <w:rFonts w:asciiTheme="minorHAnsi" w:hAnsiTheme="minorHAnsi" w:cstheme="minorHAnsi"/>
          <w:sz w:val="36"/>
          <w:szCs w:val="36"/>
        </w:rPr>
      </w:pPr>
      <w:r w:rsidRPr="00251739">
        <w:rPr>
          <w:rFonts w:asciiTheme="minorHAnsi" w:hAnsiTheme="minorHAnsi" w:cstheme="minorHAnsi"/>
          <w:sz w:val="36"/>
          <w:szCs w:val="36"/>
        </w:rPr>
        <w:tab/>
        <w:t>As far as he went, h</w:t>
      </w:r>
      <w:r w:rsidR="00E63F79" w:rsidRPr="00251739">
        <w:rPr>
          <w:rFonts w:asciiTheme="minorHAnsi" w:hAnsiTheme="minorHAnsi" w:cstheme="minorHAnsi"/>
          <w:sz w:val="36"/>
          <w:szCs w:val="36"/>
        </w:rPr>
        <w:t xml:space="preserve">owever, </w:t>
      </w:r>
      <w:r w:rsidR="00466510" w:rsidRPr="00251739">
        <w:rPr>
          <w:rFonts w:asciiTheme="minorHAnsi" w:hAnsiTheme="minorHAnsi" w:cstheme="minorHAnsi"/>
          <w:sz w:val="36"/>
          <w:szCs w:val="36"/>
        </w:rPr>
        <w:t>Gentleman</w:t>
      </w:r>
      <w:r w:rsidR="00E63F79" w:rsidRPr="00251739">
        <w:rPr>
          <w:rFonts w:asciiTheme="minorHAnsi" w:hAnsiTheme="minorHAnsi" w:cstheme="minorHAnsi"/>
          <w:sz w:val="36"/>
          <w:szCs w:val="36"/>
        </w:rPr>
        <w:t xml:space="preserve"> was correct: Holland’s fishing technology was leagues in advance of England’s, and had indeed contributed significantly to the region’s real economic development. Even by modern standards, the scale was impressive</w:t>
      </w:r>
      <w:r w:rsidR="00466510" w:rsidRPr="00251739">
        <w:rPr>
          <w:rFonts w:asciiTheme="minorHAnsi" w:hAnsiTheme="minorHAnsi" w:cstheme="minorHAnsi"/>
          <w:sz w:val="36"/>
          <w:szCs w:val="36"/>
        </w:rPr>
        <w:t>. A</w:t>
      </w:r>
      <w:r w:rsidR="00E63F79" w:rsidRPr="00251739">
        <w:rPr>
          <w:rFonts w:asciiTheme="minorHAnsi" w:hAnsiTheme="minorHAnsi" w:cstheme="minorHAnsi"/>
          <w:sz w:val="36"/>
          <w:szCs w:val="36"/>
        </w:rPr>
        <w:t>nnual fleets</w:t>
      </w:r>
      <w:r w:rsidR="00466510" w:rsidRPr="00251739">
        <w:rPr>
          <w:rFonts w:asciiTheme="minorHAnsi" w:hAnsiTheme="minorHAnsi" w:cstheme="minorHAnsi"/>
          <w:sz w:val="36"/>
          <w:szCs w:val="36"/>
        </w:rPr>
        <w:t xml:space="preserve"> went out </w:t>
      </w:r>
      <w:r w:rsidR="00E63F79" w:rsidRPr="00251739">
        <w:rPr>
          <w:rFonts w:asciiTheme="minorHAnsi" w:hAnsiTheme="minorHAnsi" w:cstheme="minorHAnsi"/>
          <w:sz w:val="36"/>
          <w:szCs w:val="36"/>
        </w:rPr>
        <w:t xml:space="preserve">of upwards of a thousand vessels, the majority of these so-called “busses,” some 75 feet long and of 70 to 100 tons burden, decked and secured for open ocean sailing (unlike the older, and contemporary English, onshore vessels). These followed the huge migrating herring schools, while larger merchant vessels </w:t>
      </w:r>
      <w:r w:rsidR="00466510" w:rsidRPr="00251739">
        <w:rPr>
          <w:rFonts w:asciiTheme="minorHAnsi" w:hAnsiTheme="minorHAnsi" w:cstheme="minorHAnsi"/>
          <w:sz w:val="36"/>
          <w:szCs w:val="36"/>
        </w:rPr>
        <w:t>shuttled</w:t>
      </w:r>
      <w:r w:rsidR="00E63F79" w:rsidRPr="00251739">
        <w:rPr>
          <w:rFonts w:asciiTheme="minorHAnsi" w:hAnsiTheme="minorHAnsi" w:cstheme="minorHAnsi"/>
          <w:sz w:val="36"/>
          <w:szCs w:val="36"/>
        </w:rPr>
        <w:t xml:space="preserve"> back and forth between home ports and the fleet, collecting the catch as it accumulated and resupplying </w:t>
      </w:r>
      <w:r w:rsidR="00E63F79" w:rsidRPr="00251739">
        <w:rPr>
          <w:rFonts w:asciiTheme="minorHAnsi" w:hAnsiTheme="minorHAnsi" w:cstheme="minorHAnsi"/>
          <w:sz w:val="36"/>
          <w:szCs w:val="36"/>
        </w:rPr>
        <w:lastRenderedPageBreak/>
        <w:t xml:space="preserve">the fishermen with food and materiel. The fish would be salted and barrelled as caught, and redistributed for sale by the merchantmen, in ports ranging from Spain and Portugal in the southwest, to German, Scandinavian, Polish, Russian, and other </w:t>
      </w:r>
      <w:r w:rsidR="00CC4567" w:rsidRPr="00251739">
        <w:rPr>
          <w:rFonts w:asciiTheme="minorHAnsi" w:hAnsiTheme="minorHAnsi" w:cstheme="minorHAnsi"/>
          <w:sz w:val="36"/>
          <w:szCs w:val="36"/>
        </w:rPr>
        <w:t xml:space="preserve">Baltic </w:t>
      </w:r>
      <w:r w:rsidR="00E63F79" w:rsidRPr="00251739">
        <w:rPr>
          <w:rFonts w:asciiTheme="minorHAnsi" w:hAnsiTheme="minorHAnsi" w:cstheme="minorHAnsi"/>
          <w:sz w:val="36"/>
          <w:szCs w:val="36"/>
        </w:rPr>
        <w:t xml:space="preserve">ports – and English. Not for nothing, did the </w:t>
      </w:r>
      <w:r w:rsidR="001313CD" w:rsidRPr="00251739">
        <w:rPr>
          <w:rFonts w:asciiTheme="minorHAnsi" w:hAnsiTheme="minorHAnsi" w:cstheme="minorHAnsi"/>
          <w:sz w:val="36"/>
          <w:szCs w:val="36"/>
        </w:rPr>
        <w:t>Habsburg</w:t>
      </w:r>
      <w:r w:rsidR="00E63F79" w:rsidRPr="00251739">
        <w:rPr>
          <w:rFonts w:asciiTheme="minorHAnsi" w:hAnsiTheme="minorHAnsi" w:cstheme="minorHAnsi"/>
          <w:sz w:val="36"/>
          <w:szCs w:val="36"/>
        </w:rPr>
        <w:t xml:space="preserve"> monarchs cling to this small patch of damp earth and its humming sea ports.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bulk of Gentleman's pamphlet lays out the magnitude and methods of the Dutch fisheries, explains the technologies, estimates costs and returns of investing in the same, and proposes what parts might be played in such an economic development project by </w:t>
      </w:r>
      <w:r w:rsidR="004B3F5B" w:rsidRPr="00251739">
        <w:rPr>
          <w:rFonts w:asciiTheme="minorHAnsi" w:hAnsiTheme="minorHAnsi" w:cstheme="minorHAnsi"/>
          <w:sz w:val="36"/>
          <w:szCs w:val="36"/>
        </w:rPr>
        <w:t>England’s</w:t>
      </w:r>
      <w:r w:rsidRPr="00251739">
        <w:rPr>
          <w:rFonts w:asciiTheme="minorHAnsi" w:hAnsiTheme="minorHAnsi" w:cstheme="minorHAnsi"/>
          <w:sz w:val="36"/>
          <w:szCs w:val="36"/>
        </w:rPr>
        <w:t xml:space="preserve"> different towns and regions, such as which</w:t>
      </w:r>
      <w:r w:rsidR="00466510" w:rsidRPr="00251739">
        <w:rPr>
          <w:rFonts w:asciiTheme="minorHAnsi" w:hAnsiTheme="minorHAnsi" w:cstheme="minorHAnsi"/>
          <w:sz w:val="36"/>
          <w:szCs w:val="36"/>
        </w:rPr>
        <w:t xml:space="preserve"> harbors could be best built up</w:t>
      </w:r>
      <w:r w:rsidRPr="00251739">
        <w:rPr>
          <w:rFonts w:asciiTheme="minorHAnsi" w:hAnsiTheme="minorHAnsi" w:cstheme="minorHAnsi"/>
          <w:sz w:val="36"/>
          <w:szCs w:val="36"/>
        </w:rPr>
        <w:t>, where to develop salt production, where to grow or manufacture materials for outfitting the ships, and so forth – plus, of course, the importance of “the setting of poore and idle people on worke, which now know not how to live, and to teach many a tall fellow to know the propper names of the ropes, in a ship, and to hale the bowline that now for lacke of employment many such, by the inconvenience of idle living, are compelled to end their daies, with a rope by an untimely death… The Sailors Proverbe: The Sea and the Gallowes refuse none.”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Aside from the economic arguments concerning general profit, stimulation of local industry, and remedies for unemployment (then a common concern in England, and probably with reason), the author appealed to strategic concerns, in making a case that such an enhanced fishery would provide both vessels and able seamen for time of war.</w:t>
      </w:r>
    </w:p>
    <w:p w:rsidR="00E63F79" w:rsidRPr="00251739" w:rsidRDefault="00E63F79">
      <w:pPr>
        <w:rPr>
          <w:rFonts w:asciiTheme="minorHAnsi" w:hAnsiTheme="minorHAnsi" w:cstheme="minorHAnsi"/>
          <w:sz w:val="36"/>
          <w:szCs w:val="36"/>
        </w:rPr>
      </w:pPr>
    </w:p>
    <w:p w:rsidR="00B86854"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All this was sufficiently noncontroversial. Hard to disagree with; but not much leaping to implement. The next pamphlet, however, coming out a year later, took square aim at the other sort of maritime enterprise, and mincing no words, following a shorter account of the importance of England’s creating a Holland-like fishery, fired a broadside at the East India Company. It was provocatively titled </w:t>
      </w:r>
      <w:r w:rsidRPr="00251739">
        <w:rPr>
          <w:rFonts w:asciiTheme="minorHAnsi" w:hAnsiTheme="minorHAnsi" w:cstheme="minorHAnsi"/>
          <w:i/>
          <w:iCs/>
          <w:sz w:val="36"/>
          <w:szCs w:val="36"/>
        </w:rPr>
        <w:t>The Trades Increase</w:t>
      </w:r>
      <w:r w:rsidRPr="00251739">
        <w:rPr>
          <w:rFonts w:asciiTheme="minorHAnsi" w:hAnsiTheme="minorHAnsi" w:cstheme="minorHAnsi"/>
          <w:sz w:val="36"/>
          <w:szCs w:val="36"/>
        </w:rPr>
        <w:t xml:space="preserve">, referencing not merely a popular economic objective, but more directly, the recent expensive loss of an East India ship of that name, by far the largest in the company’s still small fleet, and one of the first built to order (most of the startup vessels were bought used, often in poor shape </w:t>
      </w:r>
      <w:r w:rsidR="00B86854" w:rsidRPr="00251739">
        <w:rPr>
          <w:rFonts w:asciiTheme="minorHAnsi" w:hAnsiTheme="minorHAnsi" w:cstheme="minorHAnsi"/>
          <w:sz w:val="36"/>
          <w:szCs w:val="36"/>
        </w:rPr>
        <w:t>with little life left in them).</w:t>
      </w:r>
    </w:p>
    <w:p w:rsidR="00B86854" w:rsidRPr="00251739" w:rsidRDefault="00B86854">
      <w:pPr>
        <w:rPr>
          <w:rFonts w:asciiTheme="minorHAnsi" w:hAnsiTheme="minorHAnsi" w:cstheme="minorHAnsi"/>
          <w:sz w:val="36"/>
          <w:szCs w:val="36"/>
        </w:rPr>
      </w:pPr>
    </w:p>
    <w:p w:rsidR="00E63F79" w:rsidRPr="00251739" w:rsidRDefault="00B86854">
      <w:pPr>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The author’s basic argument was that East India and similar trade monopoly companies in fact brought little wealth into the country; faced hazards resulting in losses not only to the company’s investors, but to the country at large, in the form of crew casualties; and left the country defenseless in time of war. The author, Robert Kayll, argued that it would be far preferable, to build large fleets of smaller ships (</w:t>
      </w:r>
      <w:r w:rsidR="00E63F79" w:rsidRPr="00251739">
        <w:rPr>
          <w:rFonts w:asciiTheme="minorHAnsi" w:hAnsiTheme="minorHAnsi" w:cstheme="minorHAnsi"/>
          <w:i/>
          <w:sz w:val="36"/>
          <w:szCs w:val="36"/>
        </w:rPr>
        <w:t>i.e.</w:t>
      </w:r>
      <w:r w:rsidR="00E63F79" w:rsidRPr="00251739">
        <w:rPr>
          <w:rFonts w:asciiTheme="minorHAnsi" w:hAnsiTheme="minorHAnsi" w:cstheme="minorHAnsi"/>
          <w:sz w:val="36"/>
          <w:szCs w:val="36"/>
        </w:rPr>
        <w:t>, fishing vessels modelled on the Dutch busses), operating closer to home, rather than the small number of huge transoceanic East Indiamen, which represented that much more loss with each ship wrecked, pirated, or seized by hostile forces (as four had been in the company’s short history to date), created fewer skilled seamen, kept these far from home in case of military need, did little or nothing to stimulate home industries, as a fishery would; and let continue, the insolent exploitation by the Dutch, of the resources Englishmen could not harvest from their own waters.</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sz w:val="36"/>
          <w:szCs w:val="36"/>
        </w:rPr>
        <w:tab/>
        <w:t xml:space="preserve">There hath bene numbred in sight two thousand saile of Busses, and other good vessels, gone out to sea at once of the </w:t>
      </w:r>
      <w:r w:rsidRPr="00251739">
        <w:rPr>
          <w:rFonts w:asciiTheme="minorHAnsi" w:hAnsiTheme="minorHAnsi" w:cstheme="minorHAnsi"/>
          <w:i/>
          <w:iCs/>
          <w:sz w:val="36"/>
          <w:szCs w:val="36"/>
        </w:rPr>
        <w:t>Hollanders</w:t>
      </w:r>
      <w:r w:rsidRPr="00251739">
        <w:rPr>
          <w:rFonts w:asciiTheme="minorHAnsi" w:hAnsiTheme="minorHAnsi" w:cstheme="minorHAnsi"/>
          <w:sz w:val="36"/>
          <w:szCs w:val="36"/>
        </w:rPr>
        <w:t xml:space="preserve">: and there hath beene found (by computation) some thirty seven thousand Fishermen in divers sorts of vessels at one time employed herein. Hence proceede their great undertakings, and prodigious adventuring to all places: hereby they out-goe us, and over-beare all Trades where ever they come. Wee thinke the West-Indie gold to be the cause of the pride and presumption of </w:t>
      </w:r>
      <w:r w:rsidRPr="00251739">
        <w:rPr>
          <w:rFonts w:asciiTheme="minorHAnsi" w:hAnsiTheme="minorHAnsi" w:cstheme="minorHAnsi"/>
          <w:i/>
          <w:iCs/>
          <w:sz w:val="36"/>
          <w:szCs w:val="36"/>
        </w:rPr>
        <w:t>Spaniards</w:t>
      </w:r>
      <w:r w:rsidRPr="00251739">
        <w:rPr>
          <w:rFonts w:asciiTheme="minorHAnsi" w:hAnsiTheme="minorHAnsi" w:cstheme="minorHAnsi"/>
          <w:sz w:val="36"/>
          <w:szCs w:val="36"/>
        </w:rPr>
        <w:t xml:space="preserve">: we may assure our selves, that our North Indies countervaile that treasure, and are the onely confidence of the </w:t>
      </w:r>
      <w:r w:rsidRPr="00251739">
        <w:rPr>
          <w:rFonts w:asciiTheme="minorHAnsi" w:hAnsiTheme="minorHAnsi" w:cstheme="minorHAnsi"/>
          <w:i/>
          <w:iCs/>
          <w:sz w:val="36"/>
          <w:szCs w:val="36"/>
        </w:rPr>
        <w:t xml:space="preserve">Hollander… </w:t>
      </w:r>
      <w:r w:rsidRPr="00251739">
        <w:rPr>
          <w:rFonts w:asciiTheme="minorHAnsi" w:hAnsiTheme="minorHAnsi" w:cstheme="minorHAnsi"/>
          <w:sz w:val="36"/>
          <w:szCs w:val="36"/>
        </w:rPr>
        <w:t>(p. 47)</w:t>
      </w:r>
      <w:r w:rsidRPr="00251739">
        <w:rPr>
          <w:rFonts w:asciiTheme="minorHAnsi" w:hAnsiTheme="minorHAnsi" w:cstheme="minorHAnsi"/>
          <w:i/>
          <w:iCs/>
          <w:sz w:val="36"/>
          <w:szCs w:val="36"/>
        </w:rPr>
        <w: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 xml:space="preserve">As for the new East India trade – the company had been chartered in </w:t>
      </w:r>
      <w:r w:rsidRPr="00251739">
        <w:rPr>
          <w:rFonts w:asciiTheme="minorHAnsi" w:hAnsiTheme="minorHAnsi" w:cstheme="minorHAnsi"/>
          <w:b/>
          <w:bCs/>
          <w:sz w:val="36"/>
          <w:szCs w:val="36"/>
        </w:rPr>
        <w:t>[1600?]</w:t>
      </w:r>
      <w:r w:rsidRPr="00251739">
        <w:rPr>
          <w:rFonts w:asciiTheme="minorHAnsi" w:hAnsiTheme="minorHAnsi" w:cstheme="minorHAnsi"/>
          <w:sz w:val="36"/>
          <w:szCs w:val="36"/>
        </w:rPr>
        <w:t>, and sent out some thirty or so voyages to date – Kayll concludes his catalogue of England’s various shipping destinations and routes with</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 xml:space="preserve">that of the </w:t>
      </w:r>
      <w:r w:rsidRPr="00251739">
        <w:rPr>
          <w:rFonts w:asciiTheme="minorHAnsi" w:hAnsiTheme="minorHAnsi" w:cstheme="minorHAnsi"/>
          <w:i/>
          <w:iCs/>
          <w:sz w:val="36"/>
          <w:szCs w:val="36"/>
        </w:rPr>
        <w:t>East Indies</w:t>
      </w:r>
      <w:r w:rsidRPr="00251739">
        <w:rPr>
          <w:rFonts w:asciiTheme="minorHAnsi" w:hAnsiTheme="minorHAnsi" w:cstheme="minorHAnsi"/>
          <w:sz w:val="36"/>
          <w:szCs w:val="36"/>
        </w:rPr>
        <w:t xml:space="preserve">: which though yongest, was found in shew and state to have over-topped all the rest; as a bird that maketh herselfe gay with the feathers of all other fowles; having borrowed; nay, having bought the best Shippes out of other Trades to honour their voyage, and plumed even </w:t>
      </w:r>
      <w:r w:rsidRPr="00251739">
        <w:rPr>
          <w:rFonts w:asciiTheme="minorHAnsi" w:hAnsiTheme="minorHAnsi" w:cstheme="minorHAnsi"/>
          <w:i/>
          <w:iCs/>
          <w:sz w:val="36"/>
          <w:szCs w:val="36"/>
        </w:rPr>
        <w:t xml:space="preserve">Constantinople </w:t>
      </w:r>
      <w:r w:rsidRPr="00251739">
        <w:rPr>
          <w:rFonts w:asciiTheme="minorHAnsi" w:hAnsiTheme="minorHAnsi" w:cstheme="minorHAnsi"/>
          <w:sz w:val="36"/>
          <w:szCs w:val="36"/>
        </w:rPr>
        <w:t xml:space="preserve">her selfe, of her shipping: therefore that men are entertained [engaged] extraordinarily in this voyage, it is apparent out of the greatnesse of the Shipping; the entertainment of them increasing, it should be a consequent that Sea-men increase this way: But … we see this way that our Shippes perish, and therefore our men they shrinke. Nay, though </w:t>
      </w:r>
      <w:r w:rsidRPr="00251739">
        <w:rPr>
          <w:rFonts w:asciiTheme="minorHAnsi" w:hAnsiTheme="minorHAnsi" w:cstheme="minorHAnsi"/>
          <w:sz w:val="36"/>
          <w:szCs w:val="36"/>
        </w:rPr>
        <w:lastRenderedPageBreak/>
        <w:t>shippes come home, yet they leave the men behinde [dead from disease and conflict]: so in this voyage there is a two-fold way towards our want of Mariners. …</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ab/>
        <w:t>By the losse of foure Shippes, wee have lost at the least foure hundred and fifty men: and in the adventure [investment] of some three thousand that have beene imployed since that voyage begane, wee have lost many above two thousand.</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i/>
          <w:iCs/>
          <w:sz w:val="36"/>
          <w:szCs w:val="36"/>
        </w:rPr>
        <w:t>David</w:t>
      </w:r>
      <w:r w:rsidRPr="00251739">
        <w:rPr>
          <w:rFonts w:asciiTheme="minorHAnsi" w:hAnsiTheme="minorHAnsi" w:cstheme="minorHAnsi"/>
          <w:sz w:val="36"/>
          <w:szCs w:val="36"/>
        </w:rPr>
        <w:t xml:space="preserve"> refused to drink of the Well of </w:t>
      </w:r>
      <w:r w:rsidRPr="00251739">
        <w:rPr>
          <w:rFonts w:asciiTheme="minorHAnsi" w:hAnsiTheme="minorHAnsi" w:cstheme="minorHAnsi"/>
          <w:i/>
          <w:iCs/>
          <w:sz w:val="36"/>
          <w:szCs w:val="36"/>
        </w:rPr>
        <w:t>Betheleme,</w:t>
      </w:r>
      <w:r w:rsidRPr="00251739">
        <w:rPr>
          <w:rFonts w:asciiTheme="minorHAnsi" w:hAnsiTheme="minorHAnsi" w:cstheme="minorHAnsi"/>
          <w:sz w:val="36"/>
          <w:szCs w:val="36"/>
        </w:rPr>
        <w:t xml:space="preserve"> which the strong men had fetched, when he thirsted and longed, because it was the price of blood. This Trade, their commodities are at a far deerer rate, being bought with so many mens lives (pp. 26-27).</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Reaction was immediate. Within four days of the pamphlet’s registration in February, 1615, the company’s directors were seeking the assistance of the Archbishop of Canterbury in its suppression, and tasking their lawyers to search out anything treasonable it. The Archbishop advised them to make no public response; and about two months later, Kayll was hauled before the Privy Council. Displeased with his answers, the Council ordered him imprisoned, where he sat about two weeks before capitulating, begging pardon for his transgressions; and was freed. The pamphlet, however, continued to circulate, notwithstanding the Archbishop’s apparent promise to suppress it, going through at least three separate printings.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Nothing content with keeping silence, one leading East India director responded in kind, issuing a rebuttal pamphlet without waiting for Kayll’s Conciliar interrogation.</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ab/>
        <w:t xml:space="preserve">When I first heard of an Invective publishd by some unknowne busie [seditiously meddlesome] Person, against the </w:t>
      </w:r>
      <w:r w:rsidRPr="00251739">
        <w:rPr>
          <w:rFonts w:asciiTheme="minorHAnsi" w:hAnsiTheme="minorHAnsi" w:cstheme="minorHAnsi"/>
          <w:i/>
          <w:iCs/>
          <w:sz w:val="36"/>
          <w:szCs w:val="36"/>
        </w:rPr>
        <w:t>East-Indian Trade</w:t>
      </w:r>
      <w:r w:rsidRPr="00251739">
        <w:rPr>
          <w:rFonts w:asciiTheme="minorHAnsi" w:hAnsiTheme="minorHAnsi" w:cstheme="minorHAnsi"/>
          <w:sz w:val="36"/>
          <w:szCs w:val="36"/>
        </w:rPr>
        <w:t>: I must confesse, I held it … worthy only of that Companies contempt, whose blest indevour, with good service to the State, hath surely freed them from the poyson….</w:t>
      </w: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ab/>
        <w:t xml:space="preserve">But having since perused the </w:t>
      </w:r>
      <w:r w:rsidRPr="00251739">
        <w:rPr>
          <w:rFonts w:asciiTheme="minorHAnsi" w:hAnsiTheme="minorHAnsi" w:cstheme="minorHAnsi"/>
          <w:i/>
          <w:iCs/>
          <w:sz w:val="36"/>
          <w:szCs w:val="36"/>
        </w:rPr>
        <w:t>Pamphlet</w:t>
      </w:r>
      <w:r w:rsidRPr="00251739">
        <w:rPr>
          <w:rFonts w:asciiTheme="minorHAnsi" w:hAnsiTheme="minorHAnsi" w:cstheme="minorHAnsi"/>
          <w:sz w:val="36"/>
          <w:szCs w:val="36"/>
        </w:rPr>
        <w:t xml:space="preserve">, I finde under the pleasing title of </w:t>
      </w:r>
      <w:r w:rsidRPr="00251739">
        <w:rPr>
          <w:rFonts w:asciiTheme="minorHAnsi" w:hAnsiTheme="minorHAnsi" w:cstheme="minorHAnsi"/>
          <w:i/>
          <w:iCs/>
          <w:sz w:val="36"/>
          <w:szCs w:val="36"/>
        </w:rPr>
        <w:t xml:space="preserve">Increase of Trade, </w:t>
      </w:r>
      <w:r w:rsidRPr="00251739">
        <w:rPr>
          <w:rFonts w:asciiTheme="minorHAnsi" w:hAnsiTheme="minorHAnsi" w:cstheme="minorHAnsi"/>
          <w:sz w:val="36"/>
          <w:szCs w:val="36"/>
        </w:rPr>
        <w:t xml:space="preserve">and gilded over with that </w:t>
      </w:r>
      <w:r w:rsidRPr="00251739">
        <w:rPr>
          <w:rFonts w:asciiTheme="minorHAnsi" w:hAnsiTheme="minorHAnsi" w:cstheme="minorHAnsi"/>
          <w:i/>
          <w:iCs/>
          <w:sz w:val="36"/>
          <w:szCs w:val="36"/>
        </w:rPr>
        <w:t>Commendable</w:t>
      </w:r>
      <w:r w:rsidRPr="00251739">
        <w:rPr>
          <w:rFonts w:asciiTheme="minorHAnsi" w:hAnsiTheme="minorHAnsi" w:cstheme="minorHAnsi"/>
          <w:sz w:val="36"/>
          <w:szCs w:val="36"/>
        </w:rPr>
        <w:t xml:space="preserve"> Proposition of the </w:t>
      </w:r>
      <w:r w:rsidRPr="00251739">
        <w:rPr>
          <w:rFonts w:asciiTheme="minorHAnsi" w:hAnsiTheme="minorHAnsi" w:cstheme="minorHAnsi"/>
          <w:i/>
          <w:iCs/>
          <w:sz w:val="36"/>
          <w:szCs w:val="36"/>
        </w:rPr>
        <w:t>Herring</w:t>
      </w:r>
      <w:r w:rsidRPr="00251739">
        <w:rPr>
          <w:rFonts w:asciiTheme="minorHAnsi" w:hAnsiTheme="minorHAnsi" w:cstheme="minorHAnsi"/>
          <w:sz w:val="36"/>
          <w:szCs w:val="36"/>
        </w:rPr>
        <w:t xml:space="preserve">-fishing, a sort of Pills are put to swallowing, that perhaps may worke weake stomacks to distaste our Course of </w:t>
      </w:r>
      <w:r w:rsidRPr="00251739">
        <w:rPr>
          <w:rFonts w:asciiTheme="minorHAnsi" w:hAnsiTheme="minorHAnsi" w:cstheme="minorHAnsi"/>
          <w:i/>
          <w:iCs/>
          <w:sz w:val="36"/>
          <w:szCs w:val="36"/>
        </w:rPr>
        <w:t>Traffick</w:t>
      </w:r>
      <w:r w:rsidRPr="00251739">
        <w:rPr>
          <w:rFonts w:asciiTheme="minorHAnsi" w:hAnsiTheme="minorHAnsi" w:cstheme="minorHAnsi"/>
          <w:sz w:val="36"/>
          <w:szCs w:val="36"/>
        </w:rPr>
        <w:t xml:space="preserve"> by societies in </w:t>
      </w:r>
      <w:r w:rsidRPr="00251739">
        <w:rPr>
          <w:rFonts w:asciiTheme="minorHAnsi" w:hAnsiTheme="minorHAnsi" w:cstheme="minorHAnsi"/>
          <w:i/>
          <w:iCs/>
          <w:sz w:val="36"/>
          <w:szCs w:val="36"/>
        </w:rPr>
        <w:t>London,</w:t>
      </w:r>
      <w:r w:rsidRPr="00251739">
        <w:rPr>
          <w:rFonts w:asciiTheme="minorHAnsi" w:hAnsiTheme="minorHAnsi" w:cstheme="minorHAnsi"/>
          <w:sz w:val="36"/>
          <w:szCs w:val="36"/>
        </w:rPr>
        <w:t xml:space="preserve"> especially that now of greatest hope and profit to the </w:t>
      </w:r>
      <w:r w:rsidRPr="00251739">
        <w:rPr>
          <w:rFonts w:asciiTheme="minorHAnsi" w:hAnsiTheme="minorHAnsi" w:cstheme="minorHAnsi"/>
          <w:i/>
          <w:iCs/>
          <w:sz w:val="36"/>
          <w:szCs w:val="36"/>
        </w:rPr>
        <w:t>East-Indies.</w:t>
      </w:r>
      <w:r w:rsidRPr="00251739">
        <w:rPr>
          <w:rFonts w:asciiTheme="minorHAnsi" w:hAnsiTheme="minorHAnsi" w:cstheme="minorHAnsi"/>
          <w:sz w:val="36"/>
          <w:szCs w:val="36"/>
        </w:rPr>
        <w:t xml:space="preserve"> And though the </w:t>
      </w:r>
      <w:r w:rsidRPr="00251739">
        <w:rPr>
          <w:rFonts w:asciiTheme="minorHAnsi" w:hAnsiTheme="minorHAnsi" w:cstheme="minorHAnsi"/>
          <w:i/>
          <w:iCs/>
          <w:sz w:val="36"/>
          <w:szCs w:val="36"/>
        </w:rPr>
        <w:t>Author</w:t>
      </w:r>
      <w:r w:rsidRPr="00251739">
        <w:rPr>
          <w:rFonts w:asciiTheme="minorHAnsi" w:hAnsiTheme="minorHAnsi" w:cstheme="minorHAnsi"/>
          <w:sz w:val="36"/>
          <w:szCs w:val="36"/>
        </w:rPr>
        <w:t xml:space="preserve"> handle the particulars with such confused </w:t>
      </w:r>
      <w:r w:rsidRPr="00251739">
        <w:rPr>
          <w:rFonts w:asciiTheme="minorHAnsi" w:hAnsiTheme="minorHAnsi" w:cstheme="minorHAnsi"/>
          <w:i/>
          <w:iCs/>
          <w:sz w:val="36"/>
          <w:szCs w:val="36"/>
        </w:rPr>
        <w:t>Contradictions,</w:t>
      </w:r>
      <w:r w:rsidRPr="00251739">
        <w:rPr>
          <w:rFonts w:asciiTheme="minorHAnsi" w:hAnsiTheme="minorHAnsi" w:cstheme="minorHAnsi"/>
          <w:sz w:val="36"/>
          <w:szCs w:val="36"/>
        </w:rPr>
        <w:t xml:space="preserve"> as assure mee hee conceived not what he writ: Yet sure, some </w:t>
      </w:r>
      <w:r w:rsidRPr="00251739">
        <w:rPr>
          <w:rFonts w:asciiTheme="minorHAnsi" w:hAnsiTheme="minorHAnsi" w:cstheme="minorHAnsi"/>
          <w:i/>
          <w:iCs/>
          <w:sz w:val="36"/>
          <w:szCs w:val="36"/>
        </w:rPr>
        <w:t>Ape</w:t>
      </w:r>
      <w:r w:rsidRPr="00251739">
        <w:rPr>
          <w:rFonts w:asciiTheme="minorHAnsi" w:hAnsiTheme="minorHAnsi" w:cstheme="minorHAnsi"/>
          <w:sz w:val="36"/>
          <w:szCs w:val="36"/>
        </w:rPr>
        <w:t xml:space="preserve"> hath put the </w:t>
      </w:r>
      <w:r w:rsidRPr="00251739">
        <w:rPr>
          <w:rFonts w:asciiTheme="minorHAnsi" w:hAnsiTheme="minorHAnsi" w:cstheme="minorHAnsi"/>
          <w:i/>
          <w:iCs/>
          <w:sz w:val="36"/>
          <w:szCs w:val="36"/>
        </w:rPr>
        <w:t>Cats</w:t>
      </w:r>
      <w:r w:rsidRPr="00251739">
        <w:rPr>
          <w:rFonts w:asciiTheme="minorHAnsi" w:hAnsiTheme="minorHAnsi" w:cstheme="minorHAnsi"/>
          <w:sz w:val="36"/>
          <w:szCs w:val="36"/>
        </w:rPr>
        <w:t xml:space="preserve"> foot in the fire, some cunning and malitious persons, for private ends, or </w:t>
      </w:r>
      <w:r w:rsidRPr="00251739">
        <w:rPr>
          <w:rFonts w:asciiTheme="minorHAnsi" w:hAnsiTheme="minorHAnsi" w:cstheme="minorHAnsi"/>
          <w:i/>
          <w:iCs/>
          <w:sz w:val="36"/>
          <w:szCs w:val="36"/>
        </w:rPr>
        <w:t>lewder</w:t>
      </w:r>
      <w:r w:rsidRPr="00251739">
        <w:rPr>
          <w:rFonts w:asciiTheme="minorHAnsi" w:hAnsiTheme="minorHAnsi" w:cstheme="minorHAnsi"/>
          <w:sz w:val="36"/>
          <w:szCs w:val="36"/>
        </w:rPr>
        <w:t xml:space="preserve"> purposes infused the </w:t>
      </w:r>
      <w:r w:rsidRPr="00251739">
        <w:rPr>
          <w:rFonts w:asciiTheme="minorHAnsi" w:hAnsiTheme="minorHAnsi" w:cstheme="minorHAnsi"/>
          <w:i/>
          <w:iCs/>
          <w:sz w:val="36"/>
          <w:szCs w:val="36"/>
        </w:rPr>
        <w:t>Quicksilver</w:t>
      </w:r>
      <w:r w:rsidRPr="00251739">
        <w:rPr>
          <w:rFonts w:asciiTheme="minorHAnsi" w:hAnsiTheme="minorHAnsi" w:cstheme="minorHAnsi"/>
          <w:sz w:val="36"/>
          <w:szCs w:val="36"/>
        </w:rPr>
        <w:t xml:space="preserve"> that set that running head a work. (pp. 1-2)</w:t>
      </w: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The counterattack was written by none other than Dudley Digges, a man who in other respects represented the tradition of the English renaissance, as we have seen already. And in regard to patronizing and encouraging advances in navigational technology, exploration, and so forth, he continued in this vein – but by now, whatever other ideas he may have had earlier, when he and his brother mingled with Shakespeare's company, he had clearly been captured by the Venetian</w:t>
      </w:r>
      <w:r w:rsidR="00466510" w:rsidRPr="00251739">
        <w:rPr>
          <w:rFonts w:asciiTheme="minorHAnsi" w:hAnsiTheme="minorHAnsi" w:cstheme="minorHAnsi"/>
          <w:sz w:val="36"/>
          <w:szCs w:val="36"/>
        </w:rPr>
        <w:t xml:space="preserve"> and Dutch-oligarchic</w:t>
      </w:r>
      <w:r w:rsidRPr="00251739">
        <w:rPr>
          <w:rFonts w:asciiTheme="minorHAnsi" w:hAnsiTheme="minorHAnsi" w:cstheme="minorHAnsi"/>
          <w:sz w:val="36"/>
          <w:szCs w:val="36"/>
        </w:rPr>
        <w:t xml:space="preserve"> definitions of wealth.</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For his part, the polemical Kayll had also fallen short, by failing to define the actual principles at stake, and relying instead on shaky statistics and tertiary issues. These were easily swallowed up in Digges’s massive counterattack, which refuted the offender’s points one by one, such as whether or not the East India Company was wiping out and driving up the cost of English timber (where inflation had been affecting nearly all commodities, from long before the company’s founding); how many ships were actually lost; and so forth. In these matters, and even in the issue of loss of life, Digges was formally correct. The company was </w:t>
      </w:r>
      <w:r w:rsidR="00466510" w:rsidRPr="00251739">
        <w:rPr>
          <w:rFonts w:asciiTheme="minorHAnsi" w:hAnsiTheme="minorHAnsi" w:cstheme="minorHAnsi"/>
          <w:sz w:val="36"/>
          <w:szCs w:val="36"/>
        </w:rPr>
        <w:t>doing</w:t>
      </w:r>
      <w:r w:rsidRPr="00251739">
        <w:rPr>
          <w:rFonts w:asciiTheme="minorHAnsi" w:hAnsiTheme="minorHAnsi" w:cstheme="minorHAnsi"/>
          <w:sz w:val="36"/>
          <w:szCs w:val="36"/>
        </w:rPr>
        <w:t xml:space="preserve"> no worse than any other enterprise, and the mortality was, alas, par for the course in any seafaring</w:t>
      </w:r>
      <w:r w:rsidR="004B3F5B" w:rsidRPr="00251739">
        <w:rPr>
          <w:rFonts w:asciiTheme="minorHAnsi" w:hAnsiTheme="minorHAnsi" w:cstheme="minorHAnsi"/>
          <w:sz w:val="36"/>
          <w:szCs w:val="36"/>
        </w:rPr>
        <w:t>, where fishermen five</w:t>
      </w:r>
      <w:r w:rsidRPr="00251739">
        <w:rPr>
          <w:rFonts w:asciiTheme="minorHAnsi" w:hAnsiTheme="minorHAnsi" w:cstheme="minorHAnsi"/>
          <w:sz w:val="36"/>
          <w:szCs w:val="36"/>
        </w:rPr>
        <w:t xml:space="preserve"> miles from home drowned as readily in a sudden storm, as those 5,000 miles distant, and continued to do so in large numbers so long as they fished from small sailing craft. The settlers of Virginia at that moment, were dying at far higher rates.</w:t>
      </w:r>
    </w:p>
    <w:p w:rsidR="00E63F79" w:rsidRPr="00251739" w:rsidRDefault="00E63F79">
      <w:pPr>
        <w:rPr>
          <w:rFonts w:asciiTheme="minorHAnsi" w:hAnsiTheme="minorHAnsi" w:cstheme="minorHAnsi"/>
          <w:sz w:val="36"/>
          <w:szCs w:val="36"/>
        </w:rPr>
      </w:pPr>
    </w:p>
    <w:p w:rsidR="004B3F5B"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The only winning argument would be – and this was the seditiously republican argument few could dare voice in naked form – granted, men are asked to risk their lives, in this as in many another enterprise, in both war and peace: to what end are they asked to take that risk? Will the cause for which they sacrificed, create something better in the world than before? for humanity as a whole, for their nation, for their children, for someone? Asked in the right way, financial accounting, that is to say, the East India Company and the empire it later became, has no credible answer.</w:t>
      </w:r>
      <w:r w:rsidR="004B3F5B" w:rsidRPr="00251739">
        <w:rPr>
          <w:rFonts w:asciiTheme="minorHAnsi" w:hAnsiTheme="minorHAnsi" w:cstheme="minorHAnsi"/>
          <w:sz w:val="36"/>
          <w:szCs w:val="36"/>
        </w:rPr>
        <w:t xml:space="preserve"> For, “if the cause be not good,” as Henry V’s soldier warned, </w:t>
      </w:r>
    </w:p>
    <w:p w:rsidR="004B3F5B" w:rsidRPr="00251739" w:rsidRDefault="004B3F5B">
      <w:pPr>
        <w:rPr>
          <w:rFonts w:asciiTheme="minorHAnsi" w:hAnsiTheme="minorHAnsi" w:cstheme="minorHAnsi"/>
          <w:sz w:val="36"/>
          <w:szCs w:val="36"/>
        </w:rPr>
      </w:pPr>
    </w:p>
    <w:p w:rsidR="004B3F5B" w:rsidRPr="00251739" w:rsidRDefault="004B3F5B" w:rsidP="004B3F5B">
      <w:pPr>
        <w:ind w:left="720"/>
        <w:rPr>
          <w:rFonts w:asciiTheme="minorHAnsi" w:hAnsiTheme="minorHAnsi" w:cstheme="minorHAnsi"/>
          <w:sz w:val="36"/>
          <w:szCs w:val="36"/>
        </w:rPr>
      </w:pPr>
      <w:r w:rsidRPr="00251739">
        <w:rPr>
          <w:rFonts w:asciiTheme="minorHAnsi" w:hAnsiTheme="minorHAnsi" w:cstheme="minorHAnsi"/>
          <w:sz w:val="36"/>
          <w:szCs w:val="36"/>
        </w:rPr>
        <w:t xml:space="preserve">the King himself hath a heavy reckoning to make, when all </w:t>
      </w:r>
      <w:r w:rsidRPr="00251739">
        <w:rPr>
          <w:rFonts w:asciiTheme="minorHAnsi" w:hAnsiTheme="minorHAnsi" w:cstheme="minorHAnsi"/>
          <w:sz w:val="36"/>
          <w:szCs w:val="36"/>
        </w:rPr>
        <w:lastRenderedPageBreak/>
        <w:t>those legs and arms and heads, chopped off in a battle, shall join together at the Latter Day and cry all, “We died at such a place.”</w:t>
      </w:r>
    </w:p>
    <w:p w:rsidR="004B3F5B" w:rsidRPr="00251739" w:rsidRDefault="004B3F5B">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r>
      <w:r w:rsidR="00C5471D" w:rsidRPr="00251739">
        <w:rPr>
          <w:rFonts w:asciiTheme="minorHAnsi" w:hAnsiTheme="minorHAnsi" w:cstheme="minorHAnsi"/>
          <w:sz w:val="36"/>
          <w:szCs w:val="36"/>
        </w:rPr>
        <w:t>However short Kayll’s argument fell, i</w:t>
      </w:r>
      <w:r w:rsidRPr="00251739">
        <w:rPr>
          <w:rFonts w:asciiTheme="minorHAnsi" w:hAnsiTheme="minorHAnsi" w:cstheme="minorHAnsi"/>
          <w:sz w:val="36"/>
          <w:szCs w:val="36"/>
        </w:rPr>
        <w:t>t is clear nonetheless, that the company, and the powers behin</w:t>
      </w:r>
      <w:r w:rsidR="001E5769" w:rsidRPr="00251739">
        <w:rPr>
          <w:rFonts w:asciiTheme="minorHAnsi" w:hAnsiTheme="minorHAnsi" w:cstheme="minorHAnsi"/>
          <w:sz w:val="36"/>
          <w:szCs w:val="36"/>
        </w:rPr>
        <w:t>d it, had been stung. In 1615, the enterprise</w:t>
      </w:r>
      <w:r w:rsidRPr="00251739">
        <w:rPr>
          <w:rFonts w:asciiTheme="minorHAnsi" w:hAnsiTheme="minorHAnsi" w:cstheme="minorHAnsi"/>
          <w:sz w:val="36"/>
          <w:szCs w:val="36"/>
        </w:rPr>
        <w:t xml:space="preserve"> was indeed, as Digges said, still </w:t>
      </w:r>
      <w:r w:rsidRPr="00251739">
        <w:rPr>
          <w:rFonts w:asciiTheme="minorHAnsi" w:hAnsiTheme="minorHAnsi" w:cstheme="minorHAnsi"/>
          <w:i/>
          <w:iCs/>
          <w:sz w:val="36"/>
          <w:szCs w:val="36"/>
        </w:rPr>
        <w:t>in embrion</w:t>
      </w:r>
      <w:r w:rsidRPr="00251739">
        <w:rPr>
          <w:rFonts w:asciiTheme="minorHAnsi" w:hAnsiTheme="minorHAnsi" w:cstheme="minorHAnsi"/>
          <w:sz w:val="36"/>
          <w:szCs w:val="36"/>
        </w:rPr>
        <w:t xml:space="preserve">, not yet so powerful that it could take the advice of the Archbishop (the otherwise often decent Abbot, a former teacher and dear friend to Digges, in fact), to ignore the attack. There is thus a good chance that Digges was right to see </w:t>
      </w:r>
      <w:r w:rsidR="00C5471D" w:rsidRPr="00251739">
        <w:rPr>
          <w:rFonts w:asciiTheme="minorHAnsi" w:hAnsiTheme="minorHAnsi" w:cstheme="minorHAnsi"/>
          <w:sz w:val="36"/>
          <w:szCs w:val="36"/>
        </w:rPr>
        <w:t>the pamphleteer</w:t>
      </w:r>
      <w:r w:rsidRPr="00251739">
        <w:rPr>
          <w:rFonts w:asciiTheme="minorHAnsi" w:hAnsiTheme="minorHAnsi" w:cstheme="minorHAnsi"/>
          <w:sz w:val="36"/>
          <w:szCs w:val="36"/>
        </w:rPr>
        <w:t xml:space="preserve"> as the cat’s-paw of a larger opposition to the company. And indeed this was not the end of the </w:t>
      </w:r>
      <w:r w:rsidR="00C5471D" w:rsidRPr="00251739">
        <w:rPr>
          <w:rFonts w:asciiTheme="minorHAnsi" w:hAnsiTheme="minorHAnsi" w:cstheme="minorHAnsi"/>
          <w:sz w:val="36"/>
          <w:szCs w:val="36"/>
        </w:rPr>
        <w:t>publishing campaign</w:t>
      </w:r>
      <w:r w:rsidRPr="00251739">
        <w:rPr>
          <w:rFonts w:asciiTheme="minorHAnsi" w:hAnsiTheme="minorHAnsi" w:cstheme="minorHAnsi"/>
          <w:sz w:val="36"/>
          <w:szCs w:val="36"/>
        </w:rPr>
        <w:t xml:space="preserve">, a third author </w:t>
      </w:r>
      <w:r w:rsidR="00C5471D" w:rsidRPr="00251739">
        <w:rPr>
          <w:rFonts w:asciiTheme="minorHAnsi" w:hAnsiTheme="minorHAnsi" w:cstheme="minorHAnsi"/>
          <w:sz w:val="36"/>
          <w:szCs w:val="36"/>
        </w:rPr>
        <w:t xml:space="preserve">pushing </w:t>
      </w:r>
      <w:r w:rsidRPr="00251739">
        <w:rPr>
          <w:rFonts w:asciiTheme="minorHAnsi" w:hAnsiTheme="minorHAnsi" w:cstheme="minorHAnsi"/>
          <w:sz w:val="36"/>
          <w:szCs w:val="36"/>
        </w:rPr>
        <w:t xml:space="preserve">the Dutch-fishing proposal not two months later, with </w:t>
      </w:r>
      <w:r w:rsidRPr="00251739">
        <w:rPr>
          <w:rFonts w:asciiTheme="minorHAnsi" w:hAnsiTheme="minorHAnsi" w:cstheme="minorHAnsi"/>
          <w:i/>
          <w:iCs/>
          <w:sz w:val="36"/>
          <w:szCs w:val="36"/>
        </w:rPr>
        <w:t>Britaines Busse</w:t>
      </w:r>
      <w:r w:rsidRPr="00251739">
        <w:rPr>
          <w:rFonts w:asciiTheme="minorHAnsi" w:hAnsiTheme="minorHAnsi" w:cstheme="minorHAnsi"/>
          <w:sz w:val="36"/>
          <w:szCs w:val="36"/>
        </w:rPr>
        <w:t xml:space="preserve">. Athough this one did not overtly attack the East India Company, it did begin by citing the </w:t>
      </w:r>
      <w:r w:rsidRPr="00251739">
        <w:rPr>
          <w:rFonts w:asciiTheme="minorHAnsi" w:hAnsiTheme="minorHAnsi" w:cstheme="minorHAnsi"/>
          <w:i/>
          <w:iCs/>
          <w:sz w:val="36"/>
          <w:szCs w:val="36"/>
        </w:rPr>
        <w:t>Trades Increase</w:t>
      </w:r>
      <w:r w:rsidRPr="00251739">
        <w:rPr>
          <w:rFonts w:asciiTheme="minorHAnsi" w:hAnsiTheme="minorHAnsi" w:cstheme="minorHAnsi"/>
          <w:sz w:val="36"/>
          <w:szCs w:val="36"/>
        </w:rPr>
        <w:t xml:space="preserve"> pamphlet in its introduction. It restated the case for a national policy to build up a strong fishery, laid out the planning details more thoroughly, proposed financing mechanisms, and identified certain shipbuilders and others who had made tentative beginnings in this direction. The main thrust, was to say, “hey, let’s </w:t>
      </w:r>
      <w:r w:rsidR="00FE50D6" w:rsidRPr="00251739">
        <w:rPr>
          <w:rFonts w:asciiTheme="minorHAnsi" w:hAnsiTheme="minorHAnsi" w:cstheme="minorHAnsi"/>
          <w:i/>
          <w:sz w:val="36"/>
          <w:szCs w:val="36"/>
        </w:rPr>
        <w:t>do</w:t>
      </w:r>
      <w:r w:rsidRPr="00251739">
        <w:rPr>
          <w:rFonts w:asciiTheme="minorHAnsi" w:hAnsiTheme="minorHAnsi" w:cstheme="minorHAnsi"/>
          <w:sz w:val="36"/>
          <w:szCs w:val="36"/>
        </w:rPr>
        <w:t xml:space="preserve"> it, already!”</w:t>
      </w:r>
      <w:r w:rsidRPr="00251739">
        <w:rPr>
          <w:rStyle w:val="FootnoteReference"/>
          <w:rFonts w:asciiTheme="minorHAnsi" w:hAnsiTheme="minorHAnsi" w:cstheme="minorHAnsi"/>
          <w:sz w:val="36"/>
          <w:szCs w:val="36"/>
        </w:rPr>
        <w:footnoteReference w:id="215"/>
      </w:r>
      <w:r w:rsidRPr="00251739">
        <w:rPr>
          <w:rFonts w:asciiTheme="minorHAnsi" w:hAnsiTheme="minorHAnsi" w:cstheme="minorHAnsi"/>
          <w:color w:val="FFFFFF"/>
          <w:sz w:val="36"/>
          <w:szCs w:val="36"/>
        </w:rPr>
        <w:t xml:space="preserve">  [Mem: Review Sgroi 2003, “economic </w:t>
      </w:r>
      <w:r w:rsidRPr="00251739">
        <w:rPr>
          <w:rFonts w:asciiTheme="minorHAnsi" w:hAnsiTheme="minorHAnsi" w:cstheme="minorHAnsi"/>
          <w:color w:val="FFFFFF"/>
          <w:sz w:val="36"/>
          <w:szCs w:val="36"/>
        </w:rPr>
        <w:lastRenderedPageBreak/>
        <w:t>debate &amp; evolution of fishing policy”.]</w:t>
      </w:r>
    </w:p>
    <w:p w:rsidR="00E63F79" w:rsidRPr="00251739" w:rsidRDefault="00E63F79">
      <w:pPr>
        <w:rPr>
          <w:rFonts w:asciiTheme="minorHAnsi" w:hAnsiTheme="minorHAnsi" w:cstheme="minorHAnsi"/>
          <w:sz w:val="36"/>
          <w:szCs w:val="36"/>
        </w:rPr>
      </w:pPr>
    </w:p>
    <w:p w:rsidR="00E63F79" w:rsidRPr="00251739" w:rsidRDefault="00E63F79" w:rsidP="004A5D3E">
      <w:pPr>
        <w:pStyle w:val="Heading3"/>
        <w:rPr>
          <w:rFonts w:asciiTheme="minorHAnsi" w:hAnsiTheme="minorHAnsi" w:cstheme="minorHAnsi"/>
          <w:sz w:val="36"/>
          <w:szCs w:val="36"/>
        </w:rPr>
      </w:pPr>
      <w:bookmarkStart w:id="137" w:name="_Toc431823695"/>
      <w:r w:rsidRPr="00251739">
        <w:rPr>
          <w:rFonts w:asciiTheme="minorHAnsi" w:hAnsiTheme="minorHAnsi" w:cstheme="minorHAnsi"/>
          <w:sz w:val="36"/>
          <w:szCs w:val="36"/>
        </w:rPr>
        <w:t>Got by God’s Blessing and his own Industry</w:t>
      </w:r>
      <w:bookmarkEnd w:id="137"/>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Such was the </w:t>
      </w:r>
      <w:r w:rsidR="00C5471D" w:rsidRPr="00251739">
        <w:rPr>
          <w:rFonts w:asciiTheme="minorHAnsi" w:hAnsiTheme="minorHAnsi" w:cstheme="minorHAnsi"/>
          <w:sz w:val="36"/>
          <w:szCs w:val="36"/>
        </w:rPr>
        <w:t xml:space="preserve">public </w:t>
      </w:r>
      <w:r w:rsidRPr="00251739">
        <w:rPr>
          <w:rFonts w:asciiTheme="minorHAnsi" w:hAnsiTheme="minorHAnsi" w:cstheme="minorHAnsi"/>
          <w:sz w:val="36"/>
          <w:szCs w:val="36"/>
        </w:rPr>
        <w:t>debate as Smith mapped the New England coast, and which he took into account as he wrote up his explorations, and put forth his own conception of what fishing represented. While drawing on the pamphlets, however, he was proposing something significantly larger, and more complete. Rather than merely a “good idea,” of a useful “great project” nature – not to belittle the argument for the Dutch model – the problem was, that few significant forces in England were willing, able, or interested in doing it – as Dudley Digges exemplified. For despite his own opening disclaimer, that he found the herring fishery a “commendable proposition,” Digges could not restrain himself, in his epilogue to the general reader, from mocking that enterprise as indeed mean and trivial, compared to the riches of the East Indies trade: “</w:t>
      </w:r>
      <w:r w:rsidRPr="00251739">
        <w:rPr>
          <w:rFonts w:asciiTheme="minorHAnsi" w:hAnsiTheme="minorHAnsi" w:cstheme="minorHAnsi"/>
          <w:i/>
          <w:iCs/>
          <w:sz w:val="36"/>
          <w:szCs w:val="36"/>
        </w:rPr>
        <w:t xml:space="preserve">And so I leave you, to commend (if you list) </w:t>
      </w:r>
      <w:r w:rsidRPr="00251739">
        <w:rPr>
          <w:rFonts w:asciiTheme="minorHAnsi" w:hAnsiTheme="minorHAnsi" w:cstheme="minorHAnsi"/>
          <w:sz w:val="36"/>
          <w:szCs w:val="36"/>
        </w:rPr>
        <w:t>piperi &amp; scombris</w:t>
      </w:r>
      <w:r w:rsidR="00E802A5" w:rsidRPr="00251739">
        <w:rPr>
          <w:rFonts w:asciiTheme="minorHAnsi" w:hAnsiTheme="minorHAnsi" w:cstheme="minorHAnsi"/>
          <w:sz w:val="36"/>
          <w:szCs w:val="36"/>
        </w:rPr>
        <w:t xml:space="preserve"> [pepper &amp; mackerel]</w:t>
      </w:r>
      <w:r w:rsidRPr="00251739">
        <w:rPr>
          <w:rFonts w:asciiTheme="minorHAnsi" w:hAnsiTheme="minorHAnsi" w:cstheme="minorHAnsi"/>
          <w:i/>
          <w:iCs/>
          <w:sz w:val="36"/>
          <w:szCs w:val="36"/>
        </w:rPr>
        <w:t xml:space="preserve">, that </w:t>
      </w:r>
      <w:r w:rsidRPr="00251739">
        <w:rPr>
          <w:rFonts w:asciiTheme="minorHAnsi" w:hAnsiTheme="minorHAnsi" w:cstheme="minorHAnsi"/>
          <w:sz w:val="36"/>
          <w:szCs w:val="36"/>
        </w:rPr>
        <w:t>Trades Increase</w:t>
      </w:r>
      <w:r w:rsidRPr="00251739">
        <w:rPr>
          <w:rFonts w:asciiTheme="minorHAnsi" w:hAnsiTheme="minorHAnsi" w:cstheme="minorHAnsi"/>
          <w:i/>
          <w:iCs/>
          <w:sz w:val="36"/>
          <w:szCs w:val="36"/>
        </w:rPr>
        <w:t xml:space="preserve"> to packe up fish, and this </w:t>
      </w:r>
      <w:r w:rsidRPr="00251739">
        <w:rPr>
          <w:rFonts w:asciiTheme="minorHAnsi" w:hAnsiTheme="minorHAnsi" w:cstheme="minorHAnsi"/>
          <w:sz w:val="36"/>
          <w:szCs w:val="36"/>
        </w:rPr>
        <w:t>Defence of Trade</w:t>
      </w:r>
      <w:r w:rsidRPr="00251739">
        <w:rPr>
          <w:rFonts w:asciiTheme="minorHAnsi" w:hAnsiTheme="minorHAnsi" w:cstheme="minorHAnsi"/>
          <w:i/>
          <w:iCs/>
          <w:sz w:val="36"/>
          <w:szCs w:val="36"/>
        </w:rPr>
        <w:t xml:space="preserve"> to wrappe up spice.…</w:t>
      </w:r>
      <w:r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What Smith proposed, missing in the fishery pamphleteers, was an enterprise with a mission. He couched this in terms of traditional humanist virtues of civic duty; </w:t>
      </w:r>
      <w:r w:rsidR="00AE1E90" w:rsidRPr="00251739">
        <w:rPr>
          <w:rFonts w:asciiTheme="minorHAnsi" w:hAnsiTheme="minorHAnsi" w:cstheme="minorHAnsi"/>
          <w:sz w:val="36"/>
          <w:szCs w:val="36"/>
        </w:rPr>
        <w:t xml:space="preserve">with </w:t>
      </w:r>
      <w:r w:rsidRPr="00251739">
        <w:rPr>
          <w:rFonts w:asciiTheme="minorHAnsi" w:hAnsiTheme="minorHAnsi" w:cstheme="minorHAnsi"/>
          <w:sz w:val="36"/>
          <w:szCs w:val="36"/>
        </w:rPr>
        <w:t xml:space="preserve">fame and glory, upheld as things men seek, located not in </w:t>
      </w:r>
      <w:r w:rsidR="00C5471D" w:rsidRPr="00251739">
        <w:rPr>
          <w:rFonts w:asciiTheme="minorHAnsi" w:hAnsiTheme="minorHAnsi" w:cstheme="minorHAnsi"/>
          <w:sz w:val="36"/>
          <w:szCs w:val="36"/>
        </w:rPr>
        <w:t xml:space="preserve">traditional </w:t>
      </w:r>
      <w:r w:rsidRPr="00251739">
        <w:rPr>
          <w:rFonts w:asciiTheme="minorHAnsi" w:hAnsiTheme="minorHAnsi" w:cstheme="minorHAnsi"/>
          <w:sz w:val="36"/>
          <w:szCs w:val="36"/>
        </w:rPr>
        <w:t xml:space="preserve">martial victories, but in building something for </w:t>
      </w:r>
      <w:r w:rsidRPr="00251739">
        <w:rPr>
          <w:rFonts w:asciiTheme="minorHAnsi" w:hAnsiTheme="minorHAnsi" w:cstheme="minorHAnsi"/>
          <w:sz w:val="36"/>
          <w:szCs w:val="36"/>
        </w:rPr>
        <w:lastRenderedPageBreak/>
        <w:t>posterity</w:t>
      </w:r>
      <w:r w:rsidR="00AE1E90" w:rsidRPr="00251739">
        <w:rPr>
          <w:rFonts w:asciiTheme="minorHAnsi" w:hAnsiTheme="minorHAnsi" w:cstheme="minorHAnsi"/>
          <w:sz w:val="36"/>
          <w:szCs w:val="36"/>
        </w:rPr>
        <w:t>, and open</w:t>
      </w:r>
      <w:r w:rsidRPr="00251739">
        <w:rPr>
          <w:rFonts w:asciiTheme="minorHAnsi" w:hAnsiTheme="minorHAnsi" w:cstheme="minorHAnsi"/>
          <w:sz w:val="36"/>
          <w:szCs w:val="36"/>
        </w:rPr>
        <w:t xml:space="preserve"> to anyone, not</w:t>
      </w:r>
      <w:r w:rsidR="00AE1E90" w:rsidRPr="00251739">
        <w:rPr>
          <w:rFonts w:asciiTheme="minorHAnsi" w:hAnsiTheme="minorHAnsi" w:cstheme="minorHAnsi"/>
          <w:sz w:val="36"/>
          <w:szCs w:val="36"/>
        </w:rPr>
        <w:t xml:space="preserve"> just</w:t>
      </w:r>
      <w:r w:rsidRPr="00251739">
        <w:rPr>
          <w:rFonts w:asciiTheme="minorHAnsi" w:hAnsiTheme="minorHAnsi" w:cstheme="minorHAnsi"/>
          <w:sz w:val="36"/>
          <w:szCs w:val="36"/>
        </w:rPr>
        <w:t xml:space="preserve"> those born to sword and spur. So, while sharing the </w:t>
      </w:r>
      <w:r w:rsidR="00C5471D" w:rsidRPr="00251739">
        <w:rPr>
          <w:rFonts w:asciiTheme="minorHAnsi" w:hAnsiTheme="minorHAnsi" w:cstheme="minorHAnsi"/>
          <w:sz w:val="36"/>
          <w:szCs w:val="36"/>
        </w:rPr>
        <w:t>commonplace</w:t>
      </w:r>
      <w:r w:rsidRPr="00251739">
        <w:rPr>
          <w:rFonts w:asciiTheme="minorHAnsi" w:hAnsiTheme="minorHAnsi" w:cstheme="minorHAnsi"/>
          <w:sz w:val="36"/>
          <w:szCs w:val="36"/>
        </w:rPr>
        <w:t xml:space="preserve"> argument for both fisheries and colonies, that employment can be provided for England’s idle beggars, Smith’s version is far less utilitarian and pragmatic. As few others do, what he emphasizes is such people’s humanity: their need for meaning and purpose to their lives; and this, elevated to the highest level of building a commonwealth, even as they better their own circumstances. Human beings, in other words, are not a burden, but a treasure. In </w:t>
      </w:r>
      <w:r w:rsidRPr="00251739">
        <w:rPr>
          <w:rFonts w:asciiTheme="minorHAnsi" w:hAnsiTheme="minorHAnsi" w:cstheme="minorHAnsi"/>
          <w:i/>
          <w:iCs/>
          <w:sz w:val="36"/>
          <w:szCs w:val="36"/>
        </w:rPr>
        <w:t>A Description of New England,</w:t>
      </w:r>
      <w:r w:rsidRPr="00251739">
        <w:rPr>
          <w:rFonts w:asciiTheme="minorHAnsi" w:hAnsiTheme="minorHAnsi" w:cstheme="minorHAnsi"/>
          <w:sz w:val="36"/>
          <w:szCs w:val="36"/>
        </w:rPr>
        <w:t xml:space="preserve"> he wrote:</w:t>
      </w:r>
    </w:p>
    <w:p w:rsidR="00E63F79" w:rsidRPr="00251739" w:rsidRDefault="00E63F79">
      <w:pPr>
        <w:rPr>
          <w:rFonts w:asciiTheme="minorHAnsi" w:hAnsiTheme="minorHAnsi" w:cstheme="minorHAnsi"/>
          <w:sz w:val="36"/>
          <w:szCs w:val="36"/>
        </w:rPr>
      </w:pPr>
    </w:p>
    <w:p w:rsidR="00E63F79" w:rsidRPr="00251739" w:rsidRDefault="00E63F79">
      <w:pPr>
        <w:pStyle w:val="BodyText2"/>
        <w:tabs>
          <w:tab w:val="left" w:pos="-2160"/>
          <w:tab w:val="left" w:pos="-1440"/>
          <w:tab w:val="left" w:pos="-720"/>
        </w:tabs>
        <w:ind w:left="720"/>
        <w:rPr>
          <w:rFonts w:asciiTheme="minorHAnsi" w:hAnsiTheme="minorHAnsi" w:cstheme="minorHAnsi"/>
          <w:b w:val="0"/>
          <w:bCs w:val="0"/>
          <w:spacing w:val="-3"/>
          <w:sz w:val="36"/>
          <w:szCs w:val="36"/>
        </w:rPr>
      </w:pPr>
      <w:r w:rsidRPr="00251739">
        <w:rPr>
          <w:rFonts w:asciiTheme="minorHAnsi" w:hAnsiTheme="minorHAnsi" w:cstheme="minorHAnsi"/>
          <w:b w:val="0"/>
          <w:bCs w:val="0"/>
          <w:spacing w:val="-3"/>
          <w:sz w:val="36"/>
          <w:szCs w:val="36"/>
        </w:rPr>
        <w:tab/>
        <w:t>Who can desire more content, that hath small meanes; or but only his merit to advance his fortune, then to tread, and plant that ground hee hath purchased by the hazard of his life? If he have but the taste of virtue, and magnanimitie [nobly ambitious spirit], what to such a minde can bee more pleasant, then planting and building the foundation of his Posteritie, gotte from the rude earth, by Gods blessing and his owne industrie, without prejudice to any? … What so truly sutes with honour and honestie, as the discovering of things unknowne? erecting Townes, peopling countries, informing the ignorant, reforming things unjust, teaching virtue; and gaine to our Native mother-countrie a kingdom to attend her; finde imployment for those that are idle, because they know not what to doe: so farre from wronging any, as to cause Posteritie to remember thee; and remembering thee, ever honour that remembrance with praise?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By the time </w:t>
      </w:r>
      <w:r w:rsidRPr="00251739">
        <w:rPr>
          <w:rFonts w:asciiTheme="minorHAnsi" w:hAnsiTheme="minorHAnsi" w:cstheme="minorHAnsi"/>
          <w:i/>
          <w:iCs/>
          <w:sz w:val="36"/>
          <w:szCs w:val="36"/>
        </w:rPr>
        <w:t>Description</w:t>
      </w:r>
      <w:r w:rsidRPr="00251739">
        <w:rPr>
          <w:rFonts w:asciiTheme="minorHAnsi" w:hAnsiTheme="minorHAnsi" w:cstheme="minorHAnsi"/>
          <w:sz w:val="36"/>
          <w:szCs w:val="36"/>
        </w:rPr>
        <w:t xml:space="preserve"> hit the book stalls in 1616, Smith had made progress not only in his thinking about economics, </w:t>
      </w:r>
      <w:r w:rsidRPr="00251739">
        <w:rPr>
          <w:rFonts w:asciiTheme="minorHAnsi" w:hAnsiTheme="minorHAnsi" w:cstheme="minorHAnsi"/>
          <w:sz w:val="36"/>
          <w:szCs w:val="36"/>
        </w:rPr>
        <w:lastRenderedPageBreak/>
        <w:t>colonies, and the general welfare, but also</w:t>
      </w:r>
      <w:r w:rsidR="00E802A5" w:rsidRPr="00251739">
        <w:rPr>
          <w:rFonts w:asciiTheme="minorHAnsi" w:hAnsiTheme="minorHAnsi" w:cstheme="minorHAnsi"/>
          <w:sz w:val="36"/>
          <w:szCs w:val="36"/>
        </w:rPr>
        <w:t>, importantly,</w:t>
      </w:r>
      <w:r w:rsidRPr="00251739">
        <w:rPr>
          <w:rFonts w:asciiTheme="minorHAnsi" w:hAnsiTheme="minorHAnsi" w:cstheme="minorHAnsi"/>
          <w:sz w:val="36"/>
          <w:szCs w:val="36"/>
        </w:rPr>
        <w:t xml:space="preserve"> in the reach and </w:t>
      </w:r>
      <w:r w:rsidR="00E802A5" w:rsidRPr="00251739">
        <w:rPr>
          <w:rFonts w:asciiTheme="minorHAnsi" w:hAnsiTheme="minorHAnsi" w:cstheme="minorHAnsi"/>
          <w:sz w:val="36"/>
          <w:szCs w:val="36"/>
        </w:rPr>
        <w:t>influence</w:t>
      </w:r>
      <w:r w:rsidRPr="00251739">
        <w:rPr>
          <w:rFonts w:asciiTheme="minorHAnsi" w:hAnsiTheme="minorHAnsi" w:cstheme="minorHAnsi"/>
          <w:sz w:val="36"/>
          <w:szCs w:val="36"/>
        </w:rPr>
        <w:t xml:space="preserve"> of his collaborators and support network. These, like Crashaw earlier, knew and approved of the policies, and the underlying conception of </w:t>
      </w:r>
      <w:r w:rsidR="00C0568E" w:rsidRPr="00251739">
        <w:rPr>
          <w:rFonts w:asciiTheme="minorHAnsi" w:hAnsiTheme="minorHAnsi" w:cstheme="minorHAnsi"/>
          <w:sz w:val="36"/>
          <w:szCs w:val="36"/>
        </w:rPr>
        <w:t>Man, for which Smith</w:t>
      </w:r>
      <w:r w:rsidRPr="00251739">
        <w:rPr>
          <w:rFonts w:asciiTheme="minorHAnsi" w:hAnsiTheme="minorHAnsi" w:cstheme="minorHAnsi"/>
          <w:sz w:val="36"/>
          <w:szCs w:val="36"/>
        </w:rPr>
        <w:t xml:space="preserve"> was fast becoming a primary public spokesman. The allies had now grown beyond the circle of puritan ministers and Lincolnshire regional-familial circles, which had sustained his first book, to include some of the foremost writers and scholars of the time. In particular, these were linked to the Dudley-derived network of William Herbert, Earl of Pembroke; and included as well, significant figures in the theater</w:t>
      </w:r>
      <w:r w:rsidR="00C5471D" w:rsidRPr="00251739">
        <w:rPr>
          <w:rFonts w:asciiTheme="minorHAnsi" w:hAnsiTheme="minorHAnsi" w:cstheme="minorHAnsi"/>
          <w:sz w:val="36"/>
          <w:szCs w:val="36"/>
        </w:rPr>
        <w:t xml:space="preserve"> – the foremost mass-media of the day – plus </w:t>
      </w:r>
      <w:r w:rsidRPr="00251739">
        <w:rPr>
          <w:rFonts w:asciiTheme="minorHAnsi" w:hAnsiTheme="minorHAnsi" w:cstheme="minorHAnsi"/>
          <w:sz w:val="36"/>
          <w:szCs w:val="36"/>
        </w:rPr>
        <w:t>the expected former fellow-colonists and soldiers.</w:t>
      </w:r>
    </w:p>
    <w:p w:rsidR="00E63F79" w:rsidRPr="00251739" w:rsidRDefault="00E63F79">
      <w:pPr>
        <w:rPr>
          <w:rFonts w:asciiTheme="minorHAnsi" w:hAnsiTheme="minorHAnsi" w:cstheme="minorHAnsi"/>
          <w:sz w:val="36"/>
          <w:szCs w:val="36"/>
        </w:rPr>
      </w:pPr>
    </w:p>
    <w:p w:rsidR="00E63F79" w:rsidRPr="00251739" w:rsidRDefault="00E63F79">
      <w:pPr>
        <w:pStyle w:val="BodyText3"/>
        <w:rPr>
          <w:rFonts w:asciiTheme="minorHAnsi" w:hAnsiTheme="minorHAnsi" w:cstheme="minorHAnsi"/>
          <w:sz w:val="36"/>
          <w:szCs w:val="36"/>
        </w:rPr>
      </w:pPr>
      <w:r w:rsidRPr="00251739">
        <w:rPr>
          <w:rFonts w:asciiTheme="minorHAnsi" w:hAnsiTheme="minorHAnsi" w:cstheme="minorHAnsi"/>
          <w:sz w:val="36"/>
          <w:szCs w:val="36"/>
        </w:rPr>
        <w:tab/>
        <w:t>Some of these are revealed to us in the plethora</w:t>
      </w:r>
      <w:r w:rsidR="00E802A5" w:rsidRPr="00251739">
        <w:rPr>
          <w:rFonts w:asciiTheme="minorHAnsi" w:hAnsiTheme="minorHAnsi" w:cstheme="minorHAnsi"/>
          <w:sz w:val="36"/>
          <w:szCs w:val="36"/>
        </w:rPr>
        <w:t xml:space="preserve"> of dedicatory verses to the New England</w:t>
      </w:r>
      <w:r w:rsidRPr="00251739">
        <w:rPr>
          <w:rFonts w:asciiTheme="minorHAnsi" w:hAnsiTheme="minorHAnsi" w:cstheme="minorHAnsi"/>
          <w:sz w:val="36"/>
          <w:szCs w:val="36"/>
        </w:rPr>
        <w:t xml:space="preserve"> book, which include contributions from:</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b/>
          <w:bCs/>
          <w:sz w:val="36"/>
          <w:szCs w:val="36"/>
        </w:rPr>
      </w:pPr>
      <w:r w:rsidRPr="00251739">
        <w:rPr>
          <w:rFonts w:asciiTheme="minorHAnsi" w:hAnsiTheme="minorHAnsi" w:cstheme="minorHAnsi"/>
          <w:i/>
          <w:iCs/>
          <w:sz w:val="36"/>
          <w:szCs w:val="36"/>
        </w:rPr>
        <w:t>George Wither</w:t>
      </w:r>
      <w:r w:rsidRPr="00251739">
        <w:rPr>
          <w:rFonts w:asciiTheme="minorHAnsi" w:hAnsiTheme="minorHAnsi" w:cstheme="minorHAnsi"/>
          <w:sz w:val="36"/>
          <w:szCs w:val="36"/>
        </w:rPr>
        <w:t xml:space="preserve">. Wither was one of the most prolific (if not terribly profound) poets of the time, close to Pembroke, and with connections to the deceased Prince Henry. We encountered him earlier, his imprisonment for satire too close for comfort, marking him as one of the first casualties of the prince’s loss. </w:t>
      </w:r>
      <w:r w:rsidRPr="00251739">
        <w:rPr>
          <w:rFonts w:asciiTheme="minorHAnsi" w:hAnsiTheme="minorHAnsi" w:cstheme="minorHAnsi"/>
          <w:b/>
          <w:bCs/>
          <w:sz w:val="36"/>
          <w:szCs w:val="36"/>
        </w:rPr>
        <w:t>[</w:t>
      </w:r>
      <w:r w:rsidR="00C5471D" w:rsidRPr="00251739">
        <w:rPr>
          <w:rFonts w:asciiTheme="minorHAnsi" w:hAnsiTheme="minorHAnsi" w:cstheme="minorHAnsi"/>
          <w:b/>
          <w:bCs/>
          <w:sz w:val="36"/>
          <w:szCs w:val="36"/>
        </w:rPr>
        <w:t>expand his bio, including his later life</w:t>
      </w:r>
      <w:r w:rsidRPr="00251739">
        <w:rPr>
          <w:rFonts w:asciiTheme="minorHAnsi" w:hAnsiTheme="minorHAnsi" w:cstheme="minorHAnsi"/>
          <w:b/>
          <w:bCs/>
          <w:sz w:val="36"/>
          <w:szCs w:val="36"/>
        </w:rPr>
        <w:t>]</w:t>
      </w:r>
    </w:p>
    <w:p w:rsidR="00E63F79" w:rsidRPr="00251739" w:rsidRDefault="00E63F79">
      <w:pPr>
        <w:ind w:left="720"/>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i/>
          <w:iCs/>
          <w:sz w:val="36"/>
          <w:szCs w:val="36"/>
        </w:rPr>
        <w:t>John Davies of Hereford</w:t>
      </w:r>
      <w:r w:rsidRPr="00251739">
        <w:rPr>
          <w:rFonts w:asciiTheme="minorHAnsi" w:hAnsiTheme="minorHAnsi" w:cstheme="minorHAnsi"/>
          <w:sz w:val="36"/>
          <w:szCs w:val="36"/>
        </w:rPr>
        <w:t xml:space="preserve">. Davies was a friend of Wither’s, close to both Pembroke and Prince Henry. His other important connection was to Henry Percy, Ninth Earl of Northumberland, who had followed his friend Ralegh to the Tower in 1606, as a political prisoner nominally too </w:t>
      </w:r>
      <w:r w:rsidRPr="00251739">
        <w:rPr>
          <w:rFonts w:asciiTheme="minorHAnsi" w:hAnsiTheme="minorHAnsi" w:cstheme="minorHAnsi"/>
          <w:sz w:val="36"/>
          <w:szCs w:val="36"/>
        </w:rPr>
        <w:lastRenderedPageBreak/>
        <w:t>soft on Catholics, and with potentially dangerous claims to the throne.</w:t>
      </w:r>
      <w:r w:rsidRPr="00251739">
        <w:rPr>
          <w:rStyle w:val="FootnoteReference"/>
          <w:rFonts w:asciiTheme="minorHAnsi" w:hAnsiTheme="minorHAnsi" w:cstheme="minorHAnsi"/>
          <w:sz w:val="36"/>
          <w:szCs w:val="36"/>
        </w:rPr>
        <w:footnoteReference w:id="216"/>
      </w:r>
      <w:r w:rsidRPr="00251739">
        <w:rPr>
          <w:rFonts w:asciiTheme="minorHAnsi" w:hAnsiTheme="minorHAnsi" w:cstheme="minorHAnsi"/>
          <w:sz w:val="36"/>
          <w:szCs w:val="36"/>
        </w:rPr>
        <w:t xml:space="preserve"> Davies was later the Writing Master to Northumberland’s children, including his daughter Dorothy, who represented a link between Northumberland and the Dudley-Sidney-Herbert family circles through her marriage to Robert Sidney, nephew to Sir Philip and to Mary Sidney Herbert.</w:t>
      </w:r>
    </w:p>
    <w:p w:rsidR="00E63F79" w:rsidRPr="00251739" w:rsidRDefault="00E63F79">
      <w:pPr>
        <w:ind w:left="720"/>
        <w:rPr>
          <w:rFonts w:asciiTheme="minorHAnsi" w:hAnsiTheme="minorHAnsi" w:cstheme="minorHAnsi"/>
          <w:sz w:val="36"/>
          <w:szCs w:val="36"/>
        </w:rPr>
      </w:pPr>
    </w:p>
    <w:p w:rsidR="00E63F79" w:rsidRPr="00251739" w:rsidRDefault="00E63F79">
      <w:pPr>
        <w:pStyle w:val="FootnoteText"/>
        <w:ind w:left="720"/>
        <w:rPr>
          <w:rFonts w:asciiTheme="minorHAnsi" w:hAnsiTheme="minorHAnsi" w:cstheme="minorHAnsi"/>
          <w:sz w:val="36"/>
          <w:szCs w:val="36"/>
        </w:rPr>
      </w:pPr>
      <w:r w:rsidRPr="00251739">
        <w:rPr>
          <w:rFonts w:asciiTheme="minorHAnsi" w:hAnsiTheme="minorHAnsi" w:cstheme="minorHAnsi"/>
          <w:sz w:val="36"/>
          <w:szCs w:val="36"/>
        </w:rPr>
        <w:t>Both Davies and Wither have the additional significance, of providing two of the few</w:t>
      </w:r>
      <w:r w:rsidR="00131E3B"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contemporary commentaries on Shakespeare. Davies, in two pithy lines of his 1603 </w:t>
      </w:r>
      <w:r w:rsidRPr="00251739">
        <w:rPr>
          <w:rFonts w:asciiTheme="minorHAnsi" w:hAnsiTheme="minorHAnsi" w:cstheme="minorHAnsi"/>
          <w:i/>
          <w:iCs/>
          <w:sz w:val="36"/>
          <w:szCs w:val="36"/>
        </w:rPr>
        <w:t>Microcosmos</w:t>
      </w:r>
      <w:r w:rsidRPr="00251739">
        <w:rPr>
          <w:rFonts w:asciiTheme="minorHAnsi" w:hAnsiTheme="minorHAnsi" w:cstheme="minorHAnsi"/>
          <w:sz w:val="36"/>
          <w:szCs w:val="36"/>
        </w:rPr>
        <w:t xml:space="preserve"> (“And though the </w:t>
      </w:r>
      <w:r w:rsidRPr="00251739">
        <w:rPr>
          <w:rFonts w:asciiTheme="minorHAnsi" w:hAnsiTheme="minorHAnsi" w:cstheme="minorHAnsi"/>
          <w:i/>
          <w:iCs/>
          <w:sz w:val="36"/>
          <w:szCs w:val="36"/>
        </w:rPr>
        <w:t>stage</w:t>
      </w:r>
      <w:r w:rsidRPr="00251739">
        <w:rPr>
          <w:rFonts w:asciiTheme="minorHAnsi" w:hAnsiTheme="minorHAnsi" w:cstheme="minorHAnsi"/>
          <w:sz w:val="36"/>
          <w:szCs w:val="36"/>
        </w:rPr>
        <w:t xml:space="preserve"> doth staine pure gentle </w:t>
      </w:r>
      <w:r w:rsidRPr="00251739">
        <w:rPr>
          <w:rFonts w:asciiTheme="minorHAnsi" w:hAnsiTheme="minorHAnsi" w:cstheme="minorHAnsi"/>
          <w:i/>
          <w:iCs/>
          <w:sz w:val="36"/>
          <w:szCs w:val="36"/>
        </w:rPr>
        <w:t>bloud,</w:t>
      </w:r>
      <w:r w:rsidRPr="00251739">
        <w:rPr>
          <w:rFonts w:asciiTheme="minorHAnsi" w:hAnsiTheme="minorHAnsi" w:cstheme="minorHAnsi"/>
          <w:sz w:val="36"/>
          <w:szCs w:val="36"/>
        </w:rPr>
        <w:t xml:space="preserve">/Yet generous yee are in </w:t>
      </w:r>
      <w:r w:rsidRPr="00251739">
        <w:rPr>
          <w:rFonts w:asciiTheme="minorHAnsi" w:hAnsiTheme="minorHAnsi" w:cstheme="minorHAnsi"/>
          <w:i/>
          <w:iCs/>
          <w:sz w:val="36"/>
          <w:szCs w:val="36"/>
        </w:rPr>
        <w:t>minde</w:t>
      </w:r>
      <w:r w:rsidRPr="00251739">
        <w:rPr>
          <w:rFonts w:asciiTheme="minorHAnsi" w:hAnsiTheme="minorHAnsi" w:cstheme="minorHAnsi"/>
          <w:sz w:val="36"/>
          <w:szCs w:val="36"/>
        </w:rPr>
        <w:t xml:space="preserve"> and </w:t>
      </w:r>
      <w:r w:rsidRPr="00251739">
        <w:rPr>
          <w:rFonts w:asciiTheme="minorHAnsi" w:hAnsiTheme="minorHAnsi" w:cstheme="minorHAnsi"/>
          <w:i/>
          <w:iCs/>
          <w:sz w:val="36"/>
          <w:szCs w:val="36"/>
        </w:rPr>
        <w:t>moode.</w:t>
      </w:r>
      <w:r w:rsidRPr="00251739">
        <w:rPr>
          <w:rFonts w:asciiTheme="minorHAnsi" w:hAnsiTheme="minorHAnsi" w:cstheme="minorHAnsi"/>
          <w:sz w:val="36"/>
          <w:szCs w:val="36"/>
        </w:rPr>
        <w:t>)</w:t>
      </w:r>
      <w:r w:rsidR="00131E3B"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w:t>
      </w:r>
      <w:r w:rsidR="00131E3B" w:rsidRPr="00251739">
        <w:rPr>
          <w:rFonts w:asciiTheme="minorHAnsi" w:hAnsiTheme="minorHAnsi" w:cstheme="minorHAnsi"/>
          <w:i/>
          <w:iCs/>
          <w:sz w:val="36"/>
          <w:szCs w:val="36"/>
        </w:rPr>
        <w:t xml:space="preserve"> </w:t>
      </w:r>
      <w:r w:rsidRPr="00251739">
        <w:rPr>
          <w:rFonts w:asciiTheme="minorHAnsi" w:hAnsiTheme="minorHAnsi" w:cstheme="minorHAnsi"/>
          <w:sz w:val="36"/>
          <w:szCs w:val="36"/>
        </w:rPr>
        <w:t xml:space="preserve">sharply emphasized the distinction between Shakespeare’s stage and the more typical, gross and banal, mass-entertainment of the theaters generally. He highlighted Shakespeare’s virtues again in 1610, in his </w:t>
      </w:r>
      <w:r w:rsidRPr="00251739">
        <w:rPr>
          <w:rFonts w:asciiTheme="minorHAnsi" w:hAnsiTheme="minorHAnsi" w:cstheme="minorHAnsi"/>
          <w:i/>
          <w:iCs/>
          <w:sz w:val="36"/>
          <w:szCs w:val="36"/>
        </w:rPr>
        <w:t>Scourge of Folly,</w:t>
      </w:r>
      <w:r w:rsidRPr="00251739">
        <w:rPr>
          <w:rFonts w:asciiTheme="minorHAnsi" w:hAnsiTheme="minorHAnsi" w:cstheme="minorHAnsi"/>
          <w:sz w:val="36"/>
          <w:szCs w:val="36"/>
        </w:rPr>
        <w:t xml:space="preserve"> where his epigram “to our English Terence” runs:</w:t>
      </w:r>
    </w:p>
    <w:p w:rsidR="00E63F79" w:rsidRPr="00251739" w:rsidRDefault="00E63F79">
      <w:pPr>
        <w:pStyle w:val="FootnoteText"/>
        <w:ind w:left="720"/>
        <w:rPr>
          <w:rFonts w:asciiTheme="minorHAnsi" w:hAnsiTheme="minorHAnsi" w:cstheme="minorHAnsi"/>
          <w:sz w:val="36"/>
          <w:szCs w:val="36"/>
        </w:rPr>
      </w:pPr>
      <w:r w:rsidRPr="00251739">
        <w:rPr>
          <w:rFonts w:asciiTheme="minorHAnsi" w:hAnsiTheme="minorHAnsi" w:cstheme="minorHAnsi"/>
          <w:sz w:val="36"/>
          <w:szCs w:val="36"/>
        </w:rPr>
        <w:tab/>
        <w:t xml:space="preserve">Some say (good </w:t>
      </w:r>
      <w:r w:rsidRPr="00251739">
        <w:rPr>
          <w:rFonts w:asciiTheme="minorHAnsi" w:hAnsiTheme="minorHAnsi" w:cstheme="minorHAnsi"/>
          <w:i/>
          <w:iCs/>
          <w:sz w:val="36"/>
          <w:szCs w:val="36"/>
        </w:rPr>
        <w:t>Will</w:t>
      </w:r>
      <w:r w:rsidRPr="00251739">
        <w:rPr>
          <w:rFonts w:asciiTheme="minorHAnsi" w:hAnsiTheme="minorHAnsi" w:cstheme="minorHAnsi"/>
          <w:sz w:val="36"/>
          <w:szCs w:val="36"/>
        </w:rPr>
        <w:t>) which I, in sport, do sing,</w:t>
      </w:r>
    </w:p>
    <w:p w:rsidR="00E63F79" w:rsidRPr="00251739" w:rsidRDefault="00E63F79">
      <w:pPr>
        <w:pStyle w:val="FootnoteText"/>
        <w:ind w:left="720"/>
        <w:rPr>
          <w:rFonts w:asciiTheme="minorHAnsi" w:hAnsiTheme="minorHAnsi" w:cstheme="minorHAnsi"/>
          <w:sz w:val="36"/>
          <w:szCs w:val="36"/>
        </w:rPr>
      </w:pPr>
      <w:r w:rsidRPr="00251739">
        <w:rPr>
          <w:rFonts w:asciiTheme="minorHAnsi" w:hAnsiTheme="minorHAnsi" w:cstheme="minorHAnsi"/>
          <w:sz w:val="36"/>
          <w:szCs w:val="36"/>
        </w:rPr>
        <w:tab/>
        <w:t>Had’st thou not played some Kingly parts in sport,</w:t>
      </w:r>
    </w:p>
    <w:p w:rsidR="00E63F79" w:rsidRPr="00251739" w:rsidRDefault="00E63F79">
      <w:pPr>
        <w:pStyle w:val="FootnoteText"/>
        <w:ind w:left="720"/>
        <w:rPr>
          <w:rFonts w:asciiTheme="minorHAnsi" w:hAnsiTheme="minorHAnsi" w:cstheme="minorHAnsi"/>
          <w:sz w:val="36"/>
          <w:szCs w:val="36"/>
        </w:rPr>
      </w:pPr>
      <w:r w:rsidRPr="00251739">
        <w:rPr>
          <w:rFonts w:asciiTheme="minorHAnsi" w:hAnsiTheme="minorHAnsi" w:cstheme="minorHAnsi"/>
          <w:sz w:val="36"/>
          <w:szCs w:val="36"/>
        </w:rPr>
        <w:tab/>
        <w:t xml:space="preserve">Thou had’st bin a companion for a </w:t>
      </w:r>
      <w:r w:rsidRPr="00251739">
        <w:rPr>
          <w:rFonts w:asciiTheme="minorHAnsi" w:hAnsiTheme="minorHAnsi" w:cstheme="minorHAnsi"/>
          <w:i/>
          <w:iCs/>
          <w:sz w:val="36"/>
          <w:szCs w:val="36"/>
        </w:rPr>
        <w:t>King</w:t>
      </w:r>
      <w:r w:rsidRPr="00251739">
        <w:rPr>
          <w:rFonts w:asciiTheme="minorHAnsi" w:hAnsiTheme="minorHAnsi" w:cstheme="minorHAnsi"/>
          <w:sz w:val="36"/>
          <w:szCs w:val="36"/>
        </w:rPr>
        <w:t>;</w:t>
      </w:r>
    </w:p>
    <w:p w:rsidR="00E63F79" w:rsidRPr="00251739" w:rsidRDefault="00E63F79">
      <w:pPr>
        <w:pStyle w:val="FootnoteText"/>
        <w:ind w:left="720"/>
        <w:rPr>
          <w:rFonts w:asciiTheme="minorHAnsi" w:hAnsiTheme="minorHAnsi" w:cstheme="minorHAnsi"/>
          <w:sz w:val="36"/>
          <w:szCs w:val="36"/>
        </w:rPr>
      </w:pPr>
      <w:r w:rsidRPr="00251739">
        <w:rPr>
          <w:rFonts w:asciiTheme="minorHAnsi" w:hAnsiTheme="minorHAnsi" w:cstheme="minorHAnsi"/>
          <w:sz w:val="36"/>
          <w:szCs w:val="36"/>
        </w:rPr>
        <w:tab/>
        <w:t>And, been a King among the meaner sort.</w:t>
      </w:r>
    </w:p>
    <w:p w:rsidR="00C5471D" w:rsidRPr="00251739" w:rsidRDefault="00C5471D">
      <w:pPr>
        <w:pStyle w:val="FootnoteText"/>
        <w:ind w:left="720"/>
        <w:rPr>
          <w:rFonts w:asciiTheme="minorHAnsi" w:hAnsiTheme="minorHAnsi" w:cstheme="minorHAnsi"/>
          <w:sz w:val="36"/>
          <w:szCs w:val="36"/>
        </w:rPr>
      </w:pPr>
    </w:p>
    <w:p w:rsidR="00E63F79" w:rsidRPr="00251739" w:rsidRDefault="00E63F79">
      <w:pPr>
        <w:pStyle w:val="BodyTextIndent2"/>
        <w:rPr>
          <w:rFonts w:asciiTheme="minorHAnsi" w:hAnsiTheme="minorHAnsi" w:cstheme="minorHAnsi"/>
          <w:b/>
          <w:bCs/>
          <w:sz w:val="36"/>
          <w:szCs w:val="36"/>
        </w:rPr>
      </w:pPr>
      <w:r w:rsidRPr="00251739">
        <w:rPr>
          <w:rFonts w:asciiTheme="minorHAnsi" w:hAnsiTheme="minorHAnsi" w:cstheme="minorHAnsi"/>
          <w:sz w:val="36"/>
          <w:szCs w:val="36"/>
        </w:rPr>
        <w:t xml:space="preserve">(spellings modernized). What Davies chooses to honor in </w:t>
      </w:r>
      <w:r w:rsidRPr="00251739">
        <w:rPr>
          <w:rFonts w:asciiTheme="minorHAnsi" w:hAnsiTheme="minorHAnsi" w:cstheme="minorHAnsi"/>
          <w:sz w:val="36"/>
          <w:szCs w:val="36"/>
        </w:rPr>
        <w:lastRenderedPageBreak/>
        <w:t>Shakespeare, of course tells us as much ab</w:t>
      </w:r>
      <w:r w:rsidR="00E802A5" w:rsidRPr="00251739">
        <w:rPr>
          <w:rFonts w:asciiTheme="minorHAnsi" w:hAnsiTheme="minorHAnsi" w:cstheme="minorHAnsi"/>
          <w:sz w:val="36"/>
          <w:szCs w:val="36"/>
        </w:rPr>
        <w:t>out the praiser as the praised,</w:t>
      </w:r>
      <w:r w:rsidRPr="00251739">
        <w:rPr>
          <w:rFonts w:asciiTheme="minorHAnsi" w:hAnsiTheme="minorHAnsi" w:cstheme="minorHAnsi"/>
          <w:sz w:val="36"/>
          <w:szCs w:val="36"/>
        </w:rPr>
        <w:t xml:space="preserve"> who a few years later was </w:t>
      </w:r>
      <w:r w:rsidR="00C5471D" w:rsidRPr="00251739">
        <w:rPr>
          <w:rFonts w:asciiTheme="minorHAnsi" w:hAnsiTheme="minorHAnsi" w:cstheme="minorHAnsi"/>
          <w:sz w:val="36"/>
          <w:szCs w:val="36"/>
        </w:rPr>
        <w:t>honoring</w:t>
      </w:r>
      <w:r w:rsidRPr="00251739">
        <w:rPr>
          <w:rFonts w:asciiTheme="minorHAnsi" w:hAnsiTheme="minorHAnsi" w:cstheme="minorHAnsi"/>
          <w:sz w:val="36"/>
          <w:szCs w:val="36"/>
        </w:rPr>
        <w:t xml:space="preserve"> John Smith. </w:t>
      </w:r>
      <w:r w:rsidRPr="00251739">
        <w:rPr>
          <w:rFonts w:asciiTheme="minorHAnsi" w:hAnsiTheme="minorHAnsi" w:cstheme="minorHAnsi"/>
          <w:b/>
          <w:bCs/>
          <w:sz w:val="36"/>
          <w:szCs w:val="36"/>
        </w:rPr>
        <w:t>[Add Wither quote]</w:t>
      </w:r>
    </w:p>
    <w:p w:rsidR="00E63F79" w:rsidRPr="00251739" w:rsidRDefault="00E63F79">
      <w:pPr>
        <w:ind w:left="720"/>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i/>
          <w:iCs/>
          <w:sz w:val="36"/>
          <w:szCs w:val="36"/>
        </w:rPr>
        <w:t>Richard Gunnell</w:t>
      </w:r>
      <w:r w:rsidRPr="00251739">
        <w:rPr>
          <w:rFonts w:asciiTheme="minorHAnsi" w:hAnsiTheme="minorHAnsi" w:cstheme="minorHAnsi"/>
          <w:sz w:val="36"/>
          <w:szCs w:val="36"/>
        </w:rPr>
        <w:t xml:space="preserve">. Gunnell was a leading figure in the theater world, as playwright, friend, and fellow-shareholder with Edward Alleyn – one of the foremost actors and theater managers of the day – in the Fortune theater, of which he later became sole manager. Gunnell’s 1623 play </w:t>
      </w:r>
      <w:r w:rsidRPr="00251739">
        <w:rPr>
          <w:rFonts w:asciiTheme="minorHAnsi" w:hAnsiTheme="minorHAnsi" w:cstheme="minorHAnsi"/>
          <w:i/>
          <w:iCs/>
          <w:sz w:val="36"/>
          <w:szCs w:val="36"/>
        </w:rPr>
        <w:t>The Hungarian Lion,</w:t>
      </w:r>
      <w:r w:rsidRPr="00251739">
        <w:rPr>
          <w:rFonts w:asciiTheme="minorHAnsi" w:hAnsiTheme="minorHAnsi" w:cstheme="minorHAnsi"/>
          <w:sz w:val="36"/>
          <w:szCs w:val="36"/>
        </w:rPr>
        <w:t xml:space="preserve"> now lost</w:t>
      </w:r>
      <w:r w:rsidR="00EE20F1" w:rsidRPr="00251739">
        <w:rPr>
          <w:rFonts w:asciiTheme="minorHAnsi" w:hAnsiTheme="minorHAnsi" w:cstheme="minorHAnsi"/>
          <w:sz w:val="36"/>
          <w:szCs w:val="36"/>
        </w:rPr>
        <w:t xml:space="preserve">, </w:t>
      </w:r>
      <w:r w:rsidRPr="00251739">
        <w:rPr>
          <w:rFonts w:asciiTheme="minorHAnsi" w:hAnsiTheme="minorHAnsi" w:cstheme="minorHAnsi"/>
          <w:sz w:val="36"/>
          <w:szCs w:val="36"/>
        </w:rPr>
        <w:t>like most plays of the time, was probably about Smith (if not this particular play, for sure another about Smith was performed at the Fortune).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 xml:space="preserve">The nature of the dedicatory verses also confirm for us, that Smith was still reviled by his opponents </w:t>
      </w:r>
      <w:r w:rsidR="00E802A5" w:rsidRPr="00251739">
        <w:rPr>
          <w:rFonts w:asciiTheme="minorHAnsi" w:hAnsiTheme="minorHAnsi" w:cstheme="minorHAnsi"/>
          <w:sz w:val="36"/>
          <w:szCs w:val="36"/>
        </w:rPr>
        <w:t>of the aristocratic camp</w:t>
      </w:r>
      <w:r w:rsidRPr="00251739">
        <w:rPr>
          <w:rFonts w:asciiTheme="minorHAnsi" w:hAnsiTheme="minorHAnsi" w:cstheme="minorHAnsi"/>
          <w:sz w:val="36"/>
          <w:szCs w:val="36"/>
        </w:rPr>
        <w:t>: six of the seven dedications speak of the malice and detraction above which the lauded author stands superior, or which only add proof to his worth, as in Gunnell’s:</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May Fate thy Project prosper, that thy name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May be eternised with living fame: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Though foule Detraction Honour would pervert,</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And Envie [malice] ever waits upon desert:</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In spight of </w:t>
      </w:r>
      <w:r w:rsidRPr="00251739">
        <w:rPr>
          <w:rFonts w:asciiTheme="minorHAnsi" w:hAnsiTheme="minorHAnsi" w:cstheme="minorHAnsi"/>
          <w:sz w:val="36"/>
          <w:szCs w:val="36"/>
        </w:rPr>
        <w:t>Pelia</w:t>
      </w:r>
      <w:r w:rsidRPr="00251739">
        <w:rPr>
          <w:rFonts w:asciiTheme="minorHAnsi" w:hAnsiTheme="minorHAnsi" w:cstheme="minorHAnsi"/>
          <w:i/>
          <w:iCs/>
          <w:sz w:val="36"/>
          <w:szCs w:val="36"/>
        </w:rPr>
        <w:t>s, when his hate lies colde,</w:t>
      </w: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Returne as Jason with a fleece of Golde.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Then after-ages shall record thy praise,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That a </w:t>
      </w:r>
      <w:r w:rsidRPr="00251739">
        <w:rPr>
          <w:rFonts w:asciiTheme="minorHAnsi" w:hAnsiTheme="minorHAnsi" w:cstheme="minorHAnsi"/>
          <w:sz w:val="36"/>
          <w:szCs w:val="36"/>
        </w:rPr>
        <w:t>New England</w:t>
      </w:r>
      <w:r w:rsidRPr="00251739">
        <w:rPr>
          <w:rFonts w:asciiTheme="minorHAnsi" w:hAnsiTheme="minorHAnsi" w:cstheme="minorHAnsi"/>
          <w:i/>
          <w:iCs/>
          <w:sz w:val="36"/>
          <w:szCs w:val="36"/>
        </w:rPr>
        <w:t xml:space="preserve"> to this Ile didst raise:</w:t>
      </w: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And when thou dy’st (as all that live must die)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Thy fame lie heere; thou, with Eternitie.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And Rawley Croshaw’s</w:t>
      </w:r>
      <w:r w:rsidRPr="00251739">
        <w:rPr>
          <w:rStyle w:val="FootnoteReference"/>
          <w:rFonts w:asciiTheme="minorHAnsi" w:hAnsiTheme="minorHAnsi" w:cstheme="minorHAnsi"/>
          <w:sz w:val="36"/>
          <w:szCs w:val="36"/>
        </w:rPr>
        <w:footnoteReference w:id="217"/>
      </w:r>
      <w:r w:rsidRPr="00251739">
        <w:rPr>
          <w:rFonts w:asciiTheme="minorHAnsi" w:hAnsiTheme="minorHAnsi" w:cstheme="minorHAnsi"/>
          <w:sz w:val="36"/>
          <w:szCs w:val="36"/>
        </w:rPr>
        <w:t xml:space="preserve"> to-the-point verse:</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Though men of greater </w:t>
      </w:r>
      <w:r w:rsidRPr="00251739">
        <w:rPr>
          <w:rFonts w:asciiTheme="minorHAnsi" w:hAnsiTheme="minorHAnsi" w:cstheme="minorHAnsi"/>
          <w:sz w:val="36"/>
          <w:szCs w:val="36"/>
        </w:rPr>
        <w:t>Ranke</w:t>
      </w:r>
      <w:r w:rsidRPr="00251739">
        <w:rPr>
          <w:rFonts w:asciiTheme="minorHAnsi" w:hAnsiTheme="minorHAnsi" w:cstheme="minorHAnsi"/>
          <w:i/>
          <w:iCs/>
          <w:sz w:val="36"/>
          <w:szCs w:val="36"/>
        </w:rPr>
        <w:t xml:space="preserve"> and less desert</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Would </w:t>
      </w:r>
      <w:r w:rsidRPr="00251739">
        <w:rPr>
          <w:rFonts w:asciiTheme="minorHAnsi" w:hAnsiTheme="minorHAnsi" w:cstheme="minorHAnsi"/>
          <w:sz w:val="36"/>
          <w:szCs w:val="36"/>
        </w:rPr>
        <w:t>Pish</w:t>
      </w:r>
      <w:r w:rsidRPr="00251739">
        <w:rPr>
          <w:rFonts w:asciiTheme="minorHAnsi" w:hAnsiTheme="minorHAnsi" w:cstheme="minorHAnsi"/>
          <w:i/>
          <w:iCs/>
          <w:sz w:val="36"/>
          <w:szCs w:val="36"/>
        </w:rPr>
        <w:t xml:space="preserve">-away thy </w:t>
      </w:r>
      <w:r w:rsidRPr="00251739">
        <w:rPr>
          <w:rFonts w:asciiTheme="minorHAnsi" w:hAnsiTheme="minorHAnsi" w:cstheme="minorHAnsi"/>
          <w:sz w:val="36"/>
          <w:szCs w:val="36"/>
        </w:rPr>
        <w:t>Praise</w:t>
      </w:r>
      <w:r w:rsidRPr="00251739">
        <w:rPr>
          <w:rFonts w:asciiTheme="minorHAnsi" w:hAnsiTheme="minorHAnsi" w:cstheme="minorHAnsi"/>
          <w:i/>
          <w:iCs/>
          <w:sz w:val="36"/>
          <w:szCs w:val="36"/>
        </w:rPr>
        <w:t>, it can not start</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ab/>
        <w:t xml:space="preserve">From the true </w:t>
      </w:r>
      <w:r w:rsidRPr="00251739">
        <w:rPr>
          <w:rFonts w:asciiTheme="minorHAnsi" w:hAnsiTheme="minorHAnsi" w:cstheme="minorHAnsi"/>
          <w:sz w:val="36"/>
          <w:szCs w:val="36"/>
        </w:rPr>
        <w:t>Owner</w:t>
      </w:r>
      <w:r w:rsidRPr="00251739">
        <w:rPr>
          <w:rFonts w:asciiTheme="minorHAnsi" w:hAnsiTheme="minorHAnsi" w:cstheme="minorHAnsi"/>
          <w:i/>
          <w:iCs/>
          <w:sz w:val="36"/>
          <w:szCs w:val="36"/>
        </w:rPr>
        <w:t>: for, all good-mens tongues</w:t>
      </w:r>
    </w:p>
    <w:p w:rsidR="00E63F79" w:rsidRPr="00251739" w:rsidRDefault="00E63F79">
      <w:pPr>
        <w:pStyle w:val="BodyText"/>
        <w:ind w:left="720"/>
        <w:rPr>
          <w:rFonts w:asciiTheme="minorHAnsi" w:hAnsiTheme="minorHAnsi" w:cstheme="minorHAnsi"/>
          <w:sz w:val="36"/>
          <w:szCs w:val="36"/>
        </w:rPr>
      </w:pPr>
      <w:r w:rsidRPr="00251739">
        <w:rPr>
          <w:rFonts w:asciiTheme="minorHAnsi" w:hAnsiTheme="minorHAnsi" w:cstheme="minorHAnsi"/>
          <w:sz w:val="36"/>
          <w:szCs w:val="36"/>
        </w:rPr>
        <w:tab/>
        <w:t>Shall keepe the same. To them that Part belongs.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“Goodman” was a title or salutation given to those below the rank of gentlemen, particularly of the yeoman class, becoming particularly characteristic (and so satirized</w:t>
      </w:r>
      <w:r w:rsidR="0091404B" w:rsidRPr="00251739">
        <w:rPr>
          <w:rFonts w:asciiTheme="minorHAnsi" w:hAnsiTheme="minorHAnsi" w:cstheme="minorHAnsi"/>
          <w:sz w:val="36"/>
          <w:szCs w:val="36"/>
        </w:rPr>
        <w:t xml:space="preserve"> – think “Goody Two-Shoes”</w:t>
      </w:r>
      <w:r w:rsidRPr="00251739">
        <w:rPr>
          <w:rFonts w:asciiTheme="minorHAnsi" w:hAnsiTheme="minorHAnsi" w:cstheme="minorHAnsi"/>
          <w:sz w:val="36"/>
          <w:szCs w:val="36"/>
        </w:rPr>
        <w:t xml:space="preserve">) </w:t>
      </w:r>
      <w:r w:rsidR="00FE50D6" w:rsidRPr="00251739">
        <w:rPr>
          <w:rFonts w:asciiTheme="minorHAnsi" w:hAnsiTheme="minorHAnsi" w:cstheme="minorHAnsi"/>
          <w:sz w:val="36"/>
          <w:szCs w:val="36"/>
        </w:rPr>
        <w:t>in the usage of later Puritans.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Wither’s dedication confirms for us, that Smith’s contemporaries understood his program much as we interpret it in these reports, particularly the crucial concepts of building for posterity, and of using a (new) American colony, as the haven from which to create a new society capable of reflecting back its virtue, to reform the degenerating old one – the hope adopted later in John Winthrop’s “City Upon a Hill” charge to the Massachusetts Bay that grew as Smith’s new England. Says Wither:</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 … Your </w:t>
      </w:r>
      <w:r w:rsidRPr="00251739">
        <w:rPr>
          <w:rFonts w:asciiTheme="minorHAnsi" w:hAnsiTheme="minorHAnsi" w:cstheme="minorHAnsi"/>
          <w:sz w:val="36"/>
          <w:szCs w:val="36"/>
        </w:rPr>
        <w:t>Project’s</w:t>
      </w:r>
      <w:r w:rsidRPr="00251739">
        <w:rPr>
          <w:rFonts w:asciiTheme="minorHAnsi" w:hAnsiTheme="minorHAnsi" w:cstheme="minorHAnsi"/>
          <w:i/>
          <w:iCs/>
          <w:sz w:val="36"/>
          <w:szCs w:val="36"/>
        </w:rPr>
        <w:t xml:space="preserve"> good;</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And may (if follow’d) doubtlesse quit the paine</w:t>
      </w:r>
      <w:r w:rsidR="00E802A5" w:rsidRPr="00251739">
        <w:rPr>
          <w:rFonts w:asciiTheme="minorHAnsi" w:hAnsiTheme="minorHAnsi" w:cstheme="minorHAnsi"/>
          <w:i/>
          <w:iCs/>
          <w:sz w:val="36"/>
          <w:szCs w:val="36"/>
        </w:rPr>
        <w:t xml:space="preserve"> </w:t>
      </w:r>
      <w:r w:rsidR="00E802A5" w:rsidRPr="00251739">
        <w:rPr>
          <w:rFonts w:asciiTheme="minorHAnsi" w:hAnsiTheme="minorHAnsi" w:cstheme="minorHAnsi"/>
          <w:iCs/>
          <w:sz w:val="36"/>
          <w:szCs w:val="36"/>
        </w:rPr>
        <w:t>[reward the effort]</w:t>
      </w:r>
      <w:r w:rsidRPr="00251739">
        <w:rPr>
          <w:rFonts w:asciiTheme="minorHAnsi" w:hAnsiTheme="minorHAnsi" w:cstheme="minorHAnsi"/>
          <w:i/>
          <w:iCs/>
          <w:sz w:val="36"/>
          <w:szCs w:val="36"/>
        </w:rPr>
        <w:t>,</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With honour, pleasure and a trebble gaine;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Beside the benefit that shall arise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To make more happie our Posterities.</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lastRenderedPageBreak/>
        <w:tab/>
        <w:t>For would we daigne to spare, though ‘twere no more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Then what o’re-filles, and surfets us in store,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To order </w:t>
      </w:r>
      <w:r w:rsidRPr="00251739">
        <w:rPr>
          <w:rFonts w:asciiTheme="minorHAnsi" w:hAnsiTheme="minorHAnsi" w:cstheme="minorHAnsi"/>
          <w:sz w:val="36"/>
          <w:szCs w:val="36"/>
        </w:rPr>
        <w:t>Nature’s</w:t>
      </w:r>
      <w:r w:rsidRPr="00251739">
        <w:rPr>
          <w:rFonts w:asciiTheme="minorHAnsi" w:hAnsiTheme="minorHAnsi" w:cstheme="minorHAnsi"/>
          <w:i/>
          <w:iCs/>
          <w:sz w:val="36"/>
          <w:szCs w:val="36"/>
        </w:rPr>
        <w:t xml:space="preserve"> fruitfulnesse a while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In that rude </w:t>
      </w:r>
      <w:r w:rsidRPr="00251739">
        <w:rPr>
          <w:rFonts w:asciiTheme="minorHAnsi" w:hAnsiTheme="minorHAnsi" w:cstheme="minorHAnsi"/>
          <w:sz w:val="36"/>
          <w:szCs w:val="36"/>
        </w:rPr>
        <w:t>Garden</w:t>
      </w:r>
      <w:r w:rsidRPr="00251739">
        <w:rPr>
          <w:rFonts w:asciiTheme="minorHAnsi" w:hAnsiTheme="minorHAnsi" w:cstheme="minorHAnsi"/>
          <w:i/>
          <w:iCs/>
          <w:sz w:val="36"/>
          <w:szCs w:val="36"/>
        </w:rPr>
        <w:t xml:space="preserve">, you </w:t>
      </w:r>
      <w:r w:rsidRPr="00251739">
        <w:rPr>
          <w:rFonts w:asciiTheme="minorHAnsi" w:hAnsiTheme="minorHAnsi" w:cstheme="minorHAnsi"/>
          <w:sz w:val="36"/>
          <w:szCs w:val="36"/>
        </w:rPr>
        <w:t>New England</w:t>
      </w:r>
      <w:r w:rsidRPr="00251739">
        <w:rPr>
          <w:rFonts w:asciiTheme="minorHAnsi" w:hAnsiTheme="minorHAnsi" w:cstheme="minorHAnsi"/>
          <w:i/>
          <w:iCs/>
          <w:sz w:val="36"/>
          <w:szCs w:val="36"/>
        </w:rPr>
        <w:t xml:space="preserve"> stile;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With present good, ther’s hope in after-daies</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Thence to repaire what </w:t>
      </w:r>
      <w:r w:rsidRPr="00251739">
        <w:rPr>
          <w:rFonts w:asciiTheme="minorHAnsi" w:hAnsiTheme="minorHAnsi" w:cstheme="minorHAnsi"/>
          <w:sz w:val="36"/>
          <w:szCs w:val="36"/>
        </w:rPr>
        <w:t>Time</w:t>
      </w:r>
      <w:r w:rsidRPr="00251739">
        <w:rPr>
          <w:rFonts w:asciiTheme="minorHAnsi" w:hAnsiTheme="minorHAnsi" w:cstheme="minorHAnsi"/>
          <w:i/>
          <w:iCs/>
          <w:sz w:val="36"/>
          <w:szCs w:val="36"/>
        </w:rPr>
        <w:t xml:space="preserve"> and </w:t>
      </w:r>
      <w:r w:rsidRPr="00251739">
        <w:rPr>
          <w:rFonts w:asciiTheme="minorHAnsi" w:hAnsiTheme="minorHAnsi" w:cstheme="minorHAnsi"/>
          <w:sz w:val="36"/>
          <w:szCs w:val="36"/>
        </w:rPr>
        <w:t>Pride</w:t>
      </w:r>
      <w:r w:rsidRPr="00251739">
        <w:rPr>
          <w:rFonts w:asciiTheme="minorHAnsi" w:hAnsiTheme="minorHAnsi" w:cstheme="minorHAnsi"/>
          <w:i/>
          <w:iCs/>
          <w:sz w:val="36"/>
          <w:szCs w:val="36"/>
        </w:rPr>
        <w:t xml:space="preserve"> decaies</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In this rich kingdome. …</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 xml:space="preserve">Thrive therefore thy </w:t>
      </w:r>
      <w:r w:rsidRPr="00251739">
        <w:rPr>
          <w:rFonts w:asciiTheme="minorHAnsi" w:hAnsiTheme="minorHAnsi" w:cstheme="minorHAnsi"/>
          <w:sz w:val="36"/>
          <w:szCs w:val="36"/>
        </w:rPr>
        <w:t>Designe</w:t>
      </w:r>
      <w:r w:rsidRPr="00251739">
        <w:rPr>
          <w:rFonts w:asciiTheme="minorHAnsi" w:hAnsiTheme="minorHAnsi" w:cstheme="minorHAnsi"/>
          <w:i/>
          <w:iCs/>
          <w:sz w:val="36"/>
          <w:szCs w:val="36"/>
        </w:rPr>
        <w:t>, who ere envie:</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sz w:val="36"/>
          <w:szCs w:val="36"/>
        </w:rPr>
        <w:t>England</w:t>
      </w:r>
      <w:r w:rsidRPr="00251739">
        <w:rPr>
          <w:rFonts w:asciiTheme="minorHAnsi" w:hAnsiTheme="minorHAnsi" w:cstheme="minorHAnsi"/>
          <w:i/>
          <w:iCs/>
          <w:sz w:val="36"/>
          <w:szCs w:val="36"/>
        </w:rPr>
        <w:t xml:space="preserve"> may joy in </w:t>
      </w:r>
      <w:r w:rsidRPr="00251739">
        <w:rPr>
          <w:rFonts w:asciiTheme="minorHAnsi" w:hAnsiTheme="minorHAnsi" w:cstheme="minorHAnsi"/>
          <w:sz w:val="36"/>
          <w:szCs w:val="36"/>
        </w:rPr>
        <w:t>England’s</w:t>
      </w:r>
      <w:r w:rsidRPr="00251739">
        <w:rPr>
          <w:rFonts w:asciiTheme="minorHAnsi" w:hAnsiTheme="minorHAnsi" w:cstheme="minorHAnsi"/>
          <w:i/>
          <w:iCs/>
          <w:sz w:val="36"/>
          <w:szCs w:val="36"/>
        </w:rPr>
        <w:t xml:space="preserve"> Colony,</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sz w:val="36"/>
          <w:szCs w:val="36"/>
        </w:rPr>
        <w:t>Virginia</w:t>
      </w:r>
      <w:r w:rsidRPr="00251739">
        <w:rPr>
          <w:rFonts w:asciiTheme="minorHAnsi" w:hAnsiTheme="minorHAnsi" w:cstheme="minorHAnsi"/>
          <w:i/>
          <w:iCs/>
          <w:sz w:val="36"/>
          <w:szCs w:val="36"/>
        </w:rPr>
        <w:t xml:space="preserve"> seeke her Virgine sister’s good,</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Be blessed in such happie neighbourhood.</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ab/>
        <w:t>Or, what-soere Fate pleaseth to permit,</w:t>
      </w:r>
    </w:p>
    <w:p w:rsidR="00E63F79" w:rsidRPr="00251739" w:rsidRDefault="00E63F79">
      <w:pPr>
        <w:ind w:left="720"/>
        <w:rPr>
          <w:rFonts w:asciiTheme="minorHAnsi" w:hAnsiTheme="minorHAnsi" w:cstheme="minorHAnsi"/>
          <w:i/>
          <w:iCs/>
          <w:sz w:val="36"/>
          <w:szCs w:val="36"/>
        </w:rPr>
      </w:pPr>
      <w:r w:rsidRPr="00251739">
        <w:rPr>
          <w:rFonts w:asciiTheme="minorHAnsi" w:hAnsiTheme="minorHAnsi" w:cstheme="minorHAnsi"/>
          <w:i/>
          <w:iCs/>
          <w:sz w:val="36"/>
          <w:szCs w:val="36"/>
        </w:rPr>
        <w:tab/>
        <w:t>Be thou still honor’d for first mooving it.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p>
    <w:p w:rsidR="00E63F79" w:rsidRPr="00251739" w:rsidRDefault="00E63F79">
      <w:pPr>
        <w:ind w:left="1134"/>
        <w:rPr>
          <w:rFonts w:asciiTheme="minorHAnsi" w:hAnsiTheme="minorHAnsi" w:cstheme="minorHAnsi"/>
          <w:bCs/>
          <w:color w:val="FF0000"/>
          <w:sz w:val="36"/>
          <w:szCs w:val="36"/>
        </w:rPr>
      </w:pPr>
      <w:r w:rsidRPr="00251739">
        <w:rPr>
          <w:rFonts w:asciiTheme="minorHAnsi" w:hAnsiTheme="minorHAnsi" w:cstheme="minorHAnsi"/>
          <w:bCs/>
          <w:color w:val="FF0000"/>
          <w:sz w:val="36"/>
          <w:szCs w:val="36"/>
        </w:rPr>
        <w:t>[N.B.: this also echoes the image used by Chapman in his dedicatory poem to one of the Guiana publications of the 1590s, i.e., England and its New World as sisters – as opposed to mother and daughter, man and conquered maid, etc</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bCs/>
          <w:color w:val="FF0000"/>
          <w:sz w:val="36"/>
          <w:szCs w:val="36"/>
        </w:rPr>
      </w:pPr>
      <w:r w:rsidRPr="00251739">
        <w:rPr>
          <w:rFonts w:asciiTheme="minorHAnsi" w:hAnsiTheme="minorHAnsi" w:cstheme="minorHAnsi"/>
          <w:bCs/>
          <w:color w:val="FF0000"/>
          <w:sz w:val="36"/>
          <w:szCs w:val="36"/>
        </w:rPr>
        <w:t xml:space="preserve">[further discussion &amp; quotes from Smith </w:t>
      </w:r>
      <w:r w:rsidRPr="00251739">
        <w:rPr>
          <w:rFonts w:asciiTheme="minorHAnsi" w:hAnsiTheme="minorHAnsi" w:cstheme="minorHAnsi"/>
          <w:bCs/>
          <w:i/>
          <w:iCs/>
          <w:color w:val="FF0000"/>
          <w:sz w:val="36"/>
          <w:szCs w:val="36"/>
        </w:rPr>
        <w:t>Description</w:t>
      </w:r>
      <w:r w:rsidRPr="00251739">
        <w:rPr>
          <w:rFonts w:asciiTheme="minorHAnsi" w:hAnsiTheme="minorHAnsi" w:cstheme="minorHAnsi"/>
          <w:bCs/>
          <w:color w:val="FF0000"/>
          <w:sz w:val="36"/>
          <w:szCs w:val="36"/>
        </w:rPr>
        <w:t>, if appropriate]</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[CITES</w:t>
      </w:r>
    </w:p>
    <w:p w:rsidR="00E63F79" w:rsidRPr="00251739" w:rsidRDefault="00E63F79">
      <w:pPr>
        <w:ind w:left="1134"/>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Given Wither’s and Davies’s secure place in the Pembroke orbit, and perhaps Gunnell’s as well, through Pembroke’s attachment to the theater, it is a strong possibility the Earl </w:t>
      </w:r>
      <w:r w:rsidRPr="00251739">
        <w:rPr>
          <w:rFonts w:asciiTheme="minorHAnsi" w:hAnsiTheme="minorHAnsi" w:cstheme="minorHAnsi"/>
          <w:sz w:val="36"/>
          <w:szCs w:val="36"/>
        </w:rPr>
        <w:lastRenderedPageBreak/>
        <w:t>himself set at least some of these the task of boosting the book. Certainly some years later, he entertained a good opinion of the captain and his writings, as evidenced in Smith’s dedication of a later work to him.</w:t>
      </w:r>
      <w:r w:rsidR="00D50DC8" w:rsidRPr="00251739">
        <w:rPr>
          <w:rStyle w:val="FootnoteReference"/>
          <w:rFonts w:asciiTheme="minorHAnsi" w:hAnsiTheme="minorHAnsi" w:cstheme="minorHAnsi"/>
          <w:sz w:val="36"/>
          <w:szCs w:val="36"/>
        </w:rPr>
        <w:footnoteReference w:id="218"/>
      </w:r>
      <w:r w:rsidRPr="00251739">
        <w:rPr>
          <w:rFonts w:asciiTheme="minorHAnsi" w:hAnsiTheme="minorHAnsi" w:cstheme="minorHAnsi"/>
          <w:sz w:val="36"/>
          <w:szCs w:val="36"/>
        </w:rPr>
        <w:t xml:space="preserve"> </w:t>
      </w:r>
      <w:r w:rsidR="00B76B9E" w:rsidRPr="00251739">
        <w:rPr>
          <w:rFonts w:asciiTheme="minorHAnsi" w:hAnsiTheme="minorHAnsi" w:cstheme="minorHAnsi"/>
          <w:sz w:val="36"/>
          <w:szCs w:val="36"/>
        </w:rPr>
        <w:t>W</w:t>
      </w:r>
      <w:r w:rsidRPr="00251739">
        <w:rPr>
          <w:rFonts w:asciiTheme="minorHAnsi" w:hAnsiTheme="minorHAnsi" w:cstheme="minorHAnsi"/>
          <w:sz w:val="36"/>
          <w:szCs w:val="36"/>
        </w:rPr>
        <w:t xml:space="preserve">hether Pembroke specifically commissioned this advertisement for Smith or no, </w:t>
      </w:r>
      <w:r w:rsidR="00B76B9E" w:rsidRPr="00251739">
        <w:rPr>
          <w:rFonts w:asciiTheme="minorHAnsi" w:hAnsiTheme="minorHAnsi" w:cstheme="minorHAnsi"/>
          <w:sz w:val="36"/>
          <w:szCs w:val="36"/>
        </w:rPr>
        <w:t xml:space="preserve">this broad </w:t>
      </w:r>
      <w:r w:rsidRPr="00251739">
        <w:rPr>
          <w:rFonts w:asciiTheme="minorHAnsi" w:hAnsiTheme="minorHAnsi" w:cstheme="minorHAnsi"/>
          <w:sz w:val="36"/>
          <w:szCs w:val="36"/>
        </w:rPr>
        <w:t xml:space="preserve">support by his friends </w:t>
      </w:r>
      <w:r w:rsidR="00F922B0" w:rsidRPr="00251739">
        <w:rPr>
          <w:rFonts w:asciiTheme="minorHAnsi" w:hAnsiTheme="minorHAnsi" w:cstheme="minorHAnsi"/>
          <w:sz w:val="36"/>
          <w:szCs w:val="36"/>
        </w:rPr>
        <w:t xml:space="preserve">dovetailed </w:t>
      </w:r>
      <w:r w:rsidR="00D50DC8" w:rsidRPr="00251739">
        <w:rPr>
          <w:rFonts w:asciiTheme="minorHAnsi" w:hAnsiTheme="minorHAnsi" w:cstheme="minorHAnsi"/>
          <w:sz w:val="36"/>
          <w:szCs w:val="36"/>
        </w:rPr>
        <w:t xml:space="preserve">most conveniently </w:t>
      </w:r>
      <w:r w:rsidRPr="00251739">
        <w:rPr>
          <w:rFonts w:asciiTheme="minorHAnsi" w:hAnsiTheme="minorHAnsi" w:cstheme="minorHAnsi"/>
          <w:sz w:val="36"/>
          <w:szCs w:val="36"/>
        </w:rPr>
        <w:t xml:space="preserve">with a closely related </w:t>
      </w:r>
      <w:r w:rsidR="00362CDF" w:rsidRPr="00251739">
        <w:rPr>
          <w:rFonts w:asciiTheme="minorHAnsi" w:hAnsiTheme="minorHAnsi" w:cstheme="minorHAnsi"/>
          <w:sz w:val="36"/>
          <w:szCs w:val="36"/>
        </w:rPr>
        <w:t xml:space="preserve">high-stakes </w:t>
      </w:r>
      <w:r w:rsidRPr="00251739">
        <w:rPr>
          <w:rFonts w:asciiTheme="minorHAnsi" w:hAnsiTheme="minorHAnsi" w:cstheme="minorHAnsi"/>
          <w:sz w:val="36"/>
          <w:szCs w:val="36"/>
        </w:rPr>
        <w:t>political affair, in which the Earl was engaged to the nines.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p>
    <w:p w:rsidR="00E63F79" w:rsidRPr="00251739" w:rsidRDefault="00E63F79" w:rsidP="004A5D3E">
      <w:pPr>
        <w:pStyle w:val="Heading3"/>
        <w:rPr>
          <w:rFonts w:asciiTheme="minorHAnsi" w:hAnsiTheme="minorHAnsi" w:cstheme="minorHAnsi"/>
          <w:sz w:val="36"/>
          <w:szCs w:val="36"/>
        </w:rPr>
      </w:pPr>
      <w:bookmarkStart w:id="138" w:name="_Toc431823696"/>
      <w:r w:rsidRPr="00251739">
        <w:rPr>
          <w:rFonts w:asciiTheme="minorHAnsi" w:hAnsiTheme="minorHAnsi" w:cstheme="minorHAnsi"/>
          <w:sz w:val="36"/>
          <w:szCs w:val="36"/>
        </w:rPr>
        <w:t>Hoist by Their Own Petar</w:t>
      </w:r>
      <w:r w:rsidR="00D50DC8" w:rsidRPr="00251739">
        <w:rPr>
          <w:rFonts w:asciiTheme="minorHAnsi" w:hAnsiTheme="minorHAnsi" w:cstheme="minorHAnsi"/>
          <w:sz w:val="36"/>
          <w:szCs w:val="36"/>
        </w:rPr>
        <w:t>d</w:t>
      </w:r>
      <w:bookmarkEnd w:id="138"/>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color w:val="FFFFFF"/>
          <w:sz w:val="36"/>
          <w:szCs w:val="36"/>
        </w:rPr>
      </w:pPr>
    </w:p>
    <w:p w:rsidR="00E63F79" w:rsidRPr="00251739" w:rsidRDefault="00E63F79">
      <w:pPr>
        <w:ind w:left="1134"/>
        <w:rPr>
          <w:rFonts w:asciiTheme="minorHAnsi" w:hAnsiTheme="minorHAnsi" w:cstheme="minorHAnsi"/>
          <w:b/>
          <w:bCs/>
          <w:color w:val="FFFFFF"/>
          <w:sz w:val="36"/>
          <w:szCs w:val="36"/>
        </w:rPr>
      </w:pPr>
      <w:r w:rsidRPr="00251739">
        <w:rPr>
          <w:rFonts w:asciiTheme="minorHAnsi" w:hAnsiTheme="minorHAnsi" w:cstheme="minorHAnsi"/>
          <w:b/>
          <w:bCs/>
          <w:color w:val="FFFFFF"/>
          <w:sz w:val="36"/>
          <w:szCs w:val="36"/>
        </w:rPr>
        <w:t>[</w:t>
      </w:r>
      <w:r w:rsidR="00D3476A" w:rsidRPr="00251739">
        <w:rPr>
          <w:rFonts w:asciiTheme="minorHAnsi" w:hAnsiTheme="minorHAnsi" w:cstheme="minorHAnsi"/>
          <w:b/>
          <w:bCs/>
          <w:color w:val="FFFFFF"/>
          <w:sz w:val="36"/>
          <w:szCs w:val="36"/>
        </w:rPr>
        <w:t>I</w:t>
      </w:r>
      <w:r w:rsidRPr="00251739">
        <w:rPr>
          <w:rFonts w:asciiTheme="minorHAnsi" w:hAnsiTheme="minorHAnsi" w:cstheme="minorHAnsi"/>
          <w:b/>
          <w:bCs/>
          <w:color w:val="FFFFFF"/>
          <w:sz w:val="36"/>
          <w:szCs w:val="36"/>
        </w:rPr>
        <w:t>nclude in countercoup section (a footnote): Chapman, unlike sycophants &amp; manipulators otherwise, such as Bacon especially throughout his life, did not abandon Somerset/Carr after his fall, who had at least done England the service of providing Chapman the patronage needed to complete the Homeric translations.</w:t>
      </w:r>
    </w:p>
    <w:p w:rsidR="00E63F79" w:rsidRPr="00251739" w:rsidRDefault="00E63F79">
      <w:pPr>
        <w:ind w:left="1134"/>
        <w:rPr>
          <w:rFonts w:asciiTheme="minorHAnsi" w:hAnsiTheme="minorHAnsi" w:cstheme="minorHAnsi"/>
          <w:color w:val="FFFFFF"/>
          <w:sz w:val="36"/>
          <w:szCs w:val="36"/>
        </w:rPr>
      </w:pPr>
    </w:p>
    <w:p w:rsidR="00E63F79" w:rsidRPr="00251739" w:rsidRDefault="00E63F79">
      <w:pPr>
        <w:ind w:left="1134"/>
        <w:rPr>
          <w:rFonts w:asciiTheme="minorHAnsi" w:hAnsiTheme="minorHAnsi" w:cstheme="minorHAnsi"/>
          <w:b/>
          <w:bCs/>
          <w:color w:val="FFFFFF"/>
          <w:sz w:val="36"/>
          <w:szCs w:val="36"/>
        </w:rPr>
      </w:pPr>
      <w:r w:rsidRPr="00251739">
        <w:rPr>
          <w:rFonts w:asciiTheme="minorHAnsi" w:hAnsiTheme="minorHAnsi" w:cstheme="minorHAnsi"/>
          <w:b/>
          <w:bCs/>
          <w:color w:val="FFFFFF"/>
          <w:sz w:val="36"/>
          <w:szCs w:val="36"/>
        </w:rPr>
        <w:t xml:space="preserve">[Also make clear that there was a real threat to the king (Somerset not going down easily); blackmail, etc. While Smith finally gave up on sailing, Ralegh's fleet, sailing after three months of bad winds, did get out; what happened. Meaning of Guiana; weakness of gold as primary motive. James and Gondomar, etc; Ralegh's return and execution: this a historical nodal point, of sorts, representing both to a modern </w:t>
      </w:r>
      <w:r w:rsidRPr="00251739">
        <w:rPr>
          <w:rFonts w:asciiTheme="minorHAnsi" w:hAnsiTheme="minorHAnsi" w:cstheme="minorHAnsi"/>
          <w:b/>
          <w:bCs/>
          <w:color w:val="FFFFFF"/>
          <w:sz w:val="36"/>
          <w:szCs w:val="36"/>
        </w:rPr>
        <w:lastRenderedPageBreak/>
        <w:t>imagination, and to many then living, the end of an era, and a judgment upon the succeeding one. His conduct; use of his legacy later – judicial murder backfired. Public reaction, and his subsequent martyrhood, including popularity of the book that had been suppressed in 1614 (to little effect).</w:t>
      </w:r>
    </w:p>
    <w:p w:rsidR="00E63F79" w:rsidRPr="00251739" w:rsidRDefault="00E63F79">
      <w:pPr>
        <w:ind w:left="1134"/>
        <w:rPr>
          <w:rFonts w:asciiTheme="minorHAnsi" w:hAnsiTheme="minorHAnsi" w:cstheme="minorHAnsi"/>
          <w:sz w:val="36"/>
          <w:szCs w:val="36"/>
        </w:rPr>
      </w:pPr>
    </w:p>
    <w:p w:rsidR="00362CDF" w:rsidRPr="00251739" w:rsidRDefault="00362CDF" w:rsidP="00362CDF">
      <w:pPr>
        <w:rPr>
          <w:rFonts w:asciiTheme="minorHAnsi" w:hAnsiTheme="minorHAnsi" w:cstheme="minorHAnsi"/>
          <w:sz w:val="36"/>
          <w:szCs w:val="36"/>
        </w:rPr>
      </w:pPr>
    </w:p>
    <w:p w:rsidR="00362CDF" w:rsidRPr="00251739" w:rsidRDefault="00362CDF" w:rsidP="00362CDF">
      <w:pPr>
        <w:ind w:firstLine="720"/>
        <w:rPr>
          <w:rFonts w:asciiTheme="minorHAnsi" w:hAnsiTheme="minorHAnsi" w:cstheme="minorHAnsi"/>
          <w:sz w:val="36"/>
          <w:szCs w:val="36"/>
        </w:rPr>
      </w:pPr>
      <w:r w:rsidRPr="00251739">
        <w:rPr>
          <w:rFonts w:asciiTheme="minorHAnsi" w:hAnsiTheme="minorHAnsi" w:cstheme="minorHAnsi"/>
          <w:sz w:val="36"/>
          <w:szCs w:val="36"/>
        </w:rPr>
        <w:t xml:space="preserve">As we followed Smith’s two small boats into the Atlantic two years before, we left </w:t>
      </w:r>
      <w:r w:rsidR="002C0509" w:rsidRPr="00251739">
        <w:rPr>
          <w:rFonts w:asciiTheme="minorHAnsi" w:hAnsiTheme="minorHAnsi" w:cstheme="minorHAnsi"/>
          <w:sz w:val="36"/>
          <w:szCs w:val="36"/>
        </w:rPr>
        <w:t>behind</w:t>
      </w:r>
      <w:r w:rsidRPr="00251739">
        <w:rPr>
          <w:rFonts w:asciiTheme="minorHAnsi" w:hAnsiTheme="minorHAnsi" w:cstheme="minorHAnsi"/>
          <w:sz w:val="36"/>
          <w:szCs w:val="36"/>
        </w:rPr>
        <w:t xml:space="preserve"> the upheavals in the capital back home. To these we now return, along with the Earl of Pembroke and his political allies. While Smith was </w:t>
      </w:r>
      <w:r w:rsidR="00405BF7" w:rsidRPr="00251739">
        <w:rPr>
          <w:rFonts w:asciiTheme="minorHAnsi" w:hAnsiTheme="minorHAnsi" w:cstheme="minorHAnsi"/>
          <w:sz w:val="36"/>
          <w:szCs w:val="36"/>
        </w:rPr>
        <w:t xml:space="preserve">scouting out </w:t>
      </w:r>
      <w:r w:rsidRPr="00251739">
        <w:rPr>
          <w:rFonts w:asciiTheme="minorHAnsi" w:hAnsiTheme="minorHAnsi" w:cstheme="minorHAnsi"/>
          <w:sz w:val="36"/>
          <w:szCs w:val="36"/>
        </w:rPr>
        <w:t>a republican haven on the coast</w:t>
      </w:r>
      <w:r w:rsidR="00EE20F1" w:rsidRPr="00251739">
        <w:rPr>
          <w:rFonts w:asciiTheme="minorHAnsi" w:hAnsiTheme="minorHAnsi" w:cstheme="minorHAnsi"/>
          <w:sz w:val="36"/>
          <w:szCs w:val="36"/>
        </w:rPr>
        <w:t xml:space="preserve"> of later New England</w:t>
      </w:r>
      <w:r w:rsidRPr="00251739">
        <w:rPr>
          <w:rFonts w:asciiTheme="minorHAnsi" w:hAnsiTheme="minorHAnsi" w:cstheme="minorHAnsi"/>
          <w:sz w:val="36"/>
          <w:szCs w:val="36"/>
        </w:rPr>
        <w:t xml:space="preserve">, this loose group – moral and policy heirs to the original Dudley current – was pulling off </w:t>
      </w:r>
      <w:r w:rsidR="002C0509" w:rsidRPr="00251739">
        <w:rPr>
          <w:rFonts w:asciiTheme="minorHAnsi" w:hAnsiTheme="minorHAnsi" w:cstheme="minorHAnsi"/>
          <w:sz w:val="36"/>
          <w:szCs w:val="36"/>
        </w:rPr>
        <w:t>its own</w:t>
      </w:r>
      <w:r w:rsidRPr="00251739">
        <w:rPr>
          <w:rFonts w:asciiTheme="minorHAnsi" w:hAnsiTheme="minorHAnsi" w:cstheme="minorHAnsi"/>
          <w:sz w:val="36"/>
          <w:szCs w:val="36"/>
        </w:rPr>
        <w:t xml:space="preserve"> palace counter-coup in London, to take down the Bacon-Howard combine that had seized power in the months following Prince Henry’s death. By 1616, the Pembroke networks were celebrating both Smith's pioneering </w:t>
      </w:r>
      <w:r w:rsidR="00F922B0" w:rsidRPr="00251739">
        <w:rPr>
          <w:rFonts w:asciiTheme="minorHAnsi" w:hAnsiTheme="minorHAnsi" w:cstheme="minorHAnsi"/>
          <w:sz w:val="36"/>
          <w:szCs w:val="36"/>
        </w:rPr>
        <w:t xml:space="preserve">New England program, </w:t>
      </w:r>
      <w:r w:rsidRPr="00251739">
        <w:rPr>
          <w:rFonts w:asciiTheme="minorHAnsi" w:hAnsiTheme="minorHAnsi" w:cstheme="minorHAnsi"/>
          <w:sz w:val="36"/>
          <w:szCs w:val="36"/>
        </w:rPr>
        <w:t xml:space="preserve">and their own convergent, if more conventional (and in the short term, more dramatic), political </w:t>
      </w:r>
      <w:r w:rsidR="00EE20F1" w:rsidRPr="00251739">
        <w:rPr>
          <w:rFonts w:asciiTheme="minorHAnsi" w:hAnsiTheme="minorHAnsi" w:cstheme="minorHAnsi"/>
          <w:sz w:val="36"/>
          <w:szCs w:val="36"/>
        </w:rPr>
        <w:t>triumphs</w:t>
      </w:r>
      <w:r w:rsidRPr="00251739">
        <w:rPr>
          <w:rFonts w:asciiTheme="minorHAnsi" w:hAnsiTheme="minorHAnsi" w:cstheme="minorHAnsi"/>
          <w:sz w:val="36"/>
          <w:szCs w:val="36"/>
        </w:rPr>
        <w:t>.</w:t>
      </w:r>
    </w:p>
    <w:p w:rsidR="00362CDF" w:rsidRPr="00251739" w:rsidRDefault="00362CDF">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Recall that in 1613, England's humanist Renaissance had been effectively decapitated. Clustered around the young heir to the throne, dozens of cultural, political, </w:t>
      </w:r>
      <w:r w:rsidR="00405BF7" w:rsidRPr="00251739">
        <w:rPr>
          <w:rFonts w:asciiTheme="minorHAnsi" w:hAnsiTheme="minorHAnsi" w:cstheme="minorHAnsi"/>
          <w:sz w:val="36"/>
          <w:szCs w:val="36"/>
        </w:rPr>
        <w:t xml:space="preserve">scientific, </w:t>
      </w:r>
      <w:r w:rsidRPr="00251739">
        <w:rPr>
          <w:rFonts w:asciiTheme="minorHAnsi" w:hAnsiTheme="minorHAnsi" w:cstheme="minorHAnsi"/>
          <w:sz w:val="36"/>
          <w:szCs w:val="36"/>
        </w:rPr>
        <w:t xml:space="preserve">and religious leaders had lost that crucial protection and patronage when he died. Some retreated from London, slowly or in haste, even fleeing abroad (like John Bull); others lost their own lives. Whether related to these events or due to failing health – it remains foolhardy to conclude either way – Shakespeare himself </w:t>
      </w:r>
      <w:r w:rsidR="00405BF7" w:rsidRPr="00251739">
        <w:rPr>
          <w:rFonts w:asciiTheme="minorHAnsi" w:hAnsiTheme="minorHAnsi" w:cstheme="minorHAnsi"/>
          <w:sz w:val="36"/>
          <w:szCs w:val="36"/>
        </w:rPr>
        <w:t>had written</w:t>
      </w:r>
      <w:r w:rsidRPr="00251739">
        <w:rPr>
          <w:rFonts w:asciiTheme="minorHAnsi" w:hAnsiTheme="minorHAnsi" w:cstheme="minorHAnsi"/>
          <w:sz w:val="36"/>
          <w:szCs w:val="36"/>
        </w:rPr>
        <w:t xml:space="preserve"> no plays </w:t>
      </w:r>
      <w:r w:rsidR="00405BF7" w:rsidRPr="00251739">
        <w:rPr>
          <w:rFonts w:asciiTheme="minorHAnsi" w:hAnsiTheme="minorHAnsi" w:cstheme="minorHAnsi"/>
          <w:sz w:val="36"/>
          <w:szCs w:val="36"/>
        </w:rPr>
        <w:t xml:space="preserve">the year before, none after, and </w:t>
      </w:r>
      <w:r w:rsidR="00405BF7" w:rsidRPr="00251739">
        <w:rPr>
          <w:rFonts w:asciiTheme="minorHAnsi" w:hAnsiTheme="minorHAnsi" w:cstheme="minorHAnsi"/>
          <w:sz w:val="36"/>
          <w:szCs w:val="36"/>
        </w:rPr>
        <w:lastRenderedPageBreak/>
        <w:t xml:space="preserve">but one that year, </w:t>
      </w:r>
      <w:r w:rsidRPr="00251739">
        <w:rPr>
          <w:rFonts w:asciiTheme="minorHAnsi" w:hAnsiTheme="minorHAnsi" w:cstheme="minorHAnsi"/>
          <w:sz w:val="36"/>
          <w:szCs w:val="36"/>
        </w:rPr>
        <w:t>a lesser, co-authored, piece  (although of relevance to the events around it). Francis Bacon, whose primary philosophical and political objective was to suppress the concept and the reality of human creativity, in both arts and sciences, crested to yet greater power, as he linked himself to the feudalistic, broadly extended Howard family, a faction which, through its control of the king's handsome young “favorite,” now concentrated most national power in its own hands.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The countercoup fought fire with fire, or more precisely, titillating sex-scandal with even more lurid sex-witchcraft-and-murder scandal, </w:t>
      </w:r>
      <w:r w:rsidR="002C0509" w:rsidRPr="00251739">
        <w:rPr>
          <w:rFonts w:asciiTheme="minorHAnsi" w:hAnsiTheme="minorHAnsi" w:cstheme="minorHAnsi"/>
          <w:sz w:val="36"/>
          <w:szCs w:val="36"/>
        </w:rPr>
        <w:t xml:space="preserve">concluded by </w:t>
      </w:r>
      <w:r w:rsidRPr="00251739">
        <w:rPr>
          <w:rFonts w:asciiTheme="minorHAnsi" w:hAnsiTheme="minorHAnsi" w:cstheme="minorHAnsi"/>
          <w:sz w:val="36"/>
          <w:szCs w:val="36"/>
        </w:rPr>
        <w:t xml:space="preserve">the substitution of a new royal favorite for the old (one under new management, their own), and exploiting to the full the known, and as yet unknown, dark maneuvers that had underlain the first coup. </w:t>
      </w:r>
      <w:r w:rsidR="00B76B9E" w:rsidRPr="00251739">
        <w:rPr>
          <w:rFonts w:asciiTheme="minorHAnsi" w:hAnsiTheme="minorHAnsi" w:cstheme="minorHAnsi"/>
          <w:sz w:val="36"/>
          <w:szCs w:val="36"/>
        </w:rPr>
        <w:t>By the first</w:t>
      </w:r>
      <w:r w:rsidRPr="00251739">
        <w:rPr>
          <w:rFonts w:asciiTheme="minorHAnsi" w:hAnsiTheme="minorHAnsi" w:cstheme="minorHAnsi"/>
          <w:sz w:val="36"/>
          <w:szCs w:val="36"/>
        </w:rPr>
        <w:t xml:space="preserve">, the Bacon-Howard group had consolidated its power at the end of 1613, with the marriage of </w:t>
      </w:r>
      <w:r w:rsidR="002C0509" w:rsidRPr="00251739">
        <w:rPr>
          <w:rFonts w:asciiTheme="minorHAnsi" w:hAnsiTheme="minorHAnsi" w:cstheme="minorHAnsi"/>
          <w:sz w:val="36"/>
          <w:szCs w:val="36"/>
        </w:rPr>
        <w:t>love-</w:t>
      </w:r>
      <w:r w:rsidRPr="00251739">
        <w:rPr>
          <w:rFonts w:asciiTheme="minorHAnsi" w:hAnsiTheme="minorHAnsi" w:cstheme="minorHAnsi"/>
          <w:sz w:val="36"/>
          <w:szCs w:val="36"/>
        </w:rPr>
        <w:t xml:space="preserve">bait Frances Howard to the royal favorite, Robert Carr, now raised to the nobility as Earl of Somerset. To this end, the bride had been granted a divorce from her former husband, but only by </w:t>
      </w:r>
      <w:r w:rsidR="00B76B9E" w:rsidRPr="00251739">
        <w:rPr>
          <w:rFonts w:asciiTheme="minorHAnsi" w:hAnsiTheme="minorHAnsi" w:cstheme="minorHAnsi"/>
          <w:sz w:val="36"/>
          <w:szCs w:val="36"/>
        </w:rPr>
        <w:t xml:space="preserve">means of </w:t>
      </w:r>
      <w:r w:rsidRPr="00251739">
        <w:rPr>
          <w:rFonts w:asciiTheme="minorHAnsi" w:hAnsiTheme="minorHAnsi" w:cstheme="minorHAnsi"/>
          <w:sz w:val="36"/>
          <w:szCs w:val="36"/>
        </w:rPr>
        <w:t>the king's packing the court with additional bishops, more subservient than the two – led by Archbishop George Abbott – who had voted against the separation. For further insurance, the Howards and friends had overcome the sharp opposition of Carr's long-time friend and advisor, Sir Thomas Overbury</w:t>
      </w:r>
      <w:r w:rsidR="00B76B9E" w:rsidRPr="00251739">
        <w:rPr>
          <w:rFonts w:asciiTheme="minorHAnsi" w:hAnsiTheme="minorHAnsi" w:cstheme="minorHAnsi"/>
          <w:sz w:val="36"/>
          <w:szCs w:val="36"/>
        </w:rPr>
        <w:t>,</w:t>
      </w:r>
      <w:r w:rsidRPr="00251739">
        <w:rPr>
          <w:rFonts w:asciiTheme="minorHAnsi" w:hAnsiTheme="minorHAnsi" w:cstheme="minorHAnsi"/>
          <w:sz w:val="36"/>
          <w:szCs w:val="36"/>
        </w:rPr>
        <w:t xml:space="preserve"> by </w:t>
      </w:r>
      <w:r w:rsidR="00B76B9E" w:rsidRPr="00251739">
        <w:rPr>
          <w:rFonts w:asciiTheme="minorHAnsi" w:hAnsiTheme="minorHAnsi" w:cstheme="minorHAnsi"/>
          <w:sz w:val="36"/>
          <w:szCs w:val="36"/>
        </w:rPr>
        <w:t xml:space="preserve">an entrapment that led Overbury </w:t>
      </w:r>
      <w:r w:rsidRPr="00251739">
        <w:rPr>
          <w:rFonts w:asciiTheme="minorHAnsi" w:hAnsiTheme="minorHAnsi" w:cstheme="minorHAnsi"/>
          <w:sz w:val="36"/>
          <w:szCs w:val="36"/>
        </w:rPr>
        <w:t>first to the Tower, and thence to the grave.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Over the following year, Carr/Somerset achieved such singular influence over the king, that Englishmen and visitors </w:t>
      </w:r>
      <w:r w:rsidRPr="00251739">
        <w:rPr>
          <w:rFonts w:asciiTheme="minorHAnsi" w:hAnsiTheme="minorHAnsi" w:cstheme="minorHAnsi"/>
          <w:sz w:val="36"/>
          <w:szCs w:val="36"/>
        </w:rPr>
        <w:lastRenderedPageBreak/>
        <w:t>alike marvelled – and seethed – at the spectacle. Wrote the Spanish ambassador:</w:t>
      </w:r>
    </w:p>
    <w:p w:rsidR="00E63F79" w:rsidRPr="00251739" w:rsidRDefault="00E63F79">
      <w:pPr>
        <w:rPr>
          <w:rFonts w:asciiTheme="minorHAnsi" w:hAnsiTheme="minorHAnsi" w:cstheme="minorHAnsi"/>
          <w:sz w:val="36"/>
          <w:szCs w:val="36"/>
        </w:rPr>
      </w:pPr>
    </w:p>
    <w:p w:rsidR="00E63F79" w:rsidRPr="00251739" w:rsidRDefault="00E63F79">
      <w:pPr>
        <w:tabs>
          <w:tab w:val="left" w:pos="-720"/>
        </w:tabs>
        <w:ind w:left="720"/>
        <w:rPr>
          <w:rFonts w:asciiTheme="minorHAnsi" w:hAnsiTheme="minorHAnsi" w:cstheme="minorHAnsi"/>
          <w:spacing w:val="-3"/>
          <w:sz w:val="36"/>
          <w:szCs w:val="36"/>
        </w:rPr>
      </w:pPr>
      <w:r w:rsidRPr="00251739">
        <w:rPr>
          <w:rFonts w:asciiTheme="minorHAnsi" w:hAnsiTheme="minorHAnsi" w:cstheme="minorHAnsi"/>
          <w:spacing w:val="-3"/>
          <w:sz w:val="36"/>
          <w:szCs w:val="36"/>
        </w:rPr>
        <w:t>The</w:t>
      </w:r>
      <w:r w:rsidR="002C0509" w:rsidRPr="00251739">
        <w:rPr>
          <w:rFonts w:asciiTheme="minorHAnsi" w:hAnsiTheme="minorHAnsi" w:cstheme="minorHAnsi"/>
          <w:spacing w:val="-3"/>
          <w:sz w:val="36"/>
          <w:szCs w:val="36"/>
        </w:rPr>
        <w:t xml:space="preserve"> Viscount Rochester [another from </w:t>
      </w:r>
      <w:r w:rsidRPr="00251739">
        <w:rPr>
          <w:rFonts w:asciiTheme="minorHAnsi" w:hAnsiTheme="minorHAnsi" w:cstheme="minorHAnsi"/>
          <w:spacing w:val="-3"/>
          <w:sz w:val="36"/>
          <w:szCs w:val="36"/>
        </w:rPr>
        <w:t xml:space="preserve">Carr's </w:t>
      </w:r>
      <w:r w:rsidR="002C0509" w:rsidRPr="00251739">
        <w:rPr>
          <w:rFonts w:asciiTheme="minorHAnsi" w:hAnsiTheme="minorHAnsi" w:cstheme="minorHAnsi"/>
          <w:spacing w:val="-3"/>
          <w:sz w:val="36"/>
          <w:szCs w:val="36"/>
        </w:rPr>
        <w:t xml:space="preserve">new collection of </w:t>
      </w:r>
      <w:r w:rsidRPr="00251739">
        <w:rPr>
          <w:rFonts w:asciiTheme="minorHAnsi" w:hAnsiTheme="minorHAnsi" w:cstheme="minorHAnsi"/>
          <w:spacing w:val="-3"/>
          <w:sz w:val="36"/>
          <w:szCs w:val="36"/>
        </w:rPr>
        <w:t xml:space="preserve">titles] at the Council table showeth much temper </w:t>
      </w:r>
      <w:r w:rsidR="00F922B0" w:rsidRPr="00251739">
        <w:rPr>
          <w:rFonts w:asciiTheme="minorHAnsi" w:hAnsiTheme="minorHAnsi" w:cstheme="minorHAnsi"/>
          <w:spacing w:val="-3"/>
          <w:sz w:val="36"/>
          <w:szCs w:val="36"/>
        </w:rPr>
        <w:t xml:space="preserve">[restraint] </w:t>
      </w:r>
      <w:r w:rsidRPr="00251739">
        <w:rPr>
          <w:rFonts w:asciiTheme="minorHAnsi" w:hAnsiTheme="minorHAnsi" w:cstheme="minorHAnsi"/>
          <w:spacing w:val="-3"/>
          <w:sz w:val="36"/>
          <w:szCs w:val="36"/>
        </w:rPr>
        <w:t>and modesty, without seeming to press and sway anything. But afterwards the King resolveth all business with him alone, both those that pass in Council and many others wherewith he never maketh them acquainted (Willson, p. )</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 xml:space="preserve">Lord Henry Howard, the Earl of Northampton and veteran conspirator of the family, meanwhile, had prevailed on the king to do away with the sitting Parliament in his search for finances – an institution the Earl had long opposed, in keeping with his traditional-medieval concept of oligarchic forms. (Howard was also a Catholic of the old conservative French League type, and generally supportive of the Spanish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s, like both, involving himself in plots for Mary Queen of Scots in the 1580s. As a homosexual, he also lived with the everpresent dynamic of potential closet alliance, or blackmail, as such things worked, with Bacon and Company, long experienced in that </w:t>
      </w:r>
      <w:r w:rsidR="00B76B9E" w:rsidRPr="00251739">
        <w:rPr>
          <w:rFonts w:asciiTheme="minorHAnsi" w:hAnsiTheme="minorHAnsi" w:cstheme="minorHAnsi"/>
          <w:sz w:val="36"/>
          <w:szCs w:val="36"/>
        </w:rPr>
        <w:t xml:space="preserve">dangerous </w:t>
      </w:r>
      <w:r w:rsidRPr="00251739">
        <w:rPr>
          <w:rFonts w:asciiTheme="minorHAnsi" w:hAnsiTheme="minorHAnsi" w:cstheme="minorHAnsi"/>
          <w:sz w:val="36"/>
          <w:szCs w:val="36"/>
        </w:rPr>
        <w:t>domain.)</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By the end of Somerset's first year in power, he had aroused enough opposi</w:t>
      </w:r>
      <w:r w:rsidR="00B76B9E" w:rsidRPr="00251739">
        <w:rPr>
          <w:rFonts w:asciiTheme="minorHAnsi" w:hAnsiTheme="minorHAnsi" w:cstheme="minorHAnsi"/>
          <w:sz w:val="36"/>
          <w:szCs w:val="36"/>
        </w:rPr>
        <w:t xml:space="preserve">tion – being a good </w:t>
      </w:r>
      <w:r w:rsidR="002C0509" w:rsidRPr="00251739">
        <w:rPr>
          <w:rFonts w:asciiTheme="minorHAnsi" w:hAnsiTheme="minorHAnsi" w:cstheme="minorHAnsi"/>
          <w:sz w:val="36"/>
          <w:szCs w:val="36"/>
        </w:rPr>
        <w:t xml:space="preserve">political </w:t>
      </w:r>
      <w:r w:rsidR="00B76B9E" w:rsidRPr="00251739">
        <w:rPr>
          <w:rFonts w:asciiTheme="minorHAnsi" w:hAnsiTheme="minorHAnsi" w:cstheme="minorHAnsi"/>
          <w:sz w:val="36"/>
          <w:szCs w:val="36"/>
        </w:rPr>
        <w:t>tool, but a dull</w:t>
      </w:r>
      <w:r w:rsidRPr="00251739">
        <w:rPr>
          <w:rFonts w:asciiTheme="minorHAnsi" w:hAnsiTheme="minorHAnsi" w:cstheme="minorHAnsi"/>
          <w:sz w:val="36"/>
          <w:szCs w:val="36"/>
        </w:rPr>
        <w:t xml:space="preserve"> politician – to provide some maneuvering room to the opposition. Overplaying his hand, he arrogantly challenged the king's own authority – and worse, cooled in his receptiveness to James's affection. The king, pathetically clinging to his love in the face of the damage being done the state and his own </w:t>
      </w:r>
      <w:r w:rsidRPr="00251739">
        <w:rPr>
          <w:rFonts w:asciiTheme="minorHAnsi" w:hAnsiTheme="minorHAnsi" w:cstheme="minorHAnsi"/>
          <w:sz w:val="36"/>
          <w:szCs w:val="36"/>
        </w:rPr>
        <w:lastRenderedPageBreak/>
        <w:t>reputation, pled with the overweening subject:</w:t>
      </w:r>
    </w:p>
    <w:p w:rsidR="00E63F79" w:rsidRPr="00251739" w:rsidRDefault="00E63F79">
      <w:pPr>
        <w:rPr>
          <w:rFonts w:asciiTheme="minorHAnsi" w:hAnsiTheme="minorHAnsi" w:cstheme="minorHAnsi"/>
          <w:sz w:val="36"/>
          <w:szCs w:val="36"/>
        </w:rPr>
      </w:pPr>
    </w:p>
    <w:p w:rsidR="00E63F79" w:rsidRPr="00251739" w:rsidRDefault="00E63F79">
      <w:pPr>
        <w:ind w:left="720"/>
        <w:rPr>
          <w:rFonts w:asciiTheme="minorHAnsi" w:hAnsiTheme="minorHAnsi" w:cstheme="minorHAnsi"/>
          <w:sz w:val="36"/>
          <w:szCs w:val="36"/>
        </w:rPr>
      </w:pPr>
      <w:r w:rsidRPr="00251739">
        <w:rPr>
          <w:rFonts w:asciiTheme="minorHAnsi" w:hAnsiTheme="minorHAnsi" w:cstheme="minorHAnsi"/>
          <w:sz w:val="36"/>
          <w:szCs w:val="36"/>
        </w:rPr>
        <w:t>For the easing of my inward and consuming grief</w:t>
      </w:r>
      <w:r w:rsidR="00362CDF" w:rsidRPr="00251739">
        <w:rPr>
          <w:rFonts w:asciiTheme="minorHAnsi" w:hAnsiTheme="minorHAnsi" w:cstheme="minorHAnsi"/>
          <w:sz w:val="36"/>
          <w:szCs w:val="36"/>
        </w:rPr>
        <w:t xml:space="preserve"> [pain; distress]</w:t>
      </w:r>
      <w:r w:rsidRPr="00251739">
        <w:rPr>
          <w:rFonts w:asciiTheme="minorHAnsi" w:hAnsiTheme="minorHAnsi" w:cstheme="minorHAnsi"/>
          <w:sz w:val="36"/>
          <w:szCs w:val="36"/>
        </w:rPr>
        <w:t>, all I crave is, that you never think to hold me but out of love, and not one hair by force. Consider that I am a freeman if I were not a King. Remember that all your being, except your breathing and soul, is from me. I told you twice or thrice you might lead me by the heart and not by the nose. If ever I find you think to retain me by one sparkle of fear, all the violence of my love will in that instant be changed into as violent a hatred. God is my judge, my love hath been infinite towards you; and only the strength of my affection towards you hath made me to bear these things and bridle my passion. Let me be met, then, with your entire heart but softened by humility. Let me never apprehend that you disdain my person and undervalue my qualities; and let it not appear that your former affection is cold towards me. Hold me thus by the heart; and you may build upon my favour as upon a rock (quoted by</w:t>
      </w:r>
      <w:r w:rsidR="00B15D72" w:rsidRPr="00251739">
        <w:rPr>
          <w:rFonts w:asciiTheme="minorHAnsi" w:hAnsiTheme="minorHAnsi" w:cstheme="minorHAnsi"/>
          <w:sz w:val="36"/>
          <w:szCs w:val="36"/>
        </w:rPr>
        <w:t xml:space="preserve"> </w:t>
      </w:r>
      <w:r w:rsidR="001A1246" w:rsidRPr="00251739">
        <w:rPr>
          <w:rFonts w:asciiTheme="minorHAnsi" w:hAnsiTheme="minorHAnsi" w:cstheme="minorHAnsi"/>
          <w:sz w:val="36"/>
          <w:szCs w:val="36"/>
        </w:rPr>
        <w:fldChar w:fldCharType="begin"/>
      </w:r>
      <w:r w:rsidR="00B15D72" w:rsidRPr="00251739">
        <w:rPr>
          <w:rFonts w:asciiTheme="minorHAnsi" w:hAnsiTheme="minorHAnsi" w:cstheme="minorHAnsi"/>
          <w:sz w:val="36"/>
          <w:szCs w:val="36"/>
        </w:rPr>
        <w:instrText xml:space="preserve"> ADDIN ZOTERO_ITEM CSL_CITATION {"citationID":"mh1euFcq","properties":{"formattedCitation":"{\\rtf Willson, \\i King James VI and I\\i0{}, 351.}","plainCitation":"Willson, King James VI and I, 351."},"citationItems":[{"id":576,"uris":["http://zotero.org/users/1101026/items/G4F9X2U3"],"uri":["http://zotero.org/users/1101026/items/G4F9X2U3"],"itemData":{"id":576,"type":"book","title":"King James VI and I","publisher":"Oxford University Press","number-of-pages":"480","edition":"Paperback","source":"Amazon.com","author":[{"family":"Willson","given":"David Harris"}],"issued":{"date-parts":[["1967"]]}},"locator":"351"}],"schema":"https://github.com/citation-style-language/schema/raw/master/csl-citation.json"} </w:instrText>
      </w:r>
      <w:r w:rsidR="001A1246" w:rsidRPr="00251739">
        <w:rPr>
          <w:rFonts w:asciiTheme="minorHAnsi" w:hAnsiTheme="minorHAnsi" w:cstheme="minorHAnsi"/>
          <w:sz w:val="36"/>
          <w:szCs w:val="36"/>
        </w:rPr>
        <w:fldChar w:fldCharType="separate"/>
      </w:r>
      <w:r w:rsidR="00B15D72" w:rsidRPr="00251739">
        <w:rPr>
          <w:rFonts w:asciiTheme="minorHAnsi" w:hAnsiTheme="minorHAnsi" w:cstheme="minorHAnsi"/>
          <w:sz w:val="36"/>
          <w:szCs w:val="36"/>
        </w:rPr>
        <w:t xml:space="preserve">Willson, </w:t>
      </w:r>
      <w:r w:rsidR="00B15D72" w:rsidRPr="00251739">
        <w:rPr>
          <w:rFonts w:asciiTheme="minorHAnsi" w:hAnsiTheme="minorHAnsi" w:cstheme="minorHAnsi"/>
          <w:i/>
          <w:iCs/>
          <w:sz w:val="36"/>
          <w:szCs w:val="36"/>
        </w:rPr>
        <w:t>King James VI and I</w:t>
      </w:r>
      <w:r w:rsidR="00B15D72" w:rsidRPr="00251739">
        <w:rPr>
          <w:rFonts w:asciiTheme="minorHAnsi" w:hAnsiTheme="minorHAnsi" w:cstheme="minorHAnsi"/>
          <w:sz w:val="36"/>
          <w:szCs w:val="36"/>
        </w:rPr>
        <w:t>, 351).</w:t>
      </w:r>
      <w:r w:rsidR="001A1246" w:rsidRPr="00251739">
        <w:rPr>
          <w:rFonts w:asciiTheme="minorHAnsi" w:hAnsiTheme="minorHAnsi" w:cstheme="minorHAnsi"/>
          <w:sz w:val="36"/>
          <w:szCs w:val="36"/>
        </w:rPr>
        <w:fldChar w:fldCharType="end"/>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But Somerset persisted; and the anti-Howard maneuvers escalated.</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In April, 1615, an alliance that now included Archbishop Abbott (whom the king had suppresse</w:t>
      </w:r>
      <w:r w:rsidR="00362CDF" w:rsidRPr="00251739">
        <w:rPr>
          <w:rFonts w:asciiTheme="minorHAnsi" w:hAnsiTheme="minorHAnsi" w:cstheme="minorHAnsi"/>
          <w:sz w:val="36"/>
          <w:szCs w:val="36"/>
        </w:rPr>
        <w:t>d in the divorce hearings), the</w:t>
      </w:r>
      <w:r w:rsidRPr="00251739">
        <w:rPr>
          <w:rFonts w:asciiTheme="minorHAnsi" w:hAnsiTheme="minorHAnsi" w:cstheme="minorHAnsi"/>
          <w:sz w:val="36"/>
          <w:szCs w:val="36"/>
        </w:rPr>
        <w:t xml:space="preserve"> Earl of Pembroke, and a number of others, prevailed on Queen Anne, to introduce a </w:t>
      </w:r>
      <w:r w:rsidRPr="00251739">
        <w:rPr>
          <w:rFonts w:asciiTheme="minorHAnsi" w:hAnsiTheme="minorHAnsi" w:cstheme="minorHAnsi"/>
          <w:i/>
          <w:iCs/>
          <w:sz w:val="36"/>
          <w:szCs w:val="36"/>
        </w:rPr>
        <w:t>new</w:t>
      </w:r>
      <w:r w:rsidRPr="00251739">
        <w:rPr>
          <w:rFonts w:asciiTheme="minorHAnsi" w:hAnsiTheme="minorHAnsi" w:cstheme="minorHAnsi"/>
          <w:sz w:val="36"/>
          <w:szCs w:val="36"/>
        </w:rPr>
        <w:t xml:space="preserve"> handsome young man to the king, George Villiers.</w:t>
      </w:r>
      <w:r w:rsidRPr="00251739">
        <w:rPr>
          <w:rStyle w:val="FootnoteReference"/>
          <w:rFonts w:asciiTheme="minorHAnsi" w:hAnsiTheme="minorHAnsi" w:cstheme="minorHAnsi"/>
          <w:sz w:val="36"/>
          <w:szCs w:val="36"/>
        </w:rPr>
        <w:footnoteReference w:id="219"/>
      </w:r>
      <w:r w:rsidR="00362CDF"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As James inclined to </w:t>
      </w:r>
      <w:r w:rsidRPr="00251739">
        <w:rPr>
          <w:rFonts w:asciiTheme="minorHAnsi" w:hAnsiTheme="minorHAnsi" w:cstheme="minorHAnsi"/>
          <w:sz w:val="36"/>
          <w:szCs w:val="36"/>
        </w:rPr>
        <w:lastRenderedPageBreak/>
        <w:t xml:space="preserve">the bait, and Somerset increasingly lost his </w:t>
      </w:r>
      <w:r w:rsidR="002C0509" w:rsidRPr="00251739">
        <w:rPr>
          <w:rFonts w:asciiTheme="minorHAnsi" w:hAnsiTheme="minorHAnsi" w:cstheme="minorHAnsi"/>
          <w:sz w:val="36"/>
          <w:szCs w:val="36"/>
        </w:rPr>
        <w:t>trust</w:t>
      </w:r>
      <w:r w:rsidRPr="00251739">
        <w:rPr>
          <w:rFonts w:asciiTheme="minorHAnsi" w:hAnsiTheme="minorHAnsi" w:cstheme="minorHAnsi"/>
          <w:sz w:val="36"/>
          <w:szCs w:val="36"/>
        </w:rPr>
        <w:t xml:space="preserve">, the next act of the plot was opened: it now came to light that Thomas Overbury's death in the Tower might have been murder. The loose lips belonged to the Lieutenant of the Tower, Howard's man who had facilitated the supposedly secret passage of (mis-)communications to the jailed Overbury, but now, in September 1615, trimmed sail to the new wind (Henry Howard himself having died in the meantime). The lieutenant reported to one of Abbott and Pembroke's </w:t>
      </w:r>
      <w:r w:rsidR="00EE20F1" w:rsidRPr="00251739">
        <w:rPr>
          <w:rFonts w:asciiTheme="minorHAnsi" w:hAnsiTheme="minorHAnsi" w:cstheme="minorHAnsi"/>
          <w:sz w:val="36"/>
          <w:szCs w:val="36"/>
        </w:rPr>
        <w:t>friends</w:t>
      </w:r>
      <w:r w:rsidRPr="00251739">
        <w:rPr>
          <w:rFonts w:asciiTheme="minorHAnsi" w:hAnsiTheme="minorHAnsi" w:cstheme="minorHAnsi"/>
          <w:sz w:val="36"/>
          <w:szCs w:val="36"/>
        </w:rPr>
        <w:t>, Secretary of State Ralph Winwood, that he had heard talk of poison plots.</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The king moved quickly to appoint an investigative commission</w:t>
      </w:r>
      <w:r w:rsidR="00B76B9E" w:rsidRPr="00251739">
        <w:rPr>
          <w:rFonts w:asciiTheme="minorHAnsi" w:hAnsiTheme="minorHAnsi" w:cstheme="minorHAnsi"/>
          <w:sz w:val="36"/>
          <w:szCs w:val="36"/>
        </w:rPr>
        <w:t>, n</w:t>
      </w:r>
      <w:r w:rsidR="00DE2611" w:rsidRPr="00251739">
        <w:rPr>
          <w:rFonts w:asciiTheme="minorHAnsi" w:hAnsiTheme="minorHAnsi" w:cstheme="minorHAnsi"/>
          <w:sz w:val="36"/>
          <w:szCs w:val="36"/>
        </w:rPr>
        <w:t>ot least to cover his own tracks</w:t>
      </w:r>
      <w:r w:rsidRPr="00251739">
        <w:rPr>
          <w:rFonts w:asciiTheme="minorHAnsi" w:hAnsiTheme="minorHAnsi" w:cstheme="minorHAnsi"/>
          <w:sz w:val="36"/>
          <w:szCs w:val="36"/>
        </w:rPr>
        <w:t xml:space="preserve"> – having been the one to throw Overbury into the Tower in the first place, a sitting duck</w:t>
      </w:r>
      <w:r w:rsidR="002C0509" w:rsidRPr="00251739">
        <w:rPr>
          <w:rFonts w:asciiTheme="minorHAnsi" w:hAnsiTheme="minorHAnsi" w:cstheme="minorHAnsi"/>
          <w:sz w:val="36"/>
          <w:szCs w:val="36"/>
        </w:rPr>
        <w:t xml:space="preserve"> – and </w:t>
      </w:r>
      <w:r w:rsidRPr="00251739">
        <w:rPr>
          <w:rFonts w:asciiTheme="minorHAnsi" w:hAnsiTheme="minorHAnsi" w:cstheme="minorHAnsi"/>
          <w:sz w:val="36"/>
          <w:szCs w:val="36"/>
        </w:rPr>
        <w:t>potentially culpable in the murder itself. Carr/Somerset, panicking, burnt some of his correspondence with Henry Howard, altered some, and confiscated other letters from a shady confederate of his wife's, from whom Frances had obtained charms, potions, and poisons. Though probably innocent of the murder – unlike his wife – Carr's destruction of evidence hardly helped the case</w:t>
      </w:r>
      <w:r w:rsidR="00DE2611" w:rsidRPr="00251739">
        <w:rPr>
          <w:rFonts w:asciiTheme="minorHAnsi" w:hAnsiTheme="minorHAnsi" w:cstheme="minorHAnsi"/>
          <w:sz w:val="36"/>
          <w:szCs w:val="36"/>
        </w:rPr>
        <w:t>; it rarely does</w:t>
      </w:r>
      <w:r w:rsidRPr="00251739">
        <w:rPr>
          <w:rFonts w:asciiTheme="minorHAnsi" w:hAnsiTheme="minorHAnsi" w:cstheme="minorHAnsi"/>
          <w:sz w:val="36"/>
          <w:szCs w:val="36"/>
        </w:rPr>
        <w:t xml:space="preserve">. Abandoning all caution, he </w:t>
      </w:r>
      <w:r w:rsidR="00DE2611" w:rsidRPr="00251739">
        <w:rPr>
          <w:rFonts w:asciiTheme="minorHAnsi" w:hAnsiTheme="minorHAnsi" w:cstheme="minorHAnsi"/>
          <w:sz w:val="36"/>
          <w:szCs w:val="36"/>
        </w:rPr>
        <w:t xml:space="preserve">dared </w:t>
      </w:r>
      <w:r w:rsidRPr="00251739">
        <w:rPr>
          <w:rFonts w:asciiTheme="minorHAnsi" w:hAnsiTheme="minorHAnsi" w:cstheme="minorHAnsi"/>
          <w:sz w:val="36"/>
          <w:szCs w:val="36"/>
        </w:rPr>
        <w:t>to threaten the king that, were the investigation not called off, James would lose the loyalty of the Howard family, with whatever consequences might ensue.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The case came to trial in May, 1616, </w:t>
      </w:r>
      <w:r w:rsidR="00DE2611" w:rsidRPr="00251739">
        <w:rPr>
          <w:rFonts w:asciiTheme="minorHAnsi" w:hAnsiTheme="minorHAnsi" w:cstheme="minorHAnsi"/>
          <w:sz w:val="36"/>
          <w:szCs w:val="36"/>
        </w:rPr>
        <w:t xml:space="preserve">with </w:t>
      </w:r>
      <w:r w:rsidRPr="00251739">
        <w:rPr>
          <w:rFonts w:asciiTheme="minorHAnsi" w:hAnsiTheme="minorHAnsi" w:cstheme="minorHAnsi"/>
          <w:sz w:val="36"/>
          <w:szCs w:val="36"/>
        </w:rPr>
        <w:t xml:space="preserve">the lesser fry </w:t>
      </w:r>
      <w:r w:rsidR="00DE2611" w:rsidRPr="00251739">
        <w:rPr>
          <w:rFonts w:asciiTheme="minorHAnsi" w:hAnsiTheme="minorHAnsi" w:cstheme="minorHAnsi"/>
          <w:sz w:val="36"/>
          <w:szCs w:val="36"/>
        </w:rPr>
        <w:t xml:space="preserve">for appetizers, then </w:t>
      </w:r>
      <w:r w:rsidRPr="00251739">
        <w:rPr>
          <w:rFonts w:asciiTheme="minorHAnsi" w:hAnsiTheme="minorHAnsi" w:cstheme="minorHAnsi"/>
          <w:sz w:val="36"/>
          <w:szCs w:val="36"/>
        </w:rPr>
        <w:t>moving up to the big catch. The lesser, including an assortment of self-proclaimed witches, magicians, and other London underworld life, were hanged as expected. Execution of Somerset and his lady, also condemned, was suspended by the king, who committed them to the Tower, and eventually released them, six years later. At trial, tales were told of spells, and slow poisons introduced from both ends – in smuggled pastries, and in enemas (very popular in those days, when most medical treatments for most conditions did mostly nothing anyway). Spectator seats were selling for up to £50 – something approaching $15,000 today. And the case was argued by the cat who again landed on his feet, as he had fourteen years before when his patron, the Earl of Essex, was beheaded for treason – Sir Francis Bacon, Attorney-General since 1613 thanks to the Lords Howard and Somerset, the one just deceas</w:t>
      </w:r>
      <w:r w:rsidR="00362CDF" w:rsidRPr="00251739">
        <w:rPr>
          <w:rFonts w:asciiTheme="minorHAnsi" w:hAnsiTheme="minorHAnsi" w:cstheme="minorHAnsi"/>
          <w:sz w:val="36"/>
          <w:szCs w:val="36"/>
        </w:rPr>
        <w:t xml:space="preserve">ed, the other the benefactor Bacon </w:t>
      </w:r>
      <w:r w:rsidRPr="00251739">
        <w:rPr>
          <w:rFonts w:asciiTheme="minorHAnsi" w:hAnsiTheme="minorHAnsi" w:cstheme="minorHAnsi"/>
          <w:sz w:val="36"/>
          <w:szCs w:val="36"/>
        </w:rPr>
        <w:t>now prosecuted. Two years later, the reduction of the Howards (for the time being at least) was completed, with the trial and sacking of Lord Treasurer Thomas Howard for embezzlement, a cousin of Henry's, who, like Bacon, had gained his prize office in the original palace coup of 1613-1614. Bacon, still rising, was admitted to the Privy Council in the aftermath of the trial.</w:t>
      </w:r>
      <w:r w:rsidR="006F4DED" w:rsidRPr="00251739">
        <w:rPr>
          <w:rStyle w:val="FootnoteReference"/>
          <w:rFonts w:asciiTheme="minorHAnsi" w:hAnsiTheme="minorHAnsi" w:cstheme="minorHAnsi"/>
          <w:sz w:val="36"/>
          <w:szCs w:val="36"/>
        </w:rPr>
        <w:footnoteReference w:id="220"/>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As these events unfolded, the Pembroke-Abbott-Winwood circle began to re-establish their o</w:t>
      </w:r>
      <w:r w:rsidR="00362CDF" w:rsidRPr="00251739">
        <w:rPr>
          <w:rFonts w:asciiTheme="minorHAnsi" w:hAnsiTheme="minorHAnsi" w:cstheme="minorHAnsi"/>
          <w:sz w:val="36"/>
          <w:szCs w:val="36"/>
        </w:rPr>
        <w:t>wn policies and personalities in</w:t>
      </w:r>
      <w:r w:rsidRPr="00251739">
        <w:rPr>
          <w:rFonts w:asciiTheme="minorHAnsi" w:hAnsiTheme="minorHAnsi" w:cstheme="minorHAnsi"/>
          <w:sz w:val="36"/>
          <w:szCs w:val="36"/>
        </w:rPr>
        <w:t xml:space="preserve"> some degree of power. Pembroke, already a wealthy and powerful lord, in 1615 was appointed Lord </w:t>
      </w:r>
      <w:r w:rsidRPr="00251739">
        <w:rPr>
          <w:rFonts w:asciiTheme="minorHAnsi" w:hAnsiTheme="minorHAnsi" w:cstheme="minorHAnsi"/>
          <w:sz w:val="36"/>
          <w:szCs w:val="36"/>
        </w:rPr>
        <w:lastRenderedPageBreak/>
        <w:t xml:space="preserve">Chamberlain (replacing the fallen Somerset), a position close to the king with responsibilities for maintenance of the royal household, and important direction and patronage of cultural affairs – theater and music included – and </w:t>
      </w:r>
      <w:r w:rsidR="00B15D72" w:rsidRPr="00251739">
        <w:rPr>
          <w:rFonts w:asciiTheme="minorHAnsi" w:hAnsiTheme="minorHAnsi" w:cstheme="minorHAnsi"/>
          <w:sz w:val="36"/>
          <w:szCs w:val="36"/>
        </w:rPr>
        <w:t xml:space="preserve">for </w:t>
      </w:r>
      <w:r w:rsidRPr="00251739">
        <w:rPr>
          <w:rFonts w:asciiTheme="minorHAnsi" w:hAnsiTheme="minorHAnsi" w:cstheme="minorHAnsi"/>
          <w:sz w:val="36"/>
          <w:szCs w:val="36"/>
        </w:rPr>
        <w:t>entertainments for both visiting dignitaries and the court. Pembroke's brother, Philip Herbert, whose hunting and similar companionships the king already enjoyed, also rose further.</w:t>
      </w:r>
    </w:p>
    <w:p w:rsidR="00E63F79" w:rsidRPr="00251739" w:rsidRDefault="00E63F79">
      <w:pPr>
        <w:rPr>
          <w:rFonts w:asciiTheme="minorHAnsi" w:hAnsiTheme="minorHAnsi" w:cstheme="minorHAnsi"/>
          <w:sz w:val="36"/>
          <w:szCs w:val="36"/>
        </w:rPr>
      </w:pPr>
    </w:p>
    <w:p w:rsidR="000F5C47" w:rsidRPr="00251739" w:rsidRDefault="00E63F79">
      <w:pPr>
        <w:rPr>
          <w:rFonts w:asciiTheme="minorHAnsi" w:hAnsiTheme="minorHAnsi" w:cstheme="minorHAnsi"/>
          <w:color w:val="000000"/>
          <w:sz w:val="36"/>
          <w:szCs w:val="36"/>
        </w:rPr>
      </w:pPr>
      <w:r w:rsidRPr="00251739">
        <w:rPr>
          <w:rFonts w:asciiTheme="minorHAnsi" w:hAnsiTheme="minorHAnsi" w:cstheme="minorHAnsi"/>
          <w:color w:val="000000"/>
          <w:sz w:val="36"/>
          <w:szCs w:val="36"/>
        </w:rPr>
        <w:tab/>
        <w:t>E</w:t>
      </w:r>
      <w:r w:rsidR="00F23376" w:rsidRPr="00251739">
        <w:rPr>
          <w:rFonts w:asciiTheme="minorHAnsi" w:hAnsiTheme="minorHAnsi" w:cstheme="minorHAnsi"/>
          <w:color w:val="000000"/>
          <w:sz w:val="36"/>
          <w:szCs w:val="36"/>
        </w:rPr>
        <w:t>stablished</w:t>
      </w:r>
      <w:r w:rsidRPr="00251739">
        <w:rPr>
          <w:rFonts w:asciiTheme="minorHAnsi" w:hAnsiTheme="minorHAnsi" w:cstheme="minorHAnsi"/>
          <w:color w:val="000000"/>
          <w:sz w:val="36"/>
          <w:szCs w:val="36"/>
        </w:rPr>
        <w:t xml:space="preserve"> now as Lord Chamberlain, Pembroke was well placed to extend the family's protection and fav</w:t>
      </w:r>
      <w:r w:rsidR="00F23376" w:rsidRPr="00251739">
        <w:rPr>
          <w:rFonts w:asciiTheme="minorHAnsi" w:hAnsiTheme="minorHAnsi" w:cstheme="minorHAnsi"/>
          <w:color w:val="000000"/>
          <w:sz w:val="36"/>
          <w:szCs w:val="36"/>
        </w:rPr>
        <w:t>or to a noted company with whom</w:t>
      </w:r>
      <w:r w:rsidRPr="00251739">
        <w:rPr>
          <w:rFonts w:asciiTheme="minorHAnsi" w:hAnsiTheme="minorHAnsi" w:cstheme="minorHAnsi"/>
          <w:color w:val="000000"/>
          <w:sz w:val="36"/>
          <w:szCs w:val="36"/>
        </w:rPr>
        <w:t xml:space="preserve"> he and his brother were alr</w:t>
      </w:r>
      <w:r w:rsidR="00F23376" w:rsidRPr="00251739">
        <w:rPr>
          <w:rFonts w:asciiTheme="minorHAnsi" w:hAnsiTheme="minorHAnsi" w:cstheme="minorHAnsi"/>
          <w:color w:val="000000"/>
          <w:sz w:val="36"/>
          <w:szCs w:val="36"/>
        </w:rPr>
        <w:t>eady close personally, and who</w:t>
      </w:r>
      <w:r w:rsidRPr="00251739">
        <w:rPr>
          <w:rFonts w:asciiTheme="minorHAnsi" w:hAnsiTheme="minorHAnsi" w:cstheme="minorHAnsi"/>
          <w:color w:val="000000"/>
          <w:sz w:val="36"/>
          <w:szCs w:val="36"/>
        </w:rPr>
        <w:t xml:space="preserve"> now came under his official jurisdiction – the actors known since 1603 as the King's Men</w:t>
      </w:r>
      <w:r w:rsidR="00F23376" w:rsidRPr="00251739">
        <w:rPr>
          <w:rFonts w:asciiTheme="minorHAnsi" w:hAnsiTheme="minorHAnsi" w:cstheme="minorHAnsi"/>
          <w:color w:val="000000"/>
          <w:sz w:val="36"/>
          <w:szCs w:val="36"/>
        </w:rPr>
        <w:t xml:space="preserve"> (or Servants)</w:t>
      </w:r>
      <w:r w:rsidRPr="00251739">
        <w:rPr>
          <w:rFonts w:asciiTheme="minorHAnsi" w:hAnsiTheme="minorHAnsi" w:cstheme="minorHAnsi"/>
          <w:color w:val="000000"/>
          <w:sz w:val="36"/>
          <w:szCs w:val="36"/>
        </w:rPr>
        <w:t>. Among them, unfortunately, Shakespeare had but a year left to live, and had already retired to his hometown of Stratford. We know, however, that even before the royal appointment, both William (Pembroke) and Philip Herbert, had “prosecuted both [the plays] and their author living, with so much favour,” as the editors of the 1623 First Folio wrote in dedicating the volume to the two brothers, that they could hope the noble pair “will use the like indulgence toward them [the published plays], you have do</w:t>
      </w:r>
      <w:r w:rsidR="000F5C47" w:rsidRPr="00251739">
        <w:rPr>
          <w:rFonts w:asciiTheme="minorHAnsi" w:hAnsiTheme="minorHAnsi" w:cstheme="minorHAnsi"/>
          <w:color w:val="000000"/>
          <w:sz w:val="36"/>
          <w:szCs w:val="36"/>
        </w:rPr>
        <w:t>ne unto their parent.”</w:t>
      </w:r>
    </w:p>
    <w:p w:rsidR="000F5C47" w:rsidRPr="00251739" w:rsidRDefault="000F5C47">
      <w:pPr>
        <w:rPr>
          <w:rFonts w:asciiTheme="minorHAnsi" w:hAnsiTheme="minorHAnsi" w:cstheme="minorHAnsi"/>
          <w:color w:val="000000"/>
          <w:sz w:val="36"/>
          <w:szCs w:val="36"/>
        </w:rPr>
      </w:pPr>
    </w:p>
    <w:p w:rsidR="00E63F79" w:rsidRPr="00251739" w:rsidRDefault="000F5C47">
      <w:pPr>
        <w:rPr>
          <w:rFonts w:asciiTheme="minorHAnsi" w:hAnsiTheme="minorHAnsi" w:cstheme="minorHAnsi"/>
          <w:color w:val="000000"/>
          <w:sz w:val="36"/>
          <w:szCs w:val="36"/>
        </w:rPr>
      </w:pPr>
      <w:r w:rsidRPr="00251739">
        <w:rPr>
          <w:rFonts w:asciiTheme="minorHAnsi" w:hAnsiTheme="minorHAnsi" w:cstheme="minorHAnsi"/>
          <w:color w:val="000000"/>
          <w:sz w:val="36"/>
          <w:szCs w:val="36"/>
        </w:rPr>
        <w:tab/>
      </w:r>
      <w:r w:rsidR="00E63F79" w:rsidRPr="00251739">
        <w:rPr>
          <w:rFonts w:asciiTheme="minorHAnsi" w:hAnsiTheme="minorHAnsi" w:cstheme="minorHAnsi"/>
          <w:color w:val="000000"/>
          <w:sz w:val="36"/>
          <w:szCs w:val="36"/>
        </w:rPr>
        <w:t xml:space="preserve">Though Bacon, after Pembroke's death, set in motion the long-lasting (and false) historical appraisal that “for his person, he was not effectual,” the equally scheming Henry Howard knew otherwise, warning the royal favorite, Carr, that “the little lord [Robert Cecil] when at Bath [a spa for cures], wished never to be separated from the Welsh earl [Pembroke], who is likely to prove an alchemist [succeed to Cecil's offices],” repeating the warning on his deathbed in a 1614 letter to Carr </w:t>
      </w:r>
      <w:r w:rsidR="00E63F79" w:rsidRPr="00251739">
        <w:rPr>
          <w:rFonts w:asciiTheme="minorHAnsi" w:hAnsiTheme="minorHAnsi" w:cstheme="minorHAnsi"/>
          <w:color w:val="000000"/>
          <w:sz w:val="36"/>
          <w:szCs w:val="36"/>
        </w:rPr>
        <w:lastRenderedPageBreak/>
        <w:t>(now Earl of Somerset, following the coup), that as his enemy, Pembroke must be blocked from getting any of Howard's offices after his death.</w:t>
      </w:r>
      <w:r w:rsidR="00E63F79" w:rsidRPr="00251739">
        <w:rPr>
          <w:rStyle w:val="FootnoteReference"/>
          <w:rFonts w:asciiTheme="minorHAnsi" w:hAnsiTheme="minorHAnsi" w:cstheme="minorHAnsi"/>
          <w:sz w:val="36"/>
          <w:szCs w:val="36"/>
        </w:rPr>
        <w:footnoteReference w:id="221"/>
      </w:r>
      <w:r w:rsidR="00E63F79" w:rsidRPr="00251739">
        <w:rPr>
          <w:rFonts w:asciiTheme="minorHAnsi" w:hAnsiTheme="minorHAnsi" w:cstheme="minorHAnsi"/>
          <w:color w:val="000000"/>
          <w:sz w:val="36"/>
          <w:szCs w:val="36"/>
        </w:rPr>
        <w:t xml:space="preserve"> (Bacon no doubt knew perfectly well that Pembroke was quite sufficiently “effectual” – his purpose was merely to write his cultural-political enemy out of history. Ancient and accepted methodology.)</w:t>
      </w:r>
    </w:p>
    <w:p w:rsidR="00577369" w:rsidRPr="00251739" w:rsidRDefault="00577369">
      <w:pPr>
        <w:rPr>
          <w:rFonts w:asciiTheme="minorHAnsi" w:hAnsiTheme="minorHAnsi" w:cstheme="minorHAnsi"/>
          <w:color w:val="000000"/>
          <w:sz w:val="36"/>
          <w:szCs w:val="36"/>
        </w:rPr>
      </w:pPr>
    </w:p>
    <w:p w:rsidR="00577369" w:rsidRPr="00251739" w:rsidRDefault="00577369">
      <w:pPr>
        <w:rPr>
          <w:rFonts w:asciiTheme="minorHAnsi" w:hAnsiTheme="minorHAnsi" w:cstheme="minorHAnsi"/>
          <w:b/>
          <w:color w:val="FFFFFF"/>
          <w:sz w:val="36"/>
          <w:szCs w:val="36"/>
        </w:rPr>
      </w:pPr>
      <w:r w:rsidRPr="00251739">
        <w:rPr>
          <w:rFonts w:asciiTheme="minorHAnsi" w:hAnsiTheme="minorHAnsi" w:cstheme="minorHAnsi"/>
          <w:b/>
          <w:color w:val="FFFFFF"/>
          <w:sz w:val="36"/>
          <w:szCs w:val="36"/>
        </w:rPr>
        <w:t>[Mem: see Oxford DNB, etc for Pembroke’s Parliamentary and other power-bases]</w:t>
      </w:r>
    </w:p>
    <w:p w:rsidR="00E63F79" w:rsidRPr="00251739" w:rsidRDefault="00E63F79">
      <w:pPr>
        <w:rPr>
          <w:rFonts w:asciiTheme="minorHAnsi" w:hAnsiTheme="minorHAnsi" w:cstheme="minorHAnsi"/>
          <w:color w:val="000000"/>
          <w:sz w:val="36"/>
          <w:szCs w:val="36"/>
        </w:rPr>
      </w:pPr>
    </w:p>
    <w:p w:rsidR="00E63F79" w:rsidRPr="00251739" w:rsidRDefault="00E63F79">
      <w:pPr>
        <w:rPr>
          <w:rFonts w:asciiTheme="minorHAnsi" w:hAnsiTheme="minorHAnsi" w:cstheme="minorHAnsi"/>
          <w:color w:val="000000"/>
          <w:sz w:val="36"/>
          <w:szCs w:val="36"/>
        </w:rPr>
      </w:pPr>
      <w:r w:rsidRPr="00251739">
        <w:rPr>
          <w:rFonts w:asciiTheme="minorHAnsi" w:hAnsiTheme="minorHAnsi" w:cstheme="minorHAnsi"/>
          <w:color w:val="000000"/>
          <w:sz w:val="36"/>
          <w:szCs w:val="36"/>
        </w:rPr>
        <w:tab/>
        <w:t>Furthering the political momentum, writer John Davies, the Pembroke retainer we first met as an admiring dedicator of Smith's New England book during this same period, published a tribute to</w:t>
      </w:r>
      <w:r w:rsidR="000C582E" w:rsidRPr="00251739">
        <w:rPr>
          <w:rFonts w:asciiTheme="minorHAnsi" w:hAnsiTheme="minorHAnsi" w:cstheme="minorHAnsi"/>
          <w:color w:val="000000"/>
          <w:sz w:val="36"/>
          <w:szCs w:val="36"/>
        </w:rPr>
        <w:t xml:space="preserve"> the new martyr, pun-entitled, </w:t>
      </w:r>
      <w:r w:rsidRPr="00251739">
        <w:rPr>
          <w:rFonts w:asciiTheme="minorHAnsi" w:hAnsiTheme="minorHAnsi" w:cstheme="minorHAnsi"/>
          <w:color w:val="000000"/>
          <w:sz w:val="36"/>
          <w:szCs w:val="36"/>
        </w:rPr>
        <w:t xml:space="preserve">"A Select Second Husband for Sir Thomas Overburie's Wife, Now a Matchlesse Widow." Overbury's own work, “The Wife,” was republished, updated with accounts of his death and the sins of the perpetrators, and contributing to the general journalistic feeding-frenzy the trial had set off. The new edition included commendatory verses by William Strachey, author of the important Bermuda deliverance letter echoed in </w:t>
      </w:r>
      <w:r w:rsidRPr="00251739">
        <w:rPr>
          <w:rFonts w:asciiTheme="minorHAnsi" w:hAnsiTheme="minorHAnsi" w:cstheme="minorHAnsi"/>
          <w:i/>
          <w:iCs/>
          <w:color w:val="000000"/>
          <w:sz w:val="36"/>
          <w:szCs w:val="36"/>
        </w:rPr>
        <w:t>The Tempest</w:t>
      </w:r>
      <w:r w:rsidRPr="00251739">
        <w:rPr>
          <w:rFonts w:asciiTheme="minorHAnsi" w:hAnsiTheme="minorHAnsi" w:cstheme="minorHAnsi"/>
          <w:color w:val="000000"/>
          <w:sz w:val="36"/>
          <w:szCs w:val="36"/>
        </w:rPr>
        <w:t xml:space="preserve"> a few years earlier (see Section I, pp. [CITE])</w:t>
      </w:r>
      <w:r w:rsidRPr="00251739">
        <w:rPr>
          <w:rFonts w:asciiTheme="minorHAnsi" w:hAnsiTheme="minorHAnsi" w:cstheme="minorHAnsi"/>
          <w:i/>
          <w:iCs/>
          <w:color w:val="000000"/>
          <w:sz w:val="36"/>
          <w:szCs w:val="36"/>
        </w:rPr>
        <w:t>,</w:t>
      </w:r>
      <w:r w:rsidRPr="00251739">
        <w:rPr>
          <w:rFonts w:asciiTheme="minorHAnsi" w:hAnsiTheme="minorHAnsi" w:cstheme="minorHAnsi"/>
          <w:color w:val="000000"/>
          <w:sz w:val="36"/>
          <w:szCs w:val="36"/>
        </w:rPr>
        <w:t xml:space="preserve"> and others associated, like Overbury, with the Middle Temple, the London law academy where until the events of 1613, Crashaw had been the official preacher.</w:t>
      </w:r>
    </w:p>
    <w:p w:rsidR="00E63F79" w:rsidRPr="00251739" w:rsidRDefault="00E63F79">
      <w:pPr>
        <w:rPr>
          <w:rFonts w:asciiTheme="minorHAnsi" w:hAnsiTheme="minorHAnsi" w:cstheme="minorHAnsi"/>
          <w:color w:val="000000"/>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The nature of the political and cultural network in action here, is underscored by Pembroke man Davies' simultaneous close ties to Henry Percy, Ninth Earl of Northumber</w:t>
      </w:r>
      <w:r w:rsidR="00F23376" w:rsidRPr="00251739">
        <w:rPr>
          <w:rFonts w:asciiTheme="minorHAnsi" w:hAnsiTheme="minorHAnsi" w:cstheme="minorHAnsi"/>
          <w:sz w:val="36"/>
          <w:szCs w:val="36"/>
        </w:rPr>
        <w:t xml:space="preserve">land </w:t>
      </w:r>
      <w:r w:rsidR="00F23376" w:rsidRPr="00251739">
        <w:rPr>
          <w:rFonts w:asciiTheme="minorHAnsi" w:hAnsiTheme="minorHAnsi" w:cstheme="minorHAnsi"/>
          <w:sz w:val="36"/>
          <w:szCs w:val="36"/>
        </w:rPr>
        <w:lastRenderedPageBreak/>
        <w:t>(retained as a tutor to the lord’s</w:t>
      </w:r>
      <w:r w:rsidRPr="00251739">
        <w:rPr>
          <w:rFonts w:asciiTheme="minorHAnsi" w:hAnsiTheme="minorHAnsi" w:cstheme="minorHAnsi"/>
          <w:sz w:val="36"/>
          <w:szCs w:val="36"/>
        </w:rPr>
        <w:t xml:space="preserve"> three children), the so-called “wizard earl” who still shared the cold accommodations of the Tower with his friend Walter Ralegh, and had become a generous patron of Thomas Harriot.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color w:val="000000"/>
          <w:sz w:val="36"/>
          <w:szCs w:val="36"/>
        </w:rPr>
      </w:pPr>
      <w:r w:rsidRPr="00251739">
        <w:rPr>
          <w:rFonts w:asciiTheme="minorHAnsi" w:hAnsiTheme="minorHAnsi" w:cstheme="minorHAnsi"/>
          <w:sz w:val="36"/>
          <w:szCs w:val="36"/>
        </w:rPr>
        <w:tab/>
        <w:t>And with Ralegh, we come to one of the more spectacular victories of the anti-Howard countercoup. In March, 1616, two months before the Somerset-Howard trial opened, he was released from prison, at the particular instigation, it appears, of Winwood and Pembroke. Less than two years earlier, the king's animosity to Ralegh – first kindled by Ralegh's avowed enemy Henry Howard, and false friend Robert Cecil, in the supercharged atmosphere of the succession conspiracies – had been re</w:t>
      </w:r>
      <w:r w:rsidR="00812B47" w:rsidRPr="00251739">
        <w:rPr>
          <w:rFonts w:asciiTheme="minorHAnsi" w:hAnsiTheme="minorHAnsi" w:cstheme="minorHAnsi"/>
          <w:sz w:val="36"/>
          <w:szCs w:val="36"/>
        </w:rPr>
        <w:t>warmed</w:t>
      </w:r>
      <w:r w:rsidRPr="00251739">
        <w:rPr>
          <w:rFonts w:asciiTheme="minorHAnsi" w:hAnsiTheme="minorHAnsi" w:cstheme="minorHAnsi"/>
          <w:sz w:val="36"/>
          <w:szCs w:val="36"/>
        </w:rPr>
        <w:t xml:space="preserve">, by the publication of the prisoner's </w:t>
      </w:r>
      <w:r w:rsidRPr="00251739">
        <w:rPr>
          <w:rFonts w:asciiTheme="minorHAnsi" w:hAnsiTheme="minorHAnsi" w:cstheme="minorHAnsi"/>
          <w:i/>
          <w:iCs/>
          <w:sz w:val="36"/>
          <w:szCs w:val="36"/>
        </w:rPr>
        <w:t>History of the World.</w:t>
      </w:r>
      <w:r w:rsidRPr="00251739">
        <w:rPr>
          <w:rFonts w:asciiTheme="minorHAnsi" w:hAnsiTheme="minorHAnsi" w:cstheme="minorHAnsi"/>
          <w:sz w:val="36"/>
          <w:szCs w:val="36"/>
        </w:rPr>
        <w:t xml:space="preserve"> Written originally for the deceased Prince Henry, who deeply admired this bird whose caging he could never fathom, this work was ordered suppressed by the king, as noted by contemporary sources, “</w:t>
      </w:r>
      <w:r w:rsidRPr="00251739">
        <w:rPr>
          <w:rFonts w:asciiTheme="minorHAnsi" w:hAnsiTheme="minorHAnsi" w:cstheme="minorHAnsi"/>
          <w:color w:val="000000"/>
          <w:sz w:val="36"/>
          <w:szCs w:val="36"/>
        </w:rPr>
        <w:t>for divers exceptions, but specially for being too saucy in censuring princes.”</w:t>
      </w:r>
      <w:r w:rsidRPr="00251739">
        <w:rPr>
          <w:rStyle w:val="FootnoteReference"/>
          <w:rFonts w:asciiTheme="minorHAnsi" w:hAnsiTheme="minorHAnsi" w:cstheme="minorHAnsi"/>
          <w:sz w:val="36"/>
          <w:szCs w:val="36"/>
        </w:rPr>
        <w:footnoteReference w:id="222"/>
      </w:r>
      <w:r w:rsidRPr="00251739">
        <w:rPr>
          <w:rFonts w:asciiTheme="minorHAnsi" w:hAnsiTheme="minorHAnsi" w:cstheme="minorHAnsi"/>
          <w:color w:val="000000"/>
          <w:sz w:val="36"/>
          <w:szCs w:val="36"/>
        </w:rPr>
        <w:t xml:space="preserve"> It was Archbishop Abbott</w:t>
      </w:r>
      <w:r w:rsidR="000F5C47" w:rsidRPr="00251739">
        <w:rPr>
          <w:rFonts w:asciiTheme="minorHAnsi" w:hAnsiTheme="minorHAnsi" w:cstheme="minorHAnsi"/>
          <w:color w:val="000000"/>
          <w:sz w:val="36"/>
          <w:szCs w:val="36"/>
        </w:rPr>
        <w:t xml:space="preserve"> (for his official capacity)</w:t>
      </w:r>
      <w:r w:rsidRPr="00251739">
        <w:rPr>
          <w:rFonts w:asciiTheme="minorHAnsi" w:hAnsiTheme="minorHAnsi" w:cstheme="minorHAnsi"/>
          <w:color w:val="000000"/>
          <w:sz w:val="36"/>
          <w:szCs w:val="36"/>
        </w:rPr>
        <w:t xml:space="preserve"> whom James charged with implementing the ban, but who – notwithstanding letters he issued to effect the order – apparently did not</w:t>
      </w:r>
      <w:r w:rsidR="000F5C47" w:rsidRPr="00251739">
        <w:rPr>
          <w:rFonts w:asciiTheme="minorHAnsi" w:hAnsiTheme="minorHAnsi" w:cstheme="minorHAnsi"/>
          <w:color w:val="000000"/>
          <w:sz w:val="36"/>
          <w:szCs w:val="36"/>
        </w:rPr>
        <w:t xml:space="preserve"> exert too much effort, since the book</w:t>
      </w:r>
      <w:r w:rsidRPr="00251739">
        <w:rPr>
          <w:rFonts w:asciiTheme="minorHAnsi" w:hAnsiTheme="minorHAnsi" w:cstheme="minorHAnsi"/>
          <w:color w:val="000000"/>
          <w:sz w:val="36"/>
          <w:szCs w:val="36"/>
        </w:rPr>
        <w:t xml:space="preserve"> soon became, and remained for decades, a best-seller. With ten editions published between 1614 and 1678, it, and its author, became particularly beloved of the puritans of the mid-</w:t>
      </w:r>
      <w:r w:rsidRPr="00251739">
        <w:rPr>
          <w:rFonts w:asciiTheme="minorHAnsi" w:hAnsiTheme="minorHAnsi" w:cstheme="minorHAnsi"/>
          <w:color w:val="000000"/>
          <w:sz w:val="36"/>
          <w:szCs w:val="36"/>
        </w:rPr>
        <w:lastRenderedPageBreak/>
        <w:t>seventeenth century.</w:t>
      </w:r>
      <w:r w:rsidR="00236793" w:rsidRPr="00251739">
        <w:rPr>
          <w:rStyle w:val="FootnoteReference"/>
          <w:rFonts w:asciiTheme="minorHAnsi" w:hAnsiTheme="minorHAnsi" w:cstheme="minorHAnsi"/>
          <w:color w:val="000000"/>
          <w:sz w:val="36"/>
          <w:szCs w:val="36"/>
        </w:rPr>
        <w:footnoteReference w:id="223"/>
      </w:r>
      <w:r w:rsidRPr="00251739">
        <w:rPr>
          <w:rFonts w:asciiTheme="minorHAnsi" w:hAnsiTheme="minorHAnsi" w:cstheme="minorHAnsi"/>
          <w:color w:val="000000"/>
          <w:sz w:val="36"/>
          <w:szCs w:val="36"/>
        </w:rPr>
        <w:t xml:space="preserve">  But now the old courtier-soldier-colonizer-poet was at large, and assembling a very substantial fleet for an expedition to the Orinoco, the supposed purpose of his release being to locate and claim the productive gold mines that were believed to exist there.</w:t>
      </w:r>
    </w:p>
    <w:p w:rsidR="00E63F79" w:rsidRPr="00251739" w:rsidRDefault="00E63F79">
      <w:pPr>
        <w:rPr>
          <w:rFonts w:asciiTheme="minorHAnsi" w:hAnsiTheme="minorHAnsi" w:cstheme="minorHAnsi"/>
          <w:color w:val="000000"/>
          <w:sz w:val="36"/>
          <w:szCs w:val="36"/>
        </w:rPr>
      </w:pPr>
    </w:p>
    <w:p w:rsidR="00E63F79" w:rsidRPr="00251739" w:rsidRDefault="00E63F79">
      <w:pPr>
        <w:rPr>
          <w:rFonts w:asciiTheme="minorHAnsi" w:hAnsiTheme="minorHAnsi" w:cstheme="minorHAnsi"/>
          <w:color w:val="000000"/>
          <w:sz w:val="36"/>
          <w:szCs w:val="36"/>
        </w:rPr>
      </w:pPr>
      <w:r w:rsidRPr="00251739">
        <w:rPr>
          <w:rFonts w:asciiTheme="minorHAnsi" w:hAnsiTheme="minorHAnsi" w:cstheme="minorHAnsi"/>
          <w:color w:val="000000"/>
          <w:sz w:val="36"/>
          <w:szCs w:val="36"/>
        </w:rPr>
        <w:tab/>
        <w:t>Pembroke's mother, Mary Sidney Herbert, dowager Countess of Pembroke, would have been particularly pleased, urging her son as she had, to fi</w:t>
      </w:r>
      <w:r w:rsidR="00236793" w:rsidRPr="00251739">
        <w:rPr>
          <w:rFonts w:asciiTheme="minorHAnsi" w:hAnsiTheme="minorHAnsi" w:cstheme="minorHAnsi"/>
          <w:color w:val="000000"/>
          <w:sz w:val="36"/>
          <w:szCs w:val="36"/>
        </w:rPr>
        <w:t>ght for Ralegh's release when Sir Walter</w:t>
      </w:r>
      <w:r w:rsidRPr="00251739">
        <w:rPr>
          <w:rFonts w:asciiTheme="minorHAnsi" w:hAnsiTheme="minorHAnsi" w:cstheme="minorHAnsi"/>
          <w:color w:val="000000"/>
          <w:sz w:val="36"/>
          <w:szCs w:val="36"/>
        </w:rPr>
        <w:t xml:space="preserve"> was first railroaded in 1603-1604. Lady Pembroke was a formidable personage in her own right, as a kind of anchor for the old Dudley-Sidney-Herbert family combine. Her deceased husband (much older than she) had been a close ally of the John Dudley, who had served Henry VIII (notwithstanding Henry's pragmatic murder of his father), and lost his own life attempting to prevent the accession of “Bloody” Mary Tudor (see [CITE section of report]). Robert Dudley</w:t>
      </w:r>
      <w:r w:rsidR="000F5C47" w:rsidRPr="00251739">
        <w:rPr>
          <w:rFonts w:asciiTheme="minorHAnsi" w:hAnsiTheme="minorHAnsi" w:cstheme="minorHAnsi"/>
          <w:color w:val="000000"/>
          <w:sz w:val="36"/>
          <w:szCs w:val="36"/>
        </w:rPr>
        <w:t xml:space="preserve"> (John’s son)</w:t>
      </w:r>
      <w:r w:rsidRPr="00251739">
        <w:rPr>
          <w:rFonts w:asciiTheme="minorHAnsi" w:hAnsiTheme="minorHAnsi" w:cstheme="minorHAnsi"/>
          <w:color w:val="000000"/>
          <w:sz w:val="36"/>
          <w:szCs w:val="36"/>
        </w:rPr>
        <w:t xml:space="preserve">, the Earl of Leicester, was her uncle; and her brother Sir Philip Sidney, was the poet-courtier who had been groomed by Leicester for his successor, until the younger man's death in the Netherlands wars. Mary had worked with </w:t>
      </w:r>
      <w:r w:rsidR="000F5C47" w:rsidRPr="00251739">
        <w:rPr>
          <w:rFonts w:asciiTheme="minorHAnsi" w:hAnsiTheme="minorHAnsi" w:cstheme="minorHAnsi"/>
          <w:color w:val="000000"/>
          <w:sz w:val="36"/>
          <w:szCs w:val="36"/>
        </w:rPr>
        <w:t>Philip</w:t>
      </w:r>
      <w:r w:rsidRPr="00251739">
        <w:rPr>
          <w:rFonts w:asciiTheme="minorHAnsi" w:hAnsiTheme="minorHAnsi" w:cstheme="minorHAnsi"/>
          <w:color w:val="000000"/>
          <w:sz w:val="36"/>
          <w:szCs w:val="36"/>
        </w:rPr>
        <w:t xml:space="preserve"> in various translation projects, continued to publish his works after his death, was close to Ralegh's friend, poet Edmund Spenser, and became one of the most important patrons of literature for many </w:t>
      </w:r>
      <w:commentRangeStart w:id="139"/>
      <w:r w:rsidRPr="00251739">
        <w:rPr>
          <w:rFonts w:asciiTheme="minorHAnsi" w:hAnsiTheme="minorHAnsi" w:cstheme="minorHAnsi"/>
          <w:color w:val="000000"/>
          <w:sz w:val="36"/>
          <w:szCs w:val="36"/>
        </w:rPr>
        <w:t>decades</w:t>
      </w:r>
      <w:commentRangeEnd w:id="139"/>
      <w:r w:rsidR="005F07CF" w:rsidRPr="00251739">
        <w:rPr>
          <w:rStyle w:val="CommentReference"/>
          <w:rFonts w:asciiTheme="minorHAnsi" w:hAnsiTheme="minorHAnsi" w:cstheme="minorHAnsi"/>
          <w:sz w:val="36"/>
          <w:szCs w:val="36"/>
        </w:rPr>
        <w:commentReference w:id="139"/>
      </w:r>
      <w:r w:rsidRPr="00251739">
        <w:rPr>
          <w:rFonts w:asciiTheme="minorHAnsi" w:hAnsiTheme="minorHAnsi" w:cstheme="minorHAnsi"/>
          <w:color w:val="000000"/>
          <w:sz w:val="36"/>
          <w:szCs w:val="36"/>
        </w:rPr>
        <w:t>.</w:t>
      </w:r>
    </w:p>
    <w:p w:rsidR="00F72788" w:rsidRPr="00251739" w:rsidRDefault="00F72788">
      <w:pPr>
        <w:ind w:left="1134"/>
        <w:rPr>
          <w:rFonts w:asciiTheme="minorHAnsi" w:hAnsiTheme="minorHAnsi" w:cstheme="minorHAnsi"/>
          <w:color w:val="000000"/>
          <w:sz w:val="36"/>
          <w:szCs w:val="36"/>
        </w:rPr>
      </w:pPr>
    </w:p>
    <w:p w:rsidR="00E63F79" w:rsidRPr="00251739" w:rsidRDefault="00E63F79" w:rsidP="00F72788">
      <w:pPr>
        <w:ind w:left="720"/>
        <w:rPr>
          <w:rFonts w:asciiTheme="minorHAnsi" w:hAnsiTheme="minorHAnsi" w:cstheme="minorHAnsi"/>
          <w:b/>
          <w:bCs/>
          <w:color w:val="000000"/>
          <w:sz w:val="36"/>
          <w:szCs w:val="36"/>
        </w:rPr>
      </w:pPr>
      <w:r w:rsidRPr="00251739">
        <w:rPr>
          <w:rFonts w:asciiTheme="minorHAnsi" w:hAnsiTheme="minorHAnsi" w:cstheme="minorHAnsi"/>
          <w:b/>
          <w:bCs/>
          <w:color w:val="FF0000"/>
          <w:sz w:val="36"/>
          <w:szCs w:val="36"/>
        </w:rPr>
        <w:t>[</w:t>
      </w:r>
      <w:r w:rsidR="00F72788" w:rsidRPr="00251739">
        <w:rPr>
          <w:rFonts w:asciiTheme="minorHAnsi" w:hAnsiTheme="minorHAnsi" w:cstheme="minorHAnsi"/>
          <w:b/>
          <w:bCs/>
          <w:color w:val="FF0000"/>
          <w:sz w:val="36"/>
          <w:szCs w:val="36"/>
        </w:rPr>
        <w:t>to be completed]</w:t>
      </w:r>
      <w:r w:rsidR="00F72788" w:rsidRPr="00251739">
        <w:rPr>
          <w:rFonts w:asciiTheme="minorHAnsi" w:hAnsiTheme="minorHAnsi" w:cstheme="minorHAnsi"/>
          <w:b/>
          <w:bCs/>
          <w:color w:val="000000"/>
          <w:sz w:val="36"/>
          <w:szCs w:val="36"/>
        </w:rPr>
        <w:t xml:space="preserve"> </w:t>
      </w:r>
    </w:p>
    <w:p w:rsidR="00E63F79" w:rsidRPr="00251739" w:rsidRDefault="00E63F79">
      <w:pPr>
        <w:rPr>
          <w:rFonts w:asciiTheme="minorHAnsi" w:hAnsiTheme="minorHAnsi" w:cstheme="minorHAnsi"/>
          <w:color w:val="000000"/>
          <w:sz w:val="36"/>
          <w:szCs w:val="36"/>
        </w:rPr>
      </w:pPr>
    </w:p>
    <w:p w:rsidR="00F72788" w:rsidRPr="00251739" w:rsidRDefault="00F72788">
      <w:pPr>
        <w:rPr>
          <w:rFonts w:asciiTheme="minorHAnsi" w:hAnsiTheme="minorHAnsi" w:cstheme="minorHAnsi"/>
          <w:color w:val="000000"/>
          <w:sz w:val="36"/>
          <w:szCs w:val="36"/>
        </w:rPr>
      </w:pPr>
    </w:p>
    <w:p w:rsidR="006821EB" w:rsidRPr="00251739" w:rsidRDefault="006821EB" w:rsidP="004A5D3E">
      <w:pPr>
        <w:pStyle w:val="Heading3"/>
        <w:rPr>
          <w:rFonts w:asciiTheme="minorHAnsi" w:hAnsiTheme="minorHAnsi" w:cstheme="minorHAnsi"/>
          <w:bCs/>
          <w:color w:val="000000"/>
          <w:sz w:val="36"/>
          <w:szCs w:val="36"/>
        </w:rPr>
      </w:pPr>
      <w:bookmarkStart w:id="140" w:name="_Toc431823697"/>
      <w:r w:rsidRPr="00251739">
        <w:rPr>
          <w:rFonts w:asciiTheme="minorHAnsi" w:hAnsiTheme="minorHAnsi" w:cstheme="minorHAnsi"/>
          <w:sz w:val="36"/>
          <w:szCs w:val="36"/>
        </w:rPr>
        <w:lastRenderedPageBreak/>
        <w:t>The Wreck and Redemption of Walter Ralegh</w:t>
      </w:r>
      <w:bookmarkEnd w:id="140"/>
    </w:p>
    <w:p w:rsidR="00D3476A" w:rsidRPr="00251739" w:rsidRDefault="00D3476A">
      <w:pPr>
        <w:ind w:left="720"/>
        <w:rPr>
          <w:rFonts w:asciiTheme="minorHAnsi" w:hAnsiTheme="minorHAnsi" w:cstheme="minorHAnsi"/>
          <w:b/>
          <w:bCs/>
          <w:color w:val="000000"/>
          <w:sz w:val="36"/>
          <w:szCs w:val="36"/>
        </w:rPr>
      </w:pPr>
    </w:p>
    <w:p w:rsidR="00E63F79" w:rsidRPr="00251739" w:rsidRDefault="00E63F79" w:rsidP="00D3476A">
      <w:pPr>
        <w:ind w:left="360"/>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D3476A" w:rsidRPr="00251739">
        <w:rPr>
          <w:rFonts w:asciiTheme="minorHAnsi" w:hAnsiTheme="minorHAnsi" w:cstheme="minorHAnsi"/>
          <w:color w:val="FF0000"/>
          <w:sz w:val="36"/>
          <w:szCs w:val="36"/>
        </w:rPr>
        <w:t>T</w:t>
      </w:r>
      <w:r w:rsidR="00F72788" w:rsidRPr="00251739">
        <w:rPr>
          <w:rFonts w:asciiTheme="minorHAnsi" w:hAnsiTheme="minorHAnsi" w:cstheme="minorHAnsi"/>
          <w:color w:val="FF0000"/>
          <w:sz w:val="36"/>
          <w:szCs w:val="36"/>
        </w:rPr>
        <w:t>o be written</w:t>
      </w:r>
      <w:r w:rsidR="00D3476A" w:rsidRPr="00251739">
        <w:rPr>
          <w:rFonts w:asciiTheme="minorHAnsi" w:hAnsiTheme="minorHAnsi" w:cstheme="minorHAnsi"/>
          <w:color w:val="FF0000"/>
          <w:sz w:val="36"/>
          <w:szCs w:val="36"/>
        </w:rPr>
        <w:t>:</w:t>
      </w:r>
    </w:p>
    <w:p w:rsidR="00E63F79" w:rsidRPr="00251739" w:rsidRDefault="00E63F79">
      <w:pPr>
        <w:rPr>
          <w:rFonts w:asciiTheme="minorHAnsi" w:hAnsiTheme="minorHAnsi" w:cstheme="minorHAnsi"/>
          <w:color w:val="000000"/>
          <w:sz w:val="36"/>
          <w:szCs w:val="36"/>
        </w:rPr>
      </w:pPr>
    </w:p>
    <w:p w:rsidR="00E63F79" w:rsidRPr="00251739" w:rsidRDefault="00E63F79" w:rsidP="00F72788">
      <w:pPr>
        <w:ind w:left="360"/>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[Not obvious what the dynamic of Ralegh's own motivations might have been. Did he believe there was abundant gold? Was this truly an issue to him? Was this simply a vehicle to bring to an end, his life sentence, now 12 years plus? He was now over 60 years old and not in good health. And the motivations of others: is it true (by some historians' accounts) that Winwood, and perhaps others, knew, or suspected, that he would in fact come into conflict with the Spanish, even though warned not to? And if knowing this, did they </w:t>
      </w:r>
      <w:r w:rsidRPr="00251739">
        <w:rPr>
          <w:rFonts w:asciiTheme="minorHAnsi" w:hAnsiTheme="minorHAnsi" w:cstheme="minorHAnsi"/>
          <w:i/>
          <w:iCs/>
          <w:color w:val="FF0000"/>
          <w:sz w:val="36"/>
          <w:szCs w:val="36"/>
        </w:rPr>
        <w:t>want</w:t>
      </w:r>
      <w:r w:rsidRPr="00251739">
        <w:rPr>
          <w:rFonts w:asciiTheme="minorHAnsi" w:hAnsiTheme="minorHAnsi" w:cstheme="minorHAnsi"/>
          <w:color w:val="FF0000"/>
          <w:sz w:val="36"/>
          <w:szCs w:val="36"/>
        </w:rPr>
        <w:t xml:space="preserve"> such conflict – e.g., to undercut the King's Spanish policies, or from the opposite viewpoint, to destroy Ralegh – or merely accept the risk of it, to achieve some other end? would the quest for gold have been merely a tool for them, as perhaps for Ralegh, just to get him out, for the general political good that would represent? Mem, 8/4/11: Ralegh might have been perfectly happy to </w:t>
      </w:r>
      <w:r w:rsidR="004F142A" w:rsidRPr="00251739">
        <w:rPr>
          <w:rFonts w:asciiTheme="minorHAnsi" w:hAnsiTheme="minorHAnsi" w:cstheme="minorHAnsi"/>
          <w:color w:val="FF0000"/>
          <w:sz w:val="36"/>
          <w:szCs w:val="36"/>
        </w:rPr>
        <w:t xml:space="preserve">do </w:t>
      </w:r>
      <w:r w:rsidRPr="00251739">
        <w:rPr>
          <w:rFonts w:asciiTheme="minorHAnsi" w:hAnsiTheme="minorHAnsi" w:cstheme="minorHAnsi"/>
          <w:color w:val="FF0000"/>
          <w:sz w:val="36"/>
          <w:szCs w:val="36"/>
        </w:rPr>
        <w:t>other things instead - see Beer, p. 105 n.6, and p. 83.]</w:t>
      </w:r>
    </w:p>
    <w:p w:rsidR="00E63F79" w:rsidRPr="00251739" w:rsidRDefault="00E63F79">
      <w:pPr>
        <w:rPr>
          <w:rFonts w:asciiTheme="minorHAnsi" w:hAnsiTheme="minorHAnsi" w:cstheme="minorHAnsi"/>
          <w:color w:val="000000"/>
          <w:sz w:val="36"/>
          <w:szCs w:val="36"/>
        </w:rPr>
      </w:pPr>
    </w:p>
    <w:p w:rsidR="00E63F79" w:rsidRPr="00251739" w:rsidRDefault="00E63F79" w:rsidP="000C4E4C">
      <w:pPr>
        <w:pStyle w:val="ListParagraph"/>
        <w:numPr>
          <w:ilvl w:val="0"/>
          <w:numId w:val="22"/>
        </w:numPr>
        <w:tabs>
          <w:tab w:val="left" w:pos="0"/>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The fleet – size, cost, how financed; who accompanied.</w:t>
      </w:r>
    </w:p>
    <w:p w:rsidR="00E63F79" w:rsidRPr="00251739" w:rsidRDefault="00E63F79" w:rsidP="000C4E4C">
      <w:pPr>
        <w:pStyle w:val="ListParagraph"/>
        <w:numPr>
          <w:ilvl w:val="0"/>
          <w:numId w:val="22"/>
        </w:numPr>
        <w:tabs>
          <w:tab w:val="left" w:pos="0"/>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James reveals details to Spanish ambassador (Gondomar?). Intention to entrap Ralegh, or just oblivious? New source: James knew what he was doing; prob. Using Ralegh as bargaining chip</w:t>
      </w:r>
    </w:p>
    <w:p w:rsidR="00E63F79" w:rsidRPr="00251739" w:rsidRDefault="00E63F79" w:rsidP="000C4E4C">
      <w:pPr>
        <w:pStyle w:val="ListParagraph"/>
        <w:numPr>
          <w:ilvl w:val="0"/>
          <w:numId w:val="22"/>
        </w:numPr>
        <w:tabs>
          <w:tab w:val="left" w:pos="0"/>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The encounters &amp; conflict with Spanish forces; death of son Wat Ralegh, suicide of Captain Keymis</w:t>
      </w:r>
    </w:p>
    <w:p w:rsidR="00E63F79" w:rsidRPr="00251739" w:rsidRDefault="00E63F79" w:rsidP="000C4E4C">
      <w:pPr>
        <w:pStyle w:val="ListParagraph"/>
        <w:numPr>
          <w:ilvl w:val="0"/>
          <w:numId w:val="22"/>
        </w:numPr>
        <w:tabs>
          <w:tab w:val="left" w:pos="0"/>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Ralegh's return – contemplates [initiates?] fleeing into </w:t>
      </w:r>
      <w:r w:rsidRPr="00251739">
        <w:rPr>
          <w:rFonts w:asciiTheme="minorHAnsi" w:hAnsiTheme="minorHAnsi" w:cstheme="minorHAnsi"/>
          <w:color w:val="FF0000"/>
          <w:sz w:val="36"/>
          <w:szCs w:val="36"/>
        </w:rPr>
        <w:lastRenderedPageBreak/>
        <w:t>exile, but returns to certain death. Pembroke defends (see Pembroke DNB)</w:t>
      </w:r>
    </w:p>
    <w:p w:rsidR="00E63F79" w:rsidRPr="00251739" w:rsidRDefault="00E63F79" w:rsidP="000C4E4C">
      <w:pPr>
        <w:pStyle w:val="ListParagraph"/>
        <w:numPr>
          <w:ilvl w:val="0"/>
          <w:numId w:val="22"/>
        </w:numPr>
        <w:tabs>
          <w:tab w:val="left" w:pos="0"/>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His execution, his speech, winning over the initially hostile crowd. Headsman silent (fails to make normal ritual announcement, “behold the head of a traitor!” Callout from the crowd: “England hath not such another head to lose”</w:t>
      </w:r>
      <w:r w:rsidR="000C4E4C" w:rsidRPr="00251739">
        <w:rPr>
          <w:rFonts w:asciiTheme="minorHAnsi" w:hAnsiTheme="minorHAnsi" w:cstheme="minorHAnsi"/>
          <w:color w:val="FF0000"/>
          <w:sz w:val="36"/>
          <w:szCs w:val="36"/>
        </w:rPr>
        <w:t>. Multiple contemporaneous commentaries: acknowledge that Ralegh had won vs. the govt .Major defeat for the latter.</w:t>
      </w:r>
    </w:p>
    <w:p w:rsidR="00E63F79" w:rsidRPr="00251739" w:rsidRDefault="00E63F79" w:rsidP="000C4E4C">
      <w:pPr>
        <w:pStyle w:val="ListParagraph"/>
        <w:numPr>
          <w:ilvl w:val="0"/>
          <w:numId w:val="22"/>
        </w:numPr>
        <w:tabs>
          <w:tab w:val="left" w:pos="0"/>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Here or later: posthumous reputation and use of Ralegh as republican martyr among Puritan circles</w:t>
      </w:r>
    </w:p>
    <w:p w:rsidR="00E63F79" w:rsidRPr="00251739" w:rsidRDefault="00E63F79">
      <w:pPr>
        <w:rPr>
          <w:rFonts w:asciiTheme="minorHAnsi" w:hAnsiTheme="minorHAnsi" w:cstheme="minorHAnsi"/>
          <w:sz w:val="36"/>
          <w:szCs w:val="36"/>
        </w:rPr>
      </w:pPr>
    </w:p>
    <w:p w:rsidR="00F14DB1" w:rsidRPr="00251739" w:rsidRDefault="00F14DB1" w:rsidP="00F14DB1">
      <w:pPr>
        <w:pStyle w:val="Heading3"/>
        <w:rPr>
          <w:rFonts w:asciiTheme="minorHAnsi" w:hAnsiTheme="minorHAnsi" w:cstheme="minorHAnsi"/>
          <w:sz w:val="36"/>
          <w:szCs w:val="36"/>
        </w:rPr>
      </w:pPr>
      <w:bookmarkStart w:id="141" w:name="_Toc431823698"/>
      <w:r w:rsidRPr="00251739">
        <w:rPr>
          <w:rFonts w:asciiTheme="minorHAnsi" w:hAnsiTheme="minorHAnsi" w:cstheme="minorHAnsi"/>
          <w:sz w:val="36"/>
          <w:szCs w:val="36"/>
        </w:rPr>
        <w:t xml:space="preserve">They Don't </w:t>
      </w:r>
      <w:r w:rsidRPr="00251739">
        <w:rPr>
          <w:rFonts w:asciiTheme="minorHAnsi" w:hAnsiTheme="minorHAnsi" w:cstheme="minorHAnsi"/>
          <w:i/>
          <w:iCs/>
          <w:sz w:val="36"/>
          <w:szCs w:val="36"/>
        </w:rPr>
        <w:t>Want</w:t>
      </w:r>
      <w:r w:rsidRPr="00251739">
        <w:rPr>
          <w:rFonts w:asciiTheme="minorHAnsi" w:hAnsiTheme="minorHAnsi" w:cstheme="minorHAnsi"/>
          <w:sz w:val="36"/>
          <w:szCs w:val="36"/>
        </w:rPr>
        <w:t xml:space="preserve"> a Commonwealth</w:t>
      </w:r>
      <w:bookmarkEnd w:id="141"/>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 xml:space="preserve">Back in the spring of 1617, as Ralegh impatiently waited in Plymouth for the paralyzing west wind to abate, another commander in the harbor fretted out the same ill weather. Captain Smith, in his view with much difficulty, had managed to secure backing for a third go at New England. It would be wonderful to know if the two met and conversed. Smith certainly held a jaundiced view of gold-hunting, and at Jamestown, had thought ridiculous the company's orders to search for Ralegh's Roanoke colony lost twenty years before; but he also shared his predecessor’s expansive aspirations for human achievement. But history is silent. In any event, lacking Ralegh’s family, regional influence, and related resources, Smith found the effort hopeless, as he watched his supplies and crews dwindle. Months after outfitting, he had to give up on that venture, and, as it turned out, on ever seeing the New World again. Far from an end to his career, however, this merely shifted its theater of operations: henceforth, he would </w:t>
      </w:r>
      <w:r w:rsidRPr="00251739">
        <w:rPr>
          <w:rFonts w:asciiTheme="minorHAnsi" w:hAnsiTheme="minorHAnsi" w:cstheme="minorHAnsi"/>
          <w:sz w:val="36"/>
          <w:szCs w:val="36"/>
        </w:rPr>
        <w:lastRenderedPageBreak/>
        <w:t>be a writer and public agitator for his idea of America – his two beloved children, as he called them (having no others), Virginia and New England. It was not, in the end, so ill a wind for him as it turned out for Ralegh.</w:t>
      </w:r>
    </w:p>
    <w:p w:rsidR="00F14DB1" w:rsidRPr="00251739" w:rsidRDefault="00F14DB1" w:rsidP="00F14DB1">
      <w:pPr>
        <w:pStyle w:val="BodyText3"/>
        <w:spacing w:before="240"/>
        <w:rPr>
          <w:rFonts w:asciiTheme="minorHAnsi" w:hAnsiTheme="minorHAnsi" w:cstheme="minorHAnsi"/>
          <w:sz w:val="36"/>
          <w:szCs w:val="36"/>
        </w:rPr>
      </w:pPr>
      <w:r w:rsidRPr="00251739">
        <w:rPr>
          <w:rFonts w:asciiTheme="minorHAnsi" w:hAnsiTheme="minorHAnsi" w:cstheme="minorHAnsi"/>
          <w:sz w:val="36"/>
          <w:szCs w:val="36"/>
        </w:rPr>
        <w:tab/>
        <w:t xml:space="preserve">But at this beginning, that end could not be seen. Frustration of his projects for further New England settlement – not to mention the invisible bars against his return to Virginia – would have been particularly galling, as he had tasted the fruit of settlement progress, of achievement against multiple obstacles. Having held both military command and political authority, he knew the capabilities he possessed. Indeed: it was very much for these reasons, that he was denied the authority he craved (and deserved); he led people </w:t>
      </w:r>
      <w:r w:rsidRPr="00251739">
        <w:rPr>
          <w:rFonts w:asciiTheme="minorHAnsi" w:hAnsiTheme="minorHAnsi" w:cstheme="minorHAnsi"/>
          <w:i/>
          <w:iCs/>
          <w:sz w:val="36"/>
          <w:szCs w:val="36"/>
        </w:rPr>
        <w:t>too</w:t>
      </w:r>
      <w:r w:rsidRPr="00251739">
        <w:rPr>
          <w:rFonts w:asciiTheme="minorHAnsi" w:hAnsiTheme="minorHAnsi" w:cstheme="minorHAnsi"/>
          <w:sz w:val="36"/>
          <w:szCs w:val="36"/>
        </w:rPr>
        <w:t xml:space="preserve"> effectively – in the wrong direction.</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 xml:space="preserve">Not quite understanding this, or perhaps understanding full well but not accepting it, his next thrust was the apparently logical one, of seeking government support for the New England enterprise. This meant a proposal to one of the country’s highest officials, the Lord Chancellor – Francis Bacon, still rising, most recently elevated by the King to the nobility itself, as Baron Verulam, in January, 1618. Smith laid out a very modest proposal by the standards of the wealthy, though far beyond his own exhausted means (such resources as he had acquired, by royal gift in the continental wars or otherwise, he had sunk into the Jamestown and New England efforts, and presumably lived on otherwise). In his letter to Bacon, he proposed that with an investment of £5,000, he would initiate the development of a self-sustaining colony on the New England coast, which by the fishing alone, would return the </w:t>
      </w:r>
      <w:r w:rsidRPr="00251739">
        <w:rPr>
          <w:rFonts w:asciiTheme="minorHAnsi" w:hAnsiTheme="minorHAnsi" w:cstheme="minorHAnsi"/>
          <w:sz w:val="36"/>
          <w:szCs w:val="36"/>
        </w:rPr>
        <w:lastRenderedPageBreak/>
        <w:t>capital and a reasonable profit – as comparable investments in fishing voyages alone had recently proven, with the added burden of spending twice as much time in the travel out to the New England fishing grounds and back, as in the fishing itself, and able therefore to exploit only a short portion of the fishing season. “Should I present it [the offer],” he wrote,</w:t>
      </w:r>
    </w:p>
    <w:p w:rsidR="00F14DB1" w:rsidRPr="00251739" w:rsidRDefault="00F14DB1" w:rsidP="00F14DB1">
      <w:pPr>
        <w:rPr>
          <w:rFonts w:asciiTheme="minorHAnsi" w:hAnsiTheme="minorHAnsi" w:cstheme="minorHAnsi"/>
          <w:sz w:val="36"/>
          <w:szCs w:val="36"/>
        </w:rPr>
      </w:pPr>
    </w:p>
    <w:p w:rsidR="00F14DB1" w:rsidRPr="00251739" w:rsidRDefault="00F14DB1" w:rsidP="00F14DB1">
      <w:pPr>
        <w:ind w:left="720"/>
        <w:rPr>
          <w:rFonts w:asciiTheme="minorHAnsi" w:hAnsiTheme="minorHAnsi" w:cstheme="minorHAnsi"/>
          <w:sz w:val="36"/>
          <w:szCs w:val="36"/>
        </w:rPr>
      </w:pPr>
      <w:r w:rsidRPr="00251739">
        <w:rPr>
          <w:rFonts w:asciiTheme="minorHAnsi" w:hAnsiTheme="minorHAnsi" w:cstheme="minorHAnsi"/>
          <w:sz w:val="36"/>
          <w:szCs w:val="36"/>
        </w:rPr>
        <w:t>to the Biskayners [Basques of Spain and France: notable for their Atlantic fishery], French, or Hollanders they have made me large offers: But nature doth binde me thus begg at home, whome strangers have pleased to make a Commaunder abroad. The busines being of such consequence, I hold it but my duty to acquaint it to your Honour, knowing you are not only a cheife Patron of your Countrie and state but also the greatest Favourer of all good designes and their Authors.</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The rest of the letter summarizes the resources of the region, its maritime facilities, and the recent history of successful fishing and trading voyages thither; and observes that the reason previous investments of sums comparable to his own proposal developed nothing, is that the investors withdrew the entire surplus as immediate (unnecessarily large) profit.</w:t>
      </w:r>
    </w:p>
    <w:p w:rsidR="00F14DB1" w:rsidRPr="00251739" w:rsidRDefault="00F14DB1" w:rsidP="00F14DB1">
      <w:pPr>
        <w:rPr>
          <w:rFonts w:asciiTheme="minorHAnsi" w:hAnsiTheme="minorHAnsi" w:cstheme="minorHAnsi"/>
          <w:sz w:val="36"/>
          <w:szCs w:val="36"/>
        </w:rPr>
      </w:pPr>
    </w:p>
    <w:p w:rsidR="00F14DB1" w:rsidRPr="00251739" w:rsidRDefault="00F14DB1" w:rsidP="00F14DB1">
      <w:pPr>
        <w:pStyle w:val="BodyText3"/>
        <w:rPr>
          <w:rFonts w:asciiTheme="minorHAnsi" w:hAnsiTheme="minorHAnsi" w:cstheme="minorHAnsi"/>
          <w:sz w:val="36"/>
          <w:szCs w:val="36"/>
        </w:rPr>
      </w:pPr>
      <w:r w:rsidRPr="00251739">
        <w:rPr>
          <w:rFonts w:asciiTheme="minorHAnsi" w:hAnsiTheme="minorHAnsi" w:cstheme="minorHAnsi"/>
          <w:sz w:val="36"/>
          <w:szCs w:val="36"/>
        </w:rPr>
        <w:tab/>
        <w:t>There was no response. Neither Bacon nor the interests associated with his Chancellorship had any desire for new commonwealths, neither at home nor abroad – nor in mere small profits. On one level, the high-flying Sir Francis was always seeking larger fish to fry, being notable in the bribery department for the price of admission. Smith's proposal was a nonstarter:</w:t>
      </w:r>
    </w:p>
    <w:p w:rsidR="00F14DB1" w:rsidRPr="00251739" w:rsidRDefault="00F14DB1" w:rsidP="00F14DB1">
      <w:pPr>
        <w:pStyle w:val="BodyText3"/>
        <w:rPr>
          <w:rFonts w:asciiTheme="minorHAnsi" w:hAnsiTheme="minorHAnsi" w:cstheme="minorHAnsi"/>
          <w:sz w:val="36"/>
          <w:szCs w:val="36"/>
        </w:rPr>
      </w:pPr>
    </w:p>
    <w:p w:rsidR="00F14DB1" w:rsidRPr="00251739" w:rsidRDefault="00F14DB1" w:rsidP="00F14DB1">
      <w:pPr>
        <w:pStyle w:val="BodyText3"/>
        <w:ind w:left="720"/>
        <w:rPr>
          <w:rFonts w:asciiTheme="minorHAnsi" w:hAnsiTheme="minorHAnsi" w:cstheme="minorHAnsi"/>
          <w:sz w:val="36"/>
          <w:szCs w:val="36"/>
        </w:rPr>
      </w:pPr>
      <w:r w:rsidRPr="00251739">
        <w:rPr>
          <w:rFonts w:asciiTheme="minorHAnsi" w:hAnsiTheme="minorHAnsi" w:cstheme="minorHAnsi"/>
          <w:sz w:val="36"/>
          <w:szCs w:val="36"/>
        </w:rPr>
        <w:t>And though I can pomise noe mynes of gold, the Hollanders are an example of my projects, whose endevoures by fishing cannot be suppressed by all the kinge of Spaynes golden powers. Truth is more than welth and industrious Subjects are more availeable to a king then gold.</w:t>
      </w:r>
    </w:p>
    <w:p w:rsidR="00F14DB1" w:rsidRPr="00251739" w:rsidRDefault="00F14DB1" w:rsidP="00F14DB1">
      <w:pPr>
        <w:pStyle w:val="BodyText3"/>
        <w:rPr>
          <w:rFonts w:asciiTheme="minorHAnsi" w:hAnsiTheme="minorHAnsi" w:cstheme="minorHAnsi"/>
          <w:sz w:val="36"/>
          <w:szCs w:val="36"/>
        </w:rPr>
      </w:pPr>
    </w:p>
    <w:p w:rsidR="00F14DB1" w:rsidRPr="00251739" w:rsidRDefault="00F14DB1" w:rsidP="00F14DB1">
      <w:pPr>
        <w:pStyle w:val="BodyText3"/>
        <w:rPr>
          <w:rFonts w:asciiTheme="minorHAnsi" w:hAnsiTheme="minorHAnsi" w:cstheme="minorHAnsi"/>
          <w:b/>
          <w:bCs/>
          <w:sz w:val="36"/>
          <w:szCs w:val="36"/>
        </w:rPr>
      </w:pPr>
      <w:r w:rsidRPr="00251739">
        <w:rPr>
          <w:rFonts w:asciiTheme="minorHAnsi" w:hAnsiTheme="minorHAnsi" w:cstheme="minorHAnsi"/>
          <w:sz w:val="36"/>
          <w:szCs w:val="36"/>
        </w:rPr>
        <w:t xml:space="preserve">But even if the offer were visible to the venal official, higher considerations of policy would have stifled it. Recently, Bacon had been re-establishing and furthering his ties with Venice, which had first begun to knit 25 years before, when together with brother Anthony, Venice-besotted Henry Wotton, and the Aragonese multiple-agent Antonio Pérez, he had helped to launch the 1590s Essex phenomenon (see Part II, pp. [CITE]). Now, starting 1616, he was in correspondence with Sarpi's close associate </w:t>
      </w:r>
      <w:r w:rsidRPr="00251739">
        <w:rPr>
          <w:rFonts w:asciiTheme="minorHAnsi" w:hAnsiTheme="minorHAnsi" w:cstheme="minorHAnsi"/>
          <w:b/>
          <w:bCs/>
          <w:sz w:val="36"/>
          <w:szCs w:val="36"/>
        </w:rPr>
        <w:t>[name]</w:t>
      </w:r>
      <w:r w:rsidRPr="00251739">
        <w:rPr>
          <w:rFonts w:asciiTheme="minorHAnsi" w:hAnsiTheme="minorHAnsi" w:cstheme="minorHAnsi"/>
          <w:sz w:val="36"/>
          <w:szCs w:val="36"/>
        </w:rPr>
        <w:t xml:space="preserve"> Micanzio, initiated through the influence of </w:t>
      </w:r>
      <w:r w:rsidRPr="00251739">
        <w:rPr>
          <w:rFonts w:asciiTheme="minorHAnsi" w:hAnsiTheme="minorHAnsi" w:cstheme="minorHAnsi"/>
          <w:b/>
          <w:bCs/>
          <w:sz w:val="36"/>
          <w:szCs w:val="36"/>
        </w:rPr>
        <w:t>[Sir?]</w:t>
      </w:r>
      <w:r w:rsidRPr="00251739">
        <w:rPr>
          <w:rFonts w:asciiTheme="minorHAnsi" w:hAnsiTheme="minorHAnsi" w:cstheme="minorHAnsi"/>
          <w:sz w:val="36"/>
          <w:szCs w:val="36"/>
        </w:rPr>
        <w:t xml:space="preserve"> William Cavendish, a young</w:t>
      </w:r>
      <w:r w:rsidRPr="00251739">
        <w:rPr>
          <w:rFonts w:asciiTheme="minorHAnsi" w:hAnsiTheme="minorHAnsi" w:cstheme="minorHAnsi"/>
          <w:b/>
          <w:bCs/>
          <w:sz w:val="36"/>
          <w:szCs w:val="36"/>
        </w:rPr>
        <w:t xml:space="preserve"> [nobleman? gentleman?]</w:t>
      </w:r>
      <w:r w:rsidRPr="00251739">
        <w:rPr>
          <w:rFonts w:asciiTheme="minorHAnsi" w:hAnsiTheme="minorHAnsi" w:cstheme="minorHAnsi"/>
          <w:sz w:val="36"/>
          <w:szCs w:val="36"/>
        </w:rPr>
        <w:t>, much travelled in Venice, and whose close friendship Bacon shared with his own disciple, and Cavendish's tutor, Thomas Hobbes.</w:t>
      </w:r>
    </w:p>
    <w:p w:rsidR="00F14DB1" w:rsidRPr="00251739" w:rsidRDefault="00F14DB1" w:rsidP="00F14DB1">
      <w:pPr>
        <w:pStyle w:val="BodyText3"/>
        <w:rPr>
          <w:rFonts w:asciiTheme="minorHAnsi" w:hAnsiTheme="minorHAnsi" w:cstheme="minorHAnsi"/>
          <w:sz w:val="36"/>
          <w:szCs w:val="36"/>
        </w:rPr>
      </w:pPr>
    </w:p>
    <w:p w:rsidR="00F14DB1" w:rsidRPr="00251739" w:rsidRDefault="00F14DB1" w:rsidP="00F14DB1">
      <w:pPr>
        <w:pStyle w:val="BodyText3"/>
        <w:rPr>
          <w:rFonts w:asciiTheme="minorHAnsi" w:hAnsiTheme="minorHAnsi" w:cstheme="minorHAnsi"/>
          <w:sz w:val="36"/>
          <w:szCs w:val="36"/>
        </w:rPr>
      </w:pPr>
      <w:r w:rsidRPr="00251739">
        <w:rPr>
          <w:rFonts w:asciiTheme="minorHAnsi" w:hAnsiTheme="minorHAnsi" w:cstheme="minorHAnsi"/>
          <w:sz w:val="36"/>
          <w:szCs w:val="36"/>
        </w:rPr>
        <w:tab/>
        <w:t xml:space="preserve">To be sure, the government was chronically bankrupt, in any event, with no reliable means of support – one of the most contentious issues in the growing conflict between James and his parliaments – but that was not the obstacle here, where what was wanted was a very small investment, or even just the official sanction that would make the project attractive to wary private capital. Such potential allies in authority as Lord Chamberlain Pembroke, had no jurisdiction in this domain. And the king, for his part, had no interest at all in colonial </w:t>
      </w:r>
      <w:r w:rsidRPr="00251739">
        <w:rPr>
          <w:rFonts w:asciiTheme="minorHAnsi" w:hAnsiTheme="minorHAnsi" w:cstheme="minorHAnsi"/>
          <w:sz w:val="36"/>
          <w:szCs w:val="36"/>
        </w:rPr>
        <w:lastRenderedPageBreak/>
        <w:t>projects, big or small, south or north, seeking rather to build his legacy – as the phrase goes – as uniter of the peoples of Britain, and like Henry VIII a century before, as a dominating potency on the continent, failing plainly in one, spectacularly in the other.</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 xml:space="preserve">So, two years later, Smith turned directly to the guilds of London, the powerful associations of merchants and other professions, such as traders in textiles, various food staples, and so forth, with an expanded version of the letter to Bacon. Published in 1620 as </w:t>
      </w:r>
      <w:r w:rsidRPr="00251739">
        <w:rPr>
          <w:rFonts w:asciiTheme="minorHAnsi" w:hAnsiTheme="minorHAnsi" w:cstheme="minorHAnsi"/>
          <w:i/>
          <w:iCs/>
          <w:sz w:val="36"/>
          <w:szCs w:val="36"/>
        </w:rPr>
        <w:t>New England's Trials</w:t>
      </w:r>
      <w:r w:rsidRPr="00251739">
        <w:rPr>
          <w:rFonts w:asciiTheme="minorHAnsi" w:hAnsiTheme="minorHAnsi" w:cstheme="minorHAnsi"/>
          <w:sz w:val="36"/>
          <w:szCs w:val="36"/>
        </w:rPr>
        <w:t xml:space="preserve"> (“trials” as in experiments, not tribulations) with separate prefaces for each targetted audience, the new edition added additional arguments and data on the economics of fisheries (drawing on the 1614 pamphlets, and on further works other economists had spun off from these). He concluded with a reworked version of the letter to Bacon, with his repeated insistence that productive labor must necessarily return a more reliable profit than speculative schemes for rapid riches. This is the passage opening the previous section on the Golden Cod:</w:t>
      </w:r>
    </w:p>
    <w:p w:rsidR="00F14DB1" w:rsidRPr="00251739" w:rsidRDefault="00F14DB1" w:rsidP="00F14DB1">
      <w:pPr>
        <w:rPr>
          <w:rFonts w:asciiTheme="minorHAnsi" w:hAnsiTheme="minorHAnsi" w:cstheme="minorHAnsi"/>
          <w:sz w:val="36"/>
          <w:szCs w:val="36"/>
        </w:rPr>
      </w:pPr>
    </w:p>
    <w:p w:rsidR="00F14DB1" w:rsidRPr="00251739" w:rsidRDefault="00F14DB1" w:rsidP="00F14DB1">
      <w:pPr>
        <w:pStyle w:val="BodyText2"/>
        <w:tabs>
          <w:tab w:val="left" w:pos="-2160"/>
          <w:tab w:val="left" w:pos="-1440"/>
          <w:tab w:val="left" w:pos="-720"/>
        </w:tabs>
        <w:ind w:left="720"/>
        <w:rPr>
          <w:rFonts w:asciiTheme="minorHAnsi" w:hAnsiTheme="minorHAnsi" w:cstheme="minorHAnsi"/>
          <w:b w:val="0"/>
          <w:bCs w:val="0"/>
          <w:spacing w:val="-3"/>
          <w:sz w:val="36"/>
          <w:szCs w:val="36"/>
        </w:rPr>
      </w:pPr>
      <w:r w:rsidRPr="00251739">
        <w:rPr>
          <w:rFonts w:asciiTheme="minorHAnsi" w:hAnsiTheme="minorHAnsi" w:cstheme="minorHAnsi"/>
          <w:b w:val="0"/>
          <w:bCs w:val="0"/>
          <w:spacing w:val="-3"/>
          <w:sz w:val="36"/>
          <w:szCs w:val="36"/>
        </w:rPr>
        <w:t>... Therefore (honourable and worthy Countrymen) let not the meannesse of the word Fish distaste you, for it will afford as good golde as the mines of Guiana, or Tumbatu, with lesse hazard and charge, and more certaintie and facilitie: and so I humbly rest.</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 xml:space="preserve">From the merchants and well-heeled tradesemen, as from the government, the response was negative. It was not simply a matter of greed; the honestly projected profits, though still substantial, were not great enough to overcome the bad smell </w:t>
      </w:r>
      <w:r w:rsidRPr="00251739">
        <w:rPr>
          <w:rFonts w:asciiTheme="minorHAnsi" w:hAnsiTheme="minorHAnsi" w:cstheme="minorHAnsi"/>
          <w:sz w:val="36"/>
          <w:szCs w:val="36"/>
        </w:rPr>
        <w:lastRenderedPageBreak/>
        <w:t>of colonial ventures still wafting across the ocean from the capital-dissolving process called Virginia.</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 xml:space="preserve">But beyond simple risk – great merchants were at home with that – of equal or greater importance, was that behind the scenes, in the shaping of acceptable opinion for the powerful, Smith’s argument simply could not go down well. Its fundamental conception of economic policy diametrically opposed that of the East India model – for all his polemic, “mean” and distasteful still. Dudley Digges, for a leading example of those who could generally be counted on to back new explorations and overseas initiatives, was already sliding down East India Way, as we witnessed in his reaction to the 1614 “fishing” attack on the company. Still active in Virginia affairs, and strongly promoting the continuing search for a northwest passage to the Far East (an effort not without scientific value, involving Henry Briggs </w:t>
      </w:r>
      <w:r w:rsidRPr="00251739">
        <w:rPr>
          <w:rFonts w:asciiTheme="minorHAnsi" w:hAnsiTheme="minorHAnsi" w:cstheme="minorHAnsi"/>
          <w:b/>
          <w:bCs/>
          <w:sz w:val="36"/>
          <w:szCs w:val="36"/>
        </w:rPr>
        <w:t>[and Wright?]</w:t>
      </w:r>
      <w:r w:rsidRPr="00251739">
        <w:rPr>
          <w:rFonts w:asciiTheme="minorHAnsi" w:hAnsiTheme="minorHAnsi" w:cstheme="minorHAnsi"/>
          <w:sz w:val="36"/>
          <w:szCs w:val="36"/>
        </w:rPr>
        <w:t xml:space="preserve"> among others), his dominant concern was profit from trade – not colonization, or the productive employment and development of the labor force. Although the East India Company was far less consequential than in later centuries, when it constituted a parallel government and world unto itself, it already dwarfed the Virginia Company. And even for those who clearly recognized the potential profits of a healthy fishery, many could envision such a project only if it included the kind of monopoly protection that the East India and related trades required, as we shall see shortly.</w:t>
      </w:r>
    </w:p>
    <w:p w:rsidR="00F14DB1" w:rsidRPr="00251739" w:rsidRDefault="00F14DB1" w:rsidP="00F14DB1">
      <w:pPr>
        <w:ind w:firstLine="1134"/>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 xml:space="preserve">Smith’s effective ostracism from Virginia affairs was no doubt for similar reasons. Though some in the company probably remained close to him – one suspects the Clinton </w:t>
      </w:r>
      <w:r w:rsidRPr="00251739">
        <w:rPr>
          <w:rFonts w:asciiTheme="minorHAnsi" w:hAnsiTheme="minorHAnsi" w:cstheme="minorHAnsi"/>
          <w:sz w:val="36"/>
          <w:szCs w:val="36"/>
        </w:rPr>
        <w:lastRenderedPageBreak/>
        <w:t>interests here (Earls of Lincoln and family), given their past patronage of young Smith, their regional countryman, and their future central role in the Massachusetts Bay colony</w:t>
      </w:r>
      <w:r w:rsidR="0083768F" w:rsidRPr="00251739">
        <w:rPr>
          <w:rFonts w:asciiTheme="minorHAnsi" w:hAnsiTheme="minorHAnsi" w:cstheme="minorHAnsi"/>
          <w:sz w:val="36"/>
          <w:szCs w:val="36"/>
        </w:rPr>
        <w:t>;</w:t>
      </w:r>
      <w:r w:rsidRPr="00251739">
        <w:rPr>
          <w:rFonts w:asciiTheme="minorHAnsi" w:hAnsiTheme="minorHAnsi" w:cstheme="minorHAnsi"/>
          <w:sz w:val="36"/>
          <w:szCs w:val="36"/>
        </w:rPr>
        <w:t xml:space="preserve"> and perhaps John Wolstenholme, interceder in 1619 for the Leyden Pilgrims – such friends as might have remained, were insufficient to shift the overall company attitude. The Jamestown veteran's general nonperson status at this time is poignantly illustrated by his meeting, shortly following publication of his </w:t>
      </w:r>
      <w:r w:rsidRPr="00251739">
        <w:rPr>
          <w:rFonts w:asciiTheme="minorHAnsi" w:hAnsiTheme="minorHAnsi" w:cstheme="minorHAnsi"/>
          <w:i/>
          <w:iCs/>
          <w:sz w:val="36"/>
          <w:szCs w:val="36"/>
        </w:rPr>
        <w:t xml:space="preserve">Description of New England </w:t>
      </w:r>
      <w:r w:rsidRPr="00251739">
        <w:rPr>
          <w:rFonts w:asciiTheme="minorHAnsi" w:hAnsiTheme="minorHAnsi" w:cstheme="minorHAnsi"/>
          <w:sz w:val="36"/>
          <w:szCs w:val="36"/>
        </w:rPr>
        <w:t>in 1616, with Matoaka/Pocahontas, who had arrived in London earlier that year.</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In the years following Smith's departure from Jamestown, the daughter of Chief Powhatan had matured, and maintained her connections to the English, notwithstanding being kidnapped at one point for hostage. Eventually, having been converted to Christianity by Rev. Whitaker (Crashaw's young friend and author of the 1613 “Good News from Virginia”) and taken the name Rebecca, she married a gentleman of the colony, John Rolfe. The marriage was seen by many in both populations – though not all – as an auspicious concretizing of peaceful and cooperative relations, and indeed, while it lasted, hostilities ceased. Leading up to the engagement, Rolfe went through agonizing doubts and fears, some of them seeming natural enough at any time (could this work, given the extreme differences of their backgrounds, culture and education; would he be scorned by his countrymen; were his motives honorable or merely carnal); and there may have been some foolish eyebrows raised, that a mere gentleman like Rolfe, should aspire to marry the daughter of a king, or emperor even – an absurdly inapplicable cultural concept in the circumstance.</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Smith, at least, was, or professed to be, ill at ease at the London reunion, for the same reason, as he later reported:</w:t>
      </w:r>
    </w:p>
    <w:p w:rsidR="00F14DB1" w:rsidRPr="00251739" w:rsidRDefault="00F14DB1" w:rsidP="00F14DB1">
      <w:pPr>
        <w:rPr>
          <w:rFonts w:asciiTheme="minorHAnsi" w:hAnsiTheme="minorHAnsi" w:cstheme="minorHAnsi"/>
          <w:sz w:val="36"/>
          <w:szCs w:val="36"/>
        </w:rPr>
      </w:pPr>
    </w:p>
    <w:p w:rsidR="00F14DB1" w:rsidRPr="00251739" w:rsidRDefault="00F14DB1" w:rsidP="00F14DB1">
      <w:pPr>
        <w:ind w:left="720"/>
        <w:rPr>
          <w:rFonts w:asciiTheme="minorHAnsi" w:hAnsiTheme="minorHAnsi" w:cstheme="minorHAnsi"/>
          <w:sz w:val="36"/>
          <w:szCs w:val="36"/>
        </w:rPr>
      </w:pPr>
      <w:r w:rsidRPr="00251739">
        <w:rPr>
          <w:rFonts w:asciiTheme="minorHAnsi" w:hAnsiTheme="minorHAnsi" w:cstheme="minorHAnsi"/>
          <w:sz w:val="36"/>
          <w:szCs w:val="36"/>
        </w:rPr>
        <w:t>[S]he began to talke, and remembred me well what courtesies shee had done: saying, You did promise Powhatan what was yours should be his, and he the like to you; you called him father being in his land a stranger, and by the same reason so must I doe you: which though I would have excused, I durst not allow of that title, because she was a Kings daughter;</w:t>
      </w:r>
    </w:p>
    <w:p w:rsidR="00F14DB1" w:rsidRPr="00251739" w:rsidRDefault="00F14DB1" w:rsidP="00F14DB1">
      <w:pPr>
        <w:ind w:left="1134"/>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though he goes on to report Pocahontas' chiding him for the silliness of such a caution, when measured against the far more realistic fears, between Powahatan and English alike, in the first encounters in Virginia:</w:t>
      </w:r>
    </w:p>
    <w:p w:rsidR="00F14DB1" w:rsidRPr="00251739" w:rsidRDefault="00F14DB1" w:rsidP="00F14DB1">
      <w:pPr>
        <w:rPr>
          <w:rFonts w:asciiTheme="minorHAnsi" w:hAnsiTheme="minorHAnsi" w:cstheme="minorHAnsi"/>
          <w:sz w:val="36"/>
          <w:szCs w:val="36"/>
        </w:rPr>
      </w:pPr>
    </w:p>
    <w:p w:rsidR="00F14DB1" w:rsidRPr="00251739" w:rsidRDefault="00F14DB1" w:rsidP="00F14DB1">
      <w:pPr>
        <w:ind w:left="720"/>
        <w:rPr>
          <w:rFonts w:asciiTheme="minorHAnsi" w:hAnsiTheme="minorHAnsi" w:cstheme="minorHAnsi"/>
          <w:sz w:val="36"/>
          <w:szCs w:val="36"/>
        </w:rPr>
      </w:pPr>
      <w:r w:rsidRPr="00251739">
        <w:rPr>
          <w:rFonts w:asciiTheme="minorHAnsi" w:hAnsiTheme="minorHAnsi" w:cstheme="minorHAnsi"/>
          <w:sz w:val="36"/>
          <w:szCs w:val="36"/>
        </w:rPr>
        <w:t>with a well set countenance she said, Were you not afraid to come into my fathers Countrie, and caused feare in him and all his people (but mee) and feare you here I should call you father; I tell you then I will, and you shall call mee childe, and so I will bee for ever and ever your Countrieman.</w:t>
      </w:r>
    </w:p>
    <w:p w:rsidR="00F14DB1" w:rsidRPr="00251739" w:rsidRDefault="00F14DB1" w:rsidP="00F14DB1">
      <w:pPr>
        <w:ind w:left="720"/>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And, in effect, skewering the Virginia Company's attempt to protect their royal property from the influence of John Smith (however she may have understood the facts), she concludes:</w:t>
      </w:r>
    </w:p>
    <w:p w:rsidR="00F14DB1" w:rsidRPr="00251739" w:rsidRDefault="00F14DB1" w:rsidP="00F14DB1">
      <w:pPr>
        <w:rPr>
          <w:rFonts w:asciiTheme="minorHAnsi" w:hAnsiTheme="minorHAnsi" w:cstheme="minorHAnsi"/>
          <w:sz w:val="36"/>
          <w:szCs w:val="36"/>
        </w:rPr>
      </w:pPr>
    </w:p>
    <w:p w:rsidR="00F14DB1" w:rsidRPr="00251739" w:rsidRDefault="00F14DB1" w:rsidP="00F14DB1">
      <w:pPr>
        <w:ind w:left="720"/>
        <w:rPr>
          <w:rFonts w:asciiTheme="minorHAnsi" w:hAnsiTheme="minorHAnsi" w:cstheme="minorHAnsi"/>
          <w:sz w:val="36"/>
          <w:szCs w:val="36"/>
        </w:rPr>
      </w:pPr>
      <w:r w:rsidRPr="00251739">
        <w:rPr>
          <w:rFonts w:asciiTheme="minorHAnsi" w:hAnsiTheme="minorHAnsi" w:cstheme="minorHAnsi"/>
          <w:sz w:val="36"/>
          <w:szCs w:val="36"/>
        </w:rPr>
        <w:t xml:space="preserve">They did tell us alwaies you were dead, and I knew no other till I came to Plimoth; yet Powahatan did command Uttamatomakkin [sent to London with Pocahontas, to </w:t>
      </w:r>
      <w:r w:rsidRPr="00251739">
        <w:rPr>
          <w:rFonts w:asciiTheme="minorHAnsi" w:hAnsiTheme="minorHAnsi" w:cstheme="minorHAnsi"/>
          <w:sz w:val="36"/>
          <w:szCs w:val="36"/>
        </w:rPr>
        <w:lastRenderedPageBreak/>
        <w:t>gather intelligence on the English] to seeke you, and know the truth, because your Countriemen will lie much.</w:t>
      </w:r>
      <w:r w:rsidRPr="00251739">
        <w:rPr>
          <w:rStyle w:val="FootnoteReference"/>
          <w:rFonts w:asciiTheme="minorHAnsi" w:hAnsiTheme="minorHAnsi" w:cstheme="minorHAnsi"/>
          <w:sz w:val="36"/>
          <w:szCs w:val="36"/>
        </w:rPr>
        <w:footnoteReference w:id="224"/>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 xml:space="preserve">Recall the slander spread in the early days of Jamestown, published in order to be refuted in the 1612 </w:t>
      </w:r>
      <w:r w:rsidRPr="00251739">
        <w:rPr>
          <w:rFonts w:asciiTheme="minorHAnsi" w:hAnsiTheme="minorHAnsi" w:cstheme="minorHAnsi"/>
          <w:i/>
          <w:iCs/>
          <w:sz w:val="36"/>
          <w:szCs w:val="36"/>
        </w:rPr>
        <w:t>Proceedings of the English Colonie,</w:t>
      </w:r>
      <w:r w:rsidRPr="00251739">
        <w:rPr>
          <w:rFonts w:asciiTheme="minorHAnsi" w:hAnsiTheme="minorHAnsi" w:cstheme="minorHAnsi"/>
          <w:sz w:val="36"/>
          <w:szCs w:val="36"/>
        </w:rPr>
        <w:t xml:space="preserve"> that Smith had intended to make himself king of Virginia by marrying Pocahontas.</w:t>
      </w:r>
    </w:p>
    <w:p w:rsidR="00F14DB1" w:rsidRPr="00251739" w:rsidRDefault="00F14DB1" w:rsidP="00F14DB1">
      <w:pPr>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r w:rsidRPr="00251739">
        <w:rPr>
          <w:rFonts w:asciiTheme="minorHAnsi" w:hAnsiTheme="minorHAnsi" w:cstheme="minorHAnsi"/>
          <w:sz w:val="36"/>
          <w:szCs w:val="36"/>
        </w:rPr>
        <w:tab/>
        <w:t>At the time of this meeting, Smith composed an introduction for Rebecca to Queen Anne (a later printed version is the source of the above quotations) – not that she needed any, being already hosted by the company grandees and swept into the royal entertainment whirl – but keen on making the government aware, that her intercession for the English had been crucial to their survival at the first, and remained so now, on this higher diplomatic level – so treat her well.</w:t>
      </w:r>
      <w:r w:rsidRPr="00251739">
        <w:rPr>
          <w:rStyle w:val="FootnoteReference"/>
          <w:rFonts w:asciiTheme="minorHAnsi" w:hAnsiTheme="minorHAnsi" w:cstheme="minorHAnsi"/>
          <w:sz w:val="36"/>
          <w:szCs w:val="36"/>
        </w:rPr>
        <w:footnoteReference w:id="225"/>
      </w:r>
      <w:r w:rsidRPr="00251739">
        <w:rPr>
          <w:rFonts w:asciiTheme="minorHAnsi" w:hAnsiTheme="minorHAnsi" w:cstheme="minorHAnsi"/>
          <w:sz w:val="36"/>
          <w:szCs w:val="36"/>
        </w:rPr>
        <w:t xml:space="preserve"> He did not see her long; shortly after their meeting he was off to the West Country, to seek backing from the merchants of Devon and Dorset, to supplement such aid as he had found in London, for the New England project. By the time he had been defeated by the southwester and returned to London, she had died.</w:t>
      </w:r>
    </w:p>
    <w:p w:rsidR="00F14DB1" w:rsidRPr="00251739" w:rsidRDefault="00F14DB1" w:rsidP="00F14DB1">
      <w:pPr>
        <w:rPr>
          <w:rFonts w:asciiTheme="minorHAnsi" w:hAnsiTheme="minorHAnsi" w:cstheme="minorHAnsi"/>
          <w:sz w:val="36"/>
          <w:szCs w:val="36"/>
        </w:rPr>
      </w:pPr>
    </w:p>
    <w:p w:rsidR="0083768F" w:rsidRPr="00251739" w:rsidRDefault="00F14DB1" w:rsidP="0083768F">
      <w:pPr>
        <w:ind w:firstLine="720"/>
        <w:rPr>
          <w:rFonts w:asciiTheme="minorHAnsi" w:hAnsiTheme="minorHAnsi" w:cstheme="minorHAnsi"/>
          <w:sz w:val="36"/>
          <w:szCs w:val="36"/>
        </w:rPr>
      </w:pPr>
      <w:r w:rsidRPr="00251739">
        <w:rPr>
          <w:rFonts w:asciiTheme="minorHAnsi" w:hAnsiTheme="minorHAnsi" w:cstheme="minorHAnsi"/>
          <w:sz w:val="36"/>
          <w:szCs w:val="36"/>
        </w:rPr>
        <w:t xml:space="preserve">Forced to abandon his 1617 attempt on New England, having failed to win over any powers-that-were over the next </w:t>
      </w:r>
      <w:r w:rsidRPr="00251739">
        <w:rPr>
          <w:rFonts w:asciiTheme="minorHAnsi" w:hAnsiTheme="minorHAnsi" w:cstheme="minorHAnsi"/>
          <w:sz w:val="36"/>
          <w:szCs w:val="36"/>
        </w:rPr>
        <w:lastRenderedPageBreak/>
        <w:t xml:space="preserve">five years, Smith finally took his case to a larger public, with a greatly expanded version of </w:t>
      </w:r>
      <w:r w:rsidRPr="00251739">
        <w:rPr>
          <w:rFonts w:asciiTheme="minorHAnsi" w:hAnsiTheme="minorHAnsi" w:cstheme="minorHAnsi"/>
          <w:i/>
          <w:iCs/>
          <w:sz w:val="36"/>
          <w:szCs w:val="36"/>
        </w:rPr>
        <w:t>New England's Trials</w:t>
      </w:r>
      <w:r w:rsidRPr="00251739">
        <w:rPr>
          <w:rFonts w:asciiTheme="minorHAnsi" w:hAnsiTheme="minorHAnsi" w:cstheme="minorHAnsi"/>
          <w:sz w:val="36"/>
          <w:szCs w:val="36"/>
        </w:rPr>
        <w:t>. In doing so, his underlying republican thrust became more and more explicit, his purposes more and more clearly distinguished from the personal profit, and even the national-strategic, motivations that hitherto had dominated colonial policy discussions and practice. In this new work of 1622, he was able to report on both the further successful exploitation of the New England fishery, and even more important, the first two years of the first settlement – that of the English religious expatriates of Leyden, Holland, America's intrepid, though much-mythologized, “Pilgrims.” What had happened in these intervening years owes a good deal to Smith, though he had not fared so well for himself; and the problem remained, that incompatible purposes were still conjoined in the New England projects. These were the long-delayed thrust to create truly republican commonwealths, abroad and at home, designed to serve the benefit of their people; and the oligarchical principle, by which societies were to be managed for the benefit of small, hereditary elites – whether old landed nobilities, or the newer, Venetian- and Dutch-modelled, merchant aristocracies, with or without significant monarchs, from whom the English aristocrats were starting to learn.</w:t>
      </w:r>
    </w:p>
    <w:p w:rsidR="0083768F" w:rsidRPr="00251739" w:rsidRDefault="0083768F" w:rsidP="0083768F">
      <w:pPr>
        <w:ind w:firstLine="720"/>
        <w:rPr>
          <w:rFonts w:asciiTheme="minorHAnsi" w:hAnsiTheme="minorHAnsi" w:cstheme="minorHAnsi"/>
          <w:sz w:val="36"/>
          <w:szCs w:val="36"/>
        </w:rPr>
      </w:pPr>
    </w:p>
    <w:p w:rsidR="00F14DB1" w:rsidRPr="00251739" w:rsidRDefault="00F14DB1" w:rsidP="0083768F">
      <w:pPr>
        <w:ind w:firstLine="720"/>
        <w:rPr>
          <w:rFonts w:asciiTheme="minorHAnsi" w:hAnsiTheme="minorHAnsi" w:cstheme="minorHAnsi"/>
          <w:sz w:val="36"/>
          <w:szCs w:val="36"/>
        </w:rPr>
      </w:pPr>
      <w:r w:rsidRPr="00251739">
        <w:rPr>
          <w:rFonts w:asciiTheme="minorHAnsi" w:hAnsiTheme="minorHAnsi" w:cstheme="minorHAnsi"/>
          <w:sz w:val="36"/>
          <w:szCs w:val="36"/>
        </w:rPr>
        <w:t xml:space="preserve">However, in the 15 years since these incompatibles had first settled together on the James River, the issues had been defined increasingly clearly. Shakespeare, Smith, Crashaw – all had contributed significantly to the shift. Though the opposing conceptions of man and society were present again in the various intersecting New England projects, the balance had shifted significantly to the republican side. And in both the </w:t>
      </w:r>
      <w:r w:rsidRPr="00251739">
        <w:rPr>
          <w:rFonts w:asciiTheme="minorHAnsi" w:hAnsiTheme="minorHAnsi" w:cstheme="minorHAnsi"/>
          <w:sz w:val="36"/>
          <w:szCs w:val="36"/>
        </w:rPr>
        <w:lastRenderedPageBreak/>
        <w:t>ideas and the personal networks that stood for the one or the other, we will discover a sustained continuity of effort with the older confrontations.</w:t>
      </w:r>
    </w:p>
    <w:p w:rsidR="00F14DB1" w:rsidRPr="00251739" w:rsidRDefault="00F14DB1" w:rsidP="00F14DB1">
      <w:pPr>
        <w:widowControl/>
        <w:suppressAutoHyphens w:val="0"/>
        <w:spacing w:line="240" w:lineRule="auto"/>
        <w:textAlignment w:val="auto"/>
        <w:rPr>
          <w:rFonts w:asciiTheme="minorHAnsi" w:hAnsiTheme="minorHAnsi" w:cstheme="minorHAnsi"/>
          <w:sz w:val="36"/>
          <w:szCs w:val="36"/>
        </w:rPr>
      </w:pPr>
      <w:r w:rsidRPr="00251739">
        <w:rPr>
          <w:rFonts w:asciiTheme="minorHAnsi" w:hAnsiTheme="minorHAnsi" w:cstheme="minorHAnsi"/>
          <w:sz w:val="36"/>
          <w:szCs w:val="36"/>
        </w:rPr>
        <w:br w:type="page"/>
      </w:r>
    </w:p>
    <w:p w:rsidR="00F14DB1" w:rsidRPr="00251739" w:rsidRDefault="00F14DB1" w:rsidP="00F14DB1">
      <w:pPr>
        <w:widowControl/>
        <w:suppressAutoHyphens w:val="0"/>
        <w:spacing w:line="240" w:lineRule="auto"/>
        <w:textAlignment w:val="auto"/>
        <w:rPr>
          <w:rFonts w:asciiTheme="minorHAnsi" w:hAnsiTheme="minorHAnsi" w:cstheme="minorHAnsi"/>
          <w:sz w:val="36"/>
          <w:szCs w:val="36"/>
        </w:rPr>
      </w:pPr>
    </w:p>
    <w:p w:rsidR="00F14DB1" w:rsidRPr="00251739" w:rsidRDefault="00F14DB1" w:rsidP="00F14DB1">
      <w:pPr>
        <w:rPr>
          <w:rFonts w:asciiTheme="minorHAnsi" w:hAnsiTheme="minorHAnsi" w:cstheme="minorHAnsi"/>
          <w:sz w:val="36"/>
          <w:szCs w:val="36"/>
        </w:rPr>
      </w:pPr>
    </w:p>
    <w:p w:rsidR="00E63F79" w:rsidRPr="00251739" w:rsidRDefault="00E63F79" w:rsidP="004A5D3E">
      <w:pPr>
        <w:pStyle w:val="Heading2"/>
        <w:rPr>
          <w:rFonts w:asciiTheme="minorHAnsi" w:hAnsiTheme="minorHAnsi" w:cstheme="minorHAnsi"/>
          <w:sz w:val="36"/>
          <w:szCs w:val="36"/>
        </w:rPr>
      </w:pPr>
      <w:bookmarkStart w:id="142" w:name="_Toc431823699"/>
      <w:r w:rsidRPr="00251739">
        <w:rPr>
          <w:rFonts w:asciiTheme="minorHAnsi" w:hAnsiTheme="minorHAnsi" w:cstheme="minorHAnsi"/>
          <w:sz w:val="36"/>
          <w:szCs w:val="36"/>
        </w:rPr>
        <w:t>New England Opens</w:t>
      </w:r>
      <w:bookmarkEnd w:id="142"/>
    </w:p>
    <w:p w:rsidR="00E63F79" w:rsidRPr="00251739" w:rsidRDefault="00E63F79" w:rsidP="00A6104C">
      <w:pPr>
        <w:tabs>
          <w:tab w:val="left" w:pos="573"/>
          <w:tab w:val="left" w:pos="1132"/>
          <w:tab w:val="left" w:pos="1718"/>
          <w:tab w:val="left" w:pos="2250"/>
          <w:tab w:val="left" w:pos="2809"/>
          <w:tab w:val="left" w:pos="3382"/>
        </w:tabs>
        <w:jc w:val="center"/>
        <w:rPr>
          <w:rFonts w:asciiTheme="minorHAnsi" w:hAnsiTheme="minorHAnsi" w:cstheme="minorHAnsi"/>
          <w:sz w:val="36"/>
          <w:szCs w:val="36"/>
        </w:rPr>
      </w:pPr>
    </w:p>
    <w:p w:rsidR="00A6104C" w:rsidRPr="00251739" w:rsidRDefault="00A6104C">
      <w:pPr>
        <w:tabs>
          <w:tab w:val="left" w:pos="573"/>
          <w:tab w:val="left" w:pos="1132"/>
          <w:tab w:val="left" w:pos="1718"/>
          <w:tab w:val="left" w:pos="2250"/>
          <w:tab w:val="left" w:pos="2809"/>
          <w:tab w:val="left" w:pos="3382"/>
        </w:tabs>
        <w:rPr>
          <w:rFonts w:asciiTheme="minorHAnsi" w:hAnsiTheme="minorHAnsi" w:cstheme="minorHAnsi"/>
          <w:sz w:val="36"/>
          <w:szCs w:val="36"/>
        </w:rPr>
      </w:pPr>
    </w:p>
    <w:p w:rsidR="00E63F79" w:rsidRPr="00251739" w:rsidRDefault="00E63F79" w:rsidP="004A5D3E">
      <w:pPr>
        <w:pStyle w:val="Heading3"/>
        <w:rPr>
          <w:rFonts w:asciiTheme="minorHAnsi" w:hAnsiTheme="minorHAnsi" w:cstheme="minorHAnsi"/>
          <w:sz w:val="36"/>
          <w:szCs w:val="36"/>
        </w:rPr>
      </w:pPr>
      <w:bookmarkStart w:id="143" w:name="_Toc431823700"/>
      <w:r w:rsidRPr="00251739">
        <w:rPr>
          <w:rFonts w:asciiTheme="minorHAnsi" w:hAnsiTheme="minorHAnsi" w:cstheme="minorHAnsi"/>
          <w:sz w:val="36"/>
          <w:szCs w:val="36"/>
        </w:rPr>
        <w:t xml:space="preserve">In Smith's </w:t>
      </w:r>
      <w:r w:rsidR="008F4D7C" w:rsidRPr="00251739">
        <w:rPr>
          <w:rFonts w:asciiTheme="minorHAnsi" w:hAnsiTheme="minorHAnsi" w:cstheme="minorHAnsi"/>
          <w:sz w:val="36"/>
          <w:szCs w:val="36"/>
        </w:rPr>
        <w:t>Wake</w:t>
      </w:r>
      <w:bookmarkEnd w:id="143"/>
    </w:p>
    <w:p w:rsidR="00F72788" w:rsidRPr="00251739" w:rsidRDefault="00F72788">
      <w:pPr>
        <w:ind w:left="2268"/>
        <w:rPr>
          <w:rFonts w:asciiTheme="minorHAnsi" w:hAnsiTheme="minorHAnsi" w:cstheme="minorHAnsi"/>
          <w:sz w:val="36"/>
          <w:szCs w:val="36"/>
        </w:rPr>
      </w:pPr>
    </w:p>
    <w:p w:rsidR="00E63F79" w:rsidRPr="00251739" w:rsidRDefault="00E63F79" w:rsidP="00F72788">
      <w:pPr>
        <w:ind w:left="1494"/>
        <w:rPr>
          <w:rFonts w:asciiTheme="minorHAnsi" w:hAnsiTheme="minorHAnsi" w:cstheme="minorHAnsi"/>
          <w:color w:val="FF0000"/>
          <w:sz w:val="36"/>
          <w:szCs w:val="36"/>
        </w:rPr>
      </w:pPr>
      <w:r w:rsidRPr="00251739">
        <w:rPr>
          <w:rFonts w:asciiTheme="minorHAnsi" w:hAnsiTheme="minorHAnsi" w:cstheme="minorHAnsi"/>
          <w:color w:val="FF0000"/>
          <w:sz w:val="36"/>
          <w:szCs w:val="36"/>
        </w:rPr>
        <w:t>[Revise organization of the</w:t>
      </w:r>
      <w:r w:rsidR="00382FE5" w:rsidRPr="00251739">
        <w:rPr>
          <w:rFonts w:asciiTheme="minorHAnsi" w:hAnsiTheme="minorHAnsi" w:cstheme="minorHAnsi"/>
          <w:color w:val="FF0000"/>
          <w:sz w:val="36"/>
          <w:szCs w:val="36"/>
        </w:rPr>
        <w:t xml:space="preserve"> above</w:t>
      </w:r>
      <w:r w:rsidRPr="00251739">
        <w:rPr>
          <w:rFonts w:asciiTheme="minorHAnsi" w:hAnsiTheme="minorHAnsi" w:cstheme="minorHAnsi"/>
          <w:color w:val="FF0000"/>
          <w:sz w:val="36"/>
          <w:szCs w:val="36"/>
        </w:rPr>
        <w:t xml:space="preserve"> section as follows:</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numPr>
          <w:ilvl w:val="0"/>
          <w:numId w:val="2"/>
        </w:numPr>
        <w:tabs>
          <w:tab w:val="left" w:pos="1494"/>
        </w:tabs>
        <w:ind w:left="1494"/>
        <w:rPr>
          <w:rFonts w:asciiTheme="minorHAnsi" w:hAnsiTheme="minorHAnsi" w:cstheme="minorHAnsi"/>
          <w:color w:val="FF0000"/>
          <w:sz w:val="36"/>
          <w:szCs w:val="36"/>
        </w:rPr>
      </w:pPr>
      <w:r w:rsidRPr="00251739">
        <w:rPr>
          <w:rFonts w:asciiTheme="minorHAnsi" w:hAnsiTheme="minorHAnsi" w:cstheme="minorHAnsi"/>
          <w:color w:val="FF0000"/>
          <w:sz w:val="36"/>
          <w:szCs w:val="36"/>
        </w:rPr>
        <w:t>Start with Smith quote on “I am not so simple” as to believe men will willingly go colonize without economic benefits, etc. Was right and wrong</w:t>
      </w:r>
      <w:r w:rsidR="00F72788" w:rsidRPr="00251739">
        <w:rPr>
          <w:rFonts w:asciiTheme="minorHAnsi" w:hAnsiTheme="minorHAnsi" w:cstheme="minorHAnsi"/>
          <w:color w:val="FF0000"/>
          <w:sz w:val="36"/>
          <w:szCs w:val="36"/>
        </w:rPr>
        <w:t>.</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numPr>
          <w:ilvl w:val="0"/>
          <w:numId w:val="19"/>
        </w:numPr>
        <w:tabs>
          <w:tab w:val="left" w:pos="1494"/>
        </w:tabs>
        <w:ind w:left="1494"/>
        <w:rPr>
          <w:rFonts w:asciiTheme="minorHAnsi" w:hAnsiTheme="minorHAnsi" w:cstheme="minorHAnsi"/>
          <w:color w:val="FF0000"/>
          <w:sz w:val="36"/>
          <w:szCs w:val="36"/>
        </w:rPr>
      </w:pPr>
      <w:r w:rsidRPr="00251739">
        <w:rPr>
          <w:rFonts w:asciiTheme="minorHAnsi" w:hAnsiTheme="minorHAnsi" w:cstheme="minorHAnsi"/>
          <w:color w:val="FF0000"/>
          <w:sz w:val="36"/>
          <w:szCs w:val="36"/>
        </w:rPr>
        <w:t>Then a quote from Winthrop illustrating that principle, from City on a Hill, Christian Charity, or some such. Maybe from the document White might have authored, and both used.</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numPr>
          <w:ilvl w:val="0"/>
          <w:numId w:val="20"/>
        </w:numPr>
        <w:tabs>
          <w:tab w:val="left" w:pos="1494"/>
        </w:tabs>
        <w:ind w:left="1494"/>
        <w:rPr>
          <w:rFonts w:asciiTheme="minorHAnsi" w:hAnsiTheme="minorHAnsi" w:cstheme="minorHAnsi"/>
          <w:color w:val="FF0000"/>
          <w:sz w:val="36"/>
          <w:szCs w:val="36"/>
        </w:rPr>
      </w:pPr>
      <w:r w:rsidRPr="00251739">
        <w:rPr>
          <w:rFonts w:asciiTheme="minorHAnsi" w:hAnsiTheme="minorHAnsi" w:cstheme="minorHAnsi"/>
          <w:color w:val="FF0000"/>
          <w:sz w:val="36"/>
          <w:szCs w:val="36"/>
        </w:rPr>
        <w:t>Then, something like, “movement that culminated in Winthrop and the Great Migration, can be discerned 10 years before, gestating in the matrix Sh. &amp; Smith helped to define. The Leiden Pilgrims of 1620 were a part of it – but no more the whole story, and no more independent of the larger</w:t>
      </w:r>
      <w:r w:rsidR="004F142A" w:rsidRPr="00251739">
        <w:rPr>
          <w:rFonts w:asciiTheme="minorHAnsi" w:hAnsiTheme="minorHAnsi" w:cstheme="minorHAnsi"/>
          <w:color w:val="FF0000"/>
          <w:sz w:val="36"/>
          <w:szCs w:val="36"/>
        </w:rPr>
        <w:t xml:space="preserve"> process, than Neil Armstrong's</w:t>
      </w:r>
      <w:r w:rsidRPr="00251739">
        <w:rPr>
          <w:rFonts w:asciiTheme="minorHAnsi" w:hAnsiTheme="minorHAnsi" w:cstheme="minorHAnsi"/>
          <w:color w:val="FF0000"/>
          <w:sz w:val="36"/>
          <w:szCs w:val="36"/>
        </w:rPr>
        <w:t xml:space="preserve"> first footsteps on the moon, occurred without the x-year (and more) space program leading up to it, and the ongoing logistical support network of which the moon landing – dramatic as it was – was but the most visible and imagination-capturing part.”</w:t>
      </w:r>
    </w:p>
    <w:p w:rsidR="00E63F79" w:rsidRPr="00251739" w:rsidRDefault="00E63F79">
      <w:pPr>
        <w:tabs>
          <w:tab w:val="left" w:pos="1494"/>
        </w:tabs>
        <w:ind w:left="1134"/>
        <w:rPr>
          <w:rFonts w:asciiTheme="minorHAnsi" w:hAnsiTheme="minorHAnsi" w:cstheme="minorHAnsi"/>
          <w:color w:val="FF0000"/>
          <w:sz w:val="36"/>
          <w:szCs w:val="36"/>
        </w:rPr>
      </w:pPr>
    </w:p>
    <w:p w:rsidR="00E63F79" w:rsidRPr="00251739" w:rsidRDefault="00E63F79">
      <w:pPr>
        <w:numPr>
          <w:ilvl w:val="0"/>
          <w:numId w:val="20"/>
        </w:numPr>
        <w:tabs>
          <w:tab w:val="left" w:pos="1494"/>
        </w:tabs>
        <w:ind w:left="1494"/>
        <w:rPr>
          <w:rFonts w:asciiTheme="minorHAnsi" w:hAnsiTheme="minorHAnsi" w:cstheme="minorHAnsi"/>
          <w:color w:val="FF0000"/>
          <w:sz w:val="36"/>
          <w:szCs w:val="36"/>
        </w:rPr>
      </w:pPr>
      <w:r w:rsidRPr="00251739">
        <w:rPr>
          <w:rFonts w:asciiTheme="minorHAnsi" w:hAnsiTheme="minorHAnsi" w:cstheme="minorHAnsi"/>
          <w:color w:val="FF0000"/>
          <w:sz w:val="36"/>
          <w:szCs w:val="36"/>
        </w:rPr>
        <w:t>And of greatest importance, the direction of world affairs had again become most ominous, as the entropic process temporarily thrown back by France's Henry IV, r</w:t>
      </w:r>
      <w:r w:rsidR="004F142A" w:rsidRPr="00251739">
        <w:rPr>
          <w:rFonts w:asciiTheme="minorHAnsi" w:hAnsiTheme="minorHAnsi" w:cstheme="minorHAnsi"/>
          <w:color w:val="FF0000"/>
          <w:sz w:val="36"/>
          <w:szCs w:val="36"/>
        </w:rPr>
        <w:t>e-advanced following his death.</w:t>
      </w:r>
    </w:p>
    <w:p w:rsidR="00E63F79" w:rsidRPr="00251739" w:rsidRDefault="00E63F79">
      <w:pPr>
        <w:ind w:left="1134"/>
        <w:rPr>
          <w:rFonts w:asciiTheme="minorHAnsi" w:hAnsiTheme="minorHAnsi" w:cstheme="minorHAnsi"/>
          <w:sz w:val="36"/>
          <w:szCs w:val="36"/>
        </w:rPr>
      </w:pPr>
    </w:p>
    <w:p w:rsidR="00F72788" w:rsidRPr="00251739" w:rsidRDefault="00F72788">
      <w:pPr>
        <w:rPr>
          <w:rFonts w:asciiTheme="minorHAnsi" w:hAnsiTheme="minorHAnsi" w:cstheme="minorHAnsi"/>
          <w:sz w:val="36"/>
          <w:szCs w:val="36"/>
        </w:rPr>
      </w:pPr>
    </w:p>
    <w:p w:rsidR="00E63F79" w:rsidRPr="00251739" w:rsidRDefault="00E63F79">
      <w:pPr>
        <w:rPr>
          <w:rFonts w:asciiTheme="minorHAnsi" w:hAnsiTheme="minorHAnsi" w:cstheme="minorHAnsi"/>
          <w:b/>
          <w:bCs/>
          <w:sz w:val="36"/>
          <w:szCs w:val="36"/>
        </w:rPr>
      </w:pPr>
      <w:r w:rsidRPr="00251739">
        <w:rPr>
          <w:rFonts w:asciiTheme="minorHAnsi" w:hAnsiTheme="minorHAnsi" w:cstheme="minorHAnsi"/>
          <w:sz w:val="36"/>
          <w:szCs w:val="36"/>
        </w:rPr>
        <w:tab/>
        <w:t xml:space="preserve">Though Ralegh was gone and there was no apparent support for Smith’s proposed New England ventures, there was in fact action behind the scenes, energizing colonizing projects beyond the James River settlements; and more important, ideas were taking deeper root. Much of the organizing remains obscure, through loss of records, many thing not being recorded at all – and perhaps more than a bit of secrecy. For more than half a century now, religious minorities and nonconformists had, from time to time, sought haven in the New World, Protestant and Catholic alike. Most recently, several separatist English groups had established themselves in the Netherlands and elsewhere in Europe, refugees in particular from the 1590s suppression of religious dissent [no: more recent. Continuity is Robinson (?),  Francis Johnson, Ames, etc. Many of these now sought something more stable and less foreign – particularly as the first phases of the Thirty Years War began to roil the European continent. But what brought them to America, was the combination of their own determination, and a larger movement – itself with conflicting internal divisions – which provided  various degrees of legal authority, additional manpower and logistical support, and broader financial resources. At the same time as these moves were afoot, the number of successful fishing voyages to New England increased each year, as Smith reported in [source]; </w:t>
      </w:r>
      <w:r w:rsidRPr="00251739">
        <w:rPr>
          <w:rFonts w:asciiTheme="minorHAnsi" w:hAnsiTheme="minorHAnsi" w:cstheme="minorHAnsi"/>
          <w:sz w:val="36"/>
          <w:szCs w:val="36"/>
        </w:rPr>
        <w:lastRenderedPageBreak/>
        <w:t>and as with Virginia before, fancies of great profit, and baronial landholdings again fastened on these northern reaches, fostered in part, ironically, by Smith's proofs and arguments for what could be done.</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The group in Leiden had been thinking about emigration from at least late 1617, when their leaders William Brewster and Rev. John Robinson dispatched a statement of their religious and political principles to London, to convince the authorities they should be permitted to emigrate. Their intermediary in this was the wealthy merchant-investor Sir John Wolstenholme, who well illustrates the different motives involved in the colonizing movement. Wolstenholme was an active founding member and large-scale investor in the Virginia Company, a sponsor of explorations for the northwest passage (in 1610, along with Dudley Digges, the late Prince Henry, and others, he had backed Henry Hudson's last voyage, and paired up again with Dudley later to sponsor Baffin's [16xx] voyage). He was an important patron of Edward Wright, the William Gilbert-connected mathematician and cartographer who had tutored the young prince, and later, financed by Wolstenholme, provided a continuing lecture series on navigation in London.</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At the same time, like Digges, Wolstenholme was a key leader of the East India Company; and a prominent tax farmer, whose fortune owed much to purely financial maneuvers. At the time of the Brewster-Robinson request for aid, he made sure to use their proposal – the Smith program – for fishing as a critical economic component of their settlement, in motivating the proposal to King James. The King approved the </w:t>
      </w:r>
      <w:r w:rsidRPr="00251739">
        <w:rPr>
          <w:rFonts w:asciiTheme="minorHAnsi" w:hAnsiTheme="minorHAnsi" w:cstheme="minorHAnsi"/>
          <w:sz w:val="36"/>
          <w:szCs w:val="36"/>
        </w:rPr>
        <w:lastRenderedPageBreak/>
        <w:t xml:space="preserve">concept, but not the people. In 1620, Wolstenholme obtained from Archbishop Abbott, safe-conduct for them to come to England, to negotiate directly with leaders of the Virginia Company. At the same time, they met with Smith, to consider hiring him for their military command and other leadership functions, but in the end took Myles Standish instead. </w:t>
      </w:r>
      <w:r w:rsidR="00F76FFD" w:rsidRPr="00251739">
        <w:rPr>
          <w:rFonts w:asciiTheme="minorHAnsi" w:hAnsiTheme="minorHAnsi" w:cstheme="minorHAnsi"/>
          <w:sz w:val="36"/>
          <w:szCs w:val="36"/>
        </w:rPr>
        <w:t>Smith later gave</w:t>
      </w:r>
      <w:r w:rsidRPr="00251739">
        <w:rPr>
          <w:rFonts w:asciiTheme="minorHAnsi" w:hAnsiTheme="minorHAnsi" w:cstheme="minorHAnsi"/>
          <w:sz w:val="36"/>
          <w:szCs w:val="36"/>
        </w:rPr>
        <w:t xml:space="preserve"> them credit for their endurance and courage, </w:t>
      </w:r>
      <w:r w:rsidR="00F76FFD" w:rsidRPr="00251739">
        <w:rPr>
          <w:rFonts w:asciiTheme="minorHAnsi" w:hAnsiTheme="minorHAnsi" w:cstheme="minorHAnsi"/>
          <w:sz w:val="36"/>
          <w:szCs w:val="36"/>
        </w:rPr>
        <w:t xml:space="preserve">but </w:t>
      </w:r>
      <w:r w:rsidRPr="00251739">
        <w:rPr>
          <w:rFonts w:asciiTheme="minorHAnsi" w:hAnsiTheme="minorHAnsi" w:cstheme="minorHAnsi"/>
          <w:sz w:val="36"/>
          <w:szCs w:val="36"/>
        </w:rPr>
        <w:t>also expressed his somewhat miffed view, that they would have suffered less, had they hired him, and not settled for the cheaper alternative, however use</w:t>
      </w:r>
      <w:r w:rsidR="005A07E1" w:rsidRPr="00251739">
        <w:rPr>
          <w:rFonts w:asciiTheme="minorHAnsi" w:hAnsiTheme="minorHAnsi" w:cstheme="minorHAnsi"/>
          <w:sz w:val="36"/>
          <w:szCs w:val="36"/>
        </w:rPr>
        <w:t xml:space="preserve">ful, of merely buying his book. He may, however, have contributed something to their resolution on settling in New England – his name for the country rapidly assimilated into general usage </w:t>
      </w:r>
      <w:r w:rsidR="00C159CA" w:rsidRPr="00251739">
        <w:rPr>
          <w:rFonts w:asciiTheme="minorHAnsi" w:hAnsiTheme="minorHAnsi" w:cstheme="minorHAnsi"/>
          <w:sz w:val="36"/>
          <w:szCs w:val="36"/>
        </w:rPr>
        <w:t>–</w:t>
      </w:r>
      <w:r w:rsidR="005A07E1" w:rsidRPr="00251739">
        <w:rPr>
          <w:rFonts w:asciiTheme="minorHAnsi" w:hAnsiTheme="minorHAnsi" w:cstheme="minorHAnsi"/>
          <w:sz w:val="36"/>
          <w:szCs w:val="36"/>
        </w:rPr>
        <w:t xml:space="preserve"> </w:t>
      </w:r>
      <w:r w:rsidR="00C159CA" w:rsidRPr="00251739">
        <w:rPr>
          <w:rFonts w:asciiTheme="minorHAnsi" w:hAnsiTheme="minorHAnsi" w:cstheme="minorHAnsi"/>
          <w:sz w:val="36"/>
          <w:szCs w:val="36"/>
        </w:rPr>
        <w:t>when they failed to make landfall in the Hudson River area. (They had already given strong consideration to the region, when, still in Holland, they were anxiously debating its pros and cons along with those of Guiana – the Orinoco region explored and promoted by Ralegh</w:t>
      </w:r>
      <w:r w:rsidR="00F76FFD" w:rsidRPr="00251739">
        <w:rPr>
          <w:rFonts w:asciiTheme="minorHAnsi" w:hAnsiTheme="minorHAnsi" w:cstheme="minorHAnsi"/>
          <w:sz w:val="36"/>
          <w:szCs w:val="36"/>
        </w:rPr>
        <w:t xml:space="preserve"> – and</w:t>
      </w:r>
      <w:r w:rsidR="00C159CA" w:rsidRPr="00251739">
        <w:rPr>
          <w:rFonts w:asciiTheme="minorHAnsi" w:hAnsiTheme="minorHAnsi" w:cstheme="minorHAnsi"/>
          <w:sz w:val="36"/>
          <w:szCs w:val="36"/>
        </w:rPr>
        <w:t xml:space="preserve"> Virginia in its more familiar, already settled, southern reaches.</w:t>
      </w:r>
      <w:r w:rsidR="00F76FFD"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While the Leiden group was attempting to secure permissions and financing, a ship loaded with emigres from the related separatist community in Emden set out for America</w:t>
      </w:r>
      <w:r w:rsidR="008652DB" w:rsidRPr="00251739">
        <w:rPr>
          <w:rFonts w:asciiTheme="minorHAnsi" w:hAnsiTheme="minorHAnsi" w:cstheme="minorHAnsi"/>
          <w:sz w:val="36"/>
          <w:szCs w:val="36"/>
        </w:rPr>
        <w:t xml:space="preserve"> in 1619</w:t>
      </w:r>
      <w:r w:rsidRPr="00251739">
        <w:rPr>
          <w:rFonts w:asciiTheme="minorHAnsi" w:hAnsiTheme="minorHAnsi" w:cstheme="minorHAnsi"/>
          <w:sz w:val="36"/>
          <w:szCs w:val="36"/>
        </w:rPr>
        <w:t xml:space="preserve">, with or without permissions, but sank with the loss of </w:t>
      </w:r>
      <w:r w:rsidR="00B12D3C" w:rsidRPr="00251739">
        <w:rPr>
          <w:rFonts w:asciiTheme="minorHAnsi" w:hAnsiTheme="minorHAnsi" w:cstheme="minorHAnsi"/>
          <w:sz w:val="36"/>
          <w:szCs w:val="36"/>
        </w:rPr>
        <w:t>130 persons including</w:t>
      </w:r>
      <w:r w:rsidRPr="00251739">
        <w:rPr>
          <w:rFonts w:asciiTheme="minorHAnsi" w:hAnsiTheme="minorHAnsi" w:cstheme="minorHAnsi"/>
          <w:sz w:val="36"/>
          <w:szCs w:val="36"/>
        </w:rPr>
        <w:t xml:space="preserve"> passengers</w:t>
      </w:r>
      <w:r w:rsidR="00B12D3C" w:rsidRPr="00251739">
        <w:rPr>
          <w:rFonts w:asciiTheme="minorHAnsi" w:hAnsiTheme="minorHAnsi" w:cstheme="minorHAnsi"/>
          <w:sz w:val="36"/>
          <w:szCs w:val="36"/>
        </w:rPr>
        <w:t>, sailors, and captain</w:t>
      </w:r>
      <w:r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Negotiations with the Virginia Company were inconclusive, in part because the company was going through internal upheavals, leadership coups, and countercoups at that point; but by September of 1620, the first contingent of “pilgrims” was on its way in the </w:t>
      </w:r>
      <w:r w:rsidRPr="00251739">
        <w:rPr>
          <w:rFonts w:asciiTheme="minorHAnsi" w:hAnsiTheme="minorHAnsi" w:cstheme="minorHAnsi"/>
          <w:i/>
          <w:iCs/>
          <w:sz w:val="36"/>
          <w:szCs w:val="36"/>
        </w:rPr>
        <w:t>Mayflower,</w:t>
      </w:r>
      <w:r w:rsidRPr="00251739">
        <w:rPr>
          <w:rFonts w:asciiTheme="minorHAnsi" w:hAnsiTheme="minorHAnsi" w:cstheme="minorHAnsi"/>
          <w:sz w:val="36"/>
          <w:szCs w:val="36"/>
        </w:rPr>
        <w:t xml:space="preserve"> </w:t>
      </w:r>
      <w:r w:rsidR="008652DB" w:rsidRPr="00251739">
        <w:rPr>
          <w:rFonts w:asciiTheme="minorHAnsi" w:hAnsiTheme="minorHAnsi" w:cstheme="minorHAnsi"/>
          <w:sz w:val="36"/>
          <w:szCs w:val="36"/>
        </w:rPr>
        <w:t xml:space="preserve">like the ill-fated </w:t>
      </w:r>
      <w:r w:rsidR="008652DB" w:rsidRPr="00251739">
        <w:rPr>
          <w:rFonts w:asciiTheme="minorHAnsi" w:hAnsiTheme="minorHAnsi" w:cstheme="minorHAnsi"/>
          <w:sz w:val="36"/>
          <w:szCs w:val="36"/>
        </w:rPr>
        <w:lastRenderedPageBreak/>
        <w:t xml:space="preserve">Emden group, </w:t>
      </w:r>
      <w:r w:rsidRPr="00251739">
        <w:rPr>
          <w:rFonts w:asciiTheme="minorHAnsi" w:hAnsiTheme="minorHAnsi" w:cstheme="minorHAnsi"/>
          <w:sz w:val="36"/>
          <w:szCs w:val="36"/>
        </w:rPr>
        <w:t>with</w:t>
      </w:r>
      <w:r w:rsidR="00F76FFD" w:rsidRPr="00251739">
        <w:rPr>
          <w:rFonts w:asciiTheme="minorHAnsi" w:hAnsiTheme="minorHAnsi" w:cstheme="minorHAnsi"/>
          <w:sz w:val="36"/>
          <w:szCs w:val="36"/>
        </w:rPr>
        <w:t xml:space="preserve"> or without clear authority. Another </w:t>
      </w:r>
      <w:r w:rsidRPr="00251739">
        <w:rPr>
          <w:rFonts w:asciiTheme="minorHAnsi" w:hAnsiTheme="minorHAnsi" w:cstheme="minorHAnsi"/>
          <w:sz w:val="36"/>
          <w:szCs w:val="36"/>
        </w:rPr>
        <w:t>of their promoters within the company the previous year</w:t>
      </w:r>
      <w:r w:rsidR="00F76FFD" w:rsidRPr="00251739">
        <w:rPr>
          <w:rFonts w:asciiTheme="minorHAnsi" w:hAnsiTheme="minorHAnsi" w:cstheme="minorHAnsi"/>
          <w:sz w:val="36"/>
          <w:szCs w:val="36"/>
        </w:rPr>
        <w:t>, along with Wolstenholme</w:t>
      </w:r>
      <w:r w:rsidRPr="00251739">
        <w:rPr>
          <w:rFonts w:asciiTheme="minorHAnsi" w:hAnsiTheme="minorHAnsi" w:cstheme="minorHAnsi"/>
          <w:sz w:val="36"/>
          <w:szCs w:val="36"/>
        </w:rPr>
        <w:t xml:space="preserve">, had been Theophilus Clinton, the Earl of Lincoln, whose immediate family and multiple retainers and associates, later formed a tight nucleus </w:t>
      </w:r>
      <w:r w:rsidR="008652DB" w:rsidRPr="00251739">
        <w:rPr>
          <w:rFonts w:asciiTheme="minorHAnsi" w:hAnsiTheme="minorHAnsi" w:cstheme="minorHAnsi"/>
          <w:sz w:val="36"/>
          <w:szCs w:val="36"/>
        </w:rPr>
        <w:t>within</w:t>
      </w:r>
      <w:r w:rsidRPr="00251739">
        <w:rPr>
          <w:rFonts w:asciiTheme="minorHAnsi" w:hAnsiTheme="minorHAnsi" w:cstheme="minorHAnsi"/>
          <w:sz w:val="36"/>
          <w:szCs w:val="36"/>
        </w:rPr>
        <w:t xml:space="preserve"> John Winthrop's vastly larger M</w:t>
      </w:r>
      <w:r w:rsidR="008652DB" w:rsidRPr="00251739">
        <w:rPr>
          <w:rFonts w:asciiTheme="minorHAnsi" w:hAnsiTheme="minorHAnsi" w:cstheme="minorHAnsi"/>
          <w:sz w:val="36"/>
          <w:szCs w:val="36"/>
        </w:rPr>
        <w:t>assachusetts Bay program. At Clinton’s</w:t>
      </w:r>
      <w:r w:rsidRPr="00251739">
        <w:rPr>
          <w:rFonts w:asciiTheme="minorHAnsi" w:hAnsiTheme="minorHAnsi" w:cstheme="minorHAnsi"/>
          <w:sz w:val="36"/>
          <w:szCs w:val="36"/>
        </w:rPr>
        <w:t xml:space="preserve"> urging, the Virginia Company in fact issued a patent (land grant) for the Leiden group, in the name of </w:t>
      </w:r>
      <w:r w:rsidR="008D423F" w:rsidRPr="00251739">
        <w:rPr>
          <w:rFonts w:asciiTheme="minorHAnsi" w:hAnsiTheme="minorHAnsi" w:cstheme="minorHAnsi"/>
          <w:sz w:val="36"/>
          <w:szCs w:val="36"/>
        </w:rPr>
        <w:t xml:space="preserve">Clinton family chaplain </w:t>
      </w:r>
      <w:r w:rsidRPr="00251739">
        <w:rPr>
          <w:rFonts w:asciiTheme="minorHAnsi" w:hAnsiTheme="minorHAnsi" w:cstheme="minorHAnsi"/>
          <w:sz w:val="36"/>
          <w:szCs w:val="36"/>
        </w:rPr>
        <w:t>John Wincob; but this appears not to have been acted on, and was superceded by a new grant in 1620.</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Virginia affairs themselves, in the meantime, though a sight better than in the first years, </w:t>
      </w:r>
      <w:r w:rsidR="007141D0" w:rsidRPr="00251739">
        <w:rPr>
          <w:rFonts w:asciiTheme="minorHAnsi" w:hAnsiTheme="minorHAnsi" w:cstheme="minorHAnsi"/>
          <w:sz w:val="36"/>
          <w:szCs w:val="36"/>
        </w:rPr>
        <w:t xml:space="preserve">were far from </w:t>
      </w:r>
      <w:r w:rsidRPr="00251739">
        <w:rPr>
          <w:rFonts w:asciiTheme="minorHAnsi" w:hAnsiTheme="minorHAnsi" w:cstheme="minorHAnsi"/>
          <w:sz w:val="36"/>
          <w:szCs w:val="36"/>
        </w:rPr>
        <w:t xml:space="preserve">stable. Desperately needing new capital, with few willing to subscribe it, in 1619 the company instituted a lottery, which for years to come made up a critical margin of the operation's continuing losses – that and, some few years later, tobacco – the ever-reliable combination of gambling and drugs, </w:t>
      </w:r>
      <w:r w:rsidR="008D423F" w:rsidRPr="00251739">
        <w:rPr>
          <w:rFonts w:asciiTheme="minorHAnsi" w:hAnsiTheme="minorHAnsi" w:cstheme="minorHAnsi"/>
          <w:sz w:val="36"/>
          <w:szCs w:val="36"/>
        </w:rPr>
        <w:t xml:space="preserve">as the self-cannibalizing substitute for </w:t>
      </w:r>
      <w:r w:rsidRPr="00251739">
        <w:rPr>
          <w:rFonts w:asciiTheme="minorHAnsi" w:hAnsiTheme="minorHAnsi" w:cstheme="minorHAnsi"/>
          <w:sz w:val="36"/>
          <w:szCs w:val="36"/>
        </w:rPr>
        <w:t>actual physical-economic development.</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So, as of 1620, the first religiously-motivated group, under the quasi-authority of profit-oriented commercial interests, has s</w:t>
      </w:r>
      <w:r w:rsidR="007141D0" w:rsidRPr="00251739">
        <w:rPr>
          <w:rFonts w:asciiTheme="minorHAnsi" w:hAnsiTheme="minorHAnsi" w:cstheme="minorHAnsi"/>
          <w:sz w:val="36"/>
          <w:szCs w:val="36"/>
        </w:rPr>
        <w:t>et</w:t>
      </w:r>
      <w:r w:rsidRPr="00251739">
        <w:rPr>
          <w:rFonts w:asciiTheme="minorHAnsi" w:hAnsiTheme="minorHAnsi" w:cstheme="minorHAnsi"/>
          <w:sz w:val="36"/>
          <w:szCs w:val="36"/>
        </w:rPr>
        <w:t xml:space="preserve"> </w:t>
      </w:r>
      <w:r w:rsidR="007141D0" w:rsidRPr="00251739">
        <w:rPr>
          <w:rFonts w:asciiTheme="minorHAnsi" w:hAnsiTheme="minorHAnsi" w:cstheme="minorHAnsi"/>
          <w:sz w:val="36"/>
          <w:szCs w:val="36"/>
        </w:rPr>
        <w:t xml:space="preserve">tentative </w:t>
      </w:r>
      <w:r w:rsidRPr="00251739">
        <w:rPr>
          <w:rFonts w:asciiTheme="minorHAnsi" w:hAnsiTheme="minorHAnsi" w:cstheme="minorHAnsi"/>
          <w:sz w:val="36"/>
          <w:szCs w:val="36"/>
        </w:rPr>
        <w:t xml:space="preserve">roots in English America. But here, we must dispose of the error that New England settlement, particularly that of the later Massachusetts Bay </w:t>
      </w:r>
      <w:r w:rsidR="007141D0" w:rsidRPr="00251739">
        <w:rPr>
          <w:rFonts w:asciiTheme="minorHAnsi" w:hAnsiTheme="minorHAnsi" w:cstheme="minorHAnsi"/>
          <w:sz w:val="36"/>
          <w:szCs w:val="36"/>
        </w:rPr>
        <w:t>C</w:t>
      </w:r>
      <w:r w:rsidRPr="00251739">
        <w:rPr>
          <w:rFonts w:asciiTheme="minorHAnsi" w:hAnsiTheme="minorHAnsi" w:cstheme="minorHAnsi"/>
          <w:sz w:val="36"/>
          <w:szCs w:val="36"/>
        </w:rPr>
        <w:t>ompany, was merely "religious" in character</w:t>
      </w:r>
      <w:r w:rsidR="008D423F" w:rsidRPr="00251739">
        <w:rPr>
          <w:rFonts w:asciiTheme="minorHAnsi" w:hAnsiTheme="minorHAnsi" w:cstheme="minorHAnsi"/>
          <w:sz w:val="36"/>
          <w:szCs w:val="36"/>
        </w:rPr>
        <w:t>, at least in the more restrictive modern sense of “religion</w:t>
      </w:r>
      <w:r w:rsidRPr="00251739">
        <w:rPr>
          <w:rFonts w:asciiTheme="minorHAnsi" w:hAnsiTheme="minorHAnsi" w:cstheme="minorHAnsi"/>
          <w:sz w:val="36"/>
          <w:szCs w:val="36"/>
        </w:rPr>
        <w:t>.</w:t>
      </w:r>
      <w:r w:rsidR="008D423F" w:rsidRPr="00251739">
        <w:rPr>
          <w:rFonts w:asciiTheme="minorHAnsi" w:hAnsiTheme="minorHAnsi" w:cstheme="minorHAnsi"/>
          <w:sz w:val="36"/>
          <w:szCs w:val="36"/>
        </w:rPr>
        <w:t>”</w:t>
      </w:r>
      <w:r w:rsidRPr="00251739">
        <w:rPr>
          <w:rFonts w:asciiTheme="minorHAnsi" w:hAnsiTheme="minorHAnsi" w:cstheme="minorHAnsi"/>
          <w:sz w:val="36"/>
          <w:szCs w:val="36"/>
        </w:rPr>
        <w:t xml:space="preserve"> It was </w:t>
      </w:r>
      <w:r w:rsidRPr="00251739">
        <w:rPr>
          <w:rFonts w:asciiTheme="minorHAnsi" w:hAnsiTheme="minorHAnsi" w:cstheme="minorHAnsi"/>
          <w:i/>
          <w:iCs/>
          <w:sz w:val="36"/>
          <w:szCs w:val="36"/>
        </w:rPr>
        <w:t>republican</w:t>
      </w:r>
      <w:r w:rsidRPr="00251739">
        <w:rPr>
          <w:rFonts w:asciiTheme="minorHAnsi" w:hAnsiTheme="minorHAnsi" w:cstheme="minorHAnsi"/>
          <w:sz w:val="36"/>
          <w:szCs w:val="36"/>
        </w:rPr>
        <w:t xml:space="preserve">, in the sense of the (godly) commonwealth. The Leiden Pilgrims may have been less so, but were nonetheless part of the same general movement. The point is this: it is a dumbed-down myth, which </w:t>
      </w:r>
      <w:r w:rsidRPr="00251739">
        <w:rPr>
          <w:rFonts w:asciiTheme="minorHAnsi" w:hAnsiTheme="minorHAnsi" w:cstheme="minorHAnsi"/>
          <w:sz w:val="36"/>
          <w:szCs w:val="36"/>
        </w:rPr>
        <w:lastRenderedPageBreak/>
        <w:t xml:space="preserve">generations of American schoolchildren have been fed, that these settlers came to America simply "to worship as they pleased." It is derivatively false, to make the more recent "liberal" or "postcolonial" argument, that they were hypocrites to boot, since they didn't extend religious liberty to others. Rather: they were erecting a new commonwealth. [Reference Lowry. Review Morison 1954 and more recent sources, re: circumstances of Pilgrims ending up in New England vs. northern Virginia (Hudson </w:t>
      </w:r>
      <w:r w:rsidRPr="00251739">
        <w:rPr>
          <w:rFonts w:asciiTheme="minorHAnsi" w:hAnsiTheme="minorHAnsi" w:cstheme="minorHAnsi"/>
          <w:sz w:val="36"/>
          <w:szCs w:val="36"/>
        </w:rPr>
        <w:softHyphen/>
        <w:t>River area).]</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 xml:space="preserve">This was occurring in a crisis-rent year or two, which had kicked the urgency up yet another three or four notches. There was Ralegh's Orinoco failure and execution in 1618. In the Netherlands, the fall of republican leader [xxx] Oldenbarneveldt contributed its </w:t>
      </w:r>
      <w:r w:rsidR="003E6475" w:rsidRPr="00251739">
        <w:rPr>
          <w:rFonts w:asciiTheme="minorHAnsi" w:hAnsiTheme="minorHAnsi" w:cstheme="minorHAnsi"/>
          <w:sz w:val="36"/>
          <w:szCs w:val="36"/>
        </w:rPr>
        <w:t>share to the increasing Venetian-style merchant-banker</w:t>
      </w:r>
      <w:r w:rsidRPr="00251739">
        <w:rPr>
          <w:rFonts w:asciiTheme="minorHAnsi" w:hAnsiTheme="minorHAnsi" w:cstheme="minorHAnsi"/>
          <w:sz w:val="36"/>
          <w:szCs w:val="36"/>
        </w:rPr>
        <w:t xml:space="preserve"> supremacy over the Dutch republican forces. To the east, the Bohemian revolt kicked off the 30-Years War in earnest, [doing xyz to Prince xyz, Elector of the Palatinate, Bohemia's recently elected Protestant king, and husband of 5 years to England's own Princess Elizabeth]. In England, Archbishop Abbott, like many, fearing the new </w:t>
      </w:r>
      <w:r w:rsidR="001313CD" w:rsidRPr="00251739">
        <w:rPr>
          <w:rFonts w:asciiTheme="minorHAnsi" w:hAnsiTheme="minorHAnsi" w:cstheme="minorHAnsi"/>
          <w:sz w:val="36"/>
          <w:szCs w:val="36"/>
        </w:rPr>
        <w:t>Habsburg</w:t>
      </w:r>
      <w:r w:rsidRPr="00251739">
        <w:rPr>
          <w:rFonts w:asciiTheme="minorHAnsi" w:hAnsiTheme="minorHAnsi" w:cstheme="minorHAnsi"/>
          <w:sz w:val="36"/>
          <w:szCs w:val="36"/>
        </w:rPr>
        <w:t xml:space="preserve">-Catholic offensive, looked to the devil for aid, and sent a secret messenger to Venice to obtain Sarpi’s </w:t>
      </w:r>
      <w:r w:rsidRPr="00251739">
        <w:rPr>
          <w:rFonts w:asciiTheme="minorHAnsi" w:hAnsiTheme="minorHAnsi" w:cstheme="minorHAnsi"/>
          <w:i/>
          <w:iCs/>
          <w:sz w:val="36"/>
          <w:szCs w:val="36"/>
        </w:rPr>
        <w:t>History of the Council of Trent</w:t>
      </w:r>
      <w:r w:rsidRPr="00251739">
        <w:rPr>
          <w:rFonts w:asciiTheme="minorHAnsi" w:hAnsiTheme="minorHAnsi" w:cstheme="minorHAnsi"/>
          <w:sz w:val="36"/>
          <w:szCs w:val="36"/>
        </w:rPr>
        <w:t>; and survived the second assassination attempt on himself. As noted above, Francis Bacon was finally raised to the peerage at the beginning of the year and appointed Lord Chancellor. Hardly noticed in England, but with much portent for the security of the Virginia settlements, Powhatan died</w:t>
      </w:r>
      <w:r w:rsidR="00F511F4" w:rsidRPr="00251739">
        <w:rPr>
          <w:rFonts w:asciiTheme="minorHAnsi" w:hAnsiTheme="minorHAnsi" w:cstheme="minorHAnsi"/>
          <w:sz w:val="36"/>
          <w:szCs w:val="36"/>
        </w:rPr>
        <w:t xml:space="preserve"> (the stabilizing Pocahontas</w:t>
      </w:r>
      <w:r w:rsidR="008D423F" w:rsidRPr="00251739">
        <w:rPr>
          <w:rFonts w:asciiTheme="minorHAnsi" w:hAnsiTheme="minorHAnsi" w:cstheme="minorHAnsi"/>
          <w:sz w:val="36"/>
          <w:szCs w:val="36"/>
        </w:rPr>
        <w:t>/Rebecca</w:t>
      </w:r>
      <w:r w:rsidR="00F511F4" w:rsidRPr="00251739">
        <w:rPr>
          <w:rFonts w:asciiTheme="minorHAnsi" w:hAnsiTheme="minorHAnsi" w:cstheme="minorHAnsi"/>
          <w:sz w:val="36"/>
          <w:szCs w:val="36"/>
        </w:rPr>
        <w:t>-Rolfe marriage had ended with her death two years before)</w:t>
      </w:r>
      <w:r w:rsidRPr="00251739">
        <w:rPr>
          <w:rFonts w:asciiTheme="minorHAnsi" w:hAnsiTheme="minorHAnsi" w:cstheme="minorHAnsi"/>
          <w:sz w:val="36"/>
          <w:szCs w:val="36"/>
        </w:rPr>
        <w:t xml:space="preserve">; leadership of the Powhatan confederation fell to his more </w:t>
      </w:r>
      <w:r w:rsidRPr="00251739">
        <w:rPr>
          <w:rFonts w:asciiTheme="minorHAnsi" w:hAnsiTheme="minorHAnsi" w:cstheme="minorHAnsi"/>
          <w:sz w:val="36"/>
          <w:szCs w:val="36"/>
        </w:rPr>
        <w:lastRenderedPageBreak/>
        <w:t xml:space="preserve">intransigent brother, Opechankenogh [sp.], who three years later organized an uprising that came near to </w:t>
      </w:r>
      <w:r w:rsidR="008D423F" w:rsidRPr="00251739">
        <w:rPr>
          <w:rFonts w:asciiTheme="minorHAnsi" w:hAnsiTheme="minorHAnsi" w:cstheme="minorHAnsi"/>
          <w:sz w:val="36"/>
          <w:szCs w:val="36"/>
        </w:rPr>
        <w:t>extinguishing</w:t>
      </w:r>
      <w:r w:rsidRPr="00251739">
        <w:rPr>
          <w:rFonts w:asciiTheme="minorHAnsi" w:hAnsiTheme="minorHAnsi" w:cstheme="minorHAnsi"/>
          <w:sz w:val="36"/>
          <w:szCs w:val="36"/>
        </w:rPr>
        <w:t xml:space="preserve"> the colony altogether.</w:t>
      </w:r>
    </w:p>
    <w:p w:rsidR="00E63F79" w:rsidRPr="00251739" w:rsidRDefault="00E63F79">
      <w:pPr>
        <w:rPr>
          <w:rFonts w:asciiTheme="minorHAnsi" w:hAnsiTheme="minorHAnsi" w:cstheme="minorHAnsi"/>
          <w:sz w:val="36"/>
          <w:szCs w:val="36"/>
        </w:rPr>
      </w:pPr>
    </w:p>
    <w:p w:rsidR="00E63F79" w:rsidRPr="00251739" w:rsidRDefault="00E63F79">
      <w:pPr>
        <w:rPr>
          <w:rFonts w:asciiTheme="minorHAnsi" w:hAnsiTheme="minorHAnsi" w:cstheme="minorHAnsi"/>
          <w:b/>
          <w:bCs/>
          <w:sz w:val="36"/>
          <w:szCs w:val="36"/>
        </w:rPr>
      </w:pPr>
      <w:r w:rsidRPr="00251739">
        <w:rPr>
          <w:rFonts w:asciiTheme="minorHAnsi" w:hAnsiTheme="minorHAnsi" w:cstheme="minorHAnsi"/>
          <w:sz w:val="36"/>
          <w:szCs w:val="36"/>
        </w:rPr>
        <w:tab/>
      </w:r>
      <w:r w:rsidR="00CF6C13" w:rsidRPr="00251739">
        <w:rPr>
          <w:rFonts w:asciiTheme="minorHAnsi" w:hAnsiTheme="minorHAnsi" w:cstheme="minorHAnsi"/>
          <w:sz w:val="36"/>
          <w:szCs w:val="36"/>
        </w:rPr>
        <w:t xml:space="preserve">When </w:t>
      </w:r>
      <w:r w:rsidRPr="00251739">
        <w:rPr>
          <w:rFonts w:asciiTheme="minorHAnsi" w:hAnsiTheme="minorHAnsi" w:cstheme="minorHAnsi"/>
          <w:sz w:val="36"/>
          <w:szCs w:val="36"/>
        </w:rPr>
        <w:t xml:space="preserve">Smith, for his part, wrote </w:t>
      </w:r>
      <w:r w:rsidR="00CF6C13" w:rsidRPr="00251739">
        <w:rPr>
          <w:rFonts w:asciiTheme="minorHAnsi" w:hAnsiTheme="minorHAnsi" w:cstheme="minorHAnsi"/>
          <w:sz w:val="36"/>
          <w:szCs w:val="36"/>
        </w:rPr>
        <w:t xml:space="preserve">in [DATE] </w:t>
      </w:r>
      <w:r w:rsidRPr="00251739">
        <w:rPr>
          <w:rFonts w:asciiTheme="minorHAnsi" w:hAnsiTheme="minorHAnsi" w:cstheme="minorHAnsi"/>
          <w:sz w:val="36"/>
          <w:szCs w:val="36"/>
        </w:rPr>
        <w:t xml:space="preserve">"I am not so simple as to think" </w:t>
      </w:r>
      <w:r w:rsidR="00CF6C13" w:rsidRPr="00251739">
        <w:rPr>
          <w:rFonts w:asciiTheme="minorHAnsi" w:hAnsiTheme="minorHAnsi" w:cstheme="minorHAnsi"/>
          <w:sz w:val="36"/>
          <w:szCs w:val="36"/>
        </w:rPr>
        <w:t>that men will accept the deadly risks of colonization without hope of personal gain, h</w:t>
      </w:r>
      <w:r w:rsidRPr="00251739">
        <w:rPr>
          <w:rFonts w:asciiTheme="minorHAnsi" w:hAnsiTheme="minorHAnsi" w:cstheme="minorHAnsi"/>
          <w:sz w:val="36"/>
          <w:szCs w:val="36"/>
        </w:rPr>
        <w:t xml:space="preserve">e was both wrong and right. The puritans led by Winthrop and his associates came for republican motivation (in a religious form); but the very nature of that political-religious conception, was that an implicit and explicit economic theory </w:t>
      </w:r>
      <w:r w:rsidRPr="00251739">
        <w:rPr>
          <w:rFonts w:asciiTheme="minorHAnsi" w:hAnsiTheme="minorHAnsi" w:cstheme="minorHAnsi"/>
          <w:i/>
          <w:iCs/>
          <w:sz w:val="36"/>
          <w:szCs w:val="36"/>
        </w:rPr>
        <w:t xml:space="preserve">was an integral part of it, </w:t>
      </w:r>
      <w:r w:rsidRPr="00251739">
        <w:rPr>
          <w:rFonts w:asciiTheme="minorHAnsi" w:hAnsiTheme="minorHAnsi" w:cstheme="minorHAnsi"/>
          <w:sz w:val="36"/>
          <w:szCs w:val="36"/>
        </w:rPr>
        <w:t xml:space="preserve">namely: Christian charity; productive labor; idleness (read: privileged aristocratic indolence) as one of the greatest evils. Or in other words, our familiar Pauline model of </w:t>
      </w:r>
      <w:r w:rsidRPr="00251739">
        <w:rPr>
          <w:rFonts w:asciiTheme="minorHAnsi" w:hAnsiTheme="minorHAnsi" w:cstheme="minorHAnsi"/>
          <w:i/>
          <w:iCs/>
          <w:sz w:val="36"/>
          <w:szCs w:val="36"/>
        </w:rPr>
        <w:t>Corinthians</w:t>
      </w:r>
      <w:r w:rsidRPr="00251739">
        <w:rPr>
          <w:rFonts w:asciiTheme="minorHAnsi" w:hAnsiTheme="minorHAnsi" w:cstheme="minorHAnsi"/>
          <w:sz w:val="36"/>
          <w:szCs w:val="36"/>
        </w:rPr>
        <w:t xml:space="preserve"> and </w:t>
      </w:r>
      <w:r w:rsidRPr="00251739">
        <w:rPr>
          <w:rFonts w:asciiTheme="minorHAnsi" w:hAnsiTheme="minorHAnsi" w:cstheme="minorHAnsi"/>
          <w:i/>
          <w:iCs/>
          <w:sz w:val="36"/>
          <w:szCs w:val="36"/>
        </w:rPr>
        <w:t>Thessalonians</w:t>
      </w:r>
      <w:r w:rsidRPr="00251739">
        <w:rPr>
          <w:rFonts w:asciiTheme="minorHAnsi" w:hAnsiTheme="minorHAnsi" w:cstheme="minorHAnsi"/>
          <w:sz w:val="36"/>
          <w:szCs w:val="36"/>
        </w:rPr>
        <w:t>.</w:t>
      </w:r>
    </w:p>
    <w:p w:rsidR="00E63F79" w:rsidRPr="00251739" w:rsidRDefault="00E63F79">
      <w:pPr>
        <w:rPr>
          <w:rFonts w:asciiTheme="minorHAnsi" w:hAnsiTheme="minorHAnsi" w:cstheme="minorHAnsi"/>
          <w:sz w:val="36"/>
          <w:szCs w:val="36"/>
        </w:rPr>
      </w:pPr>
    </w:p>
    <w:p w:rsidR="00CC435F" w:rsidRPr="00251739" w:rsidRDefault="00CC435F" w:rsidP="00CC435F">
      <w:pPr>
        <w:pStyle w:val="Heading3"/>
        <w:rPr>
          <w:rFonts w:asciiTheme="minorHAnsi" w:hAnsiTheme="minorHAnsi" w:cstheme="minorHAnsi"/>
          <w:sz w:val="36"/>
          <w:szCs w:val="36"/>
        </w:rPr>
      </w:pPr>
      <w:bookmarkStart w:id="144" w:name="_Toc431823701"/>
      <w:r w:rsidRPr="00251739">
        <w:rPr>
          <w:rFonts w:asciiTheme="minorHAnsi" w:hAnsiTheme="minorHAnsi" w:cstheme="minorHAnsi"/>
          <w:sz w:val="36"/>
          <w:szCs w:val="36"/>
        </w:rPr>
        <w:t>West Country Wedge: The Dorchester Company</w:t>
      </w:r>
      <w:bookmarkEnd w:id="144"/>
    </w:p>
    <w:p w:rsidR="00CC435F" w:rsidRPr="00251739" w:rsidRDefault="00CC435F">
      <w:pPr>
        <w:rPr>
          <w:rFonts w:asciiTheme="minorHAnsi" w:hAnsiTheme="minorHAnsi" w:cstheme="minorHAnsi"/>
          <w:sz w:val="36"/>
          <w:szCs w:val="36"/>
        </w:rPr>
      </w:pPr>
    </w:p>
    <w:p w:rsidR="005A07E1" w:rsidRPr="00251739" w:rsidRDefault="00E63F79">
      <w:pPr>
        <w:rPr>
          <w:rFonts w:asciiTheme="minorHAnsi" w:hAnsiTheme="minorHAnsi" w:cstheme="minorHAnsi"/>
          <w:sz w:val="36"/>
          <w:szCs w:val="36"/>
        </w:rPr>
      </w:pPr>
      <w:r w:rsidRPr="00251739">
        <w:rPr>
          <w:rFonts w:asciiTheme="minorHAnsi" w:hAnsiTheme="minorHAnsi" w:cstheme="minorHAnsi"/>
          <w:sz w:val="36"/>
          <w:szCs w:val="36"/>
        </w:rPr>
        <w:tab/>
        <w:t>But even back in 1619-1620, as the Leiden Pilgrims made their difficult passage through the government</w:t>
      </w:r>
      <w:r w:rsidR="009120FA" w:rsidRPr="00251739">
        <w:rPr>
          <w:rFonts w:asciiTheme="minorHAnsi" w:hAnsiTheme="minorHAnsi" w:cstheme="minorHAnsi"/>
          <w:sz w:val="36"/>
          <w:szCs w:val="36"/>
        </w:rPr>
        <w:t>al</w:t>
      </w:r>
      <w:r w:rsidRPr="00251739">
        <w:rPr>
          <w:rFonts w:asciiTheme="minorHAnsi" w:hAnsiTheme="minorHAnsi" w:cstheme="minorHAnsi"/>
          <w:sz w:val="36"/>
          <w:szCs w:val="36"/>
        </w:rPr>
        <w:t xml:space="preserve">, religious, and commercial bureaucracies and aristocracies of London, they were not alone, large as they loom at this historical distance. The </w:t>
      </w:r>
      <w:r w:rsidRPr="00251739">
        <w:rPr>
          <w:rFonts w:asciiTheme="minorHAnsi" w:hAnsiTheme="minorHAnsi" w:cstheme="minorHAnsi"/>
          <w:i/>
          <w:iCs/>
          <w:sz w:val="36"/>
          <w:szCs w:val="36"/>
        </w:rPr>
        <w:t>process</w:t>
      </w:r>
      <w:r w:rsidRPr="00251739">
        <w:rPr>
          <w:rFonts w:asciiTheme="minorHAnsi" w:hAnsiTheme="minorHAnsi" w:cstheme="minorHAnsi"/>
          <w:sz w:val="36"/>
          <w:szCs w:val="36"/>
        </w:rPr>
        <w:t xml:space="preserve"> </w:t>
      </w:r>
      <w:r w:rsidR="00F511F4" w:rsidRPr="00251739">
        <w:rPr>
          <w:rFonts w:asciiTheme="minorHAnsi" w:hAnsiTheme="minorHAnsi" w:cstheme="minorHAnsi"/>
          <w:sz w:val="36"/>
          <w:szCs w:val="36"/>
        </w:rPr>
        <w:t>that drove their emigration</w:t>
      </w:r>
      <w:r w:rsidRPr="00251739">
        <w:rPr>
          <w:rFonts w:asciiTheme="minorHAnsi" w:hAnsiTheme="minorHAnsi" w:cstheme="minorHAnsi"/>
          <w:sz w:val="36"/>
          <w:szCs w:val="36"/>
        </w:rPr>
        <w:t>, was taking many forms. In May of 16</w:t>
      </w:r>
      <w:r w:rsidR="00F76FFD" w:rsidRPr="00251739">
        <w:rPr>
          <w:rFonts w:asciiTheme="minorHAnsi" w:hAnsiTheme="minorHAnsi" w:cstheme="minorHAnsi"/>
          <w:sz w:val="36"/>
          <w:szCs w:val="36"/>
        </w:rPr>
        <w:t xml:space="preserve">20, before they set sail, a rather </w:t>
      </w:r>
      <w:r w:rsidRPr="00251739">
        <w:rPr>
          <w:rFonts w:asciiTheme="minorHAnsi" w:hAnsiTheme="minorHAnsi" w:cstheme="minorHAnsi"/>
          <w:sz w:val="36"/>
          <w:szCs w:val="36"/>
        </w:rPr>
        <w:t>different grouping was inserting itself into the colonizing milieu. This was a network of “West Country” leaders</w:t>
      </w:r>
      <w:r w:rsidR="008D423F" w:rsidRPr="00251739">
        <w:rPr>
          <w:rFonts w:asciiTheme="minorHAnsi" w:hAnsiTheme="minorHAnsi" w:cstheme="minorHAnsi"/>
          <w:sz w:val="36"/>
          <w:szCs w:val="36"/>
        </w:rPr>
        <w:t xml:space="preserve"> – merchants, </w:t>
      </w:r>
      <w:r w:rsidRPr="00251739">
        <w:rPr>
          <w:rFonts w:asciiTheme="minorHAnsi" w:hAnsiTheme="minorHAnsi" w:cstheme="minorHAnsi"/>
          <w:sz w:val="36"/>
          <w:szCs w:val="36"/>
        </w:rPr>
        <w:t>fishing and maritime interests, and Puritan minist</w:t>
      </w:r>
      <w:r w:rsidR="008D423F" w:rsidRPr="00251739">
        <w:rPr>
          <w:rFonts w:asciiTheme="minorHAnsi" w:hAnsiTheme="minorHAnsi" w:cstheme="minorHAnsi"/>
          <w:sz w:val="36"/>
          <w:szCs w:val="36"/>
        </w:rPr>
        <w:t xml:space="preserve">ers (and pious laymen) – who </w:t>
      </w:r>
      <w:r w:rsidRPr="00251739">
        <w:rPr>
          <w:rFonts w:asciiTheme="minorHAnsi" w:hAnsiTheme="minorHAnsi" w:cstheme="minorHAnsi"/>
          <w:sz w:val="36"/>
          <w:szCs w:val="36"/>
        </w:rPr>
        <w:t>within a few years were to establish the Dorchester Company, the lineal predecessor to the Massachusetts Bay Company. At this time, their first step was to buy shares in the Virginia Company</w:t>
      </w:r>
      <w:r w:rsidR="008D423F" w:rsidRPr="00251739">
        <w:rPr>
          <w:rFonts w:asciiTheme="minorHAnsi" w:hAnsiTheme="minorHAnsi" w:cstheme="minorHAnsi"/>
          <w:sz w:val="36"/>
          <w:szCs w:val="36"/>
        </w:rPr>
        <w:t>,</w:t>
      </w:r>
      <w:r w:rsidRPr="00251739">
        <w:rPr>
          <w:rFonts w:asciiTheme="minorHAnsi" w:hAnsiTheme="minorHAnsi" w:cstheme="minorHAnsi"/>
          <w:sz w:val="36"/>
          <w:szCs w:val="36"/>
        </w:rPr>
        <w:t xml:space="preserve"> still the only legal </w:t>
      </w:r>
      <w:r w:rsidRPr="00251739">
        <w:rPr>
          <w:rFonts w:asciiTheme="minorHAnsi" w:hAnsiTheme="minorHAnsi" w:cstheme="minorHAnsi"/>
          <w:sz w:val="36"/>
          <w:szCs w:val="36"/>
        </w:rPr>
        <w:lastRenderedPageBreak/>
        <w:t xml:space="preserve">vehicle for American </w:t>
      </w:r>
      <w:r w:rsidR="008D423F" w:rsidRPr="00251739">
        <w:rPr>
          <w:rFonts w:asciiTheme="minorHAnsi" w:hAnsiTheme="minorHAnsi" w:cstheme="minorHAnsi"/>
          <w:sz w:val="36"/>
          <w:szCs w:val="36"/>
        </w:rPr>
        <w:t>settlement,</w:t>
      </w:r>
      <w:r w:rsidRPr="00251739">
        <w:rPr>
          <w:rFonts w:asciiTheme="minorHAnsi" w:hAnsiTheme="minorHAnsi" w:cstheme="minorHAnsi"/>
          <w:sz w:val="36"/>
          <w:szCs w:val="36"/>
        </w:rPr>
        <w:t xml:space="preserve"> and to start attending its meetings. (These were Sir Walter Earle and his brother Christopher, [xxx</w:t>
      </w:r>
      <w:r w:rsidR="005A07E1" w:rsidRPr="00251739">
        <w:rPr>
          <w:rFonts w:asciiTheme="minorHAnsi" w:hAnsiTheme="minorHAnsi" w:cstheme="minorHAnsi"/>
          <w:sz w:val="36"/>
          <w:szCs w:val="36"/>
        </w:rPr>
        <w:t>] Whetcombe, and [xxx] Cradock.</w:t>
      </w:r>
    </w:p>
    <w:p w:rsidR="005A07E1" w:rsidRPr="00251739" w:rsidRDefault="005A07E1">
      <w:pPr>
        <w:rPr>
          <w:rFonts w:asciiTheme="minorHAnsi" w:hAnsiTheme="minorHAnsi" w:cstheme="minorHAnsi"/>
          <w:sz w:val="36"/>
          <w:szCs w:val="36"/>
        </w:rPr>
      </w:pPr>
    </w:p>
    <w:p w:rsidR="00E63F79" w:rsidRPr="00251739" w:rsidRDefault="005A07E1">
      <w:pPr>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One very large gap in our knowledge, is </w:t>
      </w:r>
      <w:r w:rsidR="00CF6C13" w:rsidRPr="00251739">
        <w:rPr>
          <w:rFonts w:asciiTheme="minorHAnsi" w:hAnsiTheme="minorHAnsi" w:cstheme="minorHAnsi"/>
          <w:sz w:val="36"/>
          <w:szCs w:val="36"/>
        </w:rPr>
        <w:t>the</w:t>
      </w:r>
      <w:r w:rsidR="00E63F79" w:rsidRPr="00251739">
        <w:rPr>
          <w:rFonts w:asciiTheme="minorHAnsi" w:hAnsiTheme="minorHAnsi" w:cstheme="minorHAnsi"/>
          <w:sz w:val="36"/>
          <w:szCs w:val="36"/>
        </w:rPr>
        <w:t xml:space="preserve"> degree and nature of overlap, </w:t>
      </w:r>
      <w:r w:rsidR="00CF6C13" w:rsidRPr="00251739">
        <w:rPr>
          <w:rFonts w:asciiTheme="minorHAnsi" w:hAnsiTheme="minorHAnsi" w:cstheme="minorHAnsi"/>
          <w:sz w:val="36"/>
          <w:szCs w:val="36"/>
        </w:rPr>
        <w:t xml:space="preserve">that </w:t>
      </w:r>
      <w:r w:rsidR="00E63F79" w:rsidRPr="00251739">
        <w:rPr>
          <w:rFonts w:asciiTheme="minorHAnsi" w:hAnsiTheme="minorHAnsi" w:cstheme="minorHAnsi"/>
          <w:sz w:val="36"/>
          <w:szCs w:val="36"/>
        </w:rPr>
        <w:t>existed between these West Country networks, and the networks of kin, contacts, and supporters, of the older-generation Walter Ralegh, whose home base this was also, and who shared the maritime orientation of both the Dorchester Company founders, and of the regional culture and economy as a whole.</w:t>
      </w:r>
      <w:r w:rsidR="00B12D3C" w:rsidRPr="00251739">
        <w:rPr>
          <w:rFonts w:asciiTheme="minorHAnsi" w:hAnsiTheme="minorHAnsi" w:cstheme="minorHAnsi"/>
          <w:sz w:val="36"/>
          <w:szCs w:val="36"/>
        </w:rPr>
        <w:t xml:space="preserve"> </w:t>
      </w:r>
      <w:r w:rsidR="00CF6C13" w:rsidRPr="00251739">
        <w:rPr>
          <w:rFonts w:asciiTheme="minorHAnsi" w:hAnsiTheme="minorHAnsi" w:cstheme="minorHAnsi"/>
          <w:sz w:val="36"/>
          <w:szCs w:val="36"/>
        </w:rPr>
        <w:t xml:space="preserve">It is most likely </w:t>
      </w:r>
      <w:r w:rsidR="00B12D3C" w:rsidRPr="00251739">
        <w:rPr>
          <w:rFonts w:asciiTheme="minorHAnsi" w:hAnsiTheme="minorHAnsi" w:cstheme="minorHAnsi"/>
          <w:sz w:val="36"/>
          <w:szCs w:val="36"/>
        </w:rPr>
        <w:t xml:space="preserve">as well, that these sea-dependent enterprisers had resonated to Smith’s 1616 </w:t>
      </w:r>
      <w:r w:rsidR="00B12D3C" w:rsidRPr="00251739">
        <w:rPr>
          <w:rFonts w:asciiTheme="minorHAnsi" w:hAnsiTheme="minorHAnsi" w:cstheme="minorHAnsi"/>
          <w:i/>
          <w:sz w:val="36"/>
          <w:szCs w:val="36"/>
        </w:rPr>
        <w:t>Description of New England</w:t>
      </w:r>
      <w:r w:rsidR="00B12D3C" w:rsidRPr="00251739">
        <w:rPr>
          <w:rFonts w:asciiTheme="minorHAnsi" w:hAnsiTheme="minorHAnsi" w:cstheme="minorHAnsi"/>
          <w:sz w:val="36"/>
          <w:szCs w:val="36"/>
        </w:rPr>
        <w:t>, with its paeans to the honest profit and pleasure of fishing, as part of the economic engine to drive the creation of new communities, and to its subsequent enlargement into the 1620</w:t>
      </w:r>
      <w:r w:rsidRPr="00251739">
        <w:rPr>
          <w:rFonts w:asciiTheme="minorHAnsi" w:hAnsiTheme="minorHAnsi" w:cstheme="minorHAnsi"/>
          <w:sz w:val="36"/>
          <w:szCs w:val="36"/>
        </w:rPr>
        <w:t>-1622</w:t>
      </w:r>
      <w:r w:rsidR="00B12D3C" w:rsidRPr="00251739">
        <w:rPr>
          <w:rFonts w:asciiTheme="minorHAnsi" w:hAnsiTheme="minorHAnsi" w:cstheme="minorHAnsi"/>
          <w:sz w:val="36"/>
          <w:szCs w:val="36"/>
        </w:rPr>
        <w:t xml:space="preserve"> </w:t>
      </w:r>
      <w:r w:rsidR="00B12D3C" w:rsidRPr="00251739">
        <w:rPr>
          <w:rFonts w:asciiTheme="minorHAnsi" w:hAnsiTheme="minorHAnsi" w:cstheme="minorHAnsi"/>
          <w:i/>
          <w:sz w:val="36"/>
          <w:szCs w:val="36"/>
        </w:rPr>
        <w:t>New England’s Trials</w:t>
      </w:r>
      <w:r w:rsidR="00B12D3C" w:rsidRPr="00251739">
        <w:rPr>
          <w:rFonts w:asciiTheme="minorHAnsi" w:hAnsiTheme="minorHAnsi" w:cstheme="minorHAnsi"/>
          <w:sz w:val="36"/>
          <w:szCs w:val="36"/>
        </w:rPr>
        <w:t xml:space="preserve">. </w:t>
      </w:r>
      <w:r w:rsidR="00CF6C13" w:rsidRPr="00251739">
        <w:rPr>
          <w:rFonts w:asciiTheme="minorHAnsi" w:hAnsiTheme="minorHAnsi" w:cstheme="minorHAnsi"/>
          <w:sz w:val="36"/>
          <w:szCs w:val="36"/>
        </w:rPr>
        <w:t>O</w:t>
      </w:r>
      <w:r w:rsidR="00B12D3C" w:rsidRPr="00251739">
        <w:rPr>
          <w:rFonts w:asciiTheme="minorHAnsi" w:hAnsiTheme="minorHAnsi" w:cstheme="minorHAnsi"/>
          <w:sz w:val="36"/>
          <w:szCs w:val="36"/>
        </w:rPr>
        <w:t xml:space="preserve">ne can </w:t>
      </w:r>
      <w:r w:rsidR="00CF6C13" w:rsidRPr="00251739">
        <w:rPr>
          <w:rFonts w:asciiTheme="minorHAnsi" w:hAnsiTheme="minorHAnsi" w:cstheme="minorHAnsi"/>
          <w:sz w:val="36"/>
          <w:szCs w:val="36"/>
        </w:rPr>
        <w:t xml:space="preserve">readily </w:t>
      </w:r>
      <w:r w:rsidR="00B12D3C" w:rsidRPr="00251739">
        <w:rPr>
          <w:rFonts w:asciiTheme="minorHAnsi" w:hAnsiTheme="minorHAnsi" w:cstheme="minorHAnsi"/>
          <w:sz w:val="36"/>
          <w:szCs w:val="36"/>
        </w:rPr>
        <w:t xml:space="preserve">imagine Smith hawking the earlier book </w:t>
      </w:r>
      <w:r w:rsidRPr="00251739">
        <w:rPr>
          <w:rFonts w:asciiTheme="minorHAnsi" w:hAnsiTheme="minorHAnsi" w:cstheme="minorHAnsi"/>
          <w:sz w:val="36"/>
          <w:szCs w:val="36"/>
        </w:rPr>
        <w:t xml:space="preserve">in 1617, </w:t>
      </w:r>
      <w:r w:rsidR="00B12D3C" w:rsidRPr="00251739">
        <w:rPr>
          <w:rFonts w:asciiTheme="minorHAnsi" w:hAnsiTheme="minorHAnsi" w:cstheme="minorHAnsi"/>
          <w:sz w:val="36"/>
          <w:szCs w:val="36"/>
        </w:rPr>
        <w:t xml:space="preserve">as he waited for the wind in Plymouth; not to </w:t>
      </w:r>
      <w:r w:rsidR="00C159CA" w:rsidRPr="00251739">
        <w:rPr>
          <w:rFonts w:asciiTheme="minorHAnsi" w:hAnsiTheme="minorHAnsi" w:cstheme="minorHAnsi"/>
          <w:sz w:val="36"/>
          <w:szCs w:val="36"/>
        </w:rPr>
        <w:t>do so, would have been</w:t>
      </w:r>
      <w:r w:rsidR="00B12D3C" w:rsidRPr="00251739">
        <w:rPr>
          <w:rFonts w:asciiTheme="minorHAnsi" w:hAnsiTheme="minorHAnsi" w:cstheme="minorHAnsi"/>
          <w:sz w:val="36"/>
          <w:szCs w:val="36"/>
        </w:rPr>
        <w:t xml:space="preserve"> quite out of character.</w:t>
      </w:r>
    </w:p>
    <w:p w:rsidR="00E63F79" w:rsidRPr="00251739" w:rsidRDefault="00E63F79">
      <w:pPr>
        <w:rPr>
          <w:rFonts w:asciiTheme="minorHAnsi" w:hAnsiTheme="minorHAnsi" w:cstheme="minorHAnsi"/>
          <w:sz w:val="36"/>
          <w:szCs w:val="36"/>
        </w:rPr>
      </w:pPr>
    </w:p>
    <w:p w:rsidR="00E63F79" w:rsidRPr="00251739" w:rsidRDefault="00F72788">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The Dorchester Co. was explicitly established on the basis of the North Atlantic fishery, which was both to sustain the colony, and the colony in turn, to provide spiritual and cultural grounding to the growing (if still only seasonal) fishing culture of the region.</w:t>
      </w:r>
    </w:p>
    <w:p w:rsidR="00E63F79" w:rsidRPr="00251739" w:rsidRDefault="00E63F79">
      <w:pPr>
        <w:ind w:left="1134"/>
        <w:rPr>
          <w:rFonts w:asciiTheme="minorHAnsi" w:hAnsiTheme="minorHAnsi" w:cstheme="minorHAnsi"/>
          <w:color w:val="FF0000"/>
          <w:sz w:val="36"/>
          <w:szCs w:val="36"/>
        </w:rPr>
      </w:pPr>
    </w:p>
    <w:p w:rsidR="00E63F79" w:rsidRPr="00251739" w:rsidRDefault="00F72788">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 xml:space="preserve">But at the same time, an obstacle was thrown up against the republican conception of a “new” England. This was the “Council for New England,” chartered in </w:t>
      </w:r>
      <w:r w:rsidR="004F142A"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 xml:space="preserve">1620 ?], supplanting the defunct Virginia Company of Plymouth, as the only legally established entity with </w:t>
      </w:r>
      <w:r w:rsidR="00E63F79" w:rsidRPr="00251739">
        <w:rPr>
          <w:rFonts w:asciiTheme="minorHAnsi" w:hAnsiTheme="minorHAnsi" w:cstheme="minorHAnsi"/>
          <w:color w:val="FF0000"/>
          <w:sz w:val="36"/>
          <w:szCs w:val="36"/>
        </w:rPr>
        <w:lastRenderedPageBreak/>
        <w:t>authority to exploit, develop, and establish the ownership and land uses of the region, and associated emigration. Pouncing on the New England “fishing model” Smith had led in propounding, this reactionary body sought to reap the proven profits, minus the progressive purpose, in much the same fashion as such Wall Street fabrications as General Motors, U.S. Steel, and so forth, aping the related JP Morgan takeover of U.S. Railroads earlier, sought to cash in on technological innovations and the inventions of others, by co-opting, gobbling, and in general stealing, the pioneering projects, thus to establish monopoly control of useful contributions to infrastructure and productive processes they would never have funded on their own.</w:t>
      </w:r>
      <w:r w:rsidR="00C159CA" w:rsidRPr="00251739">
        <w:rPr>
          <w:rFonts w:asciiTheme="minorHAnsi" w:hAnsiTheme="minorHAnsi" w:cstheme="minorHAnsi"/>
          <w:color w:val="FF0000"/>
          <w:sz w:val="36"/>
          <w:szCs w:val="36"/>
        </w:rPr>
        <w:t xml:space="preserve"> Another model: traditional land-ownership. Power of the state gives you title to a big piece of ocean; you sit back and collect rent or equivalent, from those who produce something from it. Gorges</w:t>
      </w:r>
      <w:r w:rsidR="004F142A" w:rsidRPr="00251739">
        <w:rPr>
          <w:rFonts w:asciiTheme="minorHAnsi" w:hAnsiTheme="minorHAnsi" w:cstheme="minorHAnsi"/>
          <w:color w:val="FF0000"/>
          <w:sz w:val="36"/>
          <w:szCs w:val="36"/>
        </w:rPr>
        <w:t>’</w:t>
      </w:r>
      <w:r w:rsidR="00C159CA" w:rsidRPr="00251739">
        <w:rPr>
          <w:rFonts w:asciiTheme="minorHAnsi" w:hAnsiTheme="minorHAnsi" w:cstheme="minorHAnsi"/>
          <w:color w:val="FF0000"/>
          <w:sz w:val="36"/>
          <w:szCs w:val="36"/>
        </w:rPr>
        <w:t xml:space="preserve"> desire for fishing monopoly, to charge duties to those licensed to fish there.</w:t>
      </w:r>
    </w:p>
    <w:p w:rsidR="00E63F79" w:rsidRPr="00251739" w:rsidRDefault="00E63F79">
      <w:pPr>
        <w:ind w:left="1134"/>
        <w:rPr>
          <w:rFonts w:asciiTheme="minorHAnsi" w:hAnsiTheme="minorHAnsi" w:cstheme="minorHAnsi"/>
          <w:color w:val="FF0000"/>
          <w:sz w:val="36"/>
          <w:szCs w:val="36"/>
        </w:rPr>
      </w:pPr>
    </w:p>
    <w:p w:rsidR="00E63F79" w:rsidRPr="00251739" w:rsidRDefault="00F72788">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 xml:space="preserve">The Council for New England, indeed, was chartered as an even more oligarchic mandate than the Virginia Company of London  – one response to the internal conflicts of that predecessor – by limiting its own membership to [x #] of nobility only, dividing up the entire N.E. Region among this small number, and anticipating that each such would establish baronial estates on the scale and model of England's landed nobles, indeed, on the pre-national state conception that had been overcome starting over two centuries </w:t>
      </w:r>
      <w:r w:rsidR="00E63F79" w:rsidRPr="00251739">
        <w:rPr>
          <w:rFonts w:asciiTheme="minorHAnsi" w:hAnsiTheme="minorHAnsi" w:cstheme="minorHAnsi"/>
          <w:color w:val="FF0000"/>
          <w:sz w:val="36"/>
          <w:szCs w:val="36"/>
        </w:rPr>
        <w:lastRenderedPageBreak/>
        <w:t>before, in the reign of Henry VII.</w:t>
      </w:r>
    </w:p>
    <w:p w:rsidR="00E63F79" w:rsidRPr="00251739" w:rsidRDefault="00E63F79">
      <w:pPr>
        <w:ind w:left="1134"/>
        <w:rPr>
          <w:rFonts w:asciiTheme="minorHAnsi" w:hAnsiTheme="minorHAnsi" w:cstheme="minorHAnsi"/>
          <w:color w:val="FF0000"/>
          <w:sz w:val="36"/>
          <w:szCs w:val="36"/>
        </w:rPr>
      </w:pPr>
    </w:p>
    <w:p w:rsidR="00E63F79" w:rsidRPr="00251739" w:rsidRDefault="00F72788">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This lion in the path, may well be the reason Smith could find no more backing for his own New England projects. One of the foremost figures behind the Council for New England, was Sir Ferdinando Gorges, the degenerated [cousin?] of Arthur Gorges, Ralegh's old loyal friend and fellow</w:t>
      </w:r>
      <w:r w:rsidR="00A06FAD" w:rsidRPr="00251739">
        <w:rPr>
          <w:rFonts w:asciiTheme="minorHAnsi" w:hAnsiTheme="minorHAnsi" w:cstheme="minorHAnsi"/>
          <w:color w:val="FF0000"/>
          <w:sz w:val="36"/>
          <w:szCs w:val="36"/>
        </w:rPr>
        <w:t xml:space="preserve">, </w:t>
      </w:r>
      <w:r w:rsidR="00E63F79" w:rsidRPr="00251739">
        <w:rPr>
          <w:rFonts w:asciiTheme="minorHAnsi" w:hAnsiTheme="minorHAnsi" w:cstheme="minorHAnsi"/>
          <w:color w:val="FF0000"/>
          <w:sz w:val="36"/>
          <w:szCs w:val="36"/>
        </w:rPr>
        <w:t xml:space="preserve">outcast </w:t>
      </w:r>
      <w:r w:rsidR="00A06FAD" w:rsidRPr="00251739">
        <w:rPr>
          <w:rFonts w:asciiTheme="minorHAnsi" w:hAnsiTheme="minorHAnsi" w:cstheme="minorHAnsi"/>
          <w:color w:val="FF0000"/>
          <w:sz w:val="36"/>
          <w:szCs w:val="36"/>
        </w:rPr>
        <w:t xml:space="preserve">like Ralegh </w:t>
      </w:r>
      <w:r w:rsidR="00E63F79" w:rsidRPr="00251739">
        <w:rPr>
          <w:rFonts w:asciiTheme="minorHAnsi" w:hAnsiTheme="minorHAnsi" w:cstheme="minorHAnsi"/>
          <w:color w:val="FF0000"/>
          <w:sz w:val="36"/>
          <w:szCs w:val="36"/>
        </w:rPr>
        <w:t xml:space="preserve">from royal favor [(see p. xxx)]. Gorges's first foray had been the ill-fated 1614 attempt to find gold, which succeeded only in repatriating (contrary to English intentions), the captive Massachusetts Indian who cleverly assured them of the gold's availability (see p. xxx). But </w:t>
      </w:r>
      <w:r w:rsidR="00A06FAD" w:rsidRPr="00251739">
        <w:rPr>
          <w:rFonts w:asciiTheme="minorHAnsi" w:hAnsiTheme="minorHAnsi" w:cstheme="minorHAnsi"/>
          <w:color w:val="FF0000"/>
          <w:sz w:val="36"/>
          <w:szCs w:val="36"/>
        </w:rPr>
        <w:t xml:space="preserve">with </w:t>
      </w:r>
      <w:r w:rsidR="00E63F79" w:rsidRPr="00251739">
        <w:rPr>
          <w:rFonts w:asciiTheme="minorHAnsi" w:hAnsiTheme="minorHAnsi" w:cstheme="minorHAnsi"/>
          <w:color w:val="FF0000"/>
          <w:sz w:val="36"/>
          <w:szCs w:val="36"/>
        </w:rPr>
        <w:t>the failure of that silly business coinciding with the success of Smith's fi</w:t>
      </w:r>
      <w:r w:rsidR="00A06FAD" w:rsidRPr="00251739">
        <w:rPr>
          <w:rFonts w:asciiTheme="minorHAnsi" w:hAnsiTheme="minorHAnsi" w:cstheme="minorHAnsi"/>
          <w:color w:val="FF0000"/>
          <w:sz w:val="36"/>
          <w:szCs w:val="36"/>
        </w:rPr>
        <w:t>r</w:t>
      </w:r>
      <w:r w:rsidR="00E63F79" w:rsidRPr="00251739">
        <w:rPr>
          <w:rFonts w:asciiTheme="minorHAnsi" w:hAnsiTheme="minorHAnsi" w:cstheme="minorHAnsi"/>
          <w:color w:val="FF0000"/>
          <w:sz w:val="36"/>
          <w:szCs w:val="36"/>
        </w:rPr>
        <w:t>st New England voyage, Gorges conferred with Smith, and gave Smith good backing for his own ill-starred second New England attempt, that which ended for him on the French privateer and subsequent stormy escape on the French coast. But that was the end. Thereafter, Gorges went whole-hog for the oligarchic monopoly-model, consolidating as the new Council for New England in 1620. Fishing was to be exploited, to be sure, but no republican colonies founded; rather the fishery was to be a private preserve of the small company, and any others fishing the Atlantic banks, to pay licensing fees to them (incidentally creating no small friction with the Virgina Company).</w:t>
      </w:r>
      <w:r w:rsidR="00204822" w:rsidRPr="00251739">
        <w:rPr>
          <w:rFonts w:asciiTheme="minorHAnsi" w:hAnsiTheme="minorHAnsi" w:cstheme="minorHAnsi"/>
          <w:color w:val="FF0000"/>
          <w:sz w:val="36"/>
          <w:szCs w:val="36"/>
        </w:rPr>
        <w:t xml:space="preserve"> [See also Preston, “Fishing and Plantation – New England in the Parliament of 1621”; and Smith’s attack on monopoly and  “commons goods vs. common good” (opening quote to section, “John </w:t>
      </w:r>
      <w:r w:rsidR="00204822" w:rsidRPr="00251739">
        <w:rPr>
          <w:rFonts w:asciiTheme="minorHAnsi" w:hAnsiTheme="minorHAnsi" w:cstheme="minorHAnsi"/>
          <w:color w:val="FF0000"/>
          <w:sz w:val="36"/>
          <w:szCs w:val="36"/>
        </w:rPr>
        <w:lastRenderedPageBreak/>
        <w:t>Smith: New European”)].</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[But the sailing was not easy for Gorges, either. While he may have undercut Smith's attempts to seek backing (at least in those West Country circles that might have been most amenable), there were many political and moral crosscurrents. Thus, within the faction-compromised English institutions, there were also “commonwealth” types more allied to the Smith approach. So: the supporters of the Leiden group within the Virginia Company, who facilitated their American refuge; and within the otherwise wickedly conceived Council for New England itself, Lord Sheffield lent assistance to those selfsame Pilgrims, granting them land on Cape Ann for a fishing station in 162x, and perhaps does other things behind Gorges's back as well. Ref. Sheffield's close ties to Crashaw, etc; back reference to previous discussion.</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[In summary, while Smith is trying to recruit support for N.E. from Lord Chancellor Bacon, then the London companies, and finally the larger public (1616-1622), the rotten operation had been thrown up, and blocked his ability to move things; but was – by its own nature – incapable of doing anything itself, to establish anything in New England. Recall that this is also, as part of the jockeying, the period of the fishing pamphlet wars and the attack on the East India Company, all as part of the larger cultural-political conflict over how the constitution of English society should be conceived, all in the context of a new </w:t>
      </w:r>
      <w:r w:rsidRPr="00251739">
        <w:rPr>
          <w:rFonts w:asciiTheme="minorHAnsi" w:hAnsiTheme="minorHAnsi" w:cstheme="minorHAnsi"/>
          <w:color w:val="FF0000"/>
          <w:sz w:val="36"/>
          <w:szCs w:val="36"/>
        </w:rPr>
        <w:lastRenderedPageBreak/>
        <w:t>continent as potential theater of operations.</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[The problems faced by Gorges and his noble collaborators was in part, that this time represented the first few years of the Thirty Years War, with attendant anarchy on the seas – both in terms of nominal combatants, and also </w:t>
      </w:r>
      <w:r w:rsidR="00C01BCF" w:rsidRPr="00251739">
        <w:rPr>
          <w:rFonts w:asciiTheme="minorHAnsi" w:hAnsiTheme="minorHAnsi" w:cstheme="minorHAnsi"/>
          <w:color w:val="FF0000"/>
          <w:sz w:val="36"/>
          <w:szCs w:val="36"/>
        </w:rPr>
        <w:t>nominal</w:t>
      </w:r>
      <w:r w:rsidRPr="00251739">
        <w:rPr>
          <w:rFonts w:asciiTheme="minorHAnsi" w:hAnsiTheme="minorHAnsi" w:cstheme="minorHAnsi"/>
          <w:color w:val="FF0000"/>
          <w:sz w:val="36"/>
          <w:szCs w:val="36"/>
        </w:rPr>
        <w:t xml:space="preserve"> allies (English vs. Dutch in the East Indies). Thus, no one can really enforce a political or military claim on New England – Gorges, et al. may be able to block Smith and related efforts, but they cannot impose their own approach, either. A further important reason for this, is that the kind of feudal-manorial economy they seek, requires an on-the-ground pool of serfs or equivalently rent-bound tenant farmers. That does not exist in New England – and is not likely to be motivated to come over, for that kind of life. Only those are motivated to risk the hazards, who have something to gain by it – i.e., are offered a potentially better life: Smith's and the later Mass. Bay commonwealth conception.</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[Course of Dorchester Company:</w:t>
      </w:r>
    </w:p>
    <w:p w:rsidR="00E63F79" w:rsidRPr="00251739" w:rsidRDefault="00E63F79">
      <w:pPr>
        <w:ind w:left="1134"/>
        <w:rPr>
          <w:rFonts w:asciiTheme="minorHAnsi" w:hAnsiTheme="minorHAnsi" w:cstheme="minorHAnsi"/>
          <w:color w:val="FF0000"/>
          <w:sz w:val="36"/>
          <w:szCs w:val="36"/>
        </w:rPr>
      </w:pPr>
    </w:p>
    <w:p w:rsidR="00E63F79" w:rsidRPr="00251739" w:rsidRDefault="00E63F79" w:rsidP="00923995">
      <w:pPr>
        <w:pStyle w:val="ListParagraph"/>
        <w:numPr>
          <w:ilvl w:val="0"/>
          <w:numId w:val="24"/>
        </w:numPr>
        <w:tabs>
          <w:tab w:val="left" w:pos="1134"/>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Council for N.E. amends charter to add to the noble partners, 6 West Country merchants.</w:t>
      </w:r>
    </w:p>
    <w:p w:rsidR="00923995" w:rsidRPr="00251739" w:rsidRDefault="00923995" w:rsidP="00923995">
      <w:pPr>
        <w:pStyle w:val="ListParagraph"/>
        <w:tabs>
          <w:tab w:val="left" w:pos="1134"/>
        </w:tabs>
        <w:ind w:left="1494"/>
        <w:rPr>
          <w:rFonts w:asciiTheme="minorHAnsi" w:hAnsiTheme="minorHAnsi" w:cstheme="minorHAnsi"/>
          <w:color w:val="FF0000"/>
          <w:sz w:val="36"/>
          <w:szCs w:val="36"/>
        </w:rPr>
      </w:pPr>
    </w:p>
    <w:p w:rsidR="00E63F79" w:rsidRPr="00251739" w:rsidRDefault="00E63F79" w:rsidP="00923995">
      <w:pPr>
        <w:pStyle w:val="ListParagraph"/>
        <w:numPr>
          <w:ilvl w:val="0"/>
          <w:numId w:val="24"/>
        </w:numPr>
        <w:tabs>
          <w:tab w:val="left" w:pos="1134"/>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Rev. White; charter in 16xx.</w:t>
      </w:r>
    </w:p>
    <w:p w:rsidR="00923995" w:rsidRPr="00251739" w:rsidRDefault="00923995" w:rsidP="00923995">
      <w:pPr>
        <w:pStyle w:val="ListParagraph"/>
        <w:tabs>
          <w:tab w:val="left" w:pos="1134"/>
        </w:tabs>
        <w:ind w:left="1494"/>
        <w:rPr>
          <w:rFonts w:asciiTheme="minorHAnsi" w:hAnsiTheme="minorHAnsi" w:cstheme="minorHAnsi"/>
          <w:color w:val="FF0000"/>
          <w:sz w:val="36"/>
          <w:szCs w:val="36"/>
        </w:rPr>
      </w:pPr>
    </w:p>
    <w:p w:rsidR="00E63F79" w:rsidRPr="00251739" w:rsidRDefault="00E63F79" w:rsidP="00923995">
      <w:pPr>
        <w:pStyle w:val="ListParagraph"/>
        <w:numPr>
          <w:ilvl w:val="0"/>
          <w:numId w:val="24"/>
        </w:numPr>
        <w:tabs>
          <w:tab w:val="left" w:pos="1134"/>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Establishes Massachusetts colony on C</w:t>
      </w:r>
      <w:r w:rsidR="00686AFF" w:rsidRPr="00251739">
        <w:rPr>
          <w:rFonts w:asciiTheme="minorHAnsi" w:hAnsiTheme="minorHAnsi" w:cstheme="minorHAnsi"/>
          <w:color w:val="FF0000"/>
          <w:sz w:val="36"/>
          <w:szCs w:val="36"/>
        </w:rPr>
        <w:t>ape Ann; several voyages; fails after a couple of years.</w:t>
      </w:r>
    </w:p>
    <w:p w:rsidR="00923995" w:rsidRPr="00251739" w:rsidRDefault="00923995" w:rsidP="00923995">
      <w:pPr>
        <w:pStyle w:val="ListParagraph"/>
        <w:tabs>
          <w:tab w:val="left" w:pos="1134"/>
        </w:tabs>
        <w:ind w:left="1494"/>
        <w:rPr>
          <w:rFonts w:asciiTheme="minorHAnsi" w:hAnsiTheme="minorHAnsi" w:cstheme="minorHAnsi"/>
          <w:color w:val="FF0000"/>
          <w:sz w:val="36"/>
          <w:szCs w:val="36"/>
        </w:rPr>
      </w:pPr>
    </w:p>
    <w:p w:rsidR="00E63F79" w:rsidRPr="00251739" w:rsidRDefault="00E63F79" w:rsidP="00923995">
      <w:pPr>
        <w:pStyle w:val="ListParagraph"/>
        <w:numPr>
          <w:ilvl w:val="0"/>
          <w:numId w:val="24"/>
        </w:numPr>
        <w:tabs>
          <w:tab w:val="left" w:pos="1134"/>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Roger Conant (brother of xxx, in Dorch. Co.), an independent colonizer who came with Leiden group, moves from Plymouth to Cape Ann, and over; works with Rev. White who urges perseverence while regroup</w:t>
      </w:r>
      <w:r w:rsidR="00686AFF" w:rsidRPr="00251739">
        <w:rPr>
          <w:rFonts w:asciiTheme="minorHAnsi" w:hAnsiTheme="minorHAnsi" w:cstheme="minorHAnsi"/>
          <w:color w:val="FF0000"/>
          <w:sz w:val="36"/>
          <w:szCs w:val="36"/>
        </w:rPr>
        <w:t>ing</w:t>
      </w:r>
      <w:r w:rsidRPr="00251739">
        <w:rPr>
          <w:rFonts w:asciiTheme="minorHAnsi" w:hAnsiTheme="minorHAnsi" w:cstheme="minorHAnsi"/>
          <w:color w:val="FF0000"/>
          <w:sz w:val="36"/>
          <w:szCs w:val="36"/>
        </w:rPr>
        <w:t xml:space="preserve"> in Engalnd</w:t>
      </w:r>
    </w:p>
    <w:p w:rsidR="00923995" w:rsidRPr="00251739" w:rsidRDefault="00923995" w:rsidP="00923995">
      <w:pPr>
        <w:pStyle w:val="ListParagraph"/>
        <w:tabs>
          <w:tab w:val="left" w:pos="1134"/>
        </w:tabs>
        <w:ind w:left="1494"/>
        <w:rPr>
          <w:rFonts w:asciiTheme="minorHAnsi" w:hAnsiTheme="minorHAnsi" w:cstheme="minorHAnsi"/>
          <w:color w:val="FF0000"/>
          <w:sz w:val="36"/>
          <w:szCs w:val="36"/>
        </w:rPr>
      </w:pPr>
    </w:p>
    <w:p w:rsidR="00E63F79" w:rsidRPr="00251739" w:rsidRDefault="00E63F79" w:rsidP="00923995">
      <w:pPr>
        <w:pStyle w:val="ListParagraph"/>
        <w:numPr>
          <w:ilvl w:val="0"/>
          <w:numId w:val="24"/>
        </w:numPr>
        <w:tabs>
          <w:tab w:val="left" w:pos="1134"/>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White &amp; others of the company, esp. Humphrey, link up with East Anglia Puritans, to re-emerge as Massachusetts Bay Company [ref. Lowry]</w:t>
      </w:r>
    </w:p>
    <w:p w:rsidR="00923995" w:rsidRPr="00251739" w:rsidRDefault="00923995" w:rsidP="00923995">
      <w:pPr>
        <w:pStyle w:val="ListParagraph"/>
        <w:tabs>
          <w:tab w:val="left" w:pos="1134"/>
        </w:tabs>
        <w:ind w:left="1494"/>
        <w:rPr>
          <w:rFonts w:asciiTheme="minorHAnsi" w:hAnsiTheme="minorHAnsi" w:cstheme="minorHAnsi"/>
          <w:color w:val="FF0000"/>
          <w:sz w:val="36"/>
          <w:szCs w:val="36"/>
        </w:rPr>
      </w:pPr>
    </w:p>
    <w:p w:rsidR="00E63F79" w:rsidRPr="00251739" w:rsidRDefault="00E63F79" w:rsidP="00923995">
      <w:pPr>
        <w:pStyle w:val="ListParagraph"/>
        <w:numPr>
          <w:ilvl w:val="0"/>
          <w:numId w:val="24"/>
        </w:numPr>
        <w:tabs>
          <w:tab w:val="left" w:pos="1134"/>
        </w:tabs>
        <w:rPr>
          <w:rFonts w:asciiTheme="minorHAnsi" w:hAnsiTheme="minorHAnsi" w:cstheme="minorHAnsi"/>
          <w:color w:val="FF0000"/>
          <w:sz w:val="36"/>
          <w:szCs w:val="36"/>
        </w:rPr>
      </w:pPr>
      <w:r w:rsidRPr="00251739">
        <w:rPr>
          <w:rFonts w:asciiTheme="minorHAnsi" w:hAnsiTheme="minorHAnsi" w:cstheme="minorHAnsi"/>
          <w:color w:val="FF0000"/>
          <w:sz w:val="36"/>
          <w:szCs w:val="36"/>
        </w:rPr>
        <w:t>As part of this, Endecott deployed in 1628 [?] to take over &amp; reinvigorate</w:t>
      </w:r>
      <w:r w:rsidR="00686AFF" w:rsidRPr="00251739">
        <w:rPr>
          <w:rFonts w:asciiTheme="minorHAnsi" w:hAnsiTheme="minorHAnsi" w:cstheme="minorHAnsi"/>
          <w:color w:val="FF0000"/>
          <w:sz w:val="36"/>
          <w:szCs w:val="36"/>
        </w:rPr>
        <w:t xml:space="preserve"> the Dorchester Co. settlement</w:t>
      </w:r>
      <w:r w:rsidRPr="00251739">
        <w:rPr>
          <w:rFonts w:asciiTheme="minorHAnsi" w:hAnsiTheme="minorHAnsi" w:cstheme="minorHAnsi"/>
          <w:color w:val="FF0000"/>
          <w:sz w:val="36"/>
          <w:szCs w:val="36"/>
        </w:rPr>
        <w:t>, pending larger move later, this the relief promised by White</w:t>
      </w:r>
    </w:p>
    <w:p w:rsidR="00E63F79" w:rsidRPr="00251739" w:rsidRDefault="00E63F79">
      <w:pPr>
        <w:ind w:left="1134"/>
        <w:rPr>
          <w:rFonts w:asciiTheme="minorHAnsi" w:hAnsiTheme="minorHAnsi" w:cstheme="minorHAnsi"/>
          <w:color w:val="FF0000"/>
          <w:sz w:val="36"/>
          <w:szCs w:val="36"/>
        </w:rPr>
      </w:pPr>
    </w:p>
    <w:p w:rsidR="00CC435F" w:rsidRPr="00251739" w:rsidRDefault="00CC435F">
      <w:pPr>
        <w:ind w:left="1134"/>
        <w:rPr>
          <w:rFonts w:asciiTheme="minorHAnsi" w:hAnsiTheme="minorHAnsi" w:cstheme="minorHAnsi"/>
          <w:color w:val="FF0000"/>
          <w:sz w:val="36"/>
          <w:szCs w:val="36"/>
        </w:rPr>
      </w:pPr>
    </w:p>
    <w:p w:rsidR="00CC435F" w:rsidRPr="00251739" w:rsidRDefault="00CC435F" w:rsidP="00CC435F">
      <w:pPr>
        <w:pStyle w:val="Heading3"/>
        <w:rPr>
          <w:rFonts w:asciiTheme="minorHAnsi" w:hAnsiTheme="minorHAnsi" w:cstheme="minorHAnsi"/>
          <w:sz w:val="36"/>
          <w:szCs w:val="36"/>
        </w:rPr>
      </w:pPr>
      <w:bookmarkStart w:id="145" w:name="_Toc431823702"/>
      <w:r w:rsidRPr="00251739">
        <w:rPr>
          <w:rFonts w:asciiTheme="minorHAnsi" w:hAnsiTheme="minorHAnsi" w:cstheme="minorHAnsi"/>
          <w:sz w:val="36"/>
          <w:szCs w:val="36"/>
        </w:rPr>
        <w:t>On to Boston</w:t>
      </w:r>
      <w:bookmarkEnd w:id="145"/>
    </w:p>
    <w:p w:rsidR="00CC435F" w:rsidRPr="00251739" w:rsidRDefault="00CC435F" w:rsidP="00CC435F">
      <w:pPr>
        <w:rPr>
          <w:rFonts w:asciiTheme="minorHAnsi" w:hAnsiTheme="minorHAnsi" w:cstheme="minorHAnsi"/>
          <w:sz w:val="36"/>
          <w:szCs w:val="36"/>
        </w:rPr>
      </w:pPr>
    </w:p>
    <w:p w:rsidR="00CC435F" w:rsidRPr="00251739" w:rsidRDefault="00CC435F">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On to Mass Bay: short characterization, with ref. to Lowry</w:t>
      </w:r>
    </w:p>
    <w:p w:rsidR="00E63F79" w:rsidRPr="00251739" w:rsidRDefault="00E63F79">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 xml:space="preserve">Even after dissolution of Dorchester Co. itself and merging of its remnants into Mass. Bay Co., the West Country networks that created it, were instrumental in re-establishing the Cape Ann settlement, later incorporated as the Massachusetts town of Gloucester in 164x. Among these were Walter Knight (a principal of the Dorchester Co. earlier); and, most interestingly, </w:t>
      </w:r>
      <w:r w:rsidRPr="00251739">
        <w:rPr>
          <w:rFonts w:asciiTheme="minorHAnsi" w:hAnsiTheme="minorHAnsi" w:cstheme="minorHAnsi"/>
          <w:color w:val="FF0000"/>
          <w:sz w:val="36"/>
          <w:szCs w:val="36"/>
        </w:rPr>
        <w:lastRenderedPageBreak/>
        <w:t>the children of Ignatius Jourdain. Jourdain was an indefatigable lay leader of the West Country Puritans, mayor of county seat Exeter [years] and Member of Parliament [years]; renowned for his selfless piety, including his refusal to leave the town during a plague outbreak of [year] and vigorous charitable efforts on behalf of [xxx]; highly risky opposition to King James [Book of Sport etc.: the incident]. And to close the circle, he was brother or cousin to that Silvester Jourdain, passenger on the Bermuda-rescued Sea Venture of 1609, whose tributary pamphlet fed the river of Shakespeare's last great play. We don't know if Silvester had any role in shaping the later colonizing efforts spawned of his home-country; but as to their “godly-republican” soul, he could not but have approved.</w:t>
      </w:r>
    </w:p>
    <w:p w:rsidR="00E63F79" w:rsidRPr="00251739" w:rsidRDefault="00E63F79">
      <w:pPr>
        <w:ind w:left="1134"/>
        <w:rPr>
          <w:rFonts w:asciiTheme="minorHAnsi" w:hAnsiTheme="minorHAnsi" w:cstheme="minorHAnsi"/>
          <w:sz w:val="36"/>
          <w:szCs w:val="36"/>
        </w:rPr>
      </w:pPr>
    </w:p>
    <w:p w:rsidR="00D45CC5" w:rsidRPr="00251739" w:rsidRDefault="00D45CC5">
      <w:pPr>
        <w:widowControl/>
        <w:suppressAutoHyphens w:val="0"/>
        <w:spacing w:line="240" w:lineRule="auto"/>
        <w:textAlignment w:val="auto"/>
        <w:rPr>
          <w:rFonts w:asciiTheme="minorHAnsi" w:hAnsiTheme="minorHAnsi" w:cstheme="minorHAnsi"/>
          <w:sz w:val="36"/>
          <w:szCs w:val="36"/>
        </w:rPr>
      </w:pPr>
      <w:r w:rsidRPr="00251739">
        <w:rPr>
          <w:rFonts w:asciiTheme="minorHAnsi" w:hAnsiTheme="minorHAnsi" w:cstheme="minorHAnsi"/>
          <w:sz w:val="36"/>
          <w:szCs w:val="36"/>
        </w:rPr>
        <w:br w:type="page"/>
      </w:r>
    </w:p>
    <w:p w:rsidR="00E63F79" w:rsidRPr="00251739" w:rsidRDefault="00E63F79" w:rsidP="00A6104C">
      <w:pPr>
        <w:tabs>
          <w:tab w:val="left" w:pos="573"/>
          <w:tab w:val="left" w:pos="1132"/>
          <w:tab w:val="left" w:pos="1718"/>
          <w:tab w:val="left" w:pos="2250"/>
          <w:tab w:val="left" w:pos="2809"/>
          <w:tab w:val="left" w:pos="3382"/>
        </w:tabs>
        <w:jc w:val="center"/>
        <w:rPr>
          <w:rFonts w:asciiTheme="minorHAnsi" w:hAnsiTheme="minorHAnsi" w:cstheme="minorHAnsi"/>
          <w:sz w:val="36"/>
          <w:szCs w:val="36"/>
        </w:rPr>
      </w:pPr>
    </w:p>
    <w:p w:rsidR="00E63F79" w:rsidRPr="00251739" w:rsidRDefault="00E63F79" w:rsidP="00390298">
      <w:pPr>
        <w:pStyle w:val="Heading2"/>
        <w:rPr>
          <w:rFonts w:asciiTheme="minorHAnsi" w:hAnsiTheme="minorHAnsi" w:cstheme="minorHAnsi"/>
          <w:sz w:val="36"/>
          <w:szCs w:val="36"/>
        </w:rPr>
      </w:pPr>
      <w:bookmarkStart w:id="146" w:name="_Toc431823703"/>
      <w:r w:rsidRPr="00251739">
        <w:rPr>
          <w:rFonts w:asciiTheme="minorHAnsi" w:hAnsiTheme="minorHAnsi" w:cstheme="minorHAnsi"/>
          <w:sz w:val="36"/>
          <w:szCs w:val="36"/>
        </w:rPr>
        <w:t>Smith and the New Americans</w:t>
      </w:r>
      <w:bookmarkEnd w:id="146"/>
    </w:p>
    <w:p w:rsidR="00E63F79" w:rsidRPr="00251739" w:rsidRDefault="00E63F79" w:rsidP="00A6104C">
      <w:pPr>
        <w:tabs>
          <w:tab w:val="left" w:pos="573"/>
          <w:tab w:val="left" w:pos="1132"/>
          <w:tab w:val="left" w:pos="1718"/>
          <w:tab w:val="left" w:pos="2250"/>
          <w:tab w:val="left" w:pos="2809"/>
          <w:tab w:val="left" w:pos="3382"/>
        </w:tabs>
        <w:jc w:val="center"/>
        <w:rPr>
          <w:rFonts w:asciiTheme="minorHAnsi" w:hAnsiTheme="minorHAnsi" w:cstheme="minorHAnsi"/>
          <w:bCs/>
          <w:sz w:val="36"/>
          <w:szCs w:val="36"/>
        </w:rPr>
      </w:pPr>
    </w:p>
    <w:p w:rsidR="00A6104C" w:rsidRPr="00251739" w:rsidRDefault="00A6104C" w:rsidP="00A6104C">
      <w:pPr>
        <w:tabs>
          <w:tab w:val="left" w:pos="573"/>
          <w:tab w:val="left" w:pos="1132"/>
          <w:tab w:val="left" w:pos="1718"/>
          <w:tab w:val="left" w:pos="2250"/>
          <w:tab w:val="left" w:pos="2809"/>
          <w:tab w:val="left" w:pos="3382"/>
        </w:tabs>
        <w:jc w:val="center"/>
        <w:rPr>
          <w:rFonts w:asciiTheme="minorHAnsi" w:hAnsiTheme="minorHAnsi" w:cstheme="minorHAnsi"/>
          <w:bCs/>
          <w:sz w:val="36"/>
          <w:szCs w:val="36"/>
        </w:rPr>
      </w:pPr>
      <w:r w:rsidRPr="00251739">
        <w:rPr>
          <w:rFonts w:asciiTheme="minorHAnsi" w:hAnsiTheme="minorHAnsi" w:cstheme="minorHAnsi"/>
          <w:bCs/>
          <w:sz w:val="36"/>
          <w:szCs w:val="36"/>
        </w:rPr>
        <w:t>[opening quote]</w:t>
      </w:r>
    </w:p>
    <w:p w:rsidR="00A6104C" w:rsidRPr="00251739" w:rsidRDefault="00A6104C" w:rsidP="00A6104C">
      <w:pPr>
        <w:tabs>
          <w:tab w:val="left" w:pos="573"/>
          <w:tab w:val="left" w:pos="1132"/>
          <w:tab w:val="left" w:pos="1718"/>
          <w:tab w:val="left" w:pos="2250"/>
          <w:tab w:val="left" w:pos="2809"/>
          <w:tab w:val="left" w:pos="3382"/>
        </w:tabs>
        <w:jc w:val="center"/>
        <w:rPr>
          <w:rFonts w:asciiTheme="minorHAnsi" w:hAnsiTheme="minorHAnsi" w:cstheme="minorHAnsi"/>
          <w:b/>
          <w:bCs/>
          <w:sz w:val="36"/>
          <w:szCs w:val="36"/>
        </w:rPr>
      </w:pPr>
    </w:p>
    <w:p w:rsidR="00390298" w:rsidRPr="00251739" w:rsidRDefault="00E63F79" w:rsidP="00390298">
      <w:pPr>
        <w:pStyle w:val="Heading3"/>
        <w:rPr>
          <w:rFonts w:asciiTheme="minorHAnsi" w:hAnsiTheme="minorHAnsi" w:cstheme="minorHAnsi"/>
          <w:sz w:val="36"/>
          <w:szCs w:val="36"/>
        </w:rPr>
      </w:pPr>
      <w:bookmarkStart w:id="147" w:name="_Toc431823704"/>
      <w:r w:rsidRPr="00251739">
        <w:rPr>
          <w:rFonts w:asciiTheme="minorHAnsi" w:hAnsiTheme="minorHAnsi" w:cstheme="minorHAnsi"/>
          <w:sz w:val="36"/>
          <w:szCs w:val="36"/>
        </w:rPr>
        <w:t>“By technological we signify”</w:t>
      </w:r>
      <w:bookmarkEnd w:id="147"/>
    </w:p>
    <w:p w:rsidR="00390298" w:rsidRPr="00251739" w:rsidRDefault="00390298" w:rsidP="00A6104C">
      <w:pPr>
        <w:tabs>
          <w:tab w:val="left" w:pos="573"/>
          <w:tab w:val="left" w:pos="1132"/>
          <w:tab w:val="left" w:pos="1718"/>
          <w:tab w:val="left" w:pos="2250"/>
          <w:tab w:val="left" w:pos="2809"/>
          <w:tab w:val="left" w:pos="3382"/>
        </w:tabs>
        <w:rPr>
          <w:rFonts w:asciiTheme="minorHAnsi" w:hAnsiTheme="minorHAnsi" w:cstheme="minorHAnsi"/>
          <w:b/>
          <w:sz w:val="36"/>
          <w:szCs w:val="36"/>
        </w:rPr>
      </w:pPr>
    </w:p>
    <w:p w:rsidR="00E63F79" w:rsidRPr="00251739" w:rsidRDefault="00E63F79" w:rsidP="00A6104C">
      <w:pPr>
        <w:tabs>
          <w:tab w:val="left" w:pos="573"/>
          <w:tab w:val="left" w:pos="1132"/>
          <w:tab w:val="left" w:pos="1718"/>
          <w:tab w:val="left" w:pos="2250"/>
          <w:tab w:val="left" w:pos="2809"/>
          <w:tab w:val="left" w:pos="3382"/>
        </w:tabs>
        <w:rPr>
          <w:rFonts w:asciiTheme="minorHAnsi" w:hAnsiTheme="minorHAnsi" w:cstheme="minorHAnsi"/>
          <w:sz w:val="36"/>
          <w:szCs w:val="36"/>
        </w:rPr>
      </w:pPr>
      <w:r w:rsidRPr="00251739">
        <w:rPr>
          <w:rFonts w:asciiTheme="minorHAnsi" w:hAnsiTheme="minorHAnsi" w:cstheme="minorHAnsi"/>
          <w:sz w:val="36"/>
          <w:szCs w:val="36"/>
        </w:rPr>
        <w:t xml:space="preserve"> [the Smith quote; first known use of “technological” in English]</w:t>
      </w:r>
    </w:p>
    <w:p w:rsidR="00E63F79" w:rsidRPr="00251739" w:rsidRDefault="00E63F79">
      <w:pPr>
        <w:tabs>
          <w:tab w:val="left" w:pos="1293"/>
          <w:tab w:val="left" w:pos="1852"/>
          <w:tab w:val="left" w:pos="2438"/>
          <w:tab w:val="left" w:pos="2970"/>
          <w:tab w:val="left" w:pos="3529"/>
          <w:tab w:val="left" w:pos="4102"/>
        </w:tabs>
        <w:ind w:left="720"/>
        <w:rPr>
          <w:rFonts w:asciiTheme="minorHAnsi" w:hAnsiTheme="minorHAnsi" w:cstheme="minorHAnsi"/>
          <w:b/>
          <w:bCs/>
          <w:sz w:val="36"/>
          <w:szCs w:val="36"/>
        </w:rPr>
      </w:pPr>
    </w:p>
    <w:p w:rsidR="00E63F79" w:rsidRPr="00251739" w:rsidRDefault="00E63F79">
      <w:pPr>
        <w:tabs>
          <w:tab w:val="left" w:pos="573"/>
          <w:tab w:val="left" w:pos="1132"/>
          <w:tab w:val="left" w:pos="1718"/>
          <w:tab w:val="left" w:pos="2250"/>
          <w:tab w:val="left" w:pos="2809"/>
          <w:tab w:val="left" w:pos="3382"/>
        </w:tabs>
        <w:rPr>
          <w:rFonts w:asciiTheme="minorHAnsi" w:hAnsiTheme="minorHAnsi" w:cstheme="minorHAnsi"/>
          <w:sz w:val="36"/>
          <w:szCs w:val="36"/>
        </w:rPr>
      </w:pPr>
    </w:p>
    <w:p w:rsidR="00E63F79" w:rsidRPr="00251739" w:rsidRDefault="00CC435F">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Though Capt. Smith never again returned to his two beloved daughters, Virginia and New England, he played a crucial supporting role back home.</w:t>
      </w:r>
    </w:p>
    <w:p w:rsidR="00E63F79" w:rsidRPr="00251739" w:rsidRDefault="00E63F79">
      <w:pPr>
        <w:ind w:left="1134"/>
        <w:rPr>
          <w:rFonts w:asciiTheme="minorHAnsi" w:hAnsiTheme="minorHAnsi" w:cstheme="minorHAnsi"/>
          <w:color w:val="FF0000"/>
          <w:sz w:val="36"/>
          <w:szCs w:val="36"/>
        </w:rPr>
      </w:pPr>
    </w:p>
    <w:p w:rsidR="00E63F79" w:rsidRPr="00251739" w:rsidRDefault="00CC435F">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 xml:space="preserve">His later patronage &amp; publishing career (Humphrey Mildmay; Purchas; Earl of Pembroke; Tradescant connection (on Tradescants, see in addition to bios, Billings, 1996). Works on technology, seafaring, “General History,” “True Travels” </w:t>
      </w:r>
      <w:r w:rsidR="00686AFF"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rare biography: a commoner</w:t>
      </w:r>
      <w:r w:rsidR="00686AFF"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 xml:space="preserve"> In his last work, he extols Winthrop's Massachusetts as the fulfillment of his hopes (w/included ironies – defends Winthrop &amp; associates against attacks as “not Puritan.”</w:t>
      </w:r>
      <w:r w:rsidR="002561E5" w:rsidRPr="00251739">
        <w:rPr>
          <w:rFonts w:asciiTheme="minorHAnsi" w:hAnsiTheme="minorHAnsi" w:cstheme="minorHAnsi"/>
          <w:color w:val="FF0000"/>
          <w:sz w:val="36"/>
          <w:szCs w:val="36"/>
        </w:rPr>
        <w:t>)</w:t>
      </w:r>
    </w:p>
    <w:p w:rsidR="00E63F79" w:rsidRPr="00251739" w:rsidRDefault="00E63F79">
      <w:pPr>
        <w:ind w:left="1134"/>
        <w:rPr>
          <w:rFonts w:asciiTheme="minorHAnsi" w:hAnsiTheme="minorHAnsi" w:cstheme="minorHAnsi"/>
          <w:color w:val="FF0000"/>
          <w:sz w:val="36"/>
          <w:szCs w:val="36"/>
        </w:rPr>
      </w:pPr>
    </w:p>
    <w:p w:rsidR="00CB296C" w:rsidRPr="00251739" w:rsidRDefault="00CC435F">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w:t>
      </w:r>
      <w:r w:rsidR="00CB296C" w:rsidRPr="00251739">
        <w:rPr>
          <w:rFonts w:asciiTheme="minorHAnsi" w:hAnsiTheme="minorHAnsi" w:cstheme="minorHAnsi"/>
          <w:color w:val="FF0000"/>
          <w:sz w:val="36"/>
          <w:szCs w:val="36"/>
        </w:rPr>
        <w:t xml:space="preserve">Note: Younger Tradescant (managing royal garden “Ark”) is trading seeds, plants, etc. w/John  Winthrop Jr. in Connecticut –see </w:t>
      </w:r>
      <w:r w:rsidR="00CB296C" w:rsidRPr="00251739">
        <w:rPr>
          <w:rFonts w:asciiTheme="minorHAnsi" w:hAnsiTheme="minorHAnsi" w:cstheme="minorHAnsi"/>
          <w:i/>
          <w:color w:val="FF0000"/>
          <w:sz w:val="36"/>
          <w:szCs w:val="36"/>
        </w:rPr>
        <w:t>American Prospero</w:t>
      </w:r>
    </w:p>
    <w:p w:rsidR="00CB296C" w:rsidRPr="00251739" w:rsidRDefault="00CB296C">
      <w:pPr>
        <w:ind w:left="1134"/>
        <w:rPr>
          <w:rFonts w:asciiTheme="minorHAnsi" w:hAnsiTheme="minorHAnsi" w:cstheme="minorHAnsi"/>
          <w:color w:val="FF0000"/>
          <w:sz w:val="36"/>
          <w:szCs w:val="36"/>
        </w:rPr>
      </w:pPr>
    </w:p>
    <w:p w:rsidR="00E63F79" w:rsidRPr="00251739" w:rsidRDefault="00E63F79">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t>[Smith's exhortation to pirates to reform?]</w:t>
      </w:r>
    </w:p>
    <w:p w:rsidR="00E63F79" w:rsidRPr="00251739" w:rsidRDefault="00E63F79">
      <w:pPr>
        <w:ind w:left="1134"/>
        <w:rPr>
          <w:rFonts w:asciiTheme="minorHAnsi" w:hAnsiTheme="minorHAnsi" w:cstheme="minorHAnsi"/>
          <w:color w:val="FF0000"/>
          <w:sz w:val="36"/>
          <w:szCs w:val="36"/>
        </w:rPr>
      </w:pPr>
    </w:p>
    <w:p w:rsidR="00E63F79" w:rsidRPr="00251739" w:rsidRDefault="00CC435F">
      <w:pPr>
        <w:ind w:left="1134"/>
        <w:rPr>
          <w:rFonts w:asciiTheme="minorHAnsi" w:hAnsiTheme="minorHAnsi" w:cstheme="minorHAnsi"/>
          <w:color w:val="FF0000"/>
          <w:sz w:val="36"/>
          <w:szCs w:val="36"/>
        </w:rPr>
      </w:pPr>
      <w:r w:rsidRPr="00251739">
        <w:rPr>
          <w:rFonts w:asciiTheme="minorHAnsi" w:hAnsiTheme="minorHAnsi" w:cstheme="minorHAnsi"/>
          <w:color w:val="FF0000"/>
          <w:sz w:val="36"/>
          <w:szCs w:val="36"/>
        </w:rPr>
        <w:lastRenderedPageBreak/>
        <w:t>[</w:t>
      </w:r>
      <w:r w:rsidR="00E63F79" w:rsidRPr="00251739">
        <w:rPr>
          <w:rFonts w:asciiTheme="minorHAnsi" w:hAnsiTheme="minorHAnsi" w:cstheme="minorHAnsi"/>
          <w:color w:val="FF0000"/>
          <w:sz w:val="36"/>
          <w:szCs w:val="36"/>
        </w:rPr>
        <w:t>Link the ideas of America, etc (Mass Bay); and Smith's continuing enthusiasm and propaganda for progress (</w:t>
      </w:r>
      <w:r w:rsidR="002561E5" w:rsidRPr="00251739">
        <w:rPr>
          <w:rFonts w:asciiTheme="minorHAnsi" w:hAnsiTheme="minorHAnsi" w:cstheme="minorHAnsi"/>
          <w:color w:val="FF0000"/>
          <w:sz w:val="36"/>
          <w:szCs w:val="36"/>
        </w:rPr>
        <w:t xml:space="preserve">his writing a book on the </w:t>
      </w:r>
      <w:r w:rsidR="00E63F79" w:rsidRPr="00251739">
        <w:rPr>
          <w:rFonts w:asciiTheme="minorHAnsi" w:hAnsiTheme="minorHAnsi" w:cstheme="minorHAnsi"/>
          <w:color w:val="FF0000"/>
          <w:sz w:val="36"/>
          <w:szCs w:val="36"/>
        </w:rPr>
        <w:t>history of navigation</w:t>
      </w:r>
      <w:r w:rsidR="002561E5" w:rsidRPr="00251739">
        <w:rPr>
          <w:rFonts w:asciiTheme="minorHAnsi" w:hAnsiTheme="minorHAnsi" w:cstheme="minorHAnsi"/>
          <w:color w:val="FF0000"/>
          <w:sz w:val="36"/>
          <w:szCs w:val="36"/>
        </w:rPr>
        <w:t>,</w:t>
      </w:r>
      <w:r w:rsidR="00E63F79" w:rsidRPr="00251739">
        <w:rPr>
          <w:rFonts w:asciiTheme="minorHAnsi" w:hAnsiTheme="minorHAnsi" w:cstheme="minorHAnsi"/>
          <w:color w:val="FF0000"/>
          <w:sz w:val="36"/>
          <w:szCs w:val="36"/>
        </w:rPr>
        <w:t xml:space="preserve"> </w:t>
      </w:r>
      <w:r w:rsidR="002561E5" w:rsidRPr="00251739">
        <w:rPr>
          <w:rFonts w:asciiTheme="minorHAnsi" w:hAnsiTheme="minorHAnsi" w:cstheme="minorHAnsi"/>
          <w:color w:val="FF0000"/>
          <w:sz w:val="36"/>
          <w:szCs w:val="36"/>
        </w:rPr>
        <w:t xml:space="preserve">introduction of word “technological” in to English, </w:t>
      </w:r>
      <w:r w:rsidR="00E63F79" w:rsidRPr="00251739">
        <w:rPr>
          <w:rFonts w:asciiTheme="minorHAnsi" w:hAnsiTheme="minorHAnsi" w:cstheme="minorHAnsi"/>
          <w:color w:val="FF0000"/>
          <w:sz w:val="36"/>
          <w:szCs w:val="36"/>
        </w:rPr>
        <w:t>etc)</w:t>
      </w:r>
      <w:r w:rsidRPr="00251739">
        <w:rPr>
          <w:rFonts w:asciiTheme="minorHAnsi" w:hAnsiTheme="minorHAnsi" w:cstheme="minorHAnsi"/>
          <w:color w:val="FF0000"/>
          <w:sz w:val="36"/>
          <w:szCs w:val="36"/>
        </w:rPr>
        <w:t>]</w:t>
      </w:r>
    </w:p>
    <w:p w:rsidR="00E63F79" w:rsidRPr="00251739" w:rsidRDefault="00E63F79">
      <w:pPr>
        <w:ind w:left="1134"/>
        <w:rPr>
          <w:rFonts w:asciiTheme="minorHAnsi" w:hAnsiTheme="minorHAnsi" w:cstheme="minorHAnsi"/>
          <w:color w:val="FF0000"/>
          <w:sz w:val="36"/>
          <w:szCs w:val="36"/>
        </w:rPr>
      </w:pPr>
    </w:p>
    <w:p w:rsidR="00986F47" w:rsidRPr="00251739" w:rsidRDefault="00986F47" w:rsidP="00986F47">
      <w:pPr>
        <w:ind w:left="1134"/>
        <w:rPr>
          <w:rFonts w:asciiTheme="minorHAnsi" w:hAnsiTheme="minorHAnsi" w:cstheme="minorHAnsi"/>
          <w:sz w:val="36"/>
          <w:szCs w:val="36"/>
        </w:rPr>
      </w:pPr>
    </w:p>
    <w:p w:rsidR="00986F47" w:rsidRPr="00251739" w:rsidRDefault="00986F47" w:rsidP="00986F47">
      <w:pPr>
        <w:ind w:left="1134"/>
        <w:rPr>
          <w:rFonts w:asciiTheme="minorHAnsi" w:hAnsiTheme="minorHAnsi" w:cstheme="minorHAnsi"/>
          <w:sz w:val="36"/>
          <w:szCs w:val="36"/>
        </w:rPr>
      </w:pPr>
      <w:r w:rsidRPr="00251739">
        <w:rPr>
          <w:rFonts w:asciiTheme="minorHAnsi" w:hAnsiTheme="minorHAnsi" w:cstheme="minorHAnsi"/>
          <w:sz w:val="36"/>
          <w:szCs w:val="36"/>
        </w:rPr>
        <w:br w:type="page"/>
      </w:r>
    </w:p>
    <w:p w:rsidR="00C579AA" w:rsidRPr="00251739" w:rsidRDefault="00C579AA">
      <w:pPr>
        <w:widowControl/>
        <w:suppressAutoHyphens w:val="0"/>
        <w:spacing w:line="240" w:lineRule="auto"/>
        <w:textAlignment w:val="auto"/>
        <w:rPr>
          <w:rFonts w:asciiTheme="minorHAnsi" w:hAnsiTheme="minorHAnsi" w:cstheme="minorHAnsi"/>
          <w:b/>
          <w:sz w:val="36"/>
          <w:szCs w:val="36"/>
        </w:rPr>
      </w:pPr>
    </w:p>
    <w:p w:rsidR="00E63F79" w:rsidRPr="00251739" w:rsidRDefault="00E63F79" w:rsidP="00390298">
      <w:pPr>
        <w:pStyle w:val="Heading3"/>
        <w:rPr>
          <w:rFonts w:asciiTheme="minorHAnsi" w:hAnsiTheme="minorHAnsi" w:cstheme="minorHAnsi"/>
          <w:sz w:val="36"/>
          <w:szCs w:val="36"/>
        </w:rPr>
      </w:pPr>
      <w:bookmarkStart w:id="148" w:name="_Toc431823705"/>
      <w:r w:rsidRPr="00251739">
        <w:rPr>
          <w:rFonts w:asciiTheme="minorHAnsi" w:hAnsiTheme="minorHAnsi" w:cstheme="minorHAnsi"/>
          <w:sz w:val="36"/>
          <w:szCs w:val="36"/>
        </w:rPr>
        <w:t>The Ongoing Afterlife of Captain John Smith</w:t>
      </w:r>
      <w:bookmarkEnd w:id="148"/>
    </w:p>
    <w:p w:rsidR="00E63F79" w:rsidRPr="00251739" w:rsidRDefault="00E63F79">
      <w:pPr>
        <w:tabs>
          <w:tab w:val="left" w:pos="1293"/>
          <w:tab w:val="left" w:pos="1852"/>
          <w:tab w:val="left" w:pos="2438"/>
          <w:tab w:val="left" w:pos="2970"/>
          <w:tab w:val="left" w:pos="3529"/>
          <w:tab w:val="left" w:pos="4102"/>
        </w:tabs>
        <w:ind w:left="720"/>
        <w:rPr>
          <w:rFonts w:asciiTheme="minorHAnsi" w:hAnsiTheme="minorHAnsi" w:cstheme="minorHAnsi"/>
          <w:sz w:val="36"/>
          <w:szCs w:val="36"/>
          <w:u w:val="single"/>
        </w:rPr>
      </w:pPr>
    </w:p>
    <w:p w:rsidR="00F949E0" w:rsidRPr="00251739" w:rsidRDefault="00F949E0">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John Smith’s memory has </w:t>
      </w:r>
      <w:r w:rsidR="00425D84" w:rsidRPr="00251739">
        <w:rPr>
          <w:rFonts w:asciiTheme="minorHAnsi" w:hAnsiTheme="minorHAnsi" w:cstheme="minorHAnsi"/>
          <w:sz w:val="36"/>
          <w:szCs w:val="36"/>
        </w:rPr>
        <w:t xml:space="preserve">degenerated into a slideshow </w:t>
      </w:r>
      <w:r w:rsidR="006C3953" w:rsidRPr="00251739">
        <w:rPr>
          <w:rFonts w:asciiTheme="minorHAnsi" w:hAnsiTheme="minorHAnsi" w:cstheme="minorHAnsi"/>
          <w:sz w:val="36"/>
          <w:szCs w:val="36"/>
        </w:rPr>
        <w:t>of mythic images</w:t>
      </w:r>
      <w:r w:rsidRPr="00251739">
        <w:rPr>
          <w:rFonts w:asciiTheme="minorHAnsi" w:hAnsiTheme="minorHAnsi" w:cstheme="minorHAnsi"/>
          <w:sz w:val="36"/>
          <w:szCs w:val="36"/>
        </w:rPr>
        <w:t xml:space="preserve">. </w:t>
      </w:r>
      <w:r w:rsidR="008651C6" w:rsidRPr="00251739">
        <w:rPr>
          <w:rFonts w:asciiTheme="minorHAnsi" w:hAnsiTheme="minorHAnsi" w:cstheme="minorHAnsi"/>
          <w:sz w:val="36"/>
          <w:szCs w:val="36"/>
        </w:rPr>
        <w:t>His distance in time</w:t>
      </w:r>
      <w:r w:rsidR="000E05C9" w:rsidRPr="00251739">
        <w:rPr>
          <w:rFonts w:asciiTheme="minorHAnsi" w:hAnsiTheme="minorHAnsi" w:cstheme="minorHAnsi"/>
          <w:sz w:val="36"/>
          <w:szCs w:val="36"/>
        </w:rPr>
        <w:t xml:space="preserve"> – 150 years before George Washington – and </w:t>
      </w:r>
      <w:r w:rsidR="008651C6" w:rsidRPr="00251739">
        <w:rPr>
          <w:rFonts w:asciiTheme="minorHAnsi" w:hAnsiTheme="minorHAnsi" w:cstheme="minorHAnsi"/>
          <w:sz w:val="36"/>
          <w:szCs w:val="36"/>
        </w:rPr>
        <w:t>short career o</w:t>
      </w:r>
      <w:r w:rsidRPr="00251739">
        <w:rPr>
          <w:rFonts w:asciiTheme="minorHAnsi" w:hAnsiTheme="minorHAnsi" w:cstheme="minorHAnsi"/>
          <w:sz w:val="36"/>
          <w:szCs w:val="36"/>
        </w:rPr>
        <w:t>n the continent</w:t>
      </w:r>
      <w:r w:rsidR="008651C6" w:rsidRPr="00251739">
        <w:rPr>
          <w:rFonts w:asciiTheme="minorHAnsi" w:hAnsiTheme="minorHAnsi" w:cstheme="minorHAnsi"/>
          <w:sz w:val="36"/>
          <w:szCs w:val="36"/>
        </w:rPr>
        <w:t>, his lack of pr</w:t>
      </w:r>
      <w:r w:rsidR="008D423F" w:rsidRPr="00251739">
        <w:rPr>
          <w:rFonts w:asciiTheme="minorHAnsi" w:hAnsiTheme="minorHAnsi" w:cstheme="minorHAnsi"/>
          <w:sz w:val="36"/>
          <w:szCs w:val="36"/>
        </w:rPr>
        <w:t>ideful</w:t>
      </w:r>
      <w:r w:rsidR="008651C6" w:rsidRPr="00251739">
        <w:rPr>
          <w:rFonts w:asciiTheme="minorHAnsi" w:hAnsiTheme="minorHAnsi" w:cstheme="minorHAnsi"/>
          <w:sz w:val="36"/>
          <w:szCs w:val="36"/>
        </w:rPr>
        <w:t xml:space="preserve"> </w:t>
      </w:r>
      <w:r w:rsidRPr="00251739">
        <w:rPr>
          <w:rFonts w:asciiTheme="minorHAnsi" w:hAnsiTheme="minorHAnsi" w:cstheme="minorHAnsi"/>
          <w:sz w:val="36"/>
          <w:szCs w:val="36"/>
        </w:rPr>
        <w:t>descendants</w:t>
      </w:r>
      <w:r w:rsidR="006C3953" w:rsidRPr="00251739">
        <w:rPr>
          <w:rFonts w:asciiTheme="minorHAnsi" w:hAnsiTheme="minorHAnsi" w:cstheme="minorHAnsi"/>
          <w:sz w:val="36"/>
          <w:szCs w:val="36"/>
        </w:rPr>
        <w:t>,</w:t>
      </w:r>
      <w:r w:rsidR="008651C6" w:rsidRPr="00251739">
        <w:rPr>
          <w:rFonts w:asciiTheme="minorHAnsi" w:hAnsiTheme="minorHAnsi" w:cstheme="minorHAnsi"/>
          <w:sz w:val="36"/>
          <w:szCs w:val="36"/>
        </w:rPr>
        <w:t xml:space="preserve"> and </w:t>
      </w:r>
      <w:r w:rsidR="006C3953" w:rsidRPr="00251739">
        <w:rPr>
          <w:rFonts w:asciiTheme="minorHAnsi" w:hAnsiTheme="minorHAnsi" w:cstheme="minorHAnsi"/>
          <w:sz w:val="36"/>
          <w:szCs w:val="36"/>
        </w:rPr>
        <w:t xml:space="preserve">his </w:t>
      </w:r>
      <w:r w:rsidR="008651C6" w:rsidRPr="00251739">
        <w:rPr>
          <w:rFonts w:asciiTheme="minorHAnsi" w:hAnsiTheme="minorHAnsi" w:cstheme="minorHAnsi"/>
          <w:sz w:val="36"/>
          <w:szCs w:val="36"/>
        </w:rPr>
        <w:t>de facto</w:t>
      </w:r>
      <w:r w:rsidR="00B343B2" w:rsidRPr="00251739">
        <w:rPr>
          <w:rFonts w:asciiTheme="minorHAnsi" w:hAnsiTheme="minorHAnsi" w:cstheme="minorHAnsi"/>
          <w:sz w:val="36"/>
          <w:szCs w:val="36"/>
        </w:rPr>
        <w:t xml:space="preserve"> </w:t>
      </w:r>
      <w:r w:rsidR="008651C6" w:rsidRPr="00251739">
        <w:rPr>
          <w:rFonts w:asciiTheme="minorHAnsi" w:hAnsiTheme="minorHAnsi" w:cstheme="minorHAnsi"/>
          <w:sz w:val="36"/>
          <w:szCs w:val="36"/>
        </w:rPr>
        <w:t>excommunication</w:t>
      </w:r>
      <w:r w:rsidRPr="00251739">
        <w:rPr>
          <w:rFonts w:asciiTheme="minorHAnsi" w:hAnsiTheme="minorHAnsi" w:cstheme="minorHAnsi"/>
          <w:sz w:val="36"/>
          <w:szCs w:val="36"/>
        </w:rPr>
        <w:t xml:space="preserve"> by the early masters of Virginia, </w:t>
      </w:r>
      <w:r w:rsidR="006C3953" w:rsidRPr="00251739">
        <w:rPr>
          <w:rFonts w:asciiTheme="minorHAnsi" w:hAnsiTheme="minorHAnsi" w:cstheme="minorHAnsi"/>
          <w:sz w:val="36"/>
          <w:szCs w:val="36"/>
        </w:rPr>
        <w:t>have all had their effects</w:t>
      </w:r>
      <w:r w:rsidR="008651C6" w:rsidRPr="00251739">
        <w:rPr>
          <w:rFonts w:asciiTheme="minorHAnsi" w:hAnsiTheme="minorHAnsi" w:cstheme="minorHAnsi"/>
          <w:sz w:val="36"/>
          <w:szCs w:val="36"/>
        </w:rPr>
        <w:t xml:space="preserve">. </w:t>
      </w:r>
      <w:r w:rsidR="006C3953" w:rsidRPr="00251739">
        <w:rPr>
          <w:rFonts w:asciiTheme="minorHAnsi" w:hAnsiTheme="minorHAnsi" w:cstheme="minorHAnsi"/>
          <w:sz w:val="36"/>
          <w:szCs w:val="36"/>
        </w:rPr>
        <w:t>T</w:t>
      </w:r>
      <w:r w:rsidR="00975723" w:rsidRPr="00251739">
        <w:rPr>
          <w:rFonts w:asciiTheme="minorHAnsi" w:hAnsiTheme="minorHAnsi" w:cstheme="minorHAnsi"/>
          <w:sz w:val="36"/>
          <w:szCs w:val="36"/>
        </w:rPr>
        <w:t>he first</w:t>
      </w:r>
      <w:r w:rsidR="008651C6" w:rsidRPr="00251739">
        <w:rPr>
          <w:rFonts w:asciiTheme="minorHAnsi" w:hAnsiTheme="minorHAnsi" w:cstheme="minorHAnsi"/>
          <w:sz w:val="36"/>
          <w:szCs w:val="36"/>
        </w:rPr>
        <w:t xml:space="preserve"> generations of Virginians were</w:t>
      </w:r>
      <w:r w:rsidR="006C3953" w:rsidRPr="00251739">
        <w:rPr>
          <w:rFonts w:asciiTheme="minorHAnsi" w:hAnsiTheme="minorHAnsi" w:cstheme="minorHAnsi"/>
          <w:sz w:val="36"/>
          <w:szCs w:val="36"/>
        </w:rPr>
        <w:t xml:space="preserve"> also </w:t>
      </w:r>
      <w:r w:rsidR="00060A29" w:rsidRPr="00251739">
        <w:rPr>
          <w:rFonts w:asciiTheme="minorHAnsi" w:hAnsiTheme="minorHAnsi" w:cstheme="minorHAnsi"/>
          <w:sz w:val="36"/>
          <w:szCs w:val="36"/>
        </w:rPr>
        <w:t xml:space="preserve">less </w:t>
      </w:r>
      <w:r w:rsidR="00975723" w:rsidRPr="00251739">
        <w:rPr>
          <w:rFonts w:asciiTheme="minorHAnsi" w:hAnsiTheme="minorHAnsi" w:cstheme="minorHAnsi"/>
          <w:sz w:val="36"/>
          <w:szCs w:val="36"/>
        </w:rPr>
        <w:t xml:space="preserve">inclined to </w:t>
      </w:r>
      <w:r w:rsidR="008651C6" w:rsidRPr="00251739">
        <w:rPr>
          <w:rFonts w:asciiTheme="minorHAnsi" w:hAnsiTheme="minorHAnsi" w:cstheme="minorHAnsi"/>
          <w:sz w:val="36"/>
          <w:szCs w:val="36"/>
        </w:rPr>
        <w:t>publish</w:t>
      </w:r>
      <w:r w:rsidR="00975723" w:rsidRPr="00251739">
        <w:rPr>
          <w:rFonts w:asciiTheme="minorHAnsi" w:hAnsiTheme="minorHAnsi" w:cstheme="minorHAnsi"/>
          <w:sz w:val="36"/>
          <w:szCs w:val="36"/>
        </w:rPr>
        <w:t xml:space="preserve"> histories of any sort, </w:t>
      </w:r>
      <w:r w:rsidR="00060A29" w:rsidRPr="00251739">
        <w:rPr>
          <w:rFonts w:asciiTheme="minorHAnsi" w:hAnsiTheme="minorHAnsi" w:cstheme="minorHAnsi"/>
          <w:sz w:val="36"/>
          <w:szCs w:val="36"/>
        </w:rPr>
        <w:t>than</w:t>
      </w:r>
      <w:r w:rsidR="00975723" w:rsidRPr="00251739">
        <w:rPr>
          <w:rFonts w:asciiTheme="minorHAnsi" w:hAnsiTheme="minorHAnsi" w:cstheme="minorHAnsi"/>
          <w:sz w:val="36"/>
          <w:szCs w:val="36"/>
        </w:rPr>
        <w:t xml:space="preserve"> their New England cousins who generated a rich stream of sermons, histories, and other documents</w:t>
      </w:r>
      <w:r w:rsidR="00012361" w:rsidRPr="00251739">
        <w:rPr>
          <w:rFonts w:asciiTheme="minorHAnsi" w:hAnsiTheme="minorHAnsi" w:cstheme="minorHAnsi"/>
          <w:sz w:val="36"/>
          <w:szCs w:val="36"/>
        </w:rPr>
        <w:t xml:space="preserve"> in their</w:t>
      </w:r>
      <w:r w:rsidR="00975723" w:rsidRPr="00251739">
        <w:rPr>
          <w:rFonts w:asciiTheme="minorHAnsi" w:hAnsiTheme="minorHAnsi" w:cstheme="minorHAnsi"/>
          <w:sz w:val="36"/>
          <w:szCs w:val="36"/>
        </w:rPr>
        <w:t xml:space="preserve"> </w:t>
      </w:r>
      <w:r w:rsidR="00012361" w:rsidRPr="00251739">
        <w:rPr>
          <w:rFonts w:asciiTheme="minorHAnsi" w:hAnsiTheme="minorHAnsi" w:cstheme="minorHAnsi"/>
          <w:sz w:val="36"/>
          <w:szCs w:val="36"/>
        </w:rPr>
        <w:t xml:space="preserve">intensely </w:t>
      </w:r>
      <w:r w:rsidR="00975723" w:rsidRPr="00251739">
        <w:rPr>
          <w:rFonts w:asciiTheme="minorHAnsi" w:hAnsiTheme="minorHAnsi" w:cstheme="minorHAnsi"/>
          <w:sz w:val="36"/>
          <w:szCs w:val="36"/>
        </w:rPr>
        <w:t xml:space="preserve">self-examining quest for spiritual and moral </w:t>
      </w:r>
      <w:r w:rsidR="00012361" w:rsidRPr="00251739">
        <w:rPr>
          <w:rFonts w:asciiTheme="minorHAnsi" w:hAnsiTheme="minorHAnsi" w:cstheme="minorHAnsi"/>
          <w:sz w:val="36"/>
          <w:szCs w:val="36"/>
        </w:rPr>
        <w:t>improvement</w:t>
      </w:r>
      <w:r w:rsidR="007B3042" w:rsidRPr="00251739">
        <w:rPr>
          <w:rFonts w:asciiTheme="minorHAnsi" w:hAnsiTheme="minorHAnsi" w:cstheme="minorHAnsi"/>
          <w:sz w:val="36"/>
          <w:szCs w:val="36"/>
        </w:rPr>
        <w:t>, and sense of mission for the future</w:t>
      </w:r>
      <w:r w:rsidR="00B343B2" w:rsidRPr="00251739">
        <w:rPr>
          <w:rFonts w:asciiTheme="minorHAnsi" w:hAnsiTheme="minorHAnsi" w:cstheme="minorHAnsi"/>
          <w:sz w:val="36"/>
          <w:szCs w:val="36"/>
        </w:rPr>
        <w:t>. But th</w:t>
      </w:r>
      <w:r w:rsidR="006C3953" w:rsidRPr="00251739">
        <w:rPr>
          <w:rFonts w:asciiTheme="minorHAnsi" w:hAnsiTheme="minorHAnsi" w:cstheme="minorHAnsi"/>
          <w:sz w:val="36"/>
          <w:szCs w:val="36"/>
        </w:rPr>
        <w:t>is is</w:t>
      </w:r>
      <w:r w:rsidRPr="00251739">
        <w:rPr>
          <w:rFonts w:asciiTheme="minorHAnsi" w:hAnsiTheme="minorHAnsi" w:cstheme="minorHAnsi"/>
          <w:sz w:val="36"/>
          <w:szCs w:val="36"/>
        </w:rPr>
        <w:t xml:space="preserve"> only part of the story.</w:t>
      </w:r>
    </w:p>
    <w:p w:rsidR="00975723" w:rsidRPr="00251739" w:rsidRDefault="00975723">
      <w:pPr>
        <w:tabs>
          <w:tab w:val="left" w:pos="-720"/>
        </w:tabs>
        <w:rPr>
          <w:rFonts w:asciiTheme="minorHAnsi" w:hAnsiTheme="minorHAnsi" w:cstheme="minorHAnsi"/>
          <w:sz w:val="36"/>
          <w:szCs w:val="36"/>
        </w:rPr>
      </w:pPr>
    </w:p>
    <w:p w:rsidR="00D82D16" w:rsidRPr="00251739" w:rsidRDefault="00975723">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The more </w:t>
      </w:r>
      <w:r w:rsidR="00E817E1" w:rsidRPr="00251739">
        <w:rPr>
          <w:rFonts w:asciiTheme="minorHAnsi" w:hAnsiTheme="minorHAnsi" w:cstheme="minorHAnsi"/>
          <w:sz w:val="36"/>
          <w:szCs w:val="36"/>
        </w:rPr>
        <w:t xml:space="preserve">revealing </w:t>
      </w:r>
      <w:r w:rsidR="00AB3399" w:rsidRPr="00251739">
        <w:rPr>
          <w:rFonts w:asciiTheme="minorHAnsi" w:hAnsiTheme="minorHAnsi" w:cstheme="minorHAnsi"/>
          <w:sz w:val="36"/>
          <w:szCs w:val="36"/>
        </w:rPr>
        <w:t>part, for understanding the processes of history,</w:t>
      </w:r>
      <w:r w:rsidRPr="00251739">
        <w:rPr>
          <w:rFonts w:asciiTheme="minorHAnsi" w:hAnsiTheme="minorHAnsi" w:cstheme="minorHAnsi"/>
          <w:sz w:val="36"/>
          <w:szCs w:val="36"/>
        </w:rPr>
        <w:t xml:space="preserve"> is that Smith in his afterlife </w:t>
      </w:r>
      <w:r w:rsidR="006C3953" w:rsidRPr="00251739">
        <w:rPr>
          <w:rFonts w:asciiTheme="minorHAnsi" w:hAnsiTheme="minorHAnsi" w:cstheme="minorHAnsi"/>
          <w:sz w:val="36"/>
          <w:szCs w:val="36"/>
        </w:rPr>
        <w:t xml:space="preserve">took on </w:t>
      </w:r>
      <w:r w:rsidRPr="00251739">
        <w:rPr>
          <w:rFonts w:asciiTheme="minorHAnsi" w:hAnsiTheme="minorHAnsi" w:cstheme="minorHAnsi"/>
          <w:sz w:val="36"/>
          <w:szCs w:val="36"/>
        </w:rPr>
        <w:t xml:space="preserve">the same role as </w:t>
      </w:r>
      <w:r w:rsidR="000B3BB2" w:rsidRPr="00251739">
        <w:rPr>
          <w:rFonts w:asciiTheme="minorHAnsi" w:hAnsiTheme="minorHAnsi" w:cstheme="minorHAnsi"/>
          <w:sz w:val="36"/>
          <w:szCs w:val="36"/>
        </w:rPr>
        <w:t>Smith living:</w:t>
      </w:r>
      <w:r w:rsidRPr="00251739">
        <w:rPr>
          <w:rFonts w:asciiTheme="minorHAnsi" w:hAnsiTheme="minorHAnsi" w:cstheme="minorHAnsi"/>
          <w:sz w:val="36"/>
          <w:szCs w:val="36"/>
        </w:rPr>
        <w:t xml:space="preserve"> an exemplar of </w:t>
      </w:r>
      <w:r w:rsidR="000B3BB2" w:rsidRPr="00251739">
        <w:rPr>
          <w:rFonts w:asciiTheme="minorHAnsi" w:hAnsiTheme="minorHAnsi" w:cstheme="minorHAnsi"/>
          <w:sz w:val="36"/>
          <w:szCs w:val="36"/>
        </w:rPr>
        <w:t xml:space="preserve">successful </w:t>
      </w:r>
      <w:r w:rsidRPr="00251739">
        <w:rPr>
          <w:rFonts w:asciiTheme="minorHAnsi" w:hAnsiTheme="minorHAnsi" w:cstheme="minorHAnsi"/>
          <w:sz w:val="36"/>
          <w:szCs w:val="36"/>
        </w:rPr>
        <w:t xml:space="preserve">republican </w:t>
      </w:r>
      <w:r w:rsidR="000B3BB2" w:rsidRPr="00251739">
        <w:rPr>
          <w:rFonts w:asciiTheme="minorHAnsi" w:hAnsiTheme="minorHAnsi" w:cstheme="minorHAnsi"/>
          <w:sz w:val="36"/>
          <w:szCs w:val="36"/>
        </w:rPr>
        <w:t>principles</w:t>
      </w:r>
      <w:r w:rsidRPr="00251739">
        <w:rPr>
          <w:rFonts w:asciiTheme="minorHAnsi" w:hAnsiTheme="minorHAnsi" w:cstheme="minorHAnsi"/>
          <w:sz w:val="36"/>
          <w:szCs w:val="36"/>
        </w:rPr>
        <w:t>, and a lightning rod for controversy</w:t>
      </w:r>
      <w:r w:rsidR="000B3BB2" w:rsidRPr="00251739">
        <w:rPr>
          <w:rFonts w:asciiTheme="minorHAnsi" w:hAnsiTheme="minorHAnsi" w:cstheme="minorHAnsi"/>
          <w:sz w:val="36"/>
          <w:szCs w:val="36"/>
        </w:rPr>
        <w:t xml:space="preserve"> whenever the fight over those principles</w:t>
      </w:r>
      <w:r w:rsidRPr="00251739">
        <w:rPr>
          <w:rFonts w:asciiTheme="minorHAnsi" w:hAnsiTheme="minorHAnsi" w:cstheme="minorHAnsi"/>
          <w:sz w:val="36"/>
          <w:szCs w:val="36"/>
        </w:rPr>
        <w:t xml:space="preserve"> </w:t>
      </w:r>
      <w:r w:rsidR="008651C6" w:rsidRPr="00251739">
        <w:rPr>
          <w:rFonts w:asciiTheme="minorHAnsi" w:hAnsiTheme="minorHAnsi" w:cstheme="minorHAnsi"/>
          <w:sz w:val="36"/>
          <w:szCs w:val="36"/>
        </w:rPr>
        <w:t>got stormy</w:t>
      </w:r>
      <w:r w:rsidRPr="00251739">
        <w:rPr>
          <w:rFonts w:asciiTheme="minorHAnsi" w:hAnsiTheme="minorHAnsi" w:cstheme="minorHAnsi"/>
          <w:sz w:val="36"/>
          <w:szCs w:val="36"/>
        </w:rPr>
        <w:t xml:space="preserve">. </w:t>
      </w:r>
      <w:r w:rsidR="00B56649" w:rsidRPr="00251739">
        <w:rPr>
          <w:rFonts w:asciiTheme="minorHAnsi" w:hAnsiTheme="minorHAnsi" w:cstheme="minorHAnsi"/>
          <w:sz w:val="36"/>
          <w:szCs w:val="36"/>
        </w:rPr>
        <w:t>His name and adventures</w:t>
      </w:r>
      <w:r w:rsidR="00D82D16" w:rsidRPr="00251739">
        <w:rPr>
          <w:rFonts w:asciiTheme="minorHAnsi" w:hAnsiTheme="minorHAnsi" w:cstheme="minorHAnsi"/>
          <w:sz w:val="36"/>
          <w:szCs w:val="36"/>
        </w:rPr>
        <w:t xml:space="preserve"> became a tool,</w:t>
      </w:r>
      <w:r w:rsidR="00565FA6" w:rsidRPr="00251739">
        <w:rPr>
          <w:rFonts w:asciiTheme="minorHAnsi" w:hAnsiTheme="minorHAnsi" w:cstheme="minorHAnsi"/>
          <w:sz w:val="36"/>
          <w:szCs w:val="36"/>
        </w:rPr>
        <w:t xml:space="preserve"> which </w:t>
      </w:r>
      <w:r w:rsidR="001E3CC4" w:rsidRPr="00251739">
        <w:rPr>
          <w:rFonts w:asciiTheme="minorHAnsi" w:hAnsiTheme="minorHAnsi" w:cstheme="minorHAnsi"/>
          <w:sz w:val="36"/>
          <w:szCs w:val="36"/>
        </w:rPr>
        <w:t xml:space="preserve">four centuries of </w:t>
      </w:r>
      <w:r w:rsidR="00C579AA" w:rsidRPr="00251739">
        <w:rPr>
          <w:rFonts w:asciiTheme="minorHAnsi" w:hAnsiTheme="minorHAnsi" w:cstheme="minorHAnsi"/>
          <w:sz w:val="36"/>
          <w:szCs w:val="36"/>
        </w:rPr>
        <w:t>ill-</w:t>
      </w:r>
      <w:r w:rsidR="001E3CC4" w:rsidRPr="00251739">
        <w:rPr>
          <w:rFonts w:asciiTheme="minorHAnsi" w:hAnsiTheme="minorHAnsi" w:cstheme="minorHAnsi"/>
          <w:sz w:val="36"/>
          <w:szCs w:val="36"/>
        </w:rPr>
        <w:t>us</w:t>
      </w:r>
      <w:r w:rsidR="004E7A32" w:rsidRPr="00251739">
        <w:rPr>
          <w:rFonts w:asciiTheme="minorHAnsi" w:hAnsiTheme="minorHAnsi" w:cstheme="minorHAnsi"/>
          <w:sz w:val="36"/>
          <w:szCs w:val="36"/>
        </w:rPr>
        <w:t>e</w:t>
      </w:r>
      <w:r w:rsidR="001E3CC4" w:rsidRPr="00251739">
        <w:rPr>
          <w:rFonts w:asciiTheme="minorHAnsi" w:hAnsiTheme="minorHAnsi" w:cstheme="minorHAnsi"/>
          <w:sz w:val="36"/>
          <w:szCs w:val="36"/>
        </w:rPr>
        <w:t xml:space="preserve"> </w:t>
      </w:r>
      <w:r w:rsidR="00565FA6" w:rsidRPr="00251739">
        <w:rPr>
          <w:rFonts w:asciiTheme="minorHAnsi" w:hAnsiTheme="minorHAnsi" w:cstheme="minorHAnsi"/>
          <w:sz w:val="36"/>
          <w:szCs w:val="36"/>
        </w:rPr>
        <w:t xml:space="preserve">have worn </w:t>
      </w:r>
      <w:r w:rsidR="001E3CC4" w:rsidRPr="00251739">
        <w:rPr>
          <w:rFonts w:asciiTheme="minorHAnsi" w:hAnsiTheme="minorHAnsi" w:cstheme="minorHAnsi"/>
          <w:sz w:val="36"/>
          <w:szCs w:val="36"/>
        </w:rPr>
        <w:t>down pretty badly</w:t>
      </w:r>
      <w:r w:rsidR="00D82D16" w:rsidRPr="00251739">
        <w:rPr>
          <w:rFonts w:asciiTheme="minorHAnsi" w:hAnsiTheme="minorHAnsi" w:cstheme="minorHAnsi"/>
          <w:sz w:val="36"/>
          <w:szCs w:val="36"/>
        </w:rPr>
        <w:t>.</w:t>
      </w:r>
    </w:p>
    <w:p w:rsidR="00D82D16" w:rsidRPr="00251739" w:rsidRDefault="00D82D16">
      <w:pPr>
        <w:tabs>
          <w:tab w:val="left" w:pos="-720"/>
        </w:tabs>
        <w:rPr>
          <w:rFonts w:asciiTheme="minorHAnsi" w:hAnsiTheme="minorHAnsi" w:cstheme="minorHAnsi"/>
          <w:sz w:val="36"/>
          <w:szCs w:val="36"/>
        </w:rPr>
      </w:pPr>
    </w:p>
    <w:p w:rsidR="006C3953" w:rsidRPr="00251739" w:rsidRDefault="00D82D16">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975723" w:rsidRPr="00251739">
        <w:rPr>
          <w:rFonts w:asciiTheme="minorHAnsi" w:hAnsiTheme="minorHAnsi" w:cstheme="minorHAnsi"/>
          <w:sz w:val="36"/>
          <w:szCs w:val="36"/>
        </w:rPr>
        <w:t xml:space="preserve">Sometimes the myths were </w:t>
      </w:r>
      <w:r w:rsidR="008651C6" w:rsidRPr="00251739">
        <w:rPr>
          <w:rFonts w:asciiTheme="minorHAnsi" w:hAnsiTheme="minorHAnsi" w:cstheme="minorHAnsi"/>
          <w:sz w:val="36"/>
          <w:szCs w:val="36"/>
        </w:rPr>
        <w:t>cartoonish simplifications</w:t>
      </w:r>
      <w:r w:rsidR="00975723" w:rsidRPr="00251739">
        <w:rPr>
          <w:rFonts w:asciiTheme="minorHAnsi" w:hAnsiTheme="minorHAnsi" w:cstheme="minorHAnsi"/>
          <w:sz w:val="36"/>
          <w:szCs w:val="36"/>
        </w:rPr>
        <w:t xml:space="preserve"> of the reality</w:t>
      </w:r>
      <w:r w:rsidR="00AB3399" w:rsidRPr="00251739">
        <w:rPr>
          <w:rFonts w:asciiTheme="minorHAnsi" w:hAnsiTheme="minorHAnsi" w:cstheme="minorHAnsi"/>
          <w:sz w:val="36"/>
          <w:szCs w:val="36"/>
        </w:rPr>
        <w:t>. A</w:t>
      </w:r>
      <w:r w:rsidR="00975723" w:rsidRPr="00251739">
        <w:rPr>
          <w:rFonts w:asciiTheme="minorHAnsi" w:hAnsiTheme="minorHAnsi" w:cstheme="minorHAnsi"/>
          <w:sz w:val="36"/>
          <w:szCs w:val="36"/>
        </w:rPr>
        <w:t xml:space="preserve">t other times, his republican credentials were used to </w:t>
      </w:r>
      <w:r w:rsidR="000B3BB2" w:rsidRPr="00251739">
        <w:rPr>
          <w:rFonts w:asciiTheme="minorHAnsi" w:hAnsiTheme="minorHAnsi" w:cstheme="minorHAnsi"/>
          <w:sz w:val="36"/>
          <w:szCs w:val="36"/>
        </w:rPr>
        <w:t xml:space="preserve">the </w:t>
      </w:r>
      <w:r w:rsidR="00565FA6" w:rsidRPr="00251739">
        <w:rPr>
          <w:rFonts w:asciiTheme="minorHAnsi" w:hAnsiTheme="minorHAnsi" w:cstheme="minorHAnsi"/>
          <w:sz w:val="36"/>
          <w:szCs w:val="36"/>
        </w:rPr>
        <w:t xml:space="preserve">fully </w:t>
      </w:r>
      <w:r w:rsidR="000B3BB2" w:rsidRPr="00251739">
        <w:rPr>
          <w:rFonts w:asciiTheme="minorHAnsi" w:hAnsiTheme="minorHAnsi" w:cstheme="minorHAnsi"/>
          <w:sz w:val="36"/>
          <w:szCs w:val="36"/>
        </w:rPr>
        <w:t xml:space="preserve">opposite purpose, </w:t>
      </w:r>
      <w:r w:rsidR="00AB3399" w:rsidRPr="00251739">
        <w:rPr>
          <w:rFonts w:asciiTheme="minorHAnsi" w:hAnsiTheme="minorHAnsi" w:cstheme="minorHAnsi"/>
          <w:sz w:val="36"/>
          <w:szCs w:val="36"/>
        </w:rPr>
        <w:t>transmuting him into an image of his gentleman-opponents to glorify the new gentry of the plantation slavery system</w:t>
      </w:r>
      <w:r w:rsidR="000B3BB2" w:rsidRPr="00251739">
        <w:rPr>
          <w:rFonts w:asciiTheme="minorHAnsi" w:hAnsiTheme="minorHAnsi" w:cstheme="minorHAnsi"/>
          <w:sz w:val="36"/>
          <w:szCs w:val="36"/>
        </w:rPr>
        <w:t xml:space="preserve">. Typical of the first, is his famous </w:t>
      </w:r>
      <w:r w:rsidRPr="00251739">
        <w:rPr>
          <w:rFonts w:asciiTheme="minorHAnsi" w:hAnsiTheme="minorHAnsi" w:cstheme="minorHAnsi"/>
          <w:sz w:val="36"/>
          <w:szCs w:val="36"/>
        </w:rPr>
        <w:t xml:space="preserve">anti-aristocratic </w:t>
      </w:r>
      <w:r w:rsidR="000B3BB2" w:rsidRPr="00251739">
        <w:rPr>
          <w:rFonts w:asciiTheme="minorHAnsi" w:hAnsiTheme="minorHAnsi" w:cstheme="minorHAnsi"/>
          <w:sz w:val="36"/>
          <w:szCs w:val="36"/>
        </w:rPr>
        <w:t>admonition that “he who will not work, will not eat</w:t>
      </w:r>
      <w:r w:rsidR="006C3953" w:rsidRPr="00251739">
        <w:rPr>
          <w:rFonts w:asciiTheme="minorHAnsi" w:hAnsiTheme="minorHAnsi" w:cstheme="minorHAnsi"/>
          <w:sz w:val="36"/>
          <w:szCs w:val="36"/>
        </w:rPr>
        <w:t>.</w:t>
      </w:r>
      <w:r w:rsidR="000B3BB2" w:rsidRPr="00251739">
        <w:rPr>
          <w:rFonts w:asciiTheme="minorHAnsi" w:hAnsiTheme="minorHAnsi" w:cstheme="minorHAnsi"/>
          <w:sz w:val="36"/>
          <w:szCs w:val="36"/>
        </w:rPr>
        <w:t>”</w:t>
      </w:r>
      <w:r w:rsidR="006C3953" w:rsidRPr="00251739">
        <w:rPr>
          <w:rFonts w:asciiTheme="minorHAnsi" w:hAnsiTheme="minorHAnsi" w:cstheme="minorHAnsi"/>
          <w:sz w:val="36"/>
          <w:szCs w:val="36"/>
        </w:rPr>
        <w:t xml:space="preserve"> This </w:t>
      </w:r>
      <w:r w:rsidRPr="00251739">
        <w:rPr>
          <w:rFonts w:asciiTheme="minorHAnsi" w:hAnsiTheme="minorHAnsi" w:cstheme="minorHAnsi"/>
          <w:sz w:val="36"/>
          <w:szCs w:val="36"/>
        </w:rPr>
        <w:t xml:space="preserve">demand </w:t>
      </w:r>
      <w:r w:rsidR="006C3953" w:rsidRPr="00251739">
        <w:rPr>
          <w:rFonts w:asciiTheme="minorHAnsi" w:hAnsiTheme="minorHAnsi" w:cstheme="minorHAnsi"/>
          <w:sz w:val="36"/>
          <w:szCs w:val="36"/>
        </w:rPr>
        <w:t xml:space="preserve">was </w:t>
      </w:r>
      <w:r w:rsidR="005D3798" w:rsidRPr="00251739">
        <w:rPr>
          <w:rFonts w:asciiTheme="minorHAnsi" w:hAnsiTheme="minorHAnsi" w:cstheme="minorHAnsi"/>
          <w:sz w:val="36"/>
          <w:szCs w:val="36"/>
        </w:rPr>
        <w:t xml:space="preserve">indeed </w:t>
      </w:r>
      <w:r w:rsidR="00060A29" w:rsidRPr="00251739">
        <w:rPr>
          <w:rFonts w:asciiTheme="minorHAnsi" w:hAnsiTheme="minorHAnsi" w:cstheme="minorHAnsi"/>
          <w:sz w:val="36"/>
          <w:szCs w:val="36"/>
        </w:rPr>
        <w:t xml:space="preserve">a </w:t>
      </w:r>
      <w:r w:rsidR="000B3BB2" w:rsidRPr="00251739">
        <w:rPr>
          <w:rFonts w:asciiTheme="minorHAnsi" w:hAnsiTheme="minorHAnsi" w:cstheme="minorHAnsi"/>
          <w:sz w:val="36"/>
          <w:szCs w:val="36"/>
        </w:rPr>
        <w:t xml:space="preserve">crucial feature of </w:t>
      </w:r>
      <w:r w:rsidR="006C3953" w:rsidRPr="00251739">
        <w:rPr>
          <w:rFonts w:asciiTheme="minorHAnsi" w:hAnsiTheme="minorHAnsi" w:cstheme="minorHAnsi"/>
          <w:sz w:val="36"/>
          <w:szCs w:val="36"/>
        </w:rPr>
        <w:t>Smith’s</w:t>
      </w:r>
      <w:r w:rsidR="000B3BB2" w:rsidRPr="00251739">
        <w:rPr>
          <w:rFonts w:asciiTheme="minorHAnsi" w:hAnsiTheme="minorHAnsi" w:cstheme="minorHAnsi"/>
          <w:sz w:val="36"/>
          <w:szCs w:val="36"/>
        </w:rPr>
        <w:t xml:space="preserve"> leadership in Virginia</w:t>
      </w:r>
      <w:r w:rsidR="004E7A32" w:rsidRPr="00251739">
        <w:rPr>
          <w:rFonts w:asciiTheme="minorHAnsi" w:hAnsiTheme="minorHAnsi" w:cstheme="minorHAnsi"/>
          <w:sz w:val="36"/>
          <w:szCs w:val="36"/>
        </w:rPr>
        <w:t xml:space="preserve"> and message back in England</w:t>
      </w:r>
      <w:r w:rsidR="006C3953" w:rsidRPr="00251739">
        <w:rPr>
          <w:rFonts w:asciiTheme="minorHAnsi" w:hAnsiTheme="minorHAnsi" w:cstheme="minorHAnsi"/>
          <w:sz w:val="36"/>
          <w:szCs w:val="36"/>
        </w:rPr>
        <w:t xml:space="preserve">; but </w:t>
      </w:r>
      <w:r w:rsidR="006C3953" w:rsidRPr="00251739">
        <w:rPr>
          <w:rFonts w:asciiTheme="minorHAnsi" w:hAnsiTheme="minorHAnsi" w:cstheme="minorHAnsi"/>
          <w:sz w:val="36"/>
          <w:szCs w:val="36"/>
        </w:rPr>
        <w:lastRenderedPageBreak/>
        <w:t xml:space="preserve">popular usage, </w:t>
      </w:r>
      <w:r w:rsidR="008651C6" w:rsidRPr="00251739">
        <w:rPr>
          <w:rFonts w:asciiTheme="minorHAnsi" w:hAnsiTheme="minorHAnsi" w:cstheme="minorHAnsi"/>
          <w:sz w:val="36"/>
          <w:szCs w:val="36"/>
        </w:rPr>
        <w:t>cartoon-like</w:t>
      </w:r>
      <w:r w:rsidR="000B3BB2" w:rsidRPr="00251739">
        <w:rPr>
          <w:rFonts w:asciiTheme="minorHAnsi" w:hAnsiTheme="minorHAnsi" w:cstheme="minorHAnsi"/>
          <w:sz w:val="36"/>
          <w:szCs w:val="36"/>
        </w:rPr>
        <w:t xml:space="preserve">, </w:t>
      </w:r>
      <w:r w:rsidR="006C3953" w:rsidRPr="00251739">
        <w:rPr>
          <w:rFonts w:asciiTheme="minorHAnsi" w:hAnsiTheme="minorHAnsi" w:cstheme="minorHAnsi"/>
          <w:sz w:val="36"/>
          <w:szCs w:val="36"/>
        </w:rPr>
        <w:t xml:space="preserve">has falsified the meaning </w:t>
      </w:r>
      <w:r w:rsidR="008651C6" w:rsidRPr="00251739">
        <w:rPr>
          <w:rFonts w:asciiTheme="minorHAnsi" w:hAnsiTheme="minorHAnsi" w:cstheme="minorHAnsi"/>
          <w:sz w:val="36"/>
          <w:szCs w:val="36"/>
        </w:rPr>
        <w:t>by attributing</w:t>
      </w:r>
      <w:r w:rsidR="000B3BB2" w:rsidRPr="00251739">
        <w:rPr>
          <w:rFonts w:asciiTheme="minorHAnsi" w:hAnsiTheme="minorHAnsi" w:cstheme="minorHAnsi"/>
          <w:sz w:val="36"/>
          <w:szCs w:val="36"/>
        </w:rPr>
        <w:t xml:space="preserve"> the </w:t>
      </w:r>
      <w:r w:rsidRPr="00251739">
        <w:rPr>
          <w:rFonts w:asciiTheme="minorHAnsi" w:hAnsiTheme="minorHAnsi" w:cstheme="minorHAnsi"/>
          <w:sz w:val="36"/>
          <w:szCs w:val="36"/>
        </w:rPr>
        <w:t>idea</w:t>
      </w:r>
      <w:r w:rsidR="008651C6" w:rsidRPr="00251739">
        <w:rPr>
          <w:rFonts w:asciiTheme="minorHAnsi" w:hAnsiTheme="minorHAnsi" w:cstheme="minorHAnsi"/>
          <w:sz w:val="36"/>
          <w:szCs w:val="36"/>
        </w:rPr>
        <w:t xml:space="preserve"> to</w:t>
      </w:r>
      <w:r w:rsidR="000B3BB2" w:rsidRPr="00251739">
        <w:rPr>
          <w:rFonts w:asciiTheme="minorHAnsi" w:hAnsiTheme="minorHAnsi" w:cstheme="minorHAnsi"/>
          <w:sz w:val="36"/>
          <w:szCs w:val="36"/>
        </w:rPr>
        <w:t xml:space="preserve"> Smith himself, thus ripping </w:t>
      </w:r>
      <w:r w:rsidR="000B3BB2" w:rsidRPr="00251739">
        <w:rPr>
          <w:rFonts w:asciiTheme="minorHAnsi" w:hAnsiTheme="minorHAnsi" w:cstheme="minorHAnsi"/>
          <w:i/>
          <w:sz w:val="36"/>
          <w:szCs w:val="36"/>
        </w:rPr>
        <w:t>both it and him</w:t>
      </w:r>
      <w:r w:rsidR="000B3BB2" w:rsidRPr="00251739">
        <w:rPr>
          <w:rFonts w:asciiTheme="minorHAnsi" w:hAnsiTheme="minorHAnsi" w:cstheme="minorHAnsi"/>
          <w:sz w:val="36"/>
          <w:szCs w:val="36"/>
        </w:rPr>
        <w:t xml:space="preserve"> out of the larger anti-oligarchic movement that </w:t>
      </w:r>
      <w:r w:rsidR="009011C1" w:rsidRPr="00251739">
        <w:rPr>
          <w:rFonts w:asciiTheme="minorHAnsi" w:hAnsiTheme="minorHAnsi" w:cstheme="minorHAnsi"/>
          <w:sz w:val="36"/>
          <w:szCs w:val="36"/>
        </w:rPr>
        <w:t xml:space="preserve">had </w:t>
      </w:r>
      <w:r w:rsidR="000B3BB2" w:rsidRPr="00251739">
        <w:rPr>
          <w:rFonts w:asciiTheme="minorHAnsi" w:hAnsiTheme="minorHAnsi" w:cstheme="minorHAnsi"/>
          <w:sz w:val="36"/>
          <w:szCs w:val="36"/>
        </w:rPr>
        <w:t xml:space="preserve">already </w:t>
      </w:r>
      <w:r w:rsidR="009011C1" w:rsidRPr="00251739">
        <w:rPr>
          <w:rFonts w:asciiTheme="minorHAnsi" w:hAnsiTheme="minorHAnsi" w:cstheme="minorHAnsi"/>
          <w:sz w:val="36"/>
          <w:szCs w:val="36"/>
        </w:rPr>
        <w:t>embraced</w:t>
      </w:r>
      <w:r w:rsidR="000B3BB2" w:rsidRPr="00251739">
        <w:rPr>
          <w:rFonts w:asciiTheme="minorHAnsi" w:hAnsiTheme="minorHAnsi" w:cstheme="minorHAnsi"/>
          <w:sz w:val="36"/>
          <w:szCs w:val="36"/>
        </w:rPr>
        <w:t xml:space="preserve"> this Puritan-</w:t>
      </w:r>
      <w:r w:rsidR="009011C1" w:rsidRPr="00251739">
        <w:rPr>
          <w:rFonts w:asciiTheme="minorHAnsi" w:hAnsiTheme="minorHAnsi" w:cstheme="minorHAnsi"/>
          <w:sz w:val="36"/>
          <w:szCs w:val="36"/>
        </w:rPr>
        <w:t>highlighted</w:t>
      </w:r>
      <w:r w:rsidR="006C3953" w:rsidRPr="00251739">
        <w:rPr>
          <w:rFonts w:asciiTheme="minorHAnsi" w:hAnsiTheme="minorHAnsi" w:cstheme="minorHAnsi"/>
          <w:sz w:val="36"/>
          <w:szCs w:val="36"/>
        </w:rPr>
        <w:t xml:space="preserve"> command of St. Paul’s.</w:t>
      </w:r>
    </w:p>
    <w:p w:rsidR="006C3953" w:rsidRPr="00251739" w:rsidRDefault="006C3953">
      <w:pPr>
        <w:tabs>
          <w:tab w:val="left" w:pos="-720"/>
        </w:tabs>
        <w:rPr>
          <w:rFonts w:asciiTheme="minorHAnsi" w:hAnsiTheme="minorHAnsi" w:cstheme="minorHAnsi"/>
          <w:sz w:val="36"/>
          <w:szCs w:val="36"/>
        </w:rPr>
      </w:pPr>
    </w:p>
    <w:p w:rsidR="00E817E1" w:rsidRPr="00251739" w:rsidRDefault="006C3953">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5D3798" w:rsidRPr="00251739">
        <w:rPr>
          <w:rFonts w:asciiTheme="minorHAnsi" w:hAnsiTheme="minorHAnsi" w:cstheme="minorHAnsi"/>
          <w:sz w:val="36"/>
          <w:szCs w:val="36"/>
        </w:rPr>
        <w:t>T</w:t>
      </w:r>
      <w:r w:rsidR="000B3BB2" w:rsidRPr="00251739">
        <w:rPr>
          <w:rFonts w:asciiTheme="minorHAnsi" w:hAnsiTheme="minorHAnsi" w:cstheme="minorHAnsi"/>
          <w:sz w:val="36"/>
          <w:szCs w:val="36"/>
        </w:rPr>
        <w:t xml:space="preserve">he second, more nefarious </w:t>
      </w:r>
      <w:r w:rsidR="009011C1" w:rsidRPr="00251739">
        <w:rPr>
          <w:rFonts w:asciiTheme="minorHAnsi" w:hAnsiTheme="minorHAnsi" w:cstheme="minorHAnsi"/>
          <w:sz w:val="36"/>
          <w:szCs w:val="36"/>
        </w:rPr>
        <w:t>myth</w:t>
      </w:r>
      <w:r w:rsidR="005D3798" w:rsidRPr="00251739">
        <w:rPr>
          <w:rFonts w:asciiTheme="minorHAnsi" w:hAnsiTheme="minorHAnsi" w:cstheme="minorHAnsi"/>
          <w:sz w:val="36"/>
          <w:szCs w:val="36"/>
        </w:rPr>
        <w:t xml:space="preserve">, is </w:t>
      </w:r>
      <w:r w:rsidR="00E817E1" w:rsidRPr="00251739">
        <w:rPr>
          <w:rFonts w:asciiTheme="minorHAnsi" w:hAnsiTheme="minorHAnsi" w:cstheme="minorHAnsi"/>
          <w:sz w:val="36"/>
          <w:szCs w:val="36"/>
        </w:rPr>
        <w:t>t</w:t>
      </w:r>
      <w:r w:rsidR="009011C1" w:rsidRPr="00251739">
        <w:rPr>
          <w:rFonts w:asciiTheme="minorHAnsi" w:hAnsiTheme="minorHAnsi" w:cstheme="minorHAnsi"/>
          <w:sz w:val="36"/>
          <w:szCs w:val="36"/>
        </w:rPr>
        <w:t xml:space="preserve">he romantic goo </w:t>
      </w:r>
      <w:r w:rsidR="007B3042" w:rsidRPr="00251739">
        <w:rPr>
          <w:rFonts w:asciiTheme="minorHAnsi" w:hAnsiTheme="minorHAnsi" w:cstheme="minorHAnsi"/>
          <w:sz w:val="36"/>
          <w:szCs w:val="36"/>
        </w:rPr>
        <w:t xml:space="preserve">that sticks to </w:t>
      </w:r>
      <w:r w:rsidR="009011C1" w:rsidRPr="00251739">
        <w:rPr>
          <w:rFonts w:asciiTheme="minorHAnsi" w:hAnsiTheme="minorHAnsi" w:cstheme="minorHAnsi"/>
          <w:sz w:val="36"/>
          <w:szCs w:val="36"/>
        </w:rPr>
        <w:t>Smith’s</w:t>
      </w:r>
      <w:r w:rsidR="000B3BB2" w:rsidRPr="00251739">
        <w:rPr>
          <w:rFonts w:asciiTheme="minorHAnsi" w:hAnsiTheme="minorHAnsi" w:cstheme="minorHAnsi"/>
          <w:sz w:val="36"/>
          <w:szCs w:val="36"/>
        </w:rPr>
        <w:t xml:space="preserve"> rescue by Pocahontas. </w:t>
      </w:r>
      <w:r w:rsidR="00012361" w:rsidRPr="00251739">
        <w:rPr>
          <w:rFonts w:asciiTheme="minorHAnsi" w:hAnsiTheme="minorHAnsi" w:cstheme="minorHAnsi"/>
          <w:sz w:val="36"/>
          <w:szCs w:val="36"/>
        </w:rPr>
        <w:t xml:space="preserve">Disney Studios might add the modern </w:t>
      </w:r>
      <w:r w:rsidR="00E817E1" w:rsidRPr="00251739">
        <w:rPr>
          <w:rFonts w:asciiTheme="minorHAnsi" w:hAnsiTheme="minorHAnsi" w:cstheme="minorHAnsi"/>
          <w:sz w:val="36"/>
          <w:szCs w:val="36"/>
        </w:rPr>
        <w:t>“meta</w:t>
      </w:r>
      <w:r w:rsidR="001E3CC4" w:rsidRPr="00251739">
        <w:rPr>
          <w:rFonts w:asciiTheme="minorHAnsi" w:hAnsiTheme="minorHAnsi" w:cstheme="minorHAnsi"/>
          <w:sz w:val="36"/>
          <w:szCs w:val="36"/>
        </w:rPr>
        <w:t>-narrative</w:t>
      </w:r>
      <w:r w:rsidR="00E817E1" w:rsidRPr="00251739">
        <w:rPr>
          <w:rFonts w:asciiTheme="minorHAnsi" w:hAnsiTheme="minorHAnsi" w:cstheme="minorHAnsi"/>
          <w:sz w:val="36"/>
          <w:szCs w:val="36"/>
        </w:rPr>
        <w:t xml:space="preserve">” </w:t>
      </w:r>
      <w:r w:rsidR="00012361" w:rsidRPr="00251739">
        <w:rPr>
          <w:rFonts w:asciiTheme="minorHAnsi" w:hAnsiTheme="minorHAnsi" w:cstheme="minorHAnsi"/>
          <w:sz w:val="36"/>
          <w:szCs w:val="36"/>
        </w:rPr>
        <w:t xml:space="preserve">disease of </w:t>
      </w:r>
      <w:r w:rsidR="009011C1" w:rsidRPr="00251739">
        <w:rPr>
          <w:rFonts w:asciiTheme="minorHAnsi" w:hAnsiTheme="minorHAnsi" w:cstheme="minorHAnsi"/>
          <w:sz w:val="36"/>
          <w:szCs w:val="36"/>
        </w:rPr>
        <w:t>self-referential flippancy</w:t>
      </w:r>
      <w:r w:rsidR="00012361" w:rsidRPr="00251739">
        <w:rPr>
          <w:rFonts w:asciiTheme="minorHAnsi" w:hAnsiTheme="minorHAnsi" w:cstheme="minorHAnsi"/>
          <w:sz w:val="36"/>
          <w:szCs w:val="36"/>
        </w:rPr>
        <w:t xml:space="preserve">, but </w:t>
      </w:r>
      <w:r w:rsidR="009011C1" w:rsidRPr="00251739">
        <w:rPr>
          <w:rFonts w:asciiTheme="minorHAnsi" w:hAnsiTheme="minorHAnsi" w:cstheme="minorHAnsi"/>
          <w:sz w:val="36"/>
          <w:szCs w:val="36"/>
        </w:rPr>
        <w:t xml:space="preserve">could hardly </w:t>
      </w:r>
      <w:r w:rsidR="00C419C1" w:rsidRPr="00251739">
        <w:rPr>
          <w:rFonts w:asciiTheme="minorHAnsi" w:hAnsiTheme="minorHAnsi" w:cstheme="minorHAnsi"/>
          <w:sz w:val="36"/>
          <w:szCs w:val="36"/>
        </w:rPr>
        <w:t>pervert</w:t>
      </w:r>
      <w:r w:rsidR="00012361" w:rsidRPr="00251739">
        <w:rPr>
          <w:rFonts w:asciiTheme="minorHAnsi" w:hAnsiTheme="minorHAnsi" w:cstheme="minorHAnsi"/>
          <w:sz w:val="36"/>
          <w:szCs w:val="36"/>
        </w:rPr>
        <w:t xml:space="preserve"> reality more than </w:t>
      </w:r>
      <w:r w:rsidR="00C419C1" w:rsidRPr="00251739">
        <w:rPr>
          <w:rFonts w:asciiTheme="minorHAnsi" w:hAnsiTheme="minorHAnsi" w:cstheme="minorHAnsi"/>
          <w:sz w:val="36"/>
          <w:szCs w:val="36"/>
        </w:rPr>
        <w:t xml:space="preserve">the romance-mills of the </w:t>
      </w:r>
      <w:r w:rsidR="00012361" w:rsidRPr="00251739">
        <w:rPr>
          <w:rFonts w:asciiTheme="minorHAnsi" w:hAnsiTheme="minorHAnsi" w:cstheme="minorHAnsi"/>
          <w:sz w:val="36"/>
          <w:szCs w:val="36"/>
        </w:rPr>
        <w:t xml:space="preserve">previous </w:t>
      </w:r>
      <w:r w:rsidR="00C419C1" w:rsidRPr="00251739">
        <w:rPr>
          <w:rFonts w:asciiTheme="minorHAnsi" w:hAnsiTheme="minorHAnsi" w:cstheme="minorHAnsi"/>
          <w:sz w:val="36"/>
          <w:szCs w:val="36"/>
        </w:rPr>
        <w:t>two</w:t>
      </w:r>
      <w:r w:rsidR="00012361" w:rsidRPr="00251739">
        <w:rPr>
          <w:rFonts w:asciiTheme="minorHAnsi" w:hAnsiTheme="minorHAnsi" w:cstheme="minorHAnsi"/>
          <w:sz w:val="36"/>
          <w:szCs w:val="36"/>
        </w:rPr>
        <w:t xml:space="preserve"> centuries</w:t>
      </w:r>
      <w:r w:rsidR="00C419C1" w:rsidRPr="00251739">
        <w:rPr>
          <w:rFonts w:asciiTheme="minorHAnsi" w:hAnsiTheme="minorHAnsi" w:cstheme="minorHAnsi"/>
          <w:sz w:val="36"/>
          <w:szCs w:val="36"/>
        </w:rPr>
        <w:t xml:space="preserve"> had already</w:t>
      </w:r>
      <w:r w:rsidR="00012361" w:rsidRPr="00251739">
        <w:rPr>
          <w:rFonts w:asciiTheme="minorHAnsi" w:hAnsiTheme="minorHAnsi" w:cstheme="minorHAnsi"/>
          <w:sz w:val="36"/>
          <w:szCs w:val="36"/>
        </w:rPr>
        <w:t>.</w:t>
      </w:r>
      <w:r w:rsidR="00172BD1" w:rsidRPr="00251739">
        <w:rPr>
          <w:rFonts w:asciiTheme="minorHAnsi" w:hAnsiTheme="minorHAnsi" w:cstheme="minorHAnsi"/>
          <w:sz w:val="36"/>
          <w:szCs w:val="36"/>
        </w:rPr>
        <w:t xml:space="preserve"> One of the more sober versions:</w:t>
      </w:r>
    </w:p>
    <w:p w:rsidR="00E817E1" w:rsidRPr="00251739" w:rsidRDefault="00E817E1">
      <w:pPr>
        <w:tabs>
          <w:tab w:val="left" w:pos="-720"/>
        </w:tabs>
        <w:rPr>
          <w:rFonts w:asciiTheme="minorHAnsi" w:hAnsiTheme="minorHAnsi" w:cstheme="minorHAnsi"/>
          <w:sz w:val="36"/>
          <w:szCs w:val="36"/>
        </w:rPr>
      </w:pP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John Smith, the fearless captain</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Of the mighty days of old,</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With the beard and swarthy forehead,</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And the bearing free and bold!</w:t>
      </w:r>
    </w:p>
    <w:p w:rsidR="00172BD1" w:rsidRPr="00251739" w:rsidRDefault="00172BD1" w:rsidP="00172BD1">
      <w:pPr>
        <w:tabs>
          <w:tab w:val="left" w:pos="-720"/>
        </w:tabs>
        <w:ind w:left="720"/>
        <w:rPr>
          <w:rFonts w:asciiTheme="minorHAnsi" w:hAnsiTheme="minorHAnsi" w:cstheme="minorHAnsi"/>
          <w:sz w:val="36"/>
          <w:szCs w:val="36"/>
        </w:rPr>
      </w:pP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Our own dear Pocahontas!</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The Virgin Queen of the West –</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With the heart of a Christian hero</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In a timid maiden’s breast!</w:t>
      </w:r>
    </w:p>
    <w:p w:rsidR="00172BD1" w:rsidRPr="00251739" w:rsidRDefault="00172BD1" w:rsidP="00172BD1">
      <w:pPr>
        <w:tabs>
          <w:tab w:val="left" w:pos="-720"/>
        </w:tabs>
        <w:ind w:left="720"/>
        <w:rPr>
          <w:rFonts w:asciiTheme="minorHAnsi" w:hAnsiTheme="minorHAnsi" w:cstheme="minorHAnsi"/>
          <w:sz w:val="36"/>
          <w:szCs w:val="36"/>
        </w:rPr>
      </w:pP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You have heard the moving story</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Of the days of long ago,</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How the tender girlish bosom</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Shrunk not from the deadly blow;</w:t>
      </w:r>
    </w:p>
    <w:p w:rsidR="00172BD1" w:rsidRPr="00251739" w:rsidRDefault="00172BD1" w:rsidP="00172BD1">
      <w:pPr>
        <w:tabs>
          <w:tab w:val="left" w:pos="-720"/>
        </w:tabs>
        <w:ind w:left="720"/>
        <w:rPr>
          <w:rFonts w:asciiTheme="minorHAnsi" w:hAnsiTheme="minorHAnsi" w:cstheme="minorHAnsi"/>
          <w:sz w:val="36"/>
          <w:szCs w:val="36"/>
        </w:rPr>
      </w:pP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How the valiant son of England,</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In the woodland drear and wild,</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Was saved from the savage war-club</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lastRenderedPageBreak/>
        <w:t>By the courage of a child.</w:t>
      </w:r>
    </w:p>
    <w:p w:rsidR="00172BD1" w:rsidRPr="00251739" w:rsidRDefault="00172BD1" w:rsidP="00172BD1">
      <w:pPr>
        <w:tabs>
          <w:tab w:val="left" w:pos="-720"/>
        </w:tabs>
        <w:ind w:left="720"/>
        <w:rPr>
          <w:rFonts w:asciiTheme="minorHAnsi" w:hAnsiTheme="minorHAnsi" w:cstheme="minorHAnsi"/>
          <w:sz w:val="36"/>
          <w:szCs w:val="36"/>
        </w:rPr>
      </w:pP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And now in the light of glory</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The noble figures stand –</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The founder of Virginia,</w:t>
      </w:r>
    </w:p>
    <w:p w:rsidR="00172BD1" w:rsidRPr="00251739" w:rsidRDefault="00172BD1" w:rsidP="00172BD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And the pride of the Southern land!</w:t>
      </w:r>
      <w:r w:rsidRPr="00251739">
        <w:rPr>
          <w:rStyle w:val="FootnoteReference"/>
          <w:rFonts w:asciiTheme="minorHAnsi" w:hAnsiTheme="minorHAnsi" w:cstheme="minorHAnsi"/>
          <w:sz w:val="36"/>
          <w:szCs w:val="36"/>
        </w:rPr>
        <w:footnoteReference w:id="226"/>
      </w:r>
    </w:p>
    <w:p w:rsidR="00172BD1" w:rsidRPr="00251739" w:rsidRDefault="00172BD1">
      <w:pPr>
        <w:tabs>
          <w:tab w:val="left" w:pos="-720"/>
        </w:tabs>
        <w:rPr>
          <w:rFonts w:asciiTheme="minorHAnsi" w:hAnsiTheme="minorHAnsi" w:cstheme="minorHAnsi"/>
          <w:sz w:val="36"/>
          <w:szCs w:val="36"/>
        </w:rPr>
      </w:pPr>
    </w:p>
    <w:p w:rsidR="00C419C1" w:rsidRPr="00251739" w:rsidRDefault="00E817E1">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8651C6" w:rsidRPr="00251739">
        <w:rPr>
          <w:rFonts w:asciiTheme="minorHAnsi" w:hAnsiTheme="minorHAnsi" w:cstheme="minorHAnsi"/>
          <w:sz w:val="36"/>
          <w:szCs w:val="36"/>
        </w:rPr>
        <w:t xml:space="preserve">Both types of falsehood have perpetuated the stereotype, that Smith </w:t>
      </w:r>
      <w:r w:rsidR="003F0CF7" w:rsidRPr="00251739">
        <w:rPr>
          <w:rFonts w:asciiTheme="minorHAnsi" w:hAnsiTheme="minorHAnsi" w:cstheme="minorHAnsi"/>
          <w:sz w:val="36"/>
          <w:szCs w:val="36"/>
        </w:rPr>
        <w:t>wa</w:t>
      </w:r>
      <w:r w:rsidR="008651C6" w:rsidRPr="00251739">
        <w:rPr>
          <w:rFonts w:asciiTheme="minorHAnsi" w:hAnsiTheme="minorHAnsi" w:cstheme="minorHAnsi"/>
          <w:sz w:val="36"/>
          <w:szCs w:val="36"/>
        </w:rPr>
        <w:t>s a founding hero of “Virginia,” whereas “New England” was created by “Puritans” or “Pilgrims” – whe</w:t>
      </w:r>
      <w:r w:rsidR="003F0CF7" w:rsidRPr="00251739">
        <w:rPr>
          <w:rFonts w:asciiTheme="minorHAnsi" w:hAnsiTheme="minorHAnsi" w:cstheme="minorHAnsi"/>
          <w:sz w:val="36"/>
          <w:szCs w:val="36"/>
        </w:rPr>
        <w:t>n</w:t>
      </w:r>
      <w:r w:rsidR="008651C6" w:rsidRPr="00251739">
        <w:rPr>
          <w:rFonts w:asciiTheme="minorHAnsi" w:hAnsiTheme="minorHAnsi" w:cstheme="minorHAnsi"/>
          <w:sz w:val="36"/>
          <w:szCs w:val="36"/>
        </w:rPr>
        <w:t xml:space="preserve"> </w:t>
      </w:r>
      <w:r w:rsidR="003F0CF7" w:rsidRPr="00251739">
        <w:rPr>
          <w:rFonts w:asciiTheme="minorHAnsi" w:hAnsiTheme="minorHAnsi" w:cstheme="minorHAnsi"/>
          <w:sz w:val="36"/>
          <w:szCs w:val="36"/>
        </w:rPr>
        <w:t>Smith</w:t>
      </w:r>
      <w:r w:rsidR="00002C67" w:rsidRPr="00251739">
        <w:rPr>
          <w:rFonts w:asciiTheme="minorHAnsi" w:hAnsiTheme="minorHAnsi" w:cstheme="minorHAnsi"/>
          <w:sz w:val="36"/>
          <w:szCs w:val="36"/>
        </w:rPr>
        <w:t xml:space="preserve">, </w:t>
      </w:r>
      <w:r w:rsidR="00002C67" w:rsidRPr="00251739">
        <w:rPr>
          <w:rFonts w:asciiTheme="minorHAnsi" w:hAnsiTheme="minorHAnsi" w:cstheme="minorHAnsi"/>
          <w:i/>
          <w:sz w:val="36"/>
          <w:szCs w:val="36"/>
        </w:rPr>
        <w:t>and his networks</w:t>
      </w:r>
      <w:r w:rsidR="007B3042" w:rsidRPr="00251739">
        <w:rPr>
          <w:rFonts w:asciiTheme="minorHAnsi" w:hAnsiTheme="minorHAnsi" w:cstheme="minorHAnsi"/>
          <w:i/>
          <w:sz w:val="36"/>
          <w:szCs w:val="36"/>
        </w:rPr>
        <w:t>, Puritan and otherwise</w:t>
      </w:r>
      <w:r w:rsidR="00002C67" w:rsidRPr="00251739">
        <w:rPr>
          <w:rFonts w:asciiTheme="minorHAnsi" w:hAnsiTheme="minorHAnsi" w:cstheme="minorHAnsi"/>
          <w:sz w:val="36"/>
          <w:szCs w:val="36"/>
        </w:rPr>
        <w:t>, were parents and godparents to</w:t>
      </w:r>
      <w:r w:rsidR="003F0CF7" w:rsidRPr="00251739">
        <w:rPr>
          <w:rFonts w:asciiTheme="minorHAnsi" w:hAnsiTheme="minorHAnsi" w:cstheme="minorHAnsi"/>
          <w:sz w:val="36"/>
          <w:szCs w:val="36"/>
        </w:rPr>
        <w:t xml:space="preserve"> both, and both were </w:t>
      </w:r>
      <w:r w:rsidR="005D3798" w:rsidRPr="00251739">
        <w:rPr>
          <w:rFonts w:asciiTheme="minorHAnsi" w:hAnsiTheme="minorHAnsi" w:cstheme="minorHAnsi"/>
          <w:sz w:val="36"/>
          <w:szCs w:val="36"/>
        </w:rPr>
        <w:t xml:space="preserve">strands </w:t>
      </w:r>
      <w:r w:rsidR="003F0CF7" w:rsidRPr="00251739">
        <w:rPr>
          <w:rFonts w:asciiTheme="minorHAnsi" w:hAnsiTheme="minorHAnsi" w:cstheme="minorHAnsi"/>
          <w:sz w:val="36"/>
          <w:szCs w:val="36"/>
        </w:rPr>
        <w:t>of the same fabric</w:t>
      </w:r>
      <w:r w:rsidR="000857EB" w:rsidRPr="00251739">
        <w:rPr>
          <w:rFonts w:asciiTheme="minorHAnsi" w:hAnsiTheme="minorHAnsi" w:cstheme="minorHAnsi"/>
          <w:sz w:val="36"/>
          <w:szCs w:val="36"/>
        </w:rPr>
        <w:t xml:space="preserve"> prior to the general, though not universal, destruction of republican impulses in the southern slave economy. Not surprisingly, this</w:t>
      </w:r>
      <w:r w:rsidR="003F0CF7" w:rsidRPr="00251739">
        <w:rPr>
          <w:rFonts w:asciiTheme="minorHAnsi" w:hAnsiTheme="minorHAnsi" w:cstheme="minorHAnsi"/>
          <w:sz w:val="36"/>
          <w:szCs w:val="36"/>
        </w:rPr>
        <w:t xml:space="preserve"> particular falsehood </w:t>
      </w:r>
      <w:r w:rsidR="000857EB" w:rsidRPr="00251739">
        <w:rPr>
          <w:rFonts w:asciiTheme="minorHAnsi" w:hAnsiTheme="minorHAnsi" w:cstheme="minorHAnsi"/>
          <w:sz w:val="36"/>
          <w:szCs w:val="36"/>
        </w:rPr>
        <w:t xml:space="preserve">– of Smith the “Southerner” or “Cavalier” – loomed </w:t>
      </w:r>
      <w:r w:rsidR="003F0CF7" w:rsidRPr="00251739">
        <w:rPr>
          <w:rFonts w:asciiTheme="minorHAnsi" w:hAnsiTheme="minorHAnsi" w:cstheme="minorHAnsi"/>
          <w:sz w:val="36"/>
          <w:szCs w:val="36"/>
        </w:rPr>
        <w:t>large in the buildup to the U.S. Civil War, and for decades thereafter.</w:t>
      </w:r>
    </w:p>
    <w:p w:rsidR="00C419C1" w:rsidRPr="00251739" w:rsidRDefault="00C419C1">
      <w:pPr>
        <w:tabs>
          <w:tab w:val="left" w:pos="-720"/>
        </w:tabs>
        <w:rPr>
          <w:rFonts w:asciiTheme="minorHAnsi" w:hAnsiTheme="minorHAnsi" w:cstheme="minorHAnsi"/>
          <w:sz w:val="36"/>
          <w:szCs w:val="36"/>
        </w:rPr>
      </w:pPr>
    </w:p>
    <w:p w:rsidR="00975723" w:rsidRPr="00251739" w:rsidRDefault="00C419C1">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Let us now </w:t>
      </w:r>
      <w:r w:rsidR="003F0CF7" w:rsidRPr="00251739">
        <w:rPr>
          <w:rFonts w:asciiTheme="minorHAnsi" w:hAnsiTheme="minorHAnsi" w:cstheme="minorHAnsi"/>
          <w:sz w:val="36"/>
          <w:szCs w:val="36"/>
        </w:rPr>
        <w:t xml:space="preserve">effect </w:t>
      </w:r>
      <w:r w:rsidRPr="00251739">
        <w:rPr>
          <w:rFonts w:asciiTheme="minorHAnsi" w:hAnsiTheme="minorHAnsi" w:cstheme="minorHAnsi"/>
          <w:sz w:val="36"/>
          <w:szCs w:val="36"/>
        </w:rPr>
        <w:t>the good man’s real rescue</w:t>
      </w:r>
      <w:r w:rsidR="00002C67" w:rsidRPr="00251739">
        <w:rPr>
          <w:rFonts w:asciiTheme="minorHAnsi" w:hAnsiTheme="minorHAnsi" w:cstheme="minorHAnsi"/>
          <w:sz w:val="36"/>
          <w:szCs w:val="36"/>
        </w:rPr>
        <w:t xml:space="preserve">; </w:t>
      </w:r>
      <w:r w:rsidR="00565FA6" w:rsidRPr="00251739">
        <w:rPr>
          <w:rFonts w:asciiTheme="minorHAnsi" w:hAnsiTheme="minorHAnsi" w:cstheme="minorHAnsi"/>
          <w:sz w:val="36"/>
          <w:szCs w:val="36"/>
        </w:rPr>
        <w:t>for</w:t>
      </w:r>
      <w:r w:rsidR="00B56649" w:rsidRPr="00251739">
        <w:rPr>
          <w:rFonts w:asciiTheme="minorHAnsi" w:hAnsiTheme="minorHAnsi" w:cstheme="minorHAnsi"/>
          <w:sz w:val="36"/>
          <w:szCs w:val="36"/>
        </w:rPr>
        <w:t xml:space="preserve"> </w:t>
      </w:r>
      <w:r w:rsidR="007917AC" w:rsidRPr="00251739">
        <w:rPr>
          <w:rFonts w:asciiTheme="minorHAnsi" w:hAnsiTheme="minorHAnsi" w:cstheme="minorHAnsi"/>
          <w:sz w:val="36"/>
          <w:szCs w:val="36"/>
        </w:rPr>
        <w:t>we still need him</w:t>
      </w:r>
      <w:r w:rsidRPr="00251739">
        <w:rPr>
          <w:rFonts w:asciiTheme="minorHAnsi" w:hAnsiTheme="minorHAnsi" w:cstheme="minorHAnsi"/>
          <w:sz w:val="36"/>
          <w:szCs w:val="36"/>
        </w:rPr>
        <w:t>.</w:t>
      </w:r>
    </w:p>
    <w:p w:rsidR="00F949E0" w:rsidRPr="00251739" w:rsidRDefault="00F949E0">
      <w:pPr>
        <w:tabs>
          <w:tab w:val="left" w:pos="-720"/>
        </w:tabs>
        <w:rPr>
          <w:rFonts w:asciiTheme="minorHAnsi" w:hAnsiTheme="minorHAnsi" w:cstheme="minorHAnsi"/>
          <w:sz w:val="36"/>
          <w:szCs w:val="36"/>
        </w:rPr>
      </w:pPr>
    </w:p>
    <w:p w:rsidR="00B56649" w:rsidRPr="00251739" w:rsidRDefault="00B56649">
      <w:pPr>
        <w:tabs>
          <w:tab w:val="left" w:pos="-720"/>
        </w:tabs>
        <w:rPr>
          <w:rFonts w:asciiTheme="minorHAnsi" w:hAnsiTheme="minorHAnsi" w:cstheme="minorHAnsi"/>
          <w:sz w:val="36"/>
          <w:szCs w:val="36"/>
        </w:rPr>
      </w:pPr>
    </w:p>
    <w:p w:rsidR="00D67150" w:rsidRPr="00251739" w:rsidRDefault="00F949E0">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In his lifetime, Smith faced repeated brushoffs</w:t>
      </w:r>
      <w:r w:rsidR="009011C1" w:rsidRPr="00251739">
        <w:rPr>
          <w:rFonts w:asciiTheme="minorHAnsi" w:hAnsiTheme="minorHAnsi" w:cstheme="minorHAnsi"/>
          <w:sz w:val="36"/>
          <w:szCs w:val="36"/>
        </w:rPr>
        <w:t xml:space="preserve"> and </w:t>
      </w:r>
      <w:r w:rsidR="007B3042" w:rsidRPr="00251739">
        <w:rPr>
          <w:rFonts w:asciiTheme="minorHAnsi" w:hAnsiTheme="minorHAnsi" w:cstheme="minorHAnsi"/>
          <w:sz w:val="36"/>
          <w:szCs w:val="36"/>
        </w:rPr>
        <w:t>sneers</w:t>
      </w:r>
      <w:r w:rsidR="00E63F79" w:rsidRPr="00251739">
        <w:rPr>
          <w:rFonts w:asciiTheme="minorHAnsi" w:hAnsiTheme="minorHAnsi" w:cstheme="minorHAnsi"/>
          <w:sz w:val="36"/>
          <w:szCs w:val="36"/>
        </w:rPr>
        <w:t xml:space="preserve"> by his political and social “betters,”</w:t>
      </w:r>
      <w:r w:rsidR="002D3084" w:rsidRPr="00251739">
        <w:rPr>
          <w:rFonts w:asciiTheme="minorHAnsi" w:hAnsiTheme="minorHAnsi" w:cstheme="minorHAnsi"/>
          <w:sz w:val="36"/>
          <w:szCs w:val="36"/>
        </w:rPr>
        <w:t xml:space="preserve"> an abortive legal frameup</w:t>
      </w:r>
      <w:r w:rsidR="00E63F79" w:rsidRPr="00251739">
        <w:rPr>
          <w:rFonts w:asciiTheme="minorHAnsi" w:hAnsiTheme="minorHAnsi" w:cstheme="minorHAnsi"/>
          <w:sz w:val="36"/>
          <w:szCs w:val="36"/>
        </w:rPr>
        <w:t xml:space="preserve">, </w:t>
      </w:r>
      <w:r w:rsidR="007B3042" w:rsidRPr="00251739">
        <w:rPr>
          <w:rFonts w:asciiTheme="minorHAnsi" w:hAnsiTheme="minorHAnsi" w:cstheme="minorHAnsi"/>
          <w:sz w:val="36"/>
          <w:szCs w:val="36"/>
        </w:rPr>
        <w:t xml:space="preserve">near-execution, </w:t>
      </w:r>
      <w:r w:rsidR="00D67150" w:rsidRPr="00251739">
        <w:rPr>
          <w:rFonts w:asciiTheme="minorHAnsi" w:hAnsiTheme="minorHAnsi" w:cstheme="minorHAnsi"/>
          <w:sz w:val="36"/>
          <w:szCs w:val="36"/>
        </w:rPr>
        <w:t>public mockery</w:t>
      </w:r>
      <w:r w:rsidR="002D3084" w:rsidRPr="00251739">
        <w:rPr>
          <w:rFonts w:asciiTheme="minorHAnsi" w:hAnsiTheme="minorHAnsi" w:cstheme="minorHAnsi"/>
          <w:sz w:val="36"/>
          <w:szCs w:val="36"/>
        </w:rPr>
        <w:t>, and one or two possible assassination attempts</w:t>
      </w:r>
      <w:r w:rsidR="00D67150" w:rsidRPr="00251739">
        <w:rPr>
          <w:rFonts w:asciiTheme="minorHAnsi" w:hAnsiTheme="minorHAnsi" w:cstheme="minorHAnsi"/>
          <w:sz w:val="36"/>
          <w:szCs w:val="36"/>
        </w:rPr>
        <w:t>. He could also claim the loyalt</w:t>
      </w:r>
      <w:r w:rsidR="00EA01A7" w:rsidRPr="00251739">
        <w:rPr>
          <w:rFonts w:asciiTheme="minorHAnsi" w:hAnsiTheme="minorHAnsi" w:cstheme="minorHAnsi"/>
          <w:sz w:val="36"/>
          <w:szCs w:val="36"/>
        </w:rPr>
        <w:t xml:space="preserve">y of his former fellow </w:t>
      </w:r>
      <w:r w:rsidR="007C152C" w:rsidRPr="00251739">
        <w:rPr>
          <w:rFonts w:asciiTheme="minorHAnsi" w:hAnsiTheme="minorHAnsi" w:cstheme="minorHAnsi"/>
          <w:sz w:val="36"/>
          <w:szCs w:val="36"/>
        </w:rPr>
        <w:t>soldiers, seamen, and colonists;</w:t>
      </w:r>
      <w:r w:rsidR="00EA01A7" w:rsidRPr="00251739">
        <w:rPr>
          <w:rFonts w:asciiTheme="minorHAnsi" w:hAnsiTheme="minorHAnsi" w:cstheme="minorHAnsi"/>
          <w:sz w:val="36"/>
          <w:szCs w:val="36"/>
        </w:rPr>
        <w:t xml:space="preserve"> </w:t>
      </w:r>
      <w:r w:rsidR="009011C1" w:rsidRPr="00251739">
        <w:rPr>
          <w:rFonts w:asciiTheme="minorHAnsi" w:hAnsiTheme="minorHAnsi" w:cstheme="minorHAnsi"/>
          <w:sz w:val="36"/>
          <w:szCs w:val="36"/>
        </w:rPr>
        <w:t xml:space="preserve">widespread </w:t>
      </w:r>
      <w:r w:rsidR="00EA01A7" w:rsidRPr="00251739">
        <w:rPr>
          <w:rFonts w:asciiTheme="minorHAnsi" w:hAnsiTheme="minorHAnsi" w:cstheme="minorHAnsi"/>
          <w:sz w:val="36"/>
          <w:szCs w:val="36"/>
        </w:rPr>
        <w:t>respect for his military accomplishments</w:t>
      </w:r>
      <w:r w:rsidR="007C152C" w:rsidRPr="00251739">
        <w:rPr>
          <w:rFonts w:asciiTheme="minorHAnsi" w:hAnsiTheme="minorHAnsi" w:cstheme="minorHAnsi"/>
          <w:sz w:val="36"/>
          <w:szCs w:val="36"/>
        </w:rPr>
        <w:t>;</w:t>
      </w:r>
      <w:r w:rsidR="00D67150" w:rsidRPr="00251739">
        <w:rPr>
          <w:rFonts w:asciiTheme="minorHAnsi" w:hAnsiTheme="minorHAnsi" w:cstheme="minorHAnsi"/>
          <w:sz w:val="36"/>
          <w:szCs w:val="36"/>
        </w:rPr>
        <w:t xml:space="preserve"> and </w:t>
      </w:r>
      <w:r w:rsidR="00FD12B0" w:rsidRPr="00251739">
        <w:rPr>
          <w:rFonts w:asciiTheme="minorHAnsi" w:hAnsiTheme="minorHAnsi" w:cstheme="minorHAnsi"/>
          <w:sz w:val="36"/>
          <w:szCs w:val="36"/>
        </w:rPr>
        <w:t xml:space="preserve">the </w:t>
      </w:r>
      <w:r w:rsidR="00D67150" w:rsidRPr="00251739">
        <w:rPr>
          <w:rFonts w:asciiTheme="minorHAnsi" w:hAnsiTheme="minorHAnsi" w:cstheme="minorHAnsi"/>
          <w:sz w:val="36"/>
          <w:szCs w:val="36"/>
        </w:rPr>
        <w:t xml:space="preserve">sustained </w:t>
      </w:r>
      <w:r w:rsidR="00FD12B0" w:rsidRPr="00251739">
        <w:rPr>
          <w:rFonts w:asciiTheme="minorHAnsi" w:hAnsiTheme="minorHAnsi" w:cstheme="minorHAnsi"/>
          <w:sz w:val="36"/>
          <w:szCs w:val="36"/>
        </w:rPr>
        <w:t xml:space="preserve">friendship and support </w:t>
      </w:r>
      <w:r w:rsidR="00D67150" w:rsidRPr="00251739">
        <w:rPr>
          <w:rFonts w:asciiTheme="minorHAnsi" w:hAnsiTheme="minorHAnsi" w:cstheme="minorHAnsi"/>
          <w:sz w:val="36"/>
          <w:szCs w:val="36"/>
        </w:rPr>
        <w:t xml:space="preserve">of </w:t>
      </w:r>
      <w:r w:rsidR="00FD12B0" w:rsidRPr="00251739">
        <w:rPr>
          <w:rFonts w:asciiTheme="minorHAnsi" w:hAnsiTheme="minorHAnsi" w:cstheme="minorHAnsi"/>
          <w:sz w:val="36"/>
          <w:szCs w:val="36"/>
        </w:rPr>
        <w:t>Puritan and</w:t>
      </w:r>
      <w:r w:rsidR="00486C06" w:rsidRPr="00251739">
        <w:rPr>
          <w:rFonts w:asciiTheme="minorHAnsi" w:hAnsiTheme="minorHAnsi" w:cstheme="minorHAnsi"/>
          <w:sz w:val="36"/>
          <w:szCs w:val="36"/>
        </w:rPr>
        <w:t xml:space="preserve"> high-level</w:t>
      </w:r>
      <w:r w:rsidR="00FD12B0" w:rsidRPr="00251739">
        <w:rPr>
          <w:rFonts w:asciiTheme="minorHAnsi" w:hAnsiTheme="minorHAnsi" w:cstheme="minorHAnsi"/>
          <w:sz w:val="36"/>
          <w:szCs w:val="36"/>
        </w:rPr>
        <w:t xml:space="preserve"> literary</w:t>
      </w:r>
      <w:r w:rsidR="00486C06" w:rsidRPr="00251739">
        <w:rPr>
          <w:rFonts w:asciiTheme="minorHAnsi" w:hAnsiTheme="minorHAnsi" w:cstheme="minorHAnsi"/>
          <w:sz w:val="36"/>
          <w:szCs w:val="36"/>
        </w:rPr>
        <w:t xml:space="preserve"> and </w:t>
      </w:r>
      <w:r w:rsidR="00486C06" w:rsidRPr="00251739">
        <w:rPr>
          <w:rFonts w:asciiTheme="minorHAnsi" w:hAnsiTheme="minorHAnsi" w:cstheme="minorHAnsi"/>
          <w:sz w:val="36"/>
          <w:szCs w:val="36"/>
        </w:rPr>
        <w:lastRenderedPageBreak/>
        <w:t>scientific</w:t>
      </w:r>
      <w:r w:rsidR="00FD12B0" w:rsidRPr="00251739">
        <w:rPr>
          <w:rFonts w:asciiTheme="minorHAnsi" w:hAnsiTheme="minorHAnsi" w:cstheme="minorHAnsi"/>
          <w:sz w:val="36"/>
          <w:szCs w:val="36"/>
        </w:rPr>
        <w:t xml:space="preserve"> networks over the last two decades of his life, </w:t>
      </w:r>
      <w:r w:rsidR="00B56649" w:rsidRPr="00251739">
        <w:rPr>
          <w:rFonts w:asciiTheme="minorHAnsi" w:hAnsiTheme="minorHAnsi" w:cstheme="minorHAnsi"/>
          <w:sz w:val="36"/>
          <w:szCs w:val="36"/>
        </w:rPr>
        <w:t xml:space="preserve">which afforded him </w:t>
      </w:r>
      <w:r w:rsidR="00FD12B0" w:rsidRPr="00251739">
        <w:rPr>
          <w:rFonts w:asciiTheme="minorHAnsi" w:hAnsiTheme="minorHAnsi" w:cstheme="minorHAnsi"/>
          <w:sz w:val="36"/>
          <w:szCs w:val="36"/>
        </w:rPr>
        <w:t>working and living quarters</w:t>
      </w:r>
      <w:r w:rsidR="00D67150" w:rsidRPr="00251739">
        <w:rPr>
          <w:rFonts w:asciiTheme="minorHAnsi" w:hAnsiTheme="minorHAnsi" w:cstheme="minorHAnsi"/>
          <w:sz w:val="36"/>
          <w:szCs w:val="36"/>
        </w:rPr>
        <w:t>,</w:t>
      </w:r>
      <w:r w:rsidR="00FD12B0" w:rsidRPr="00251739">
        <w:rPr>
          <w:rFonts w:asciiTheme="minorHAnsi" w:hAnsiTheme="minorHAnsi" w:cstheme="minorHAnsi"/>
          <w:sz w:val="36"/>
          <w:szCs w:val="36"/>
        </w:rPr>
        <w:t xml:space="preserve"> publishing </w:t>
      </w:r>
      <w:r w:rsidR="00D67150" w:rsidRPr="00251739">
        <w:rPr>
          <w:rFonts w:asciiTheme="minorHAnsi" w:hAnsiTheme="minorHAnsi" w:cstheme="minorHAnsi"/>
          <w:sz w:val="36"/>
          <w:szCs w:val="36"/>
        </w:rPr>
        <w:t xml:space="preserve">collaboration and patronage, and </w:t>
      </w:r>
      <w:r w:rsidR="003F0CF7" w:rsidRPr="00251739">
        <w:rPr>
          <w:rFonts w:asciiTheme="minorHAnsi" w:hAnsiTheme="minorHAnsi" w:cstheme="minorHAnsi"/>
          <w:sz w:val="36"/>
          <w:szCs w:val="36"/>
        </w:rPr>
        <w:t>public commendations</w:t>
      </w:r>
      <w:r w:rsidR="00D67150" w:rsidRPr="00251739">
        <w:rPr>
          <w:rFonts w:asciiTheme="minorHAnsi" w:hAnsiTheme="minorHAnsi" w:cstheme="minorHAnsi"/>
          <w:sz w:val="36"/>
          <w:szCs w:val="36"/>
        </w:rPr>
        <w:t xml:space="preserve"> in his defense. But in England these faded in time, especially as official attitudes towards colonization </w:t>
      </w:r>
      <w:r w:rsidR="00EA01A7" w:rsidRPr="00251739">
        <w:rPr>
          <w:rFonts w:asciiTheme="minorHAnsi" w:hAnsiTheme="minorHAnsi" w:cstheme="minorHAnsi"/>
          <w:sz w:val="36"/>
          <w:szCs w:val="36"/>
        </w:rPr>
        <w:t>itself degenerated into imperial</w:t>
      </w:r>
      <w:r w:rsidR="00D67150" w:rsidRPr="00251739">
        <w:rPr>
          <w:rFonts w:asciiTheme="minorHAnsi" w:hAnsiTheme="minorHAnsi" w:cstheme="minorHAnsi"/>
          <w:sz w:val="36"/>
          <w:szCs w:val="36"/>
        </w:rPr>
        <w:t xml:space="preserve"> exploitation (as with </w:t>
      </w:r>
      <w:r w:rsidR="002D3084" w:rsidRPr="00251739">
        <w:rPr>
          <w:rFonts w:asciiTheme="minorHAnsi" w:hAnsiTheme="minorHAnsi" w:cstheme="minorHAnsi"/>
          <w:sz w:val="36"/>
          <w:szCs w:val="36"/>
        </w:rPr>
        <w:t>the Navigation Acts beginning</w:t>
      </w:r>
      <w:r w:rsidR="00D67150" w:rsidRPr="00251739">
        <w:rPr>
          <w:rFonts w:asciiTheme="minorHAnsi" w:hAnsiTheme="minorHAnsi" w:cstheme="minorHAnsi"/>
          <w:sz w:val="36"/>
          <w:szCs w:val="36"/>
        </w:rPr>
        <w:t xml:space="preserve"> 1651), </w:t>
      </w:r>
      <w:r w:rsidR="0020322C" w:rsidRPr="00251739">
        <w:rPr>
          <w:rFonts w:asciiTheme="minorHAnsi" w:hAnsiTheme="minorHAnsi" w:cstheme="minorHAnsi"/>
          <w:sz w:val="36"/>
          <w:szCs w:val="36"/>
        </w:rPr>
        <w:t xml:space="preserve">and </w:t>
      </w:r>
      <w:r w:rsidR="009011C1" w:rsidRPr="00251739">
        <w:rPr>
          <w:rFonts w:asciiTheme="minorHAnsi" w:hAnsiTheme="minorHAnsi" w:cstheme="minorHAnsi"/>
          <w:sz w:val="36"/>
          <w:szCs w:val="36"/>
        </w:rPr>
        <w:t xml:space="preserve">as </w:t>
      </w:r>
      <w:r w:rsidR="0020322C" w:rsidRPr="00251739">
        <w:rPr>
          <w:rFonts w:asciiTheme="minorHAnsi" w:hAnsiTheme="minorHAnsi" w:cstheme="minorHAnsi"/>
          <w:sz w:val="36"/>
          <w:szCs w:val="36"/>
        </w:rPr>
        <w:t>his friends and promoters died</w:t>
      </w:r>
      <w:r w:rsidR="00EA01A7" w:rsidRPr="00251739">
        <w:rPr>
          <w:rFonts w:asciiTheme="minorHAnsi" w:hAnsiTheme="minorHAnsi" w:cstheme="minorHAnsi"/>
          <w:sz w:val="36"/>
          <w:szCs w:val="36"/>
        </w:rPr>
        <w:t xml:space="preserve"> out. </w:t>
      </w:r>
      <w:r w:rsidR="00486C06" w:rsidRPr="00251739">
        <w:rPr>
          <w:rFonts w:asciiTheme="minorHAnsi" w:hAnsiTheme="minorHAnsi" w:cstheme="minorHAnsi"/>
          <w:sz w:val="36"/>
          <w:szCs w:val="36"/>
        </w:rPr>
        <w:t xml:space="preserve">Even in his life, the </w:t>
      </w:r>
      <w:r w:rsidR="00AB3399" w:rsidRPr="00251739">
        <w:rPr>
          <w:rFonts w:asciiTheme="minorHAnsi" w:hAnsiTheme="minorHAnsi" w:cstheme="minorHAnsi"/>
          <w:sz w:val="36"/>
          <w:szCs w:val="36"/>
        </w:rPr>
        <w:t xml:space="preserve">high-praise </w:t>
      </w:r>
      <w:r w:rsidR="005E6D5C" w:rsidRPr="00251739">
        <w:rPr>
          <w:rFonts w:asciiTheme="minorHAnsi" w:hAnsiTheme="minorHAnsi" w:cstheme="minorHAnsi"/>
          <w:sz w:val="36"/>
          <w:szCs w:val="36"/>
        </w:rPr>
        <w:t>reviews</w:t>
      </w:r>
      <w:r w:rsidR="00486C06" w:rsidRPr="00251739">
        <w:rPr>
          <w:rFonts w:asciiTheme="minorHAnsi" w:hAnsiTheme="minorHAnsi" w:cstheme="minorHAnsi"/>
          <w:sz w:val="36"/>
          <w:szCs w:val="36"/>
        </w:rPr>
        <w:t xml:space="preserve"> that introduced his</w:t>
      </w:r>
      <w:r w:rsidR="007B3042" w:rsidRPr="00251739">
        <w:rPr>
          <w:rFonts w:asciiTheme="minorHAnsi" w:hAnsiTheme="minorHAnsi" w:cstheme="minorHAnsi"/>
          <w:sz w:val="36"/>
          <w:szCs w:val="36"/>
        </w:rPr>
        <w:t xml:space="preserve"> later</w:t>
      </w:r>
      <w:r w:rsidR="00486C06" w:rsidRPr="00251739">
        <w:rPr>
          <w:rFonts w:asciiTheme="minorHAnsi" w:hAnsiTheme="minorHAnsi" w:cstheme="minorHAnsi"/>
          <w:sz w:val="36"/>
          <w:szCs w:val="36"/>
        </w:rPr>
        <w:t xml:space="preserve"> books </w:t>
      </w:r>
      <w:r w:rsidR="009011C1" w:rsidRPr="00251739">
        <w:rPr>
          <w:rFonts w:asciiTheme="minorHAnsi" w:hAnsiTheme="minorHAnsi" w:cstheme="minorHAnsi"/>
          <w:sz w:val="36"/>
          <w:szCs w:val="36"/>
        </w:rPr>
        <w:t xml:space="preserve">were, </w:t>
      </w:r>
      <w:r w:rsidR="00486C06" w:rsidRPr="00251739">
        <w:rPr>
          <w:rFonts w:asciiTheme="minorHAnsi" w:hAnsiTheme="minorHAnsi" w:cstheme="minorHAnsi"/>
          <w:sz w:val="36"/>
          <w:szCs w:val="36"/>
        </w:rPr>
        <w:t>nearly</w:t>
      </w:r>
      <w:r w:rsidR="007B3042" w:rsidRPr="00251739">
        <w:rPr>
          <w:rFonts w:asciiTheme="minorHAnsi" w:hAnsiTheme="minorHAnsi" w:cstheme="minorHAnsi"/>
          <w:sz w:val="36"/>
          <w:szCs w:val="36"/>
        </w:rPr>
        <w:t xml:space="preserve"> to a one, of a defensive form</w:t>
      </w:r>
      <w:r w:rsidR="00486C06" w:rsidRPr="00251739">
        <w:rPr>
          <w:rFonts w:asciiTheme="minorHAnsi" w:hAnsiTheme="minorHAnsi" w:cstheme="minorHAnsi"/>
          <w:sz w:val="36"/>
          <w:szCs w:val="36"/>
        </w:rPr>
        <w:t xml:space="preserve">: </w:t>
      </w:r>
      <w:r w:rsidR="00D82D16" w:rsidRPr="00251739">
        <w:rPr>
          <w:rFonts w:asciiTheme="minorHAnsi" w:hAnsiTheme="minorHAnsi" w:cstheme="minorHAnsi"/>
          <w:sz w:val="36"/>
          <w:szCs w:val="36"/>
        </w:rPr>
        <w:t>don’t wo</w:t>
      </w:r>
      <w:r w:rsidR="000E05C9" w:rsidRPr="00251739">
        <w:rPr>
          <w:rFonts w:asciiTheme="minorHAnsi" w:hAnsiTheme="minorHAnsi" w:cstheme="minorHAnsi"/>
          <w:sz w:val="36"/>
          <w:szCs w:val="36"/>
        </w:rPr>
        <w:t>r</w:t>
      </w:r>
      <w:r w:rsidR="00D82D16" w:rsidRPr="00251739">
        <w:rPr>
          <w:rFonts w:asciiTheme="minorHAnsi" w:hAnsiTheme="minorHAnsi" w:cstheme="minorHAnsi"/>
          <w:sz w:val="36"/>
          <w:szCs w:val="36"/>
        </w:rPr>
        <w:t xml:space="preserve">ry, </w:t>
      </w:r>
      <w:r w:rsidR="00486C06" w:rsidRPr="00251739">
        <w:rPr>
          <w:rFonts w:asciiTheme="minorHAnsi" w:hAnsiTheme="minorHAnsi" w:cstheme="minorHAnsi"/>
          <w:sz w:val="36"/>
          <w:szCs w:val="36"/>
        </w:rPr>
        <w:t xml:space="preserve">your worthy achievements and wonderful proposals will outlive the </w:t>
      </w:r>
      <w:r w:rsidR="00D82D16" w:rsidRPr="00251739">
        <w:rPr>
          <w:rFonts w:asciiTheme="minorHAnsi" w:hAnsiTheme="minorHAnsi" w:cstheme="minorHAnsi"/>
          <w:sz w:val="36"/>
          <w:szCs w:val="36"/>
        </w:rPr>
        <w:t xml:space="preserve">pervasive </w:t>
      </w:r>
      <w:r w:rsidR="00486C06" w:rsidRPr="00251739">
        <w:rPr>
          <w:rFonts w:asciiTheme="minorHAnsi" w:hAnsiTheme="minorHAnsi" w:cstheme="minorHAnsi"/>
          <w:sz w:val="36"/>
          <w:szCs w:val="36"/>
        </w:rPr>
        <w:t>malice</w:t>
      </w:r>
      <w:r w:rsidR="003F0CF7" w:rsidRPr="00251739">
        <w:rPr>
          <w:rFonts w:asciiTheme="minorHAnsi" w:hAnsiTheme="minorHAnsi" w:cstheme="minorHAnsi"/>
          <w:sz w:val="36"/>
          <w:szCs w:val="36"/>
        </w:rPr>
        <w:t xml:space="preserve">. </w:t>
      </w:r>
      <w:r w:rsidR="007C152C" w:rsidRPr="00251739">
        <w:rPr>
          <w:rFonts w:asciiTheme="minorHAnsi" w:hAnsiTheme="minorHAnsi" w:cstheme="minorHAnsi"/>
          <w:sz w:val="36"/>
          <w:szCs w:val="36"/>
        </w:rPr>
        <w:t>In America they did</w:t>
      </w:r>
      <w:r w:rsidR="005E6D5C" w:rsidRPr="00251739">
        <w:rPr>
          <w:rFonts w:asciiTheme="minorHAnsi" w:hAnsiTheme="minorHAnsi" w:cstheme="minorHAnsi"/>
          <w:sz w:val="36"/>
          <w:szCs w:val="36"/>
        </w:rPr>
        <w:t>.</w:t>
      </w:r>
      <w:r w:rsidR="007C152C" w:rsidRPr="00251739">
        <w:rPr>
          <w:rFonts w:asciiTheme="minorHAnsi" w:hAnsiTheme="minorHAnsi" w:cstheme="minorHAnsi"/>
          <w:sz w:val="36"/>
          <w:szCs w:val="36"/>
        </w:rPr>
        <w:t xml:space="preserve"> </w:t>
      </w:r>
      <w:r w:rsidR="00486C06" w:rsidRPr="00251739">
        <w:rPr>
          <w:rFonts w:asciiTheme="minorHAnsi" w:hAnsiTheme="minorHAnsi" w:cstheme="minorHAnsi"/>
          <w:sz w:val="36"/>
          <w:szCs w:val="36"/>
        </w:rPr>
        <w:t xml:space="preserve">In England, it was mainly the </w:t>
      </w:r>
      <w:r w:rsidR="00EA01A7" w:rsidRPr="00251739">
        <w:rPr>
          <w:rFonts w:asciiTheme="minorHAnsi" w:hAnsiTheme="minorHAnsi" w:cstheme="minorHAnsi"/>
          <w:sz w:val="36"/>
          <w:szCs w:val="36"/>
        </w:rPr>
        <w:t>slanders</w:t>
      </w:r>
      <w:r w:rsidR="007C152C" w:rsidRPr="00251739">
        <w:rPr>
          <w:rFonts w:asciiTheme="minorHAnsi" w:hAnsiTheme="minorHAnsi" w:cstheme="minorHAnsi"/>
          <w:sz w:val="36"/>
          <w:szCs w:val="36"/>
        </w:rPr>
        <w:t xml:space="preserve"> that</w:t>
      </w:r>
      <w:r w:rsidR="00EA01A7" w:rsidRPr="00251739">
        <w:rPr>
          <w:rFonts w:asciiTheme="minorHAnsi" w:hAnsiTheme="minorHAnsi" w:cstheme="minorHAnsi"/>
          <w:sz w:val="36"/>
          <w:szCs w:val="36"/>
        </w:rPr>
        <w:t xml:space="preserve"> lived on.</w:t>
      </w:r>
    </w:p>
    <w:p w:rsidR="00D67150" w:rsidRPr="00251739" w:rsidRDefault="00D67150">
      <w:pPr>
        <w:tabs>
          <w:tab w:val="left" w:pos="-720"/>
        </w:tabs>
        <w:rPr>
          <w:rFonts w:asciiTheme="minorHAnsi" w:hAnsiTheme="minorHAnsi" w:cstheme="minorHAnsi"/>
          <w:sz w:val="36"/>
          <w:szCs w:val="36"/>
        </w:rPr>
      </w:pPr>
    </w:p>
    <w:p w:rsidR="00E63F79" w:rsidRPr="00251739" w:rsidRDefault="00D67150">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42136D" w:rsidRPr="00251739">
        <w:rPr>
          <w:rFonts w:asciiTheme="minorHAnsi" w:hAnsiTheme="minorHAnsi" w:cstheme="minorHAnsi"/>
          <w:sz w:val="36"/>
          <w:szCs w:val="36"/>
        </w:rPr>
        <w:t xml:space="preserve">Typical of his enemies were </w:t>
      </w:r>
      <w:r w:rsidR="00EA01A7" w:rsidRPr="00251739">
        <w:rPr>
          <w:rFonts w:asciiTheme="minorHAnsi" w:hAnsiTheme="minorHAnsi" w:cstheme="minorHAnsi"/>
          <w:sz w:val="36"/>
          <w:szCs w:val="36"/>
        </w:rPr>
        <w:t xml:space="preserve">the more highborn </w:t>
      </w:r>
      <w:r w:rsidR="009011C1" w:rsidRPr="00251739">
        <w:rPr>
          <w:rFonts w:asciiTheme="minorHAnsi" w:hAnsiTheme="minorHAnsi" w:cstheme="minorHAnsi"/>
          <w:sz w:val="36"/>
          <w:szCs w:val="36"/>
        </w:rPr>
        <w:t xml:space="preserve">of his </w:t>
      </w:r>
      <w:r w:rsidR="0042136D" w:rsidRPr="00251739">
        <w:rPr>
          <w:rFonts w:asciiTheme="minorHAnsi" w:hAnsiTheme="minorHAnsi" w:cstheme="minorHAnsi"/>
          <w:sz w:val="36"/>
          <w:szCs w:val="36"/>
        </w:rPr>
        <w:t>fellow</w:t>
      </w:r>
      <w:r w:rsidR="009011C1" w:rsidRPr="00251739">
        <w:rPr>
          <w:rFonts w:asciiTheme="minorHAnsi" w:hAnsiTheme="minorHAnsi" w:cstheme="minorHAnsi"/>
          <w:sz w:val="36"/>
          <w:szCs w:val="36"/>
        </w:rPr>
        <w:t xml:space="preserve"> council </w:t>
      </w:r>
      <w:r w:rsidR="0042136D" w:rsidRPr="00251739">
        <w:rPr>
          <w:rFonts w:asciiTheme="minorHAnsi" w:hAnsiTheme="minorHAnsi" w:cstheme="minorHAnsi"/>
          <w:sz w:val="36"/>
          <w:szCs w:val="36"/>
        </w:rPr>
        <w:t xml:space="preserve">members in Virginia, </w:t>
      </w:r>
      <w:r w:rsidR="00E63F79" w:rsidRPr="00251739">
        <w:rPr>
          <w:rFonts w:asciiTheme="minorHAnsi" w:hAnsiTheme="minorHAnsi" w:cstheme="minorHAnsi"/>
          <w:sz w:val="36"/>
          <w:szCs w:val="36"/>
        </w:rPr>
        <w:t xml:space="preserve">George Percy </w:t>
      </w:r>
      <w:r w:rsidR="0042136D" w:rsidRPr="00251739">
        <w:rPr>
          <w:rFonts w:asciiTheme="minorHAnsi" w:hAnsiTheme="minorHAnsi" w:cstheme="minorHAnsi"/>
          <w:sz w:val="36"/>
          <w:szCs w:val="36"/>
        </w:rPr>
        <w:t xml:space="preserve">and Edward Maria Wingfield. It was Percy, </w:t>
      </w:r>
      <w:r w:rsidR="00E63F79" w:rsidRPr="00251739">
        <w:rPr>
          <w:rFonts w:asciiTheme="minorHAnsi" w:hAnsiTheme="minorHAnsi" w:cstheme="minorHAnsi"/>
          <w:sz w:val="36"/>
          <w:szCs w:val="36"/>
        </w:rPr>
        <w:t>younger brother to the imprisoned</w:t>
      </w:r>
      <w:r w:rsidR="00EA01A7"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and quite different</w:t>
      </w:r>
      <w:r w:rsidR="00EA01A7"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ninth Earl of Northumberland, who simply had to “keep a continual and daily table for gentlemen of fashion” at early Jamestown while the colony went hungry. </w:t>
      </w:r>
      <w:r w:rsidR="00D82D16" w:rsidRPr="00251739">
        <w:rPr>
          <w:rFonts w:asciiTheme="minorHAnsi" w:hAnsiTheme="minorHAnsi" w:cstheme="minorHAnsi"/>
          <w:sz w:val="36"/>
          <w:szCs w:val="36"/>
        </w:rPr>
        <w:t xml:space="preserve">In his own “True Relation” of the colony’s early history, written in part </w:t>
      </w:r>
      <w:r w:rsidR="0042136D" w:rsidRPr="00251739">
        <w:rPr>
          <w:rFonts w:asciiTheme="minorHAnsi" w:hAnsiTheme="minorHAnsi" w:cstheme="minorHAnsi"/>
          <w:sz w:val="36"/>
          <w:szCs w:val="36"/>
        </w:rPr>
        <w:t xml:space="preserve">to </w:t>
      </w:r>
      <w:r w:rsidR="007123DF" w:rsidRPr="00251739">
        <w:rPr>
          <w:rFonts w:asciiTheme="minorHAnsi" w:hAnsiTheme="minorHAnsi" w:cstheme="minorHAnsi"/>
          <w:sz w:val="36"/>
          <w:szCs w:val="36"/>
        </w:rPr>
        <w:t>justify</w:t>
      </w:r>
      <w:r w:rsidR="00947DEF" w:rsidRPr="00251739">
        <w:rPr>
          <w:rFonts w:asciiTheme="minorHAnsi" w:hAnsiTheme="minorHAnsi" w:cstheme="minorHAnsi"/>
          <w:sz w:val="36"/>
          <w:szCs w:val="36"/>
        </w:rPr>
        <w:t xml:space="preserve"> his </w:t>
      </w:r>
      <w:r w:rsidR="00E63F79" w:rsidRPr="00251739">
        <w:rPr>
          <w:rFonts w:asciiTheme="minorHAnsi" w:hAnsiTheme="minorHAnsi" w:cstheme="minorHAnsi"/>
          <w:sz w:val="36"/>
          <w:szCs w:val="36"/>
        </w:rPr>
        <w:t xml:space="preserve">fatally incompetent leadership (and </w:t>
      </w:r>
      <w:r w:rsidR="0042136D" w:rsidRPr="00251739">
        <w:rPr>
          <w:rFonts w:asciiTheme="minorHAnsi" w:hAnsiTheme="minorHAnsi" w:cstheme="minorHAnsi"/>
          <w:sz w:val="36"/>
          <w:szCs w:val="36"/>
        </w:rPr>
        <w:t>distaste</w:t>
      </w:r>
      <w:r w:rsidR="00E63F79" w:rsidRPr="00251739">
        <w:rPr>
          <w:rFonts w:asciiTheme="minorHAnsi" w:hAnsiTheme="minorHAnsi" w:cstheme="minorHAnsi"/>
          <w:sz w:val="36"/>
          <w:szCs w:val="36"/>
        </w:rPr>
        <w:t xml:space="preserve"> at subordination</w:t>
      </w:r>
      <w:r w:rsidR="0042136D" w:rsidRPr="00251739">
        <w:rPr>
          <w:rFonts w:asciiTheme="minorHAnsi" w:hAnsiTheme="minorHAnsi" w:cstheme="minorHAnsi"/>
          <w:sz w:val="36"/>
          <w:szCs w:val="36"/>
        </w:rPr>
        <w:t xml:space="preserve"> to Smith)</w:t>
      </w:r>
      <w:r w:rsidR="007123DF" w:rsidRPr="00251739">
        <w:rPr>
          <w:rFonts w:asciiTheme="minorHAnsi" w:hAnsiTheme="minorHAnsi" w:cstheme="minorHAnsi"/>
          <w:sz w:val="36"/>
          <w:szCs w:val="36"/>
        </w:rPr>
        <w:t>,</w:t>
      </w:r>
      <w:r w:rsidR="0042136D" w:rsidRPr="00251739">
        <w:rPr>
          <w:rFonts w:asciiTheme="minorHAnsi" w:hAnsiTheme="minorHAnsi" w:cstheme="minorHAnsi"/>
          <w:sz w:val="36"/>
          <w:szCs w:val="36"/>
        </w:rPr>
        <w:t xml:space="preserve"> </w:t>
      </w:r>
      <w:r w:rsidR="00AB3399" w:rsidRPr="00251739">
        <w:rPr>
          <w:rFonts w:asciiTheme="minorHAnsi" w:hAnsiTheme="minorHAnsi" w:cstheme="minorHAnsi"/>
          <w:sz w:val="36"/>
          <w:szCs w:val="36"/>
        </w:rPr>
        <w:t>Percy</w:t>
      </w:r>
      <w:r w:rsidR="0042136D" w:rsidRPr="00251739">
        <w:rPr>
          <w:rFonts w:asciiTheme="minorHAnsi" w:hAnsiTheme="minorHAnsi" w:cstheme="minorHAnsi"/>
          <w:sz w:val="36"/>
          <w:szCs w:val="36"/>
        </w:rPr>
        <w:t xml:space="preserve"> wrote Smith off as “an ambitious, unworthy, and vainglorious fellow, attempting to take all men’s authorities from them.” Wingfield, scion of an</w:t>
      </w:r>
      <w:r w:rsidR="007123DF" w:rsidRPr="00251739">
        <w:rPr>
          <w:rFonts w:asciiTheme="minorHAnsi" w:hAnsiTheme="minorHAnsi" w:cstheme="minorHAnsi"/>
          <w:sz w:val="36"/>
          <w:szCs w:val="36"/>
        </w:rPr>
        <w:t>other</w:t>
      </w:r>
      <w:r w:rsidR="0042136D" w:rsidRPr="00251739">
        <w:rPr>
          <w:rFonts w:asciiTheme="minorHAnsi" w:hAnsiTheme="minorHAnsi" w:cstheme="minorHAnsi"/>
          <w:sz w:val="36"/>
          <w:szCs w:val="36"/>
        </w:rPr>
        <w:t xml:space="preserve"> old aristocratic family</w:t>
      </w:r>
      <w:r w:rsidR="00EA01A7" w:rsidRPr="00251739">
        <w:rPr>
          <w:rFonts w:asciiTheme="minorHAnsi" w:hAnsiTheme="minorHAnsi" w:cstheme="minorHAnsi"/>
          <w:sz w:val="36"/>
          <w:szCs w:val="36"/>
        </w:rPr>
        <w:t xml:space="preserve"> intermarried with the noble Veres</w:t>
      </w:r>
      <w:r w:rsidR="0042136D" w:rsidRPr="00251739">
        <w:rPr>
          <w:rFonts w:asciiTheme="minorHAnsi" w:hAnsiTheme="minorHAnsi" w:cstheme="minorHAnsi"/>
          <w:sz w:val="36"/>
          <w:szCs w:val="36"/>
        </w:rPr>
        <w:t xml:space="preserve">, </w:t>
      </w:r>
      <w:r w:rsidR="0047299B" w:rsidRPr="00251739">
        <w:rPr>
          <w:rFonts w:asciiTheme="minorHAnsi" w:hAnsiTheme="minorHAnsi" w:cstheme="minorHAnsi"/>
          <w:sz w:val="36"/>
          <w:szCs w:val="36"/>
        </w:rPr>
        <w:t>made clear that “though we were equal here” (in Virginia), “if he were in England</w:t>
      </w:r>
      <w:r w:rsidR="003326AE" w:rsidRPr="00251739">
        <w:rPr>
          <w:rFonts w:asciiTheme="minorHAnsi" w:hAnsiTheme="minorHAnsi" w:cstheme="minorHAnsi"/>
          <w:sz w:val="36"/>
          <w:szCs w:val="36"/>
        </w:rPr>
        <w:t xml:space="preserve"> I should think scorn his name should be my companion.”</w:t>
      </w:r>
      <w:r w:rsidR="003326AE" w:rsidRPr="00251739">
        <w:rPr>
          <w:rStyle w:val="FootnoteReference"/>
          <w:rFonts w:asciiTheme="minorHAnsi" w:hAnsiTheme="minorHAnsi" w:cstheme="minorHAnsi"/>
          <w:sz w:val="36"/>
          <w:szCs w:val="36"/>
        </w:rPr>
        <w:footnoteReference w:id="227"/>
      </w:r>
    </w:p>
    <w:p w:rsidR="00E63F79" w:rsidRPr="00251739" w:rsidRDefault="00E63F79">
      <w:pPr>
        <w:tabs>
          <w:tab w:val="left" w:pos="-720"/>
        </w:tabs>
        <w:rPr>
          <w:rFonts w:asciiTheme="minorHAnsi" w:hAnsiTheme="minorHAnsi" w:cstheme="minorHAnsi"/>
          <w:sz w:val="36"/>
          <w:szCs w:val="36"/>
        </w:rPr>
      </w:pPr>
    </w:p>
    <w:p w:rsidR="00E63F79"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The tar </w:t>
      </w:r>
      <w:r w:rsidR="0020322C" w:rsidRPr="00251739">
        <w:rPr>
          <w:rFonts w:asciiTheme="minorHAnsi" w:hAnsiTheme="minorHAnsi" w:cstheme="minorHAnsi"/>
          <w:sz w:val="36"/>
          <w:szCs w:val="36"/>
        </w:rPr>
        <w:t>that</w:t>
      </w:r>
      <w:r w:rsidRPr="00251739">
        <w:rPr>
          <w:rFonts w:asciiTheme="minorHAnsi" w:hAnsiTheme="minorHAnsi" w:cstheme="minorHAnsi"/>
          <w:sz w:val="36"/>
          <w:szCs w:val="36"/>
        </w:rPr>
        <w:t xml:space="preserve"> </w:t>
      </w:r>
      <w:r w:rsidR="00E817E1" w:rsidRPr="00251739">
        <w:rPr>
          <w:rFonts w:asciiTheme="minorHAnsi" w:hAnsiTheme="minorHAnsi" w:cstheme="minorHAnsi"/>
          <w:sz w:val="36"/>
          <w:szCs w:val="36"/>
        </w:rPr>
        <w:t>stuck</w:t>
      </w:r>
      <w:r w:rsidRPr="00251739">
        <w:rPr>
          <w:rFonts w:asciiTheme="minorHAnsi" w:hAnsiTheme="minorHAnsi" w:cstheme="minorHAnsi"/>
          <w:sz w:val="36"/>
          <w:szCs w:val="36"/>
        </w:rPr>
        <w:t xml:space="preserve"> longest, however, was the cynical sl</w:t>
      </w:r>
      <w:r w:rsidR="0020322C" w:rsidRPr="00251739">
        <w:rPr>
          <w:rFonts w:asciiTheme="minorHAnsi" w:hAnsiTheme="minorHAnsi" w:cstheme="minorHAnsi"/>
          <w:sz w:val="36"/>
          <w:szCs w:val="36"/>
        </w:rPr>
        <w:t>ur</w:t>
      </w:r>
      <w:r w:rsidRPr="00251739">
        <w:rPr>
          <w:rFonts w:asciiTheme="minorHAnsi" w:hAnsiTheme="minorHAnsi" w:cstheme="minorHAnsi"/>
          <w:sz w:val="36"/>
          <w:szCs w:val="36"/>
        </w:rPr>
        <w:t xml:space="preserve"> that Smith's </w:t>
      </w:r>
      <w:r w:rsidR="00486C06" w:rsidRPr="00251739">
        <w:rPr>
          <w:rFonts w:asciiTheme="minorHAnsi" w:hAnsiTheme="minorHAnsi" w:cstheme="minorHAnsi"/>
          <w:sz w:val="36"/>
          <w:szCs w:val="36"/>
        </w:rPr>
        <w:t>e</w:t>
      </w:r>
      <w:r w:rsidRPr="00251739">
        <w:rPr>
          <w:rFonts w:asciiTheme="minorHAnsi" w:hAnsiTheme="minorHAnsi" w:cstheme="minorHAnsi"/>
          <w:sz w:val="36"/>
          <w:szCs w:val="36"/>
        </w:rPr>
        <w:t xml:space="preserve">xploits were all made up – that he was simply </w:t>
      </w:r>
      <w:r w:rsidR="000857EB" w:rsidRPr="00251739">
        <w:rPr>
          <w:rFonts w:asciiTheme="minorHAnsi" w:hAnsiTheme="minorHAnsi" w:cstheme="minorHAnsi"/>
          <w:sz w:val="36"/>
          <w:szCs w:val="36"/>
        </w:rPr>
        <w:t>a</w:t>
      </w:r>
      <w:r w:rsidRPr="00251739">
        <w:rPr>
          <w:rFonts w:asciiTheme="minorHAnsi" w:hAnsiTheme="minorHAnsi" w:cstheme="minorHAnsi"/>
          <w:sz w:val="36"/>
          <w:szCs w:val="36"/>
        </w:rPr>
        <w:t xml:space="preserve"> stereotypical braggart soldier. </w:t>
      </w:r>
      <w:r w:rsidR="007123DF" w:rsidRPr="00251739">
        <w:rPr>
          <w:rFonts w:asciiTheme="minorHAnsi" w:hAnsiTheme="minorHAnsi" w:cstheme="minorHAnsi"/>
          <w:sz w:val="36"/>
          <w:szCs w:val="36"/>
        </w:rPr>
        <w:t>Along these lines,</w:t>
      </w:r>
      <w:r w:rsidRPr="00251739">
        <w:rPr>
          <w:rFonts w:asciiTheme="minorHAnsi" w:hAnsiTheme="minorHAnsi" w:cstheme="minorHAnsi"/>
          <w:sz w:val="36"/>
          <w:szCs w:val="36"/>
        </w:rPr>
        <w:t xml:space="preserve"> a verse parody of his career saw print,</w:t>
      </w:r>
      <w:r w:rsidR="007123DF" w:rsidRPr="00251739">
        <w:rPr>
          <w:rFonts w:asciiTheme="minorHAnsi" w:hAnsiTheme="minorHAnsi" w:cstheme="minorHAnsi"/>
          <w:sz w:val="36"/>
          <w:szCs w:val="36"/>
        </w:rPr>
        <w:t xml:space="preserve"> shortly before his death in 1631,</w:t>
      </w:r>
      <w:r w:rsidRPr="00251739">
        <w:rPr>
          <w:rFonts w:asciiTheme="minorHAnsi" w:hAnsiTheme="minorHAnsi" w:cstheme="minorHAnsi"/>
          <w:sz w:val="36"/>
          <w:szCs w:val="36"/>
        </w:rPr>
        <w:t xml:space="preserve"> entitled “The Legend of Captain Jones,”</w:t>
      </w:r>
      <w:r w:rsidR="00947DEF" w:rsidRPr="00251739">
        <w:rPr>
          <w:rStyle w:val="FootnoteReference"/>
          <w:rFonts w:asciiTheme="minorHAnsi" w:hAnsiTheme="minorHAnsi" w:cstheme="minorHAnsi"/>
          <w:sz w:val="36"/>
          <w:szCs w:val="36"/>
        </w:rPr>
        <w:footnoteReference w:id="228"/>
      </w:r>
      <w:r w:rsidRPr="00251739">
        <w:rPr>
          <w:rFonts w:asciiTheme="minorHAnsi" w:hAnsiTheme="minorHAnsi" w:cstheme="minorHAnsi"/>
          <w:sz w:val="36"/>
          <w:szCs w:val="36"/>
        </w:rPr>
        <w:t xml:space="preserve"> r</w:t>
      </w:r>
      <w:r w:rsidR="0020322C" w:rsidRPr="00251739">
        <w:rPr>
          <w:rFonts w:asciiTheme="minorHAnsi" w:hAnsiTheme="minorHAnsi" w:cstheme="minorHAnsi"/>
          <w:sz w:val="36"/>
          <w:szCs w:val="36"/>
        </w:rPr>
        <w:t>unning to seventy pages of</w:t>
      </w:r>
      <w:r w:rsidRPr="00251739">
        <w:rPr>
          <w:rFonts w:asciiTheme="minorHAnsi" w:hAnsiTheme="minorHAnsi" w:cstheme="minorHAnsi"/>
          <w:sz w:val="36"/>
          <w:szCs w:val="36"/>
        </w:rPr>
        <w:t xml:space="preserve"> doggerel, and republished many times over the next few decades. </w:t>
      </w:r>
      <w:r w:rsidR="00486C06" w:rsidRPr="00251739">
        <w:rPr>
          <w:rFonts w:asciiTheme="minorHAnsi" w:hAnsiTheme="minorHAnsi" w:cstheme="minorHAnsi"/>
          <w:sz w:val="36"/>
          <w:szCs w:val="36"/>
        </w:rPr>
        <w:t xml:space="preserve">(This may have been the trigger that prompted his friends to urge </w:t>
      </w:r>
      <w:r w:rsidR="003F0CF7" w:rsidRPr="00251739">
        <w:rPr>
          <w:rFonts w:asciiTheme="minorHAnsi" w:hAnsiTheme="minorHAnsi" w:cstheme="minorHAnsi"/>
          <w:sz w:val="36"/>
          <w:szCs w:val="36"/>
        </w:rPr>
        <w:t xml:space="preserve">writing of </w:t>
      </w:r>
      <w:r w:rsidR="00486C06" w:rsidRPr="00251739">
        <w:rPr>
          <w:rFonts w:asciiTheme="minorHAnsi" w:hAnsiTheme="minorHAnsi" w:cstheme="minorHAnsi"/>
          <w:sz w:val="36"/>
          <w:szCs w:val="36"/>
        </w:rPr>
        <w:t xml:space="preserve">his autobiography.) </w:t>
      </w:r>
      <w:r w:rsidR="005F1A97" w:rsidRPr="00251739">
        <w:rPr>
          <w:rFonts w:asciiTheme="minorHAnsi" w:hAnsiTheme="minorHAnsi" w:cstheme="minorHAnsi"/>
          <w:sz w:val="36"/>
          <w:szCs w:val="36"/>
        </w:rPr>
        <w:t>A generation later,</w:t>
      </w:r>
      <w:r w:rsidR="00486C06" w:rsidRPr="00251739">
        <w:rPr>
          <w:rFonts w:asciiTheme="minorHAnsi" w:hAnsiTheme="minorHAnsi" w:cstheme="minorHAnsi"/>
          <w:sz w:val="36"/>
          <w:szCs w:val="36"/>
        </w:rPr>
        <w:t xml:space="preserve"> </w:t>
      </w:r>
      <w:r w:rsidRPr="00251739">
        <w:rPr>
          <w:rFonts w:asciiTheme="minorHAnsi" w:hAnsiTheme="minorHAnsi" w:cstheme="minorHAnsi"/>
          <w:sz w:val="36"/>
          <w:szCs w:val="36"/>
        </w:rPr>
        <w:t>Thomas Fuller</w:t>
      </w:r>
      <w:r w:rsidR="00486C06" w:rsidRPr="00251739">
        <w:rPr>
          <w:rFonts w:asciiTheme="minorHAnsi" w:hAnsiTheme="minorHAnsi" w:cstheme="minorHAnsi"/>
          <w:sz w:val="36"/>
          <w:szCs w:val="36"/>
        </w:rPr>
        <w:t xml:space="preserve"> included Smith in</w:t>
      </w:r>
      <w:r w:rsidR="003F0CF7" w:rsidRPr="00251739">
        <w:rPr>
          <w:rFonts w:asciiTheme="minorHAnsi" w:hAnsiTheme="minorHAnsi" w:cstheme="minorHAnsi"/>
          <w:sz w:val="36"/>
          <w:szCs w:val="36"/>
        </w:rPr>
        <w:t xml:space="preserve"> his 1662 </w:t>
      </w:r>
      <w:r w:rsidRPr="00251739">
        <w:rPr>
          <w:rFonts w:asciiTheme="minorHAnsi" w:hAnsiTheme="minorHAnsi" w:cstheme="minorHAnsi"/>
          <w:i/>
          <w:iCs/>
          <w:sz w:val="36"/>
          <w:szCs w:val="36"/>
        </w:rPr>
        <w:t>The History of the Worthies of England</w:t>
      </w:r>
      <w:r w:rsidR="003F0CF7" w:rsidRPr="00251739">
        <w:rPr>
          <w:rFonts w:asciiTheme="minorHAnsi" w:hAnsiTheme="minorHAnsi" w:cstheme="minorHAnsi"/>
          <w:iCs/>
          <w:sz w:val="36"/>
          <w:szCs w:val="36"/>
        </w:rPr>
        <w:t>,</w:t>
      </w:r>
      <w:r w:rsidRPr="00251739">
        <w:rPr>
          <w:rFonts w:asciiTheme="minorHAnsi" w:hAnsiTheme="minorHAnsi" w:cstheme="minorHAnsi"/>
          <w:sz w:val="36"/>
          <w:szCs w:val="36"/>
        </w:rPr>
        <w:t xml:space="preserve"> a </w:t>
      </w:r>
      <w:r w:rsidR="00B56649" w:rsidRPr="00251739">
        <w:rPr>
          <w:rFonts w:asciiTheme="minorHAnsi" w:hAnsiTheme="minorHAnsi" w:cstheme="minorHAnsi"/>
          <w:sz w:val="36"/>
          <w:szCs w:val="36"/>
        </w:rPr>
        <w:t xml:space="preserve">common </w:t>
      </w:r>
      <w:r w:rsidRPr="00251739">
        <w:rPr>
          <w:rFonts w:asciiTheme="minorHAnsi" w:hAnsiTheme="minorHAnsi" w:cstheme="minorHAnsi"/>
          <w:sz w:val="36"/>
          <w:szCs w:val="36"/>
        </w:rPr>
        <w:t xml:space="preserve">anecdotal source for </w:t>
      </w:r>
      <w:r w:rsidR="00AB3399" w:rsidRPr="00251739">
        <w:rPr>
          <w:rFonts w:asciiTheme="minorHAnsi" w:hAnsiTheme="minorHAnsi" w:cstheme="minorHAnsi"/>
          <w:sz w:val="36"/>
          <w:szCs w:val="36"/>
        </w:rPr>
        <w:t xml:space="preserve">later historians of </w:t>
      </w:r>
      <w:r w:rsidRPr="00251739">
        <w:rPr>
          <w:rFonts w:asciiTheme="minorHAnsi" w:hAnsiTheme="minorHAnsi" w:cstheme="minorHAnsi"/>
          <w:sz w:val="36"/>
          <w:szCs w:val="36"/>
        </w:rPr>
        <w:t>much early biography</w:t>
      </w:r>
      <w:r w:rsidR="0020322C" w:rsidRPr="00251739">
        <w:rPr>
          <w:rFonts w:asciiTheme="minorHAnsi" w:hAnsiTheme="minorHAnsi" w:cstheme="minorHAnsi"/>
          <w:sz w:val="36"/>
          <w:szCs w:val="36"/>
        </w:rPr>
        <w:t xml:space="preserve"> (</w:t>
      </w:r>
      <w:r w:rsidR="00283CE4" w:rsidRPr="00251739">
        <w:rPr>
          <w:rFonts w:asciiTheme="minorHAnsi" w:hAnsiTheme="minorHAnsi" w:cstheme="minorHAnsi"/>
          <w:sz w:val="36"/>
          <w:szCs w:val="36"/>
        </w:rPr>
        <w:t xml:space="preserve">very </w:t>
      </w:r>
      <w:r w:rsidR="0020322C" w:rsidRPr="00251739">
        <w:rPr>
          <w:rFonts w:asciiTheme="minorHAnsi" w:hAnsiTheme="minorHAnsi" w:cstheme="minorHAnsi"/>
          <w:sz w:val="36"/>
          <w:szCs w:val="36"/>
        </w:rPr>
        <w:t>enterta</w:t>
      </w:r>
      <w:r w:rsidR="00C77B7F" w:rsidRPr="00251739">
        <w:rPr>
          <w:rFonts w:asciiTheme="minorHAnsi" w:hAnsiTheme="minorHAnsi" w:cstheme="minorHAnsi"/>
          <w:sz w:val="36"/>
          <w:szCs w:val="36"/>
        </w:rPr>
        <w:t>ining</w:t>
      </w:r>
      <w:r w:rsidR="00283CE4" w:rsidRPr="00251739">
        <w:rPr>
          <w:rFonts w:asciiTheme="minorHAnsi" w:hAnsiTheme="minorHAnsi" w:cstheme="minorHAnsi"/>
          <w:sz w:val="36"/>
          <w:szCs w:val="36"/>
        </w:rPr>
        <w:t>,</w:t>
      </w:r>
      <w:r w:rsidR="001E075B" w:rsidRPr="00251739">
        <w:rPr>
          <w:rFonts w:asciiTheme="minorHAnsi" w:hAnsiTheme="minorHAnsi" w:cstheme="minorHAnsi"/>
          <w:sz w:val="36"/>
          <w:szCs w:val="36"/>
        </w:rPr>
        <w:t xml:space="preserve"> and abundantly </w:t>
      </w:r>
      <w:r w:rsidR="00C77B7F" w:rsidRPr="00251739">
        <w:rPr>
          <w:rFonts w:asciiTheme="minorHAnsi" w:hAnsiTheme="minorHAnsi" w:cstheme="minorHAnsi"/>
          <w:sz w:val="36"/>
          <w:szCs w:val="36"/>
        </w:rPr>
        <w:t>fictitious</w:t>
      </w:r>
      <w:r w:rsidR="0020322C" w:rsidRPr="00251739">
        <w:rPr>
          <w:rFonts w:asciiTheme="minorHAnsi" w:hAnsiTheme="minorHAnsi" w:cstheme="minorHAnsi"/>
          <w:sz w:val="36"/>
          <w:szCs w:val="36"/>
        </w:rPr>
        <w:t>)</w:t>
      </w:r>
      <w:r w:rsidR="00486C06" w:rsidRPr="00251739">
        <w:rPr>
          <w:rFonts w:asciiTheme="minorHAnsi" w:hAnsiTheme="minorHAnsi" w:cstheme="minorHAnsi"/>
          <w:sz w:val="36"/>
          <w:szCs w:val="36"/>
        </w:rPr>
        <w:t>. No favors done here, as Fuller</w:t>
      </w:r>
      <w:r w:rsidRPr="00251739">
        <w:rPr>
          <w:rFonts w:asciiTheme="minorHAnsi" w:hAnsiTheme="minorHAnsi" w:cstheme="minorHAnsi"/>
          <w:sz w:val="36"/>
          <w:szCs w:val="36"/>
        </w:rPr>
        <w:t xml:space="preserve"> </w:t>
      </w:r>
      <w:r w:rsidR="00486C06" w:rsidRPr="00251739">
        <w:rPr>
          <w:rFonts w:asciiTheme="minorHAnsi" w:hAnsiTheme="minorHAnsi" w:cstheme="minorHAnsi"/>
          <w:sz w:val="36"/>
          <w:szCs w:val="36"/>
        </w:rPr>
        <w:t xml:space="preserve">made </w:t>
      </w:r>
      <w:r w:rsidRPr="00251739">
        <w:rPr>
          <w:rFonts w:asciiTheme="minorHAnsi" w:hAnsiTheme="minorHAnsi" w:cstheme="minorHAnsi"/>
          <w:sz w:val="36"/>
          <w:szCs w:val="36"/>
        </w:rPr>
        <w:t xml:space="preserve">the line official, </w:t>
      </w:r>
      <w:r w:rsidR="001C76DC" w:rsidRPr="00251739">
        <w:rPr>
          <w:rFonts w:asciiTheme="minorHAnsi" w:hAnsiTheme="minorHAnsi" w:cstheme="minorHAnsi"/>
          <w:sz w:val="36"/>
          <w:szCs w:val="36"/>
        </w:rPr>
        <w:t xml:space="preserve">“such his perils, preservations, dangers, deliverances, they </w:t>
      </w:r>
      <w:r w:rsidRPr="00251739">
        <w:rPr>
          <w:rFonts w:asciiTheme="minorHAnsi" w:hAnsiTheme="minorHAnsi" w:cstheme="minorHAnsi"/>
          <w:sz w:val="36"/>
          <w:szCs w:val="36"/>
        </w:rPr>
        <w:t>seem to most men abo</w:t>
      </w:r>
      <w:r w:rsidR="00283CE4" w:rsidRPr="00251739">
        <w:rPr>
          <w:rFonts w:asciiTheme="minorHAnsi" w:hAnsiTheme="minorHAnsi" w:cstheme="minorHAnsi"/>
          <w:sz w:val="36"/>
          <w:szCs w:val="36"/>
        </w:rPr>
        <w:t>ve belief, to some beyond truth</w:t>
      </w:r>
      <w:r w:rsidRPr="00251739">
        <w:rPr>
          <w:rFonts w:asciiTheme="minorHAnsi" w:hAnsiTheme="minorHAnsi" w:cstheme="minorHAnsi"/>
          <w:sz w:val="36"/>
          <w:szCs w:val="36"/>
        </w:rPr>
        <w:t>”</w:t>
      </w:r>
      <w:r w:rsidR="0065315C" w:rsidRPr="00251739">
        <w:rPr>
          <w:rFonts w:asciiTheme="minorHAnsi" w:hAnsiTheme="minorHAnsi" w:cstheme="minorHAnsi"/>
          <w:sz w:val="36"/>
          <w:szCs w:val="36"/>
        </w:rPr>
        <w:t xml:space="preserve">; </w:t>
      </w:r>
      <w:r w:rsidRPr="00251739">
        <w:rPr>
          <w:rFonts w:asciiTheme="minorHAnsi" w:hAnsiTheme="minorHAnsi" w:cstheme="minorHAnsi"/>
          <w:sz w:val="36"/>
          <w:szCs w:val="36"/>
        </w:rPr>
        <w:t>and most suspicious because “he alone is herald to proclaim and publish them” (</w:t>
      </w:r>
      <w:r w:rsidR="00396AD8" w:rsidRPr="00251739">
        <w:rPr>
          <w:rFonts w:asciiTheme="minorHAnsi" w:hAnsiTheme="minorHAnsi" w:cstheme="minorHAnsi"/>
          <w:sz w:val="36"/>
          <w:szCs w:val="36"/>
        </w:rPr>
        <w:t xml:space="preserve">if one ignored </w:t>
      </w:r>
      <w:r w:rsidR="00C77B7F" w:rsidRPr="00251739">
        <w:rPr>
          <w:rFonts w:asciiTheme="minorHAnsi" w:hAnsiTheme="minorHAnsi" w:cstheme="minorHAnsi"/>
          <w:sz w:val="36"/>
          <w:szCs w:val="36"/>
        </w:rPr>
        <w:t xml:space="preserve">the </w:t>
      </w:r>
      <w:r w:rsidR="007C152C" w:rsidRPr="00251739">
        <w:rPr>
          <w:rFonts w:asciiTheme="minorHAnsi" w:hAnsiTheme="minorHAnsi" w:cstheme="minorHAnsi"/>
          <w:sz w:val="36"/>
          <w:szCs w:val="36"/>
        </w:rPr>
        <w:t xml:space="preserve">multiple </w:t>
      </w:r>
      <w:r w:rsidR="00C77B7F" w:rsidRPr="00251739">
        <w:rPr>
          <w:rFonts w:asciiTheme="minorHAnsi" w:hAnsiTheme="minorHAnsi" w:cstheme="minorHAnsi"/>
          <w:sz w:val="36"/>
          <w:szCs w:val="36"/>
        </w:rPr>
        <w:t>printed sources</w:t>
      </w:r>
      <w:r w:rsidRPr="00251739">
        <w:rPr>
          <w:rFonts w:asciiTheme="minorHAnsi" w:hAnsiTheme="minorHAnsi" w:cstheme="minorHAnsi"/>
          <w:sz w:val="36"/>
          <w:szCs w:val="36"/>
        </w:rPr>
        <w:t>).</w:t>
      </w:r>
    </w:p>
    <w:p w:rsidR="00E63F79" w:rsidRPr="00251739" w:rsidRDefault="00E63F79">
      <w:pPr>
        <w:tabs>
          <w:tab w:val="left" w:pos="-720"/>
        </w:tabs>
        <w:rPr>
          <w:rFonts w:asciiTheme="minorHAnsi" w:hAnsiTheme="minorHAnsi" w:cstheme="minorHAnsi"/>
          <w:sz w:val="36"/>
          <w:szCs w:val="36"/>
        </w:rPr>
      </w:pPr>
    </w:p>
    <w:p w:rsidR="00283CE4" w:rsidRPr="00251739" w:rsidRDefault="005B32D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7C152C" w:rsidRPr="00251739">
        <w:rPr>
          <w:rFonts w:asciiTheme="minorHAnsi" w:hAnsiTheme="minorHAnsi" w:cstheme="minorHAnsi"/>
          <w:sz w:val="36"/>
          <w:szCs w:val="36"/>
        </w:rPr>
        <w:t>Smith’s</w:t>
      </w:r>
      <w:r w:rsidR="00283CE4" w:rsidRPr="00251739">
        <w:rPr>
          <w:rFonts w:asciiTheme="minorHAnsi" w:hAnsiTheme="minorHAnsi" w:cstheme="minorHAnsi"/>
          <w:sz w:val="36"/>
          <w:szCs w:val="36"/>
        </w:rPr>
        <w:t xml:space="preserve"> memory was </w:t>
      </w:r>
      <w:r w:rsidR="00ED5D24" w:rsidRPr="00251739">
        <w:rPr>
          <w:rFonts w:asciiTheme="minorHAnsi" w:hAnsiTheme="minorHAnsi" w:cstheme="minorHAnsi"/>
          <w:sz w:val="36"/>
          <w:szCs w:val="36"/>
        </w:rPr>
        <w:t xml:space="preserve">further trivialized </w:t>
      </w:r>
      <w:r w:rsidR="001E075B" w:rsidRPr="00251739">
        <w:rPr>
          <w:rFonts w:asciiTheme="minorHAnsi" w:hAnsiTheme="minorHAnsi" w:cstheme="minorHAnsi"/>
          <w:sz w:val="36"/>
          <w:szCs w:val="36"/>
        </w:rPr>
        <w:t>in 1684</w:t>
      </w:r>
      <w:r w:rsidR="00ED5D24" w:rsidRPr="00251739">
        <w:rPr>
          <w:rFonts w:asciiTheme="minorHAnsi" w:hAnsiTheme="minorHAnsi" w:cstheme="minorHAnsi"/>
          <w:sz w:val="36"/>
          <w:szCs w:val="36"/>
        </w:rPr>
        <w:t xml:space="preserve">, as his </w:t>
      </w:r>
      <w:r w:rsidR="007123DF" w:rsidRPr="00251739">
        <w:rPr>
          <w:rFonts w:asciiTheme="minorHAnsi" w:hAnsiTheme="minorHAnsi" w:cstheme="minorHAnsi"/>
          <w:sz w:val="36"/>
          <w:szCs w:val="36"/>
        </w:rPr>
        <w:t xml:space="preserve">now storybook-like </w:t>
      </w:r>
      <w:r w:rsidR="00ED5D24" w:rsidRPr="00251739">
        <w:rPr>
          <w:rFonts w:asciiTheme="minorHAnsi" w:hAnsiTheme="minorHAnsi" w:cstheme="minorHAnsi"/>
          <w:sz w:val="36"/>
          <w:szCs w:val="36"/>
        </w:rPr>
        <w:t>heroic combats were woven into jolly banquet festivities</w:t>
      </w:r>
      <w:r w:rsidR="007123DF" w:rsidRPr="00251739">
        <w:rPr>
          <w:rFonts w:asciiTheme="minorHAnsi" w:hAnsiTheme="minorHAnsi" w:cstheme="minorHAnsi"/>
          <w:sz w:val="36"/>
          <w:szCs w:val="36"/>
        </w:rPr>
        <w:t>, to</w:t>
      </w:r>
      <w:r w:rsidR="00ED5D24" w:rsidRPr="00251739">
        <w:rPr>
          <w:rFonts w:asciiTheme="minorHAnsi" w:hAnsiTheme="minorHAnsi" w:cstheme="minorHAnsi"/>
          <w:sz w:val="36"/>
          <w:szCs w:val="36"/>
        </w:rPr>
        <w:t xml:space="preserve"> extoll the virtues of </w:t>
      </w:r>
      <w:r w:rsidR="001E075B" w:rsidRPr="00251739">
        <w:rPr>
          <w:rFonts w:asciiTheme="minorHAnsi" w:hAnsiTheme="minorHAnsi" w:cstheme="minorHAnsi"/>
          <w:sz w:val="36"/>
          <w:szCs w:val="36"/>
        </w:rPr>
        <w:t>the</w:t>
      </w:r>
      <w:r w:rsidR="00F0136D" w:rsidRPr="00251739">
        <w:rPr>
          <w:rFonts w:asciiTheme="minorHAnsi" w:hAnsiTheme="minorHAnsi" w:cstheme="minorHAnsi"/>
          <w:sz w:val="36"/>
          <w:szCs w:val="36"/>
        </w:rPr>
        <w:t xml:space="preserve"> “</w:t>
      </w:r>
      <w:r w:rsidR="001E075B" w:rsidRPr="00251739">
        <w:rPr>
          <w:rFonts w:asciiTheme="minorHAnsi" w:hAnsiTheme="minorHAnsi" w:cstheme="minorHAnsi"/>
          <w:sz w:val="36"/>
          <w:szCs w:val="36"/>
        </w:rPr>
        <w:t xml:space="preserve">Ancient </w:t>
      </w:r>
      <w:r w:rsidR="00ED5D24" w:rsidRPr="00251739">
        <w:rPr>
          <w:rFonts w:asciiTheme="minorHAnsi" w:hAnsiTheme="minorHAnsi" w:cstheme="minorHAnsi"/>
          <w:sz w:val="36"/>
          <w:szCs w:val="36"/>
        </w:rPr>
        <w:t>and Renowned Families of Smiths</w:t>
      </w:r>
      <w:r w:rsidR="007123DF" w:rsidRPr="00251739">
        <w:rPr>
          <w:rFonts w:asciiTheme="minorHAnsi" w:hAnsiTheme="minorHAnsi" w:cstheme="minorHAnsi"/>
          <w:sz w:val="36"/>
          <w:szCs w:val="36"/>
        </w:rPr>
        <w:t>.</w:t>
      </w:r>
      <w:r w:rsidR="001E075B" w:rsidRPr="00251739">
        <w:rPr>
          <w:rFonts w:asciiTheme="minorHAnsi" w:hAnsiTheme="minorHAnsi" w:cstheme="minorHAnsi"/>
          <w:sz w:val="36"/>
          <w:szCs w:val="36"/>
        </w:rPr>
        <w:t xml:space="preserve">” </w:t>
      </w:r>
      <w:r w:rsidR="007123DF" w:rsidRPr="00251739">
        <w:rPr>
          <w:rFonts w:asciiTheme="minorHAnsi" w:hAnsiTheme="minorHAnsi" w:cstheme="minorHAnsi"/>
          <w:sz w:val="36"/>
          <w:szCs w:val="36"/>
        </w:rPr>
        <w:t xml:space="preserve">This was </w:t>
      </w:r>
      <w:r w:rsidR="00ED5D24" w:rsidRPr="00251739">
        <w:rPr>
          <w:rFonts w:asciiTheme="minorHAnsi" w:hAnsiTheme="minorHAnsi" w:cstheme="minorHAnsi"/>
          <w:sz w:val="36"/>
          <w:szCs w:val="36"/>
        </w:rPr>
        <w:t>on the</w:t>
      </w:r>
      <w:r w:rsidR="001E075B" w:rsidRPr="00251739">
        <w:rPr>
          <w:rFonts w:asciiTheme="minorHAnsi" w:hAnsiTheme="minorHAnsi" w:cstheme="minorHAnsi"/>
          <w:sz w:val="36"/>
          <w:szCs w:val="36"/>
        </w:rPr>
        <w:t xml:space="preserve"> occasion of a London Lord Mayor’s Pageant</w:t>
      </w:r>
      <w:r w:rsidR="00EE27FB" w:rsidRPr="00251739">
        <w:rPr>
          <w:rFonts w:asciiTheme="minorHAnsi" w:hAnsiTheme="minorHAnsi" w:cstheme="minorHAnsi"/>
          <w:sz w:val="36"/>
          <w:szCs w:val="36"/>
        </w:rPr>
        <w:t xml:space="preserve">, </w:t>
      </w:r>
      <w:r w:rsidR="007C152C" w:rsidRPr="00251739">
        <w:rPr>
          <w:rFonts w:asciiTheme="minorHAnsi" w:hAnsiTheme="minorHAnsi" w:cstheme="minorHAnsi"/>
          <w:sz w:val="36"/>
          <w:szCs w:val="36"/>
        </w:rPr>
        <w:t xml:space="preserve">the incumbent being </w:t>
      </w:r>
      <w:r w:rsidR="00ED5D24" w:rsidRPr="00251739">
        <w:rPr>
          <w:rFonts w:asciiTheme="minorHAnsi" w:hAnsiTheme="minorHAnsi" w:cstheme="minorHAnsi"/>
          <w:sz w:val="36"/>
          <w:szCs w:val="36"/>
        </w:rPr>
        <w:t>a</w:t>
      </w:r>
      <w:r w:rsidR="001E075B" w:rsidRPr="00251739">
        <w:rPr>
          <w:rFonts w:asciiTheme="minorHAnsi" w:hAnsiTheme="minorHAnsi" w:cstheme="minorHAnsi"/>
          <w:sz w:val="36"/>
          <w:szCs w:val="36"/>
        </w:rPr>
        <w:t xml:space="preserve"> Smith. </w:t>
      </w:r>
      <w:r w:rsidR="00947DEF" w:rsidRPr="00251739">
        <w:rPr>
          <w:rFonts w:asciiTheme="minorHAnsi" w:hAnsiTheme="minorHAnsi" w:cstheme="minorHAnsi"/>
          <w:sz w:val="36"/>
          <w:szCs w:val="36"/>
        </w:rPr>
        <w:t>The frivolity</w:t>
      </w:r>
      <w:r w:rsidR="00341FDE" w:rsidRPr="00251739">
        <w:rPr>
          <w:rFonts w:asciiTheme="minorHAnsi" w:hAnsiTheme="minorHAnsi" w:cstheme="minorHAnsi"/>
          <w:sz w:val="36"/>
          <w:szCs w:val="36"/>
        </w:rPr>
        <w:t xml:space="preserve"> </w:t>
      </w:r>
      <w:r w:rsidR="00B56649" w:rsidRPr="00251739">
        <w:rPr>
          <w:rFonts w:asciiTheme="minorHAnsi" w:hAnsiTheme="minorHAnsi" w:cstheme="minorHAnsi"/>
          <w:sz w:val="36"/>
          <w:szCs w:val="36"/>
        </w:rPr>
        <w:t xml:space="preserve">could </w:t>
      </w:r>
      <w:r w:rsidR="00341FDE" w:rsidRPr="00251739">
        <w:rPr>
          <w:rFonts w:asciiTheme="minorHAnsi" w:hAnsiTheme="minorHAnsi" w:cstheme="minorHAnsi"/>
          <w:sz w:val="36"/>
          <w:szCs w:val="36"/>
        </w:rPr>
        <w:t xml:space="preserve">have been countered by </w:t>
      </w:r>
      <w:r w:rsidR="007123DF" w:rsidRPr="00251739">
        <w:rPr>
          <w:rFonts w:asciiTheme="minorHAnsi" w:hAnsiTheme="minorHAnsi" w:cstheme="minorHAnsi"/>
          <w:sz w:val="36"/>
          <w:szCs w:val="36"/>
        </w:rPr>
        <w:t>a</w:t>
      </w:r>
      <w:r w:rsidR="00283CE4" w:rsidRPr="00251739">
        <w:rPr>
          <w:rFonts w:asciiTheme="minorHAnsi" w:hAnsiTheme="minorHAnsi" w:cstheme="minorHAnsi"/>
          <w:sz w:val="36"/>
          <w:szCs w:val="36"/>
        </w:rPr>
        <w:t xml:space="preserve">n honest </w:t>
      </w:r>
      <w:r w:rsidR="00ED5D24" w:rsidRPr="00251739">
        <w:rPr>
          <w:rFonts w:asciiTheme="minorHAnsi" w:hAnsiTheme="minorHAnsi" w:cstheme="minorHAnsi"/>
          <w:sz w:val="36"/>
          <w:szCs w:val="36"/>
        </w:rPr>
        <w:t xml:space="preserve">and well researched </w:t>
      </w:r>
      <w:r w:rsidR="00283CE4" w:rsidRPr="00251739">
        <w:rPr>
          <w:rFonts w:asciiTheme="minorHAnsi" w:hAnsiTheme="minorHAnsi" w:cstheme="minorHAnsi"/>
          <w:sz w:val="36"/>
          <w:szCs w:val="36"/>
        </w:rPr>
        <w:t xml:space="preserve">biography </w:t>
      </w:r>
      <w:r w:rsidR="00341FDE" w:rsidRPr="00251739">
        <w:rPr>
          <w:rFonts w:asciiTheme="minorHAnsi" w:hAnsiTheme="minorHAnsi" w:cstheme="minorHAnsi"/>
          <w:sz w:val="36"/>
          <w:szCs w:val="36"/>
        </w:rPr>
        <w:t xml:space="preserve">that </w:t>
      </w:r>
      <w:r w:rsidR="00283CE4" w:rsidRPr="00251739">
        <w:rPr>
          <w:rFonts w:asciiTheme="minorHAnsi" w:hAnsiTheme="minorHAnsi" w:cstheme="minorHAnsi"/>
          <w:sz w:val="36"/>
          <w:szCs w:val="36"/>
        </w:rPr>
        <w:t>was written</w:t>
      </w:r>
      <w:r w:rsidR="009011C1" w:rsidRPr="00251739">
        <w:rPr>
          <w:rFonts w:asciiTheme="minorHAnsi" w:hAnsiTheme="minorHAnsi" w:cstheme="minorHAnsi"/>
          <w:sz w:val="36"/>
          <w:szCs w:val="36"/>
        </w:rPr>
        <w:t xml:space="preserve"> the following year</w:t>
      </w:r>
      <w:r w:rsidR="007123DF" w:rsidRPr="00251739">
        <w:rPr>
          <w:rFonts w:asciiTheme="minorHAnsi" w:hAnsiTheme="minorHAnsi" w:cstheme="minorHAnsi"/>
          <w:sz w:val="36"/>
          <w:szCs w:val="36"/>
        </w:rPr>
        <w:t xml:space="preserve">, </w:t>
      </w:r>
      <w:r w:rsidR="00947DEF" w:rsidRPr="00251739">
        <w:rPr>
          <w:rFonts w:asciiTheme="minorHAnsi" w:hAnsiTheme="minorHAnsi" w:cstheme="minorHAnsi"/>
          <w:sz w:val="36"/>
          <w:szCs w:val="36"/>
        </w:rPr>
        <w:t xml:space="preserve">but </w:t>
      </w:r>
      <w:r w:rsidR="007123DF" w:rsidRPr="00251739">
        <w:rPr>
          <w:rFonts w:asciiTheme="minorHAnsi" w:hAnsiTheme="minorHAnsi" w:cstheme="minorHAnsi"/>
          <w:sz w:val="36"/>
          <w:szCs w:val="36"/>
        </w:rPr>
        <w:t>this was left</w:t>
      </w:r>
      <w:r w:rsidR="00283CE4" w:rsidRPr="00251739">
        <w:rPr>
          <w:rFonts w:asciiTheme="minorHAnsi" w:hAnsiTheme="minorHAnsi" w:cstheme="minorHAnsi"/>
          <w:sz w:val="36"/>
          <w:szCs w:val="36"/>
        </w:rPr>
        <w:t xml:space="preserve"> in Latin, and never </w:t>
      </w:r>
      <w:r w:rsidR="00ED5D24" w:rsidRPr="00251739">
        <w:rPr>
          <w:rFonts w:asciiTheme="minorHAnsi" w:hAnsiTheme="minorHAnsi" w:cstheme="minorHAnsi"/>
          <w:sz w:val="36"/>
          <w:szCs w:val="36"/>
        </w:rPr>
        <w:t>published until the manuscript’s</w:t>
      </w:r>
      <w:r w:rsidR="00283CE4" w:rsidRPr="00251739">
        <w:rPr>
          <w:rFonts w:asciiTheme="minorHAnsi" w:hAnsiTheme="minorHAnsi" w:cstheme="minorHAnsi"/>
          <w:sz w:val="36"/>
          <w:szCs w:val="36"/>
        </w:rPr>
        <w:t xml:space="preserve"> rediscovery and translation into English </w:t>
      </w:r>
      <w:r w:rsidR="009011C1" w:rsidRPr="00251739">
        <w:rPr>
          <w:rFonts w:asciiTheme="minorHAnsi" w:hAnsiTheme="minorHAnsi" w:cstheme="minorHAnsi"/>
          <w:sz w:val="36"/>
          <w:szCs w:val="36"/>
        </w:rPr>
        <w:t>in 1957, nearly 300 years later.</w:t>
      </w:r>
      <w:r w:rsidR="007C152C" w:rsidRPr="00251739">
        <w:rPr>
          <w:rStyle w:val="FootnoteReference"/>
          <w:rFonts w:asciiTheme="minorHAnsi" w:hAnsiTheme="minorHAnsi" w:cstheme="minorHAnsi"/>
          <w:sz w:val="36"/>
          <w:szCs w:val="36"/>
        </w:rPr>
        <w:footnoteReference w:id="229"/>
      </w:r>
    </w:p>
    <w:p w:rsidR="00283CE4" w:rsidRPr="00251739" w:rsidRDefault="00283CE4">
      <w:pPr>
        <w:tabs>
          <w:tab w:val="left" w:pos="-720"/>
        </w:tabs>
        <w:rPr>
          <w:rFonts w:asciiTheme="minorHAnsi" w:hAnsiTheme="minorHAnsi" w:cstheme="minorHAnsi"/>
          <w:sz w:val="36"/>
          <w:szCs w:val="36"/>
        </w:rPr>
      </w:pPr>
    </w:p>
    <w:p w:rsidR="00396AD8" w:rsidRPr="00251739" w:rsidRDefault="00283CE4">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ED5D24" w:rsidRPr="00251739">
        <w:rPr>
          <w:rFonts w:asciiTheme="minorHAnsi" w:hAnsiTheme="minorHAnsi" w:cstheme="minorHAnsi"/>
          <w:sz w:val="36"/>
          <w:szCs w:val="36"/>
        </w:rPr>
        <w:t>It was different i</w:t>
      </w:r>
      <w:r w:rsidR="005B32D9" w:rsidRPr="00251739">
        <w:rPr>
          <w:rFonts w:asciiTheme="minorHAnsi" w:hAnsiTheme="minorHAnsi" w:cstheme="minorHAnsi"/>
          <w:sz w:val="36"/>
          <w:szCs w:val="36"/>
        </w:rPr>
        <w:t>n America</w:t>
      </w:r>
      <w:r w:rsidR="00EE27FB" w:rsidRPr="00251739">
        <w:rPr>
          <w:rFonts w:asciiTheme="minorHAnsi" w:hAnsiTheme="minorHAnsi" w:cstheme="minorHAnsi"/>
          <w:sz w:val="36"/>
          <w:szCs w:val="36"/>
        </w:rPr>
        <w:t>, though not always better.</w:t>
      </w:r>
      <w:r w:rsidR="00351549" w:rsidRPr="00251739">
        <w:rPr>
          <w:rFonts w:asciiTheme="minorHAnsi" w:hAnsiTheme="minorHAnsi" w:cstheme="minorHAnsi"/>
          <w:sz w:val="36"/>
          <w:szCs w:val="36"/>
        </w:rPr>
        <w:t xml:space="preserve"> </w:t>
      </w:r>
      <w:r w:rsidR="00EE27FB" w:rsidRPr="00251739">
        <w:rPr>
          <w:rFonts w:asciiTheme="minorHAnsi" w:hAnsiTheme="minorHAnsi" w:cstheme="minorHAnsi"/>
          <w:sz w:val="36"/>
          <w:szCs w:val="36"/>
        </w:rPr>
        <w:t>I</w:t>
      </w:r>
      <w:r w:rsidR="005B32D9" w:rsidRPr="00251739">
        <w:rPr>
          <w:rFonts w:asciiTheme="minorHAnsi" w:hAnsiTheme="minorHAnsi" w:cstheme="minorHAnsi"/>
          <w:sz w:val="36"/>
          <w:szCs w:val="36"/>
        </w:rPr>
        <w:t>n</w:t>
      </w:r>
      <w:r w:rsidR="00396AD8" w:rsidRPr="00251739">
        <w:rPr>
          <w:rFonts w:asciiTheme="minorHAnsi" w:hAnsiTheme="minorHAnsi" w:cstheme="minorHAnsi"/>
          <w:sz w:val="36"/>
          <w:szCs w:val="36"/>
        </w:rPr>
        <w:t xml:space="preserve">itially, </w:t>
      </w:r>
      <w:r w:rsidR="007C152C" w:rsidRPr="00251739">
        <w:rPr>
          <w:rFonts w:asciiTheme="minorHAnsi" w:hAnsiTheme="minorHAnsi" w:cstheme="minorHAnsi"/>
          <w:sz w:val="36"/>
          <w:szCs w:val="36"/>
        </w:rPr>
        <w:t>Smith’s</w:t>
      </w:r>
      <w:r w:rsidR="005B32D9" w:rsidRPr="00251739">
        <w:rPr>
          <w:rFonts w:asciiTheme="minorHAnsi" w:hAnsiTheme="minorHAnsi" w:cstheme="minorHAnsi"/>
          <w:sz w:val="36"/>
          <w:szCs w:val="36"/>
        </w:rPr>
        <w:t xml:space="preserve"> memory not only remained, bu</w:t>
      </w:r>
      <w:r w:rsidR="002D3084" w:rsidRPr="00251739">
        <w:rPr>
          <w:rFonts w:asciiTheme="minorHAnsi" w:hAnsiTheme="minorHAnsi" w:cstheme="minorHAnsi"/>
          <w:sz w:val="36"/>
          <w:szCs w:val="36"/>
        </w:rPr>
        <w:t xml:space="preserve">t grew, embedding itself in American understanding of the </w:t>
      </w:r>
      <w:r w:rsidR="005B32D9" w:rsidRPr="00251739">
        <w:rPr>
          <w:rFonts w:asciiTheme="minorHAnsi" w:hAnsiTheme="minorHAnsi" w:cstheme="minorHAnsi"/>
          <w:sz w:val="36"/>
          <w:szCs w:val="36"/>
        </w:rPr>
        <w:t>deepening political and cultural rift with the not very loving mother country.</w:t>
      </w:r>
      <w:r w:rsidR="007123DF" w:rsidRPr="00251739">
        <w:rPr>
          <w:rFonts w:asciiTheme="minorHAnsi" w:hAnsiTheme="minorHAnsi" w:cstheme="minorHAnsi"/>
          <w:sz w:val="36"/>
          <w:szCs w:val="36"/>
        </w:rPr>
        <w:t xml:space="preserve"> </w:t>
      </w:r>
      <w:r w:rsidR="0020322C" w:rsidRPr="00251739">
        <w:rPr>
          <w:rFonts w:asciiTheme="minorHAnsi" w:hAnsiTheme="minorHAnsi" w:cstheme="minorHAnsi"/>
          <w:sz w:val="36"/>
          <w:szCs w:val="36"/>
        </w:rPr>
        <w:t>That memory was</w:t>
      </w:r>
      <w:r w:rsidR="000260C8" w:rsidRPr="00251739">
        <w:rPr>
          <w:rFonts w:asciiTheme="minorHAnsi" w:hAnsiTheme="minorHAnsi" w:cstheme="minorHAnsi"/>
          <w:sz w:val="36"/>
          <w:szCs w:val="36"/>
        </w:rPr>
        <w:t xml:space="preserve"> resurrected</w:t>
      </w:r>
      <w:r w:rsidR="002D3084" w:rsidRPr="00251739">
        <w:rPr>
          <w:rFonts w:asciiTheme="minorHAnsi" w:hAnsiTheme="minorHAnsi" w:cstheme="minorHAnsi"/>
          <w:sz w:val="36"/>
          <w:szCs w:val="36"/>
        </w:rPr>
        <w:t>,</w:t>
      </w:r>
      <w:r w:rsidR="000260C8" w:rsidRPr="00251739">
        <w:rPr>
          <w:rFonts w:asciiTheme="minorHAnsi" w:hAnsiTheme="minorHAnsi" w:cstheme="minorHAnsi"/>
          <w:sz w:val="36"/>
          <w:szCs w:val="36"/>
        </w:rPr>
        <w:t xml:space="preserve"> and </w:t>
      </w:r>
      <w:r w:rsidR="0020322C" w:rsidRPr="00251739">
        <w:rPr>
          <w:rFonts w:asciiTheme="minorHAnsi" w:hAnsiTheme="minorHAnsi" w:cstheme="minorHAnsi"/>
          <w:sz w:val="36"/>
          <w:szCs w:val="36"/>
        </w:rPr>
        <w:t>significantly amplified</w:t>
      </w:r>
      <w:r w:rsidR="007123DF" w:rsidRPr="00251739">
        <w:rPr>
          <w:rFonts w:asciiTheme="minorHAnsi" w:hAnsiTheme="minorHAnsi" w:cstheme="minorHAnsi"/>
          <w:sz w:val="36"/>
          <w:szCs w:val="36"/>
        </w:rPr>
        <w:t>,</w:t>
      </w:r>
      <w:r w:rsidR="0020322C" w:rsidRPr="00251739">
        <w:rPr>
          <w:rFonts w:asciiTheme="minorHAnsi" w:hAnsiTheme="minorHAnsi" w:cstheme="minorHAnsi"/>
          <w:sz w:val="36"/>
          <w:szCs w:val="36"/>
        </w:rPr>
        <w:t xml:space="preserve"> by native Virginian Robert Beverley, in his </w:t>
      </w:r>
      <w:r w:rsidR="0020322C" w:rsidRPr="00251739">
        <w:rPr>
          <w:rFonts w:asciiTheme="minorHAnsi" w:hAnsiTheme="minorHAnsi" w:cstheme="minorHAnsi"/>
          <w:i/>
          <w:sz w:val="36"/>
          <w:szCs w:val="36"/>
        </w:rPr>
        <w:t>History and Present State of Virginia</w:t>
      </w:r>
      <w:r w:rsidR="0020322C" w:rsidRPr="00251739">
        <w:rPr>
          <w:rFonts w:asciiTheme="minorHAnsi" w:hAnsiTheme="minorHAnsi" w:cstheme="minorHAnsi"/>
          <w:sz w:val="36"/>
          <w:szCs w:val="36"/>
        </w:rPr>
        <w:t xml:space="preserve">, published in London </w:t>
      </w:r>
      <w:r w:rsidR="00ED5D24" w:rsidRPr="00251739">
        <w:rPr>
          <w:rFonts w:asciiTheme="minorHAnsi" w:hAnsiTheme="minorHAnsi" w:cstheme="minorHAnsi"/>
          <w:sz w:val="36"/>
          <w:szCs w:val="36"/>
        </w:rPr>
        <w:t>in 1705</w:t>
      </w:r>
      <w:r w:rsidR="00396AD8" w:rsidRPr="00251739">
        <w:rPr>
          <w:rFonts w:asciiTheme="minorHAnsi" w:hAnsiTheme="minorHAnsi" w:cstheme="minorHAnsi"/>
          <w:sz w:val="36"/>
          <w:szCs w:val="36"/>
        </w:rPr>
        <w:t>.</w:t>
      </w:r>
    </w:p>
    <w:p w:rsidR="00396AD8" w:rsidRPr="00251739" w:rsidRDefault="00396AD8">
      <w:pPr>
        <w:tabs>
          <w:tab w:val="left" w:pos="-720"/>
        </w:tabs>
        <w:rPr>
          <w:rFonts w:asciiTheme="minorHAnsi" w:hAnsiTheme="minorHAnsi" w:cstheme="minorHAnsi"/>
          <w:sz w:val="36"/>
          <w:szCs w:val="36"/>
        </w:rPr>
      </w:pPr>
    </w:p>
    <w:p w:rsidR="00283CE4" w:rsidRPr="00251739" w:rsidRDefault="00396AD8">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20322C" w:rsidRPr="00251739">
        <w:rPr>
          <w:rFonts w:asciiTheme="minorHAnsi" w:hAnsiTheme="minorHAnsi" w:cstheme="minorHAnsi"/>
          <w:sz w:val="36"/>
          <w:szCs w:val="36"/>
        </w:rPr>
        <w:t xml:space="preserve">Beverley was a leading political figure in </w:t>
      </w:r>
      <w:r w:rsidR="00F0136D" w:rsidRPr="00251739">
        <w:rPr>
          <w:rFonts w:asciiTheme="minorHAnsi" w:hAnsiTheme="minorHAnsi" w:cstheme="minorHAnsi"/>
          <w:sz w:val="36"/>
          <w:szCs w:val="36"/>
        </w:rPr>
        <w:t>the colony</w:t>
      </w:r>
      <w:r w:rsidR="0020322C" w:rsidRPr="00251739">
        <w:rPr>
          <w:rFonts w:asciiTheme="minorHAnsi" w:hAnsiTheme="minorHAnsi" w:cstheme="minorHAnsi"/>
          <w:sz w:val="36"/>
          <w:szCs w:val="36"/>
        </w:rPr>
        <w:t xml:space="preserve">, whose father, Major Robert Beverley, had been instrumental both in </w:t>
      </w:r>
      <w:r w:rsidR="000260C8" w:rsidRPr="00251739">
        <w:rPr>
          <w:rFonts w:asciiTheme="minorHAnsi" w:hAnsiTheme="minorHAnsi" w:cstheme="minorHAnsi"/>
          <w:sz w:val="36"/>
          <w:szCs w:val="36"/>
        </w:rPr>
        <w:t>defeating</w:t>
      </w:r>
      <w:r w:rsidR="0020322C" w:rsidRPr="00251739">
        <w:rPr>
          <w:rFonts w:asciiTheme="minorHAnsi" w:hAnsiTheme="minorHAnsi" w:cstheme="minorHAnsi"/>
          <w:sz w:val="36"/>
          <w:szCs w:val="36"/>
        </w:rPr>
        <w:t xml:space="preserve"> the </w:t>
      </w:r>
      <w:r w:rsidR="00947DEF" w:rsidRPr="00251739">
        <w:rPr>
          <w:rFonts w:asciiTheme="minorHAnsi" w:hAnsiTheme="minorHAnsi" w:cstheme="minorHAnsi"/>
          <w:sz w:val="36"/>
          <w:szCs w:val="36"/>
        </w:rPr>
        <w:t>internal danger of the 1676</w:t>
      </w:r>
      <w:r w:rsidR="0020322C" w:rsidRPr="00251739">
        <w:rPr>
          <w:rFonts w:asciiTheme="minorHAnsi" w:hAnsiTheme="minorHAnsi" w:cstheme="minorHAnsi"/>
          <w:sz w:val="36"/>
          <w:szCs w:val="36"/>
        </w:rPr>
        <w:t xml:space="preserve"> Bacon Rebellion, and </w:t>
      </w:r>
      <w:r w:rsidR="0019332E" w:rsidRPr="00251739">
        <w:rPr>
          <w:rFonts w:asciiTheme="minorHAnsi" w:hAnsiTheme="minorHAnsi" w:cstheme="minorHAnsi"/>
          <w:sz w:val="36"/>
          <w:szCs w:val="36"/>
        </w:rPr>
        <w:t xml:space="preserve">in resisting the </w:t>
      </w:r>
      <w:r w:rsidR="007123DF" w:rsidRPr="00251739">
        <w:rPr>
          <w:rFonts w:asciiTheme="minorHAnsi" w:hAnsiTheme="minorHAnsi" w:cstheme="minorHAnsi"/>
          <w:sz w:val="36"/>
          <w:szCs w:val="36"/>
        </w:rPr>
        <w:t xml:space="preserve">related </w:t>
      </w:r>
      <w:r w:rsidR="0019332E" w:rsidRPr="00251739">
        <w:rPr>
          <w:rFonts w:asciiTheme="minorHAnsi" w:hAnsiTheme="minorHAnsi" w:cstheme="minorHAnsi"/>
          <w:sz w:val="36"/>
          <w:szCs w:val="36"/>
        </w:rPr>
        <w:t xml:space="preserve">attempts of the restored Stuart monarchy to suppress the republican impulses and economic development of Virginia along with all the other English colonies. </w:t>
      </w:r>
      <w:r w:rsidR="00283CE4" w:rsidRPr="00251739">
        <w:rPr>
          <w:rFonts w:asciiTheme="minorHAnsi" w:hAnsiTheme="minorHAnsi" w:cstheme="minorHAnsi"/>
          <w:sz w:val="36"/>
          <w:szCs w:val="36"/>
        </w:rPr>
        <w:t xml:space="preserve">The elder Beverley had </w:t>
      </w:r>
      <w:r w:rsidR="00ED5D24" w:rsidRPr="00251739">
        <w:rPr>
          <w:rFonts w:asciiTheme="minorHAnsi" w:hAnsiTheme="minorHAnsi" w:cstheme="minorHAnsi"/>
          <w:sz w:val="36"/>
          <w:szCs w:val="36"/>
        </w:rPr>
        <w:t xml:space="preserve">eventually </w:t>
      </w:r>
      <w:r w:rsidR="002D3084" w:rsidRPr="00251739">
        <w:rPr>
          <w:rFonts w:asciiTheme="minorHAnsi" w:hAnsiTheme="minorHAnsi" w:cstheme="minorHAnsi"/>
          <w:sz w:val="36"/>
          <w:szCs w:val="36"/>
        </w:rPr>
        <w:t xml:space="preserve">achieved the backhand honor, of </w:t>
      </w:r>
      <w:r w:rsidR="00947DEF" w:rsidRPr="00251739">
        <w:rPr>
          <w:rFonts w:asciiTheme="minorHAnsi" w:hAnsiTheme="minorHAnsi" w:cstheme="minorHAnsi"/>
          <w:sz w:val="36"/>
          <w:szCs w:val="36"/>
        </w:rPr>
        <w:t>being</w:t>
      </w:r>
      <w:r w:rsidR="00283CE4" w:rsidRPr="00251739">
        <w:rPr>
          <w:rFonts w:asciiTheme="minorHAnsi" w:hAnsiTheme="minorHAnsi" w:cstheme="minorHAnsi"/>
          <w:sz w:val="36"/>
          <w:szCs w:val="36"/>
        </w:rPr>
        <w:t xml:space="preserve"> forbidden from holding public office by order of King James II, though his supporters in Virginia found ways to circumvent this.</w:t>
      </w:r>
      <w:r w:rsidR="007B3042" w:rsidRPr="00251739">
        <w:rPr>
          <w:rStyle w:val="FootnoteReference"/>
          <w:rFonts w:asciiTheme="minorHAnsi" w:hAnsiTheme="minorHAnsi" w:cstheme="minorHAnsi"/>
          <w:sz w:val="36"/>
          <w:szCs w:val="36"/>
        </w:rPr>
        <w:footnoteReference w:id="230"/>
      </w:r>
    </w:p>
    <w:p w:rsidR="00283CE4" w:rsidRPr="00251739" w:rsidRDefault="00283CE4">
      <w:pPr>
        <w:tabs>
          <w:tab w:val="left" w:pos="-720"/>
        </w:tabs>
        <w:rPr>
          <w:rFonts w:asciiTheme="minorHAnsi" w:hAnsiTheme="minorHAnsi" w:cstheme="minorHAnsi"/>
          <w:sz w:val="36"/>
          <w:szCs w:val="36"/>
        </w:rPr>
      </w:pPr>
    </w:p>
    <w:p w:rsidR="00C579AA" w:rsidRPr="00251739" w:rsidRDefault="00283CE4">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F60E4A" w:rsidRPr="00251739">
        <w:rPr>
          <w:rFonts w:asciiTheme="minorHAnsi" w:hAnsiTheme="minorHAnsi" w:cstheme="minorHAnsi"/>
          <w:sz w:val="36"/>
          <w:szCs w:val="36"/>
        </w:rPr>
        <w:t xml:space="preserve">The younger </w:t>
      </w:r>
      <w:r w:rsidR="0019332E" w:rsidRPr="00251739">
        <w:rPr>
          <w:rFonts w:asciiTheme="minorHAnsi" w:hAnsiTheme="minorHAnsi" w:cstheme="minorHAnsi"/>
          <w:sz w:val="36"/>
          <w:szCs w:val="36"/>
        </w:rPr>
        <w:t>Robert</w:t>
      </w:r>
      <w:r w:rsidR="00396AD8" w:rsidRPr="00251739">
        <w:rPr>
          <w:rFonts w:asciiTheme="minorHAnsi" w:hAnsiTheme="minorHAnsi" w:cstheme="minorHAnsi"/>
          <w:sz w:val="36"/>
          <w:szCs w:val="36"/>
        </w:rPr>
        <w:t xml:space="preserve"> Beverley</w:t>
      </w:r>
      <w:r w:rsidR="0019332E"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like his father, was </w:t>
      </w:r>
      <w:r w:rsidR="000260C8" w:rsidRPr="00251739">
        <w:rPr>
          <w:rFonts w:asciiTheme="minorHAnsi" w:hAnsiTheme="minorHAnsi" w:cstheme="minorHAnsi"/>
          <w:sz w:val="36"/>
          <w:szCs w:val="36"/>
        </w:rPr>
        <w:t>a leading member</w:t>
      </w:r>
      <w:r w:rsidR="0019332E" w:rsidRPr="00251739">
        <w:rPr>
          <w:rFonts w:asciiTheme="minorHAnsi" w:hAnsiTheme="minorHAnsi" w:cstheme="minorHAnsi"/>
          <w:sz w:val="36"/>
          <w:szCs w:val="36"/>
        </w:rPr>
        <w:t xml:space="preserve"> of the House of Burgesses</w:t>
      </w:r>
      <w:r w:rsidR="002F4C9A" w:rsidRPr="00251739">
        <w:rPr>
          <w:rFonts w:asciiTheme="minorHAnsi" w:hAnsiTheme="minorHAnsi" w:cstheme="minorHAnsi"/>
          <w:sz w:val="36"/>
          <w:szCs w:val="36"/>
        </w:rPr>
        <w:t xml:space="preserve">, </w:t>
      </w:r>
      <w:r w:rsidR="00ED5D24" w:rsidRPr="00251739">
        <w:rPr>
          <w:rFonts w:asciiTheme="minorHAnsi" w:hAnsiTheme="minorHAnsi" w:cstheme="minorHAnsi"/>
          <w:sz w:val="36"/>
          <w:szCs w:val="36"/>
        </w:rPr>
        <w:t xml:space="preserve">Virginia’s </w:t>
      </w:r>
      <w:r w:rsidR="002F4C9A" w:rsidRPr="00251739">
        <w:rPr>
          <w:rFonts w:asciiTheme="minorHAnsi" w:hAnsiTheme="minorHAnsi" w:cstheme="minorHAnsi"/>
          <w:sz w:val="36"/>
          <w:szCs w:val="36"/>
        </w:rPr>
        <w:t>legislative assembly</w:t>
      </w:r>
      <w:r w:rsidR="000260C8" w:rsidRPr="00251739">
        <w:rPr>
          <w:rFonts w:asciiTheme="minorHAnsi" w:hAnsiTheme="minorHAnsi" w:cstheme="minorHAnsi"/>
          <w:sz w:val="36"/>
          <w:szCs w:val="36"/>
        </w:rPr>
        <w:t xml:space="preserve">, </w:t>
      </w:r>
      <w:r w:rsidR="00565FA6" w:rsidRPr="00251739">
        <w:rPr>
          <w:rFonts w:asciiTheme="minorHAnsi" w:hAnsiTheme="minorHAnsi" w:cstheme="minorHAnsi"/>
          <w:sz w:val="36"/>
          <w:szCs w:val="36"/>
        </w:rPr>
        <w:t>holding its office of clerk, along with</w:t>
      </w:r>
      <w:r w:rsidR="000260C8" w:rsidRPr="00251739">
        <w:rPr>
          <w:rFonts w:asciiTheme="minorHAnsi" w:hAnsiTheme="minorHAnsi" w:cstheme="minorHAnsi"/>
          <w:sz w:val="36"/>
          <w:szCs w:val="36"/>
        </w:rPr>
        <w:t xml:space="preserve"> other colonial government positions</w:t>
      </w:r>
      <w:r w:rsidRPr="00251739">
        <w:rPr>
          <w:rFonts w:asciiTheme="minorHAnsi" w:hAnsiTheme="minorHAnsi" w:cstheme="minorHAnsi"/>
          <w:sz w:val="36"/>
          <w:szCs w:val="36"/>
        </w:rPr>
        <w:t xml:space="preserve">. </w:t>
      </w:r>
      <w:r w:rsidR="00ED5D24" w:rsidRPr="00251739">
        <w:rPr>
          <w:rFonts w:asciiTheme="minorHAnsi" w:hAnsiTheme="minorHAnsi" w:cstheme="minorHAnsi"/>
          <w:sz w:val="36"/>
          <w:szCs w:val="36"/>
        </w:rPr>
        <w:t xml:space="preserve">He wrote his popular book on a trip to England, where he had </w:t>
      </w:r>
      <w:r w:rsidR="00AB3399" w:rsidRPr="00251739">
        <w:rPr>
          <w:rFonts w:asciiTheme="minorHAnsi" w:hAnsiTheme="minorHAnsi" w:cstheme="minorHAnsi"/>
          <w:sz w:val="36"/>
          <w:szCs w:val="36"/>
        </w:rPr>
        <w:t>sailed</w:t>
      </w:r>
      <w:r w:rsidR="00ED5D24" w:rsidRPr="00251739">
        <w:rPr>
          <w:rFonts w:asciiTheme="minorHAnsi" w:hAnsiTheme="minorHAnsi" w:cstheme="minorHAnsi"/>
          <w:sz w:val="36"/>
          <w:szCs w:val="36"/>
        </w:rPr>
        <w:t xml:space="preserve"> in</w:t>
      </w:r>
      <w:r w:rsidRPr="00251739">
        <w:rPr>
          <w:rFonts w:asciiTheme="minorHAnsi" w:hAnsiTheme="minorHAnsi" w:cstheme="minorHAnsi"/>
          <w:sz w:val="36"/>
          <w:szCs w:val="36"/>
        </w:rPr>
        <w:t xml:space="preserve"> 1703</w:t>
      </w:r>
      <w:r w:rsidR="00EE27FB" w:rsidRPr="00251739">
        <w:rPr>
          <w:rFonts w:asciiTheme="minorHAnsi" w:hAnsiTheme="minorHAnsi" w:cstheme="minorHAnsi"/>
          <w:sz w:val="36"/>
          <w:szCs w:val="36"/>
        </w:rPr>
        <w:t>,</w:t>
      </w:r>
      <w:r w:rsidR="00351549" w:rsidRPr="00251739">
        <w:rPr>
          <w:rFonts w:asciiTheme="minorHAnsi" w:hAnsiTheme="minorHAnsi" w:cstheme="minorHAnsi"/>
          <w:sz w:val="36"/>
          <w:szCs w:val="36"/>
        </w:rPr>
        <w:t xml:space="preserve"> </w:t>
      </w:r>
      <w:r w:rsidR="00727F53" w:rsidRPr="00251739">
        <w:rPr>
          <w:rFonts w:asciiTheme="minorHAnsi" w:hAnsiTheme="minorHAnsi" w:cstheme="minorHAnsi"/>
          <w:sz w:val="36"/>
          <w:szCs w:val="36"/>
        </w:rPr>
        <w:t xml:space="preserve">nominally </w:t>
      </w:r>
      <w:r w:rsidR="0019332E" w:rsidRPr="00251739">
        <w:rPr>
          <w:rFonts w:asciiTheme="minorHAnsi" w:hAnsiTheme="minorHAnsi" w:cstheme="minorHAnsi"/>
          <w:sz w:val="36"/>
          <w:szCs w:val="36"/>
        </w:rPr>
        <w:t>to appeal a legal decision,</w:t>
      </w:r>
      <w:r w:rsidR="00EE27FB" w:rsidRPr="00251739">
        <w:rPr>
          <w:rFonts w:asciiTheme="minorHAnsi" w:hAnsiTheme="minorHAnsi" w:cstheme="minorHAnsi"/>
          <w:sz w:val="36"/>
          <w:szCs w:val="36"/>
        </w:rPr>
        <w:t xml:space="preserve"> but</w:t>
      </w:r>
      <w:r w:rsidR="00351549" w:rsidRPr="00251739">
        <w:rPr>
          <w:rFonts w:asciiTheme="minorHAnsi" w:hAnsiTheme="minorHAnsi" w:cstheme="minorHAnsi"/>
          <w:sz w:val="36"/>
          <w:szCs w:val="36"/>
        </w:rPr>
        <w:t xml:space="preserve"> </w:t>
      </w:r>
      <w:r w:rsidR="0019332E" w:rsidRPr="00251739">
        <w:rPr>
          <w:rFonts w:asciiTheme="minorHAnsi" w:hAnsiTheme="minorHAnsi" w:cstheme="minorHAnsi"/>
          <w:sz w:val="36"/>
          <w:szCs w:val="36"/>
        </w:rPr>
        <w:t>cle</w:t>
      </w:r>
      <w:r w:rsidRPr="00251739">
        <w:rPr>
          <w:rFonts w:asciiTheme="minorHAnsi" w:hAnsiTheme="minorHAnsi" w:cstheme="minorHAnsi"/>
          <w:sz w:val="36"/>
          <w:szCs w:val="36"/>
        </w:rPr>
        <w:t>arly</w:t>
      </w:r>
      <w:r w:rsidR="00ED5D24" w:rsidRPr="00251739">
        <w:rPr>
          <w:rFonts w:asciiTheme="minorHAnsi" w:hAnsiTheme="minorHAnsi" w:cstheme="minorHAnsi"/>
          <w:sz w:val="36"/>
          <w:szCs w:val="36"/>
        </w:rPr>
        <w:t xml:space="preserve"> </w:t>
      </w:r>
      <w:r w:rsidR="00351549" w:rsidRPr="00251739">
        <w:rPr>
          <w:rFonts w:asciiTheme="minorHAnsi" w:hAnsiTheme="minorHAnsi" w:cstheme="minorHAnsi"/>
          <w:sz w:val="36"/>
          <w:szCs w:val="36"/>
        </w:rPr>
        <w:t>travell</w:t>
      </w:r>
      <w:r w:rsidR="00EE27FB" w:rsidRPr="00251739">
        <w:rPr>
          <w:rFonts w:asciiTheme="minorHAnsi" w:hAnsiTheme="minorHAnsi" w:cstheme="minorHAnsi"/>
          <w:sz w:val="36"/>
          <w:szCs w:val="36"/>
        </w:rPr>
        <w:t>ing</w:t>
      </w:r>
      <w:r w:rsidR="00351549" w:rsidRPr="00251739">
        <w:rPr>
          <w:rFonts w:asciiTheme="minorHAnsi" w:hAnsiTheme="minorHAnsi" w:cstheme="minorHAnsi"/>
          <w:sz w:val="36"/>
          <w:szCs w:val="36"/>
        </w:rPr>
        <w:t xml:space="preserve"> with</w:t>
      </w:r>
      <w:r w:rsidR="00ED5D24" w:rsidRPr="00251739">
        <w:rPr>
          <w:rFonts w:asciiTheme="minorHAnsi" w:hAnsiTheme="minorHAnsi" w:cstheme="minorHAnsi"/>
          <w:sz w:val="36"/>
          <w:szCs w:val="36"/>
        </w:rPr>
        <w:t xml:space="preserve"> </w:t>
      </w:r>
      <w:r w:rsidR="002F4C9A" w:rsidRPr="00251739">
        <w:rPr>
          <w:rFonts w:asciiTheme="minorHAnsi" w:hAnsiTheme="minorHAnsi" w:cstheme="minorHAnsi"/>
          <w:sz w:val="36"/>
          <w:szCs w:val="36"/>
        </w:rPr>
        <w:t>a</w:t>
      </w:r>
      <w:r w:rsidRPr="00251739">
        <w:rPr>
          <w:rFonts w:asciiTheme="minorHAnsi" w:hAnsiTheme="minorHAnsi" w:cstheme="minorHAnsi"/>
          <w:sz w:val="36"/>
          <w:szCs w:val="36"/>
        </w:rPr>
        <w:t>nother agenda as well</w:t>
      </w:r>
      <w:r w:rsidR="002F4C9A" w:rsidRPr="00251739">
        <w:rPr>
          <w:rFonts w:asciiTheme="minorHAnsi" w:hAnsiTheme="minorHAnsi" w:cstheme="minorHAnsi"/>
          <w:sz w:val="36"/>
          <w:szCs w:val="36"/>
        </w:rPr>
        <w:t>. As detailed by Graham Lowry, this was a particularly heated moment of confrontation</w:t>
      </w:r>
      <w:r w:rsidR="00996B8C" w:rsidRPr="00251739">
        <w:rPr>
          <w:rFonts w:asciiTheme="minorHAnsi" w:hAnsiTheme="minorHAnsi" w:cstheme="minorHAnsi"/>
          <w:sz w:val="36"/>
          <w:szCs w:val="36"/>
        </w:rPr>
        <w:t xml:space="preserve"> for control over the government of </w:t>
      </w:r>
      <w:r w:rsidR="00ED5D24" w:rsidRPr="00251739">
        <w:rPr>
          <w:rFonts w:asciiTheme="minorHAnsi" w:hAnsiTheme="minorHAnsi" w:cstheme="minorHAnsi"/>
          <w:sz w:val="36"/>
          <w:szCs w:val="36"/>
        </w:rPr>
        <w:t xml:space="preserve">newly reigning </w:t>
      </w:r>
      <w:r w:rsidR="00996B8C" w:rsidRPr="00251739">
        <w:rPr>
          <w:rFonts w:asciiTheme="minorHAnsi" w:hAnsiTheme="minorHAnsi" w:cstheme="minorHAnsi"/>
          <w:sz w:val="36"/>
          <w:szCs w:val="36"/>
        </w:rPr>
        <w:t>Queen Anne</w:t>
      </w:r>
      <w:r w:rsidR="000260C8" w:rsidRPr="00251739">
        <w:rPr>
          <w:rFonts w:asciiTheme="minorHAnsi" w:hAnsiTheme="minorHAnsi" w:cstheme="minorHAnsi"/>
          <w:sz w:val="36"/>
          <w:szCs w:val="36"/>
        </w:rPr>
        <w:t xml:space="preserve">. </w:t>
      </w:r>
      <w:r w:rsidR="007123DF" w:rsidRPr="00251739">
        <w:rPr>
          <w:rFonts w:asciiTheme="minorHAnsi" w:hAnsiTheme="minorHAnsi" w:cstheme="minorHAnsi"/>
          <w:sz w:val="36"/>
          <w:szCs w:val="36"/>
        </w:rPr>
        <w:t>Anne</w:t>
      </w:r>
      <w:r w:rsidR="000260C8" w:rsidRPr="00251739">
        <w:rPr>
          <w:rFonts w:asciiTheme="minorHAnsi" w:hAnsiTheme="minorHAnsi" w:cstheme="minorHAnsi"/>
          <w:sz w:val="36"/>
          <w:szCs w:val="36"/>
        </w:rPr>
        <w:t xml:space="preserve"> had come to </w:t>
      </w:r>
      <w:r w:rsidR="000260C8" w:rsidRPr="00251739">
        <w:rPr>
          <w:rFonts w:asciiTheme="minorHAnsi" w:hAnsiTheme="minorHAnsi" w:cstheme="minorHAnsi"/>
          <w:sz w:val="36"/>
          <w:szCs w:val="36"/>
        </w:rPr>
        <w:lastRenderedPageBreak/>
        <w:t>the throne in 1702, after the deaths of her sister, Queen Mary II, and Mary’s husband King William III (William of Orange, the Dutch beneficiary of England’s 1688 “Glorious Revolution”). The battle had been joined,</w:t>
      </w:r>
      <w:r w:rsidR="00996B8C" w:rsidRPr="00251739">
        <w:rPr>
          <w:rFonts w:asciiTheme="minorHAnsi" w:hAnsiTheme="minorHAnsi" w:cstheme="minorHAnsi"/>
          <w:sz w:val="36"/>
          <w:szCs w:val="36"/>
        </w:rPr>
        <w:t xml:space="preserve"> </w:t>
      </w:r>
      <w:r w:rsidR="002F4C9A" w:rsidRPr="00251739">
        <w:rPr>
          <w:rFonts w:asciiTheme="minorHAnsi" w:hAnsiTheme="minorHAnsi" w:cstheme="minorHAnsi"/>
          <w:sz w:val="36"/>
          <w:szCs w:val="36"/>
        </w:rPr>
        <w:t xml:space="preserve">between the </w:t>
      </w:r>
      <w:r w:rsidR="00996B8C" w:rsidRPr="00251739">
        <w:rPr>
          <w:rFonts w:asciiTheme="minorHAnsi" w:hAnsiTheme="minorHAnsi" w:cstheme="minorHAnsi"/>
          <w:sz w:val="36"/>
          <w:szCs w:val="36"/>
        </w:rPr>
        <w:t xml:space="preserve">ascendant </w:t>
      </w:r>
      <w:r w:rsidR="002F4C9A" w:rsidRPr="00251739">
        <w:rPr>
          <w:rFonts w:asciiTheme="minorHAnsi" w:hAnsiTheme="minorHAnsi" w:cstheme="minorHAnsi"/>
          <w:sz w:val="36"/>
          <w:szCs w:val="36"/>
        </w:rPr>
        <w:t xml:space="preserve">“Venetian party” associated with </w:t>
      </w:r>
      <w:r w:rsidR="0002781B" w:rsidRPr="00251739">
        <w:rPr>
          <w:rFonts w:asciiTheme="minorHAnsi" w:hAnsiTheme="minorHAnsi" w:cstheme="minorHAnsi"/>
          <w:sz w:val="36"/>
          <w:szCs w:val="36"/>
        </w:rPr>
        <w:t>John Churchill, Duke of Marlborough</w:t>
      </w:r>
      <w:r w:rsidR="00996B8C" w:rsidRPr="00251739">
        <w:rPr>
          <w:rFonts w:asciiTheme="minorHAnsi" w:hAnsiTheme="minorHAnsi" w:cstheme="minorHAnsi"/>
          <w:sz w:val="36"/>
          <w:szCs w:val="36"/>
        </w:rPr>
        <w:t xml:space="preserve"> and </w:t>
      </w:r>
      <w:r w:rsidR="00F53E0B" w:rsidRPr="00251739">
        <w:rPr>
          <w:rFonts w:asciiTheme="minorHAnsi" w:hAnsiTheme="minorHAnsi" w:cstheme="minorHAnsi"/>
          <w:sz w:val="36"/>
          <w:szCs w:val="36"/>
        </w:rPr>
        <w:t xml:space="preserve">his ally </w:t>
      </w:r>
      <w:r w:rsidR="00996B8C" w:rsidRPr="00251739">
        <w:rPr>
          <w:rFonts w:asciiTheme="minorHAnsi" w:hAnsiTheme="minorHAnsi" w:cstheme="minorHAnsi"/>
          <w:sz w:val="36"/>
          <w:szCs w:val="36"/>
        </w:rPr>
        <w:t>Lord Treasurer Sidney Godolphin</w:t>
      </w:r>
      <w:r w:rsidR="0002781B" w:rsidRPr="00251739">
        <w:rPr>
          <w:rFonts w:asciiTheme="minorHAnsi" w:hAnsiTheme="minorHAnsi" w:cstheme="minorHAnsi"/>
          <w:sz w:val="36"/>
          <w:szCs w:val="36"/>
        </w:rPr>
        <w:t>,</w:t>
      </w:r>
      <w:r w:rsidR="002F4C9A" w:rsidRPr="00251739">
        <w:rPr>
          <w:rFonts w:asciiTheme="minorHAnsi" w:hAnsiTheme="minorHAnsi" w:cstheme="minorHAnsi"/>
          <w:sz w:val="36"/>
          <w:szCs w:val="36"/>
        </w:rPr>
        <w:t xml:space="preserve"> and their republican opponents</w:t>
      </w:r>
      <w:r w:rsidR="00996B8C" w:rsidRPr="00251739">
        <w:rPr>
          <w:rFonts w:asciiTheme="minorHAnsi" w:hAnsiTheme="minorHAnsi" w:cstheme="minorHAnsi"/>
          <w:sz w:val="36"/>
          <w:szCs w:val="36"/>
        </w:rPr>
        <w:t xml:space="preserve"> led by </w:t>
      </w:r>
      <w:r w:rsidR="00565FA6" w:rsidRPr="00251739">
        <w:rPr>
          <w:rFonts w:asciiTheme="minorHAnsi" w:hAnsiTheme="minorHAnsi" w:cstheme="minorHAnsi"/>
          <w:sz w:val="36"/>
          <w:szCs w:val="36"/>
        </w:rPr>
        <w:t xml:space="preserve">Gottfried </w:t>
      </w:r>
      <w:r w:rsidR="00996B8C" w:rsidRPr="00251739">
        <w:rPr>
          <w:rFonts w:asciiTheme="minorHAnsi" w:hAnsiTheme="minorHAnsi" w:cstheme="minorHAnsi"/>
          <w:sz w:val="36"/>
          <w:szCs w:val="36"/>
        </w:rPr>
        <w:t>Leibniz-allies Jonathan Swift and Secretary of State Robert Harley</w:t>
      </w:r>
      <w:r w:rsidR="002F4C9A" w:rsidRPr="00251739">
        <w:rPr>
          <w:rFonts w:asciiTheme="minorHAnsi" w:hAnsiTheme="minorHAnsi" w:cstheme="minorHAnsi"/>
          <w:sz w:val="36"/>
          <w:szCs w:val="36"/>
        </w:rPr>
        <w:t>. It was a battle that spanned the Atlantic, and included as a</w:t>
      </w:r>
      <w:r w:rsidR="00351549" w:rsidRPr="00251739">
        <w:rPr>
          <w:rFonts w:asciiTheme="minorHAnsi" w:hAnsiTheme="minorHAnsi" w:cstheme="minorHAnsi"/>
          <w:sz w:val="36"/>
          <w:szCs w:val="36"/>
        </w:rPr>
        <w:t>n important</w:t>
      </w:r>
      <w:r w:rsidR="002F4C9A" w:rsidRPr="00251739">
        <w:rPr>
          <w:rFonts w:asciiTheme="minorHAnsi" w:hAnsiTheme="minorHAnsi" w:cstheme="minorHAnsi"/>
          <w:sz w:val="36"/>
          <w:szCs w:val="36"/>
        </w:rPr>
        <w:t xml:space="preserve"> element the </w:t>
      </w:r>
      <w:r w:rsidR="00F53E0B" w:rsidRPr="00251739">
        <w:rPr>
          <w:rFonts w:asciiTheme="minorHAnsi" w:hAnsiTheme="minorHAnsi" w:cstheme="minorHAnsi"/>
          <w:sz w:val="36"/>
          <w:szCs w:val="36"/>
        </w:rPr>
        <w:t xml:space="preserve">fundamental </w:t>
      </w:r>
      <w:r w:rsidR="002F4C9A" w:rsidRPr="00251739">
        <w:rPr>
          <w:rFonts w:asciiTheme="minorHAnsi" w:hAnsiTheme="minorHAnsi" w:cstheme="minorHAnsi"/>
          <w:sz w:val="36"/>
          <w:szCs w:val="36"/>
        </w:rPr>
        <w:t>question of colonial policy: economic development, or imperial exploitation of an enforced, quasi-feudal backwardness?</w:t>
      </w:r>
    </w:p>
    <w:p w:rsidR="00C579AA" w:rsidRPr="00251739" w:rsidRDefault="00C579AA">
      <w:pPr>
        <w:tabs>
          <w:tab w:val="left" w:pos="-720"/>
        </w:tabs>
        <w:rPr>
          <w:rFonts w:asciiTheme="minorHAnsi" w:hAnsiTheme="minorHAnsi" w:cstheme="minorHAnsi"/>
          <w:sz w:val="36"/>
          <w:szCs w:val="36"/>
        </w:rPr>
      </w:pPr>
    </w:p>
    <w:p w:rsidR="00B5040D" w:rsidRPr="00251739" w:rsidRDefault="00C579AA">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A32E08" w:rsidRPr="00251739">
        <w:rPr>
          <w:rFonts w:asciiTheme="minorHAnsi" w:hAnsiTheme="minorHAnsi" w:cstheme="minorHAnsi"/>
          <w:sz w:val="36"/>
          <w:szCs w:val="36"/>
        </w:rPr>
        <w:t>An even more critical mission to England</w:t>
      </w:r>
      <w:r w:rsidR="00AB3399" w:rsidRPr="00251739">
        <w:rPr>
          <w:rFonts w:asciiTheme="minorHAnsi" w:hAnsiTheme="minorHAnsi" w:cstheme="minorHAnsi"/>
          <w:sz w:val="36"/>
          <w:szCs w:val="36"/>
        </w:rPr>
        <w:t>, of related purpose,</w:t>
      </w:r>
      <w:r w:rsidR="00A32E08" w:rsidRPr="00251739">
        <w:rPr>
          <w:rFonts w:asciiTheme="minorHAnsi" w:hAnsiTheme="minorHAnsi" w:cstheme="minorHAnsi"/>
          <w:sz w:val="36"/>
          <w:szCs w:val="36"/>
        </w:rPr>
        <w:t xml:space="preserve"> had concluded </w:t>
      </w:r>
      <w:r w:rsidR="00565FA6" w:rsidRPr="00251739">
        <w:rPr>
          <w:rFonts w:asciiTheme="minorHAnsi" w:hAnsiTheme="minorHAnsi" w:cstheme="minorHAnsi"/>
          <w:sz w:val="36"/>
          <w:szCs w:val="36"/>
        </w:rPr>
        <w:t xml:space="preserve">just </w:t>
      </w:r>
      <w:r w:rsidR="00A32E08" w:rsidRPr="00251739">
        <w:rPr>
          <w:rFonts w:asciiTheme="minorHAnsi" w:hAnsiTheme="minorHAnsi" w:cstheme="minorHAnsi"/>
          <w:sz w:val="36"/>
          <w:szCs w:val="36"/>
        </w:rPr>
        <w:t xml:space="preserve">eleven years </w:t>
      </w:r>
      <w:r w:rsidR="00324E08" w:rsidRPr="00251739">
        <w:rPr>
          <w:rFonts w:asciiTheme="minorHAnsi" w:hAnsiTheme="minorHAnsi" w:cstheme="minorHAnsi"/>
          <w:sz w:val="36"/>
          <w:szCs w:val="36"/>
        </w:rPr>
        <w:t xml:space="preserve">prior to Beverley’s trip, </w:t>
      </w:r>
      <w:r w:rsidR="00A32E08" w:rsidRPr="00251739">
        <w:rPr>
          <w:rFonts w:asciiTheme="minorHAnsi" w:hAnsiTheme="minorHAnsi" w:cstheme="minorHAnsi"/>
          <w:sz w:val="36"/>
          <w:szCs w:val="36"/>
        </w:rPr>
        <w:t xml:space="preserve">when </w:t>
      </w:r>
      <w:r w:rsidR="00324E08" w:rsidRPr="00251739">
        <w:rPr>
          <w:rFonts w:asciiTheme="minorHAnsi" w:hAnsiTheme="minorHAnsi" w:cstheme="minorHAnsi"/>
          <w:sz w:val="36"/>
          <w:szCs w:val="36"/>
        </w:rPr>
        <w:t xml:space="preserve">Increase Mather returned to Massachusetts </w:t>
      </w:r>
      <w:r w:rsidR="00A32E08" w:rsidRPr="00251739">
        <w:rPr>
          <w:rFonts w:asciiTheme="minorHAnsi" w:hAnsiTheme="minorHAnsi" w:cstheme="minorHAnsi"/>
          <w:sz w:val="36"/>
          <w:szCs w:val="36"/>
        </w:rPr>
        <w:t xml:space="preserve">after four years of intense and only partly successful wrangling for a new charter for that commonwealth. The original Massachusetts Bay charter had been revoked by Charles II in 1684, and the new Anglo-Dutch monarchy that ousted his short-reigning brother James II, </w:t>
      </w:r>
      <w:r w:rsidR="00B57E40" w:rsidRPr="00251739">
        <w:rPr>
          <w:rFonts w:asciiTheme="minorHAnsi" w:hAnsiTheme="minorHAnsi" w:cstheme="minorHAnsi"/>
          <w:sz w:val="36"/>
          <w:szCs w:val="36"/>
        </w:rPr>
        <w:t xml:space="preserve">was no more inclined to countenance New England’s </w:t>
      </w:r>
      <w:r w:rsidR="009F41A7" w:rsidRPr="00251739">
        <w:rPr>
          <w:rFonts w:asciiTheme="minorHAnsi" w:hAnsiTheme="minorHAnsi" w:cstheme="minorHAnsi"/>
          <w:sz w:val="36"/>
          <w:szCs w:val="36"/>
        </w:rPr>
        <w:t>foundational</w:t>
      </w:r>
      <w:r w:rsidR="00F53E0B" w:rsidRPr="00251739">
        <w:rPr>
          <w:rFonts w:asciiTheme="minorHAnsi" w:hAnsiTheme="minorHAnsi" w:cstheme="minorHAnsi"/>
          <w:sz w:val="36"/>
          <w:szCs w:val="36"/>
        </w:rPr>
        <w:t xml:space="preserve"> </w:t>
      </w:r>
      <w:r w:rsidR="00B57E40" w:rsidRPr="00251739">
        <w:rPr>
          <w:rFonts w:asciiTheme="minorHAnsi" w:hAnsiTheme="minorHAnsi" w:cstheme="minorHAnsi"/>
          <w:sz w:val="36"/>
          <w:szCs w:val="36"/>
        </w:rPr>
        <w:t>independence than</w:t>
      </w:r>
      <w:r w:rsidR="00A32E08" w:rsidRPr="00251739">
        <w:rPr>
          <w:rFonts w:asciiTheme="minorHAnsi" w:hAnsiTheme="minorHAnsi" w:cstheme="minorHAnsi"/>
          <w:sz w:val="36"/>
          <w:szCs w:val="36"/>
        </w:rPr>
        <w:t xml:space="preserve"> either of those departed Stuart kings.</w:t>
      </w:r>
      <w:r w:rsidR="00324E08" w:rsidRPr="00251739">
        <w:rPr>
          <w:rStyle w:val="FootnoteReference"/>
          <w:rFonts w:asciiTheme="minorHAnsi" w:hAnsiTheme="minorHAnsi" w:cstheme="minorHAnsi"/>
          <w:sz w:val="36"/>
          <w:szCs w:val="36"/>
        </w:rPr>
        <w:footnoteReference w:id="231"/>
      </w:r>
    </w:p>
    <w:p w:rsidR="00B5040D" w:rsidRPr="00251739" w:rsidRDefault="00B5040D">
      <w:pPr>
        <w:tabs>
          <w:tab w:val="left" w:pos="-720"/>
        </w:tabs>
        <w:rPr>
          <w:rFonts w:asciiTheme="minorHAnsi" w:hAnsiTheme="minorHAnsi" w:cstheme="minorHAnsi"/>
          <w:sz w:val="36"/>
          <w:szCs w:val="36"/>
        </w:rPr>
      </w:pPr>
    </w:p>
    <w:p w:rsidR="00E817E1" w:rsidRPr="00251739" w:rsidRDefault="00B5040D" w:rsidP="009D3374">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B57E40" w:rsidRPr="00251739">
        <w:rPr>
          <w:rFonts w:asciiTheme="minorHAnsi" w:hAnsiTheme="minorHAnsi" w:cstheme="minorHAnsi"/>
          <w:sz w:val="36"/>
          <w:szCs w:val="36"/>
        </w:rPr>
        <w:t xml:space="preserve">Just as Mather had recognized that the problem was one threatening all the colonies, </w:t>
      </w:r>
      <w:r w:rsidR="00F53E0B" w:rsidRPr="00251739">
        <w:rPr>
          <w:rFonts w:asciiTheme="minorHAnsi" w:hAnsiTheme="minorHAnsi" w:cstheme="minorHAnsi"/>
          <w:sz w:val="36"/>
          <w:szCs w:val="36"/>
        </w:rPr>
        <w:t xml:space="preserve">working </w:t>
      </w:r>
      <w:r w:rsidR="00B57E40" w:rsidRPr="00251739">
        <w:rPr>
          <w:rFonts w:asciiTheme="minorHAnsi" w:hAnsiTheme="minorHAnsi" w:cstheme="minorHAnsi"/>
          <w:sz w:val="36"/>
          <w:szCs w:val="36"/>
        </w:rPr>
        <w:t xml:space="preserve">in London </w:t>
      </w:r>
      <w:r w:rsidR="00F53E0B" w:rsidRPr="00251739">
        <w:rPr>
          <w:rFonts w:asciiTheme="minorHAnsi" w:hAnsiTheme="minorHAnsi" w:cstheme="minorHAnsi"/>
          <w:sz w:val="36"/>
          <w:szCs w:val="36"/>
        </w:rPr>
        <w:t>with</w:t>
      </w:r>
      <w:r w:rsidR="00B57E40" w:rsidRPr="00251739">
        <w:rPr>
          <w:rFonts w:asciiTheme="minorHAnsi" w:hAnsiTheme="minorHAnsi" w:cstheme="minorHAnsi"/>
          <w:sz w:val="36"/>
          <w:szCs w:val="36"/>
        </w:rPr>
        <w:t xml:space="preserve"> William Penn to outflank their</w:t>
      </w:r>
      <w:r w:rsidR="00AB3399" w:rsidRPr="00251739">
        <w:rPr>
          <w:rFonts w:asciiTheme="minorHAnsi" w:hAnsiTheme="minorHAnsi" w:cstheme="minorHAnsi"/>
          <w:sz w:val="36"/>
          <w:szCs w:val="36"/>
        </w:rPr>
        <w:t xml:space="preserve"> common</w:t>
      </w:r>
      <w:r w:rsidR="00B57E40" w:rsidRPr="00251739">
        <w:rPr>
          <w:rFonts w:asciiTheme="minorHAnsi" w:hAnsiTheme="minorHAnsi" w:cstheme="minorHAnsi"/>
          <w:sz w:val="36"/>
          <w:szCs w:val="36"/>
        </w:rPr>
        <w:t xml:space="preserve"> enemies</w:t>
      </w:r>
      <w:r w:rsidR="00EE27FB" w:rsidRPr="00251739">
        <w:rPr>
          <w:rFonts w:asciiTheme="minorHAnsi" w:hAnsiTheme="minorHAnsi" w:cstheme="minorHAnsi"/>
          <w:sz w:val="36"/>
          <w:szCs w:val="36"/>
        </w:rPr>
        <w:t xml:space="preserve"> (</w:t>
      </w:r>
      <w:r w:rsidR="00DA7CA4" w:rsidRPr="00251739">
        <w:rPr>
          <w:rFonts w:asciiTheme="minorHAnsi" w:hAnsiTheme="minorHAnsi" w:cstheme="minorHAnsi"/>
          <w:sz w:val="36"/>
          <w:szCs w:val="36"/>
        </w:rPr>
        <w:t xml:space="preserve">both working </w:t>
      </w:r>
      <w:r w:rsidR="00F60E4A" w:rsidRPr="00251739">
        <w:rPr>
          <w:rFonts w:asciiTheme="minorHAnsi" w:hAnsiTheme="minorHAnsi" w:cstheme="minorHAnsi"/>
          <w:sz w:val="36"/>
          <w:szCs w:val="36"/>
        </w:rPr>
        <w:t xml:space="preserve">as well to </w:t>
      </w:r>
      <w:r w:rsidR="00EE27FB" w:rsidRPr="00251739">
        <w:rPr>
          <w:rFonts w:asciiTheme="minorHAnsi" w:hAnsiTheme="minorHAnsi" w:cstheme="minorHAnsi"/>
          <w:sz w:val="36"/>
          <w:szCs w:val="36"/>
        </w:rPr>
        <w:t>overcom</w:t>
      </w:r>
      <w:r w:rsidR="00573E7B" w:rsidRPr="00251739">
        <w:rPr>
          <w:rFonts w:asciiTheme="minorHAnsi" w:hAnsiTheme="minorHAnsi" w:cstheme="minorHAnsi"/>
          <w:sz w:val="36"/>
          <w:szCs w:val="36"/>
        </w:rPr>
        <w:t>e</w:t>
      </w:r>
      <w:r w:rsidR="00EE27FB" w:rsidRPr="00251739">
        <w:rPr>
          <w:rFonts w:asciiTheme="minorHAnsi" w:hAnsiTheme="minorHAnsi" w:cstheme="minorHAnsi"/>
          <w:sz w:val="36"/>
          <w:szCs w:val="36"/>
        </w:rPr>
        <w:t xml:space="preserve"> the deep enmity between Massachusetts Puritans and Pennsylvania Quakers)</w:t>
      </w:r>
      <w:r w:rsidR="00B57E40" w:rsidRPr="00251739">
        <w:rPr>
          <w:rFonts w:asciiTheme="minorHAnsi" w:hAnsiTheme="minorHAnsi" w:cstheme="minorHAnsi"/>
          <w:sz w:val="36"/>
          <w:szCs w:val="36"/>
        </w:rPr>
        <w:t>, so B</w:t>
      </w:r>
      <w:r w:rsidR="00324E08" w:rsidRPr="00251739">
        <w:rPr>
          <w:rFonts w:asciiTheme="minorHAnsi" w:hAnsiTheme="minorHAnsi" w:cstheme="minorHAnsi"/>
          <w:sz w:val="36"/>
          <w:szCs w:val="36"/>
        </w:rPr>
        <w:t>everley</w:t>
      </w:r>
      <w:r w:rsidR="00ED4C43"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clearly </w:t>
      </w:r>
      <w:r w:rsidRPr="00251739">
        <w:rPr>
          <w:rFonts w:asciiTheme="minorHAnsi" w:hAnsiTheme="minorHAnsi" w:cstheme="minorHAnsi"/>
          <w:sz w:val="36"/>
          <w:szCs w:val="36"/>
        </w:rPr>
        <w:lastRenderedPageBreak/>
        <w:t xml:space="preserve">understood </w:t>
      </w:r>
      <w:r w:rsidR="00B57E40" w:rsidRPr="00251739">
        <w:rPr>
          <w:rFonts w:asciiTheme="minorHAnsi" w:hAnsiTheme="minorHAnsi" w:cstheme="minorHAnsi"/>
          <w:sz w:val="36"/>
          <w:szCs w:val="36"/>
        </w:rPr>
        <w:t>th</w:t>
      </w:r>
      <w:r w:rsidRPr="00251739">
        <w:rPr>
          <w:rFonts w:asciiTheme="minorHAnsi" w:hAnsiTheme="minorHAnsi" w:cstheme="minorHAnsi"/>
          <w:sz w:val="36"/>
          <w:szCs w:val="36"/>
        </w:rPr>
        <w:t>at he was</w:t>
      </w:r>
      <w:r w:rsidR="00B57E40" w:rsidRPr="00251739">
        <w:rPr>
          <w:rFonts w:asciiTheme="minorHAnsi" w:hAnsiTheme="minorHAnsi" w:cstheme="minorHAnsi"/>
          <w:sz w:val="36"/>
          <w:szCs w:val="36"/>
        </w:rPr>
        <w:t xml:space="preserve"> defending the interests </w:t>
      </w:r>
      <w:r w:rsidRPr="00251739">
        <w:rPr>
          <w:rFonts w:asciiTheme="minorHAnsi" w:hAnsiTheme="minorHAnsi" w:cstheme="minorHAnsi"/>
          <w:sz w:val="36"/>
          <w:szCs w:val="36"/>
        </w:rPr>
        <w:t xml:space="preserve">of all and </w:t>
      </w:r>
      <w:r w:rsidR="00B57E40" w:rsidRPr="00251739">
        <w:rPr>
          <w:rFonts w:asciiTheme="minorHAnsi" w:hAnsiTheme="minorHAnsi" w:cstheme="minorHAnsi"/>
          <w:sz w:val="36"/>
          <w:szCs w:val="36"/>
        </w:rPr>
        <w:t xml:space="preserve">not just of </w:t>
      </w:r>
      <w:r w:rsidR="00ED4C43" w:rsidRPr="00251739">
        <w:rPr>
          <w:rFonts w:asciiTheme="minorHAnsi" w:hAnsiTheme="minorHAnsi" w:cstheme="minorHAnsi"/>
          <w:sz w:val="36"/>
          <w:szCs w:val="36"/>
        </w:rPr>
        <w:t>Virginia.</w:t>
      </w:r>
      <w:r w:rsidR="00ED4C43" w:rsidRPr="00251739">
        <w:rPr>
          <w:rStyle w:val="FootnoteReference"/>
          <w:rFonts w:asciiTheme="minorHAnsi" w:hAnsiTheme="minorHAnsi" w:cstheme="minorHAnsi"/>
          <w:sz w:val="36"/>
          <w:szCs w:val="36"/>
        </w:rPr>
        <w:footnoteReference w:id="232"/>
      </w:r>
      <w:r w:rsidR="00F53E0B" w:rsidRPr="00251739">
        <w:rPr>
          <w:rFonts w:asciiTheme="minorHAnsi" w:hAnsiTheme="minorHAnsi" w:cstheme="minorHAnsi"/>
          <w:sz w:val="36"/>
          <w:szCs w:val="36"/>
        </w:rPr>
        <w:t xml:space="preserve"> And like Mather before him and Benjamin Franklin later, </w:t>
      </w:r>
      <w:r w:rsidR="00727F53" w:rsidRPr="00251739">
        <w:rPr>
          <w:rFonts w:asciiTheme="minorHAnsi" w:hAnsiTheme="minorHAnsi" w:cstheme="minorHAnsi"/>
          <w:sz w:val="36"/>
          <w:szCs w:val="36"/>
        </w:rPr>
        <w:t>his London mission had a political intelligence dimension.</w:t>
      </w:r>
      <w:r w:rsidR="00381A20" w:rsidRPr="00251739">
        <w:rPr>
          <w:rFonts w:asciiTheme="minorHAnsi" w:hAnsiTheme="minorHAnsi" w:cstheme="minorHAnsi"/>
          <w:sz w:val="36"/>
          <w:szCs w:val="36"/>
        </w:rPr>
        <w:t xml:space="preserve"> Aided by unknown confederates</w:t>
      </w:r>
      <w:r w:rsidR="00727F53" w:rsidRPr="00251739">
        <w:rPr>
          <w:rFonts w:asciiTheme="minorHAnsi" w:hAnsiTheme="minorHAnsi" w:cstheme="minorHAnsi"/>
          <w:sz w:val="36"/>
          <w:szCs w:val="36"/>
        </w:rPr>
        <w:t xml:space="preserve"> – presumably a person or persons in Harley’s circle – he </w:t>
      </w:r>
      <w:r w:rsidR="00381A20" w:rsidRPr="00251739">
        <w:rPr>
          <w:rFonts w:asciiTheme="minorHAnsi" w:hAnsiTheme="minorHAnsi" w:cstheme="minorHAnsi"/>
          <w:sz w:val="36"/>
          <w:szCs w:val="36"/>
        </w:rPr>
        <w:t>obtained confidential communications</w:t>
      </w:r>
      <w:r w:rsidR="00AB3399" w:rsidRPr="00251739">
        <w:rPr>
          <w:rFonts w:asciiTheme="minorHAnsi" w:hAnsiTheme="minorHAnsi" w:cstheme="minorHAnsi"/>
          <w:sz w:val="36"/>
          <w:szCs w:val="36"/>
        </w:rPr>
        <w:t xml:space="preserve"> sent</w:t>
      </w:r>
      <w:r w:rsidR="00381A20" w:rsidRPr="00251739">
        <w:rPr>
          <w:rFonts w:asciiTheme="minorHAnsi" w:hAnsiTheme="minorHAnsi" w:cstheme="minorHAnsi"/>
          <w:sz w:val="36"/>
          <w:szCs w:val="36"/>
        </w:rPr>
        <w:t xml:space="preserve"> from Richard Quary, an assistant </w:t>
      </w:r>
      <w:r w:rsidR="00A32E08" w:rsidRPr="00251739">
        <w:rPr>
          <w:rFonts w:asciiTheme="minorHAnsi" w:hAnsiTheme="minorHAnsi" w:cstheme="minorHAnsi"/>
          <w:sz w:val="36"/>
          <w:szCs w:val="36"/>
        </w:rPr>
        <w:t>to</w:t>
      </w:r>
      <w:r w:rsidR="00381A20" w:rsidRPr="00251739">
        <w:rPr>
          <w:rFonts w:asciiTheme="minorHAnsi" w:hAnsiTheme="minorHAnsi" w:cstheme="minorHAnsi"/>
          <w:sz w:val="36"/>
          <w:szCs w:val="36"/>
        </w:rPr>
        <w:t xml:space="preserve"> the much-hated colon</w:t>
      </w:r>
      <w:r w:rsidR="00E817E1" w:rsidRPr="00251739">
        <w:rPr>
          <w:rFonts w:asciiTheme="minorHAnsi" w:hAnsiTheme="minorHAnsi" w:cstheme="minorHAnsi"/>
          <w:sz w:val="36"/>
          <w:szCs w:val="36"/>
        </w:rPr>
        <w:t>ial governor Francis Nicholson</w:t>
      </w:r>
      <w:r w:rsidR="00573E7B" w:rsidRPr="00251739">
        <w:rPr>
          <w:rFonts w:asciiTheme="minorHAnsi" w:hAnsiTheme="minorHAnsi" w:cstheme="minorHAnsi"/>
          <w:sz w:val="36"/>
          <w:szCs w:val="36"/>
        </w:rPr>
        <w:t xml:space="preserve">, to the </w:t>
      </w:r>
      <w:r w:rsidR="000D08AD" w:rsidRPr="00251739">
        <w:rPr>
          <w:rFonts w:asciiTheme="minorHAnsi" w:hAnsiTheme="minorHAnsi" w:cstheme="minorHAnsi"/>
          <w:sz w:val="36"/>
          <w:szCs w:val="36"/>
        </w:rPr>
        <w:t>Lords of Trade</w:t>
      </w:r>
      <w:r w:rsidR="00573E7B" w:rsidRPr="00251739">
        <w:rPr>
          <w:rFonts w:asciiTheme="minorHAnsi" w:hAnsiTheme="minorHAnsi" w:cstheme="minorHAnsi"/>
          <w:sz w:val="36"/>
          <w:szCs w:val="36"/>
        </w:rPr>
        <w:t xml:space="preserve">, which </w:t>
      </w:r>
      <w:r w:rsidR="000D08AD" w:rsidRPr="00251739">
        <w:rPr>
          <w:rFonts w:asciiTheme="minorHAnsi" w:hAnsiTheme="minorHAnsi" w:cstheme="minorHAnsi"/>
          <w:sz w:val="36"/>
          <w:szCs w:val="36"/>
        </w:rPr>
        <w:t>oversaw</w:t>
      </w:r>
      <w:r w:rsidR="00573E7B" w:rsidRPr="00251739">
        <w:rPr>
          <w:rFonts w:asciiTheme="minorHAnsi" w:hAnsiTheme="minorHAnsi" w:cstheme="minorHAnsi"/>
          <w:sz w:val="36"/>
          <w:szCs w:val="36"/>
        </w:rPr>
        <w:t xml:space="preserve"> economic policy for the colonies</w:t>
      </w:r>
      <w:r w:rsidR="00E817E1" w:rsidRPr="00251739">
        <w:rPr>
          <w:rFonts w:asciiTheme="minorHAnsi" w:hAnsiTheme="minorHAnsi" w:cstheme="minorHAnsi"/>
          <w:sz w:val="36"/>
          <w:szCs w:val="36"/>
        </w:rPr>
        <w:t>.</w:t>
      </w:r>
    </w:p>
    <w:p w:rsidR="00E817E1" w:rsidRPr="00251739" w:rsidRDefault="00E817E1" w:rsidP="009D3374">
      <w:pPr>
        <w:tabs>
          <w:tab w:val="left" w:pos="-720"/>
        </w:tabs>
        <w:rPr>
          <w:rFonts w:asciiTheme="minorHAnsi" w:hAnsiTheme="minorHAnsi" w:cstheme="minorHAnsi"/>
          <w:sz w:val="36"/>
          <w:szCs w:val="36"/>
        </w:rPr>
      </w:pPr>
    </w:p>
    <w:p w:rsidR="00D3465B" w:rsidRPr="00251739" w:rsidRDefault="00E817E1" w:rsidP="009D3374">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381A20" w:rsidRPr="00251739">
        <w:rPr>
          <w:rFonts w:asciiTheme="minorHAnsi" w:hAnsiTheme="minorHAnsi" w:cstheme="minorHAnsi"/>
          <w:sz w:val="36"/>
          <w:szCs w:val="36"/>
        </w:rPr>
        <w:t xml:space="preserve">Nicholson had been </w:t>
      </w:r>
      <w:r w:rsidR="00AB3399" w:rsidRPr="00251739">
        <w:rPr>
          <w:rFonts w:asciiTheme="minorHAnsi" w:hAnsiTheme="minorHAnsi" w:cstheme="minorHAnsi"/>
          <w:sz w:val="36"/>
          <w:szCs w:val="36"/>
        </w:rPr>
        <w:t xml:space="preserve">at various times </w:t>
      </w:r>
      <w:r w:rsidR="00F603A0" w:rsidRPr="00251739">
        <w:rPr>
          <w:rFonts w:asciiTheme="minorHAnsi" w:hAnsiTheme="minorHAnsi" w:cstheme="minorHAnsi"/>
          <w:sz w:val="36"/>
          <w:szCs w:val="36"/>
        </w:rPr>
        <w:t>Lieutenant Governor and</w:t>
      </w:r>
      <w:r w:rsidR="00381A20" w:rsidRPr="00251739">
        <w:rPr>
          <w:rFonts w:asciiTheme="minorHAnsi" w:hAnsiTheme="minorHAnsi" w:cstheme="minorHAnsi"/>
          <w:sz w:val="36"/>
          <w:szCs w:val="36"/>
        </w:rPr>
        <w:t xml:space="preserve"> Governor of Massachusetts, New York</w:t>
      </w:r>
      <w:r w:rsidR="002D7A07" w:rsidRPr="00251739">
        <w:rPr>
          <w:rFonts w:asciiTheme="minorHAnsi" w:hAnsiTheme="minorHAnsi" w:cstheme="minorHAnsi"/>
          <w:sz w:val="36"/>
          <w:szCs w:val="36"/>
        </w:rPr>
        <w:t xml:space="preserve"> (overthrown there and forced to flee back to England in 1689)</w:t>
      </w:r>
      <w:r w:rsidR="00381A20" w:rsidRPr="00251739">
        <w:rPr>
          <w:rFonts w:asciiTheme="minorHAnsi" w:hAnsiTheme="minorHAnsi" w:cstheme="minorHAnsi"/>
          <w:sz w:val="36"/>
          <w:szCs w:val="36"/>
        </w:rPr>
        <w:t xml:space="preserve">, Maryland, and from 1698-1705, </w:t>
      </w:r>
      <w:r w:rsidR="00A32E08" w:rsidRPr="00251739">
        <w:rPr>
          <w:rFonts w:asciiTheme="minorHAnsi" w:hAnsiTheme="minorHAnsi" w:cstheme="minorHAnsi"/>
          <w:sz w:val="36"/>
          <w:szCs w:val="36"/>
        </w:rPr>
        <w:t xml:space="preserve">when Beverley went to England, </w:t>
      </w:r>
      <w:r w:rsidR="00381A20" w:rsidRPr="00251739">
        <w:rPr>
          <w:rFonts w:asciiTheme="minorHAnsi" w:hAnsiTheme="minorHAnsi" w:cstheme="minorHAnsi"/>
          <w:sz w:val="36"/>
          <w:szCs w:val="36"/>
        </w:rPr>
        <w:t>Virginia.</w:t>
      </w:r>
      <w:r w:rsidR="002D7A07" w:rsidRPr="00251739">
        <w:rPr>
          <w:rFonts w:asciiTheme="minorHAnsi" w:hAnsiTheme="minorHAnsi" w:cstheme="minorHAnsi"/>
          <w:sz w:val="36"/>
          <w:szCs w:val="36"/>
        </w:rPr>
        <w:t xml:space="preserve"> Sending copies of the </w:t>
      </w:r>
      <w:r w:rsidR="00573E7B" w:rsidRPr="00251739">
        <w:rPr>
          <w:rFonts w:asciiTheme="minorHAnsi" w:hAnsiTheme="minorHAnsi" w:cstheme="minorHAnsi"/>
          <w:sz w:val="36"/>
          <w:szCs w:val="36"/>
        </w:rPr>
        <w:t xml:space="preserve">secret </w:t>
      </w:r>
      <w:r w:rsidR="00AB3399" w:rsidRPr="00251739">
        <w:rPr>
          <w:rFonts w:asciiTheme="minorHAnsi" w:hAnsiTheme="minorHAnsi" w:cstheme="minorHAnsi"/>
          <w:sz w:val="36"/>
          <w:szCs w:val="36"/>
        </w:rPr>
        <w:t>reports</w:t>
      </w:r>
      <w:r w:rsidR="002D7A07" w:rsidRPr="00251739">
        <w:rPr>
          <w:rFonts w:asciiTheme="minorHAnsi" w:hAnsiTheme="minorHAnsi" w:cstheme="minorHAnsi"/>
          <w:sz w:val="36"/>
          <w:szCs w:val="36"/>
        </w:rPr>
        <w:t xml:space="preserve"> back to </w:t>
      </w:r>
      <w:r w:rsidR="001E5968" w:rsidRPr="00251739">
        <w:rPr>
          <w:rFonts w:asciiTheme="minorHAnsi" w:hAnsiTheme="minorHAnsi" w:cstheme="minorHAnsi"/>
          <w:sz w:val="36"/>
          <w:szCs w:val="36"/>
        </w:rPr>
        <w:t>the House of Burgesses</w:t>
      </w:r>
      <w:r w:rsidR="002D7A07" w:rsidRPr="00251739">
        <w:rPr>
          <w:rFonts w:asciiTheme="minorHAnsi" w:hAnsiTheme="minorHAnsi" w:cstheme="minorHAnsi"/>
          <w:sz w:val="36"/>
          <w:szCs w:val="36"/>
        </w:rPr>
        <w:t xml:space="preserve">, Beverley </w:t>
      </w:r>
      <w:r w:rsidR="00A32E08" w:rsidRPr="00251739">
        <w:rPr>
          <w:rFonts w:asciiTheme="minorHAnsi" w:hAnsiTheme="minorHAnsi" w:cstheme="minorHAnsi"/>
          <w:sz w:val="36"/>
          <w:szCs w:val="36"/>
        </w:rPr>
        <w:t>fired</w:t>
      </w:r>
      <w:r w:rsidR="002D7A07" w:rsidRPr="00251739">
        <w:rPr>
          <w:rFonts w:asciiTheme="minorHAnsi" w:hAnsiTheme="minorHAnsi" w:cstheme="minorHAnsi"/>
          <w:sz w:val="36"/>
          <w:szCs w:val="36"/>
        </w:rPr>
        <w:t xml:space="preserve"> up a </w:t>
      </w:r>
      <w:r w:rsidR="00351549" w:rsidRPr="00251739">
        <w:rPr>
          <w:rFonts w:asciiTheme="minorHAnsi" w:hAnsiTheme="minorHAnsi" w:cstheme="minorHAnsi"/>
          <w:sz w:val="36"/>
          <w:szCs w:val="36"/>
        </w:rPr>
        <w:t>scandal there</w:t>
      </w:r>
      <w:r w:rsidR="00727F53" w:rsidRPr="00251739">
        <w:rPr>
          <w:rFonts w:asciiTheme="minorHAnsi" w:hAnsiTheme="minorHAnsi" w:cstheme="minorHAnsi"/>
          <w:sz w:val="36"/>
          <w:szCs w:val="36"/>
        </w:rPr>
        <w:t xml:space="preserve">, </w:t>
      </w:r>
      <w:r w:rsidR="00DA7CA4" w:rsidRPr="00251739">
        <w:rPr>
          <w:rFonts w:asciiTheme="minorHAnsi" w:hAnsiTheme="minorHAnsi" w:cstheme="minorHAnsi"/>
          <w:sz w:val="36"/>
          <w:szCs w:val="36"/>
        </w:rPr>
        <w:t xml:space="preserve">and was </w:t>
      </w:r>
      <w:r w:rsidR="00573E7B" w:rsidRPr="00251739">
        <w:rPr>
          <w:rFonts w:asciiTheme="minorHAnsi" w:hAnsiTheme="minorHAnsi" w:cstheme="minorHAnsi"/>
          <w:sz w:val="36"/>
          <w:szCs w:val="36"/>
        </w:rPr>
        <w:t>firmly</w:t>
      </w:r>
      <w:r w:rsidR="00351549" w:rsidRPr="00251739">
        <w:rPr>
          <w:rFonts w:asciiTheme="minorHAnsi" w:hAnsiTheme="minorHAnsi" w:cstheme="minorHAnsi"/>
          <w:sz w:val="36"/>
          <w:szCs w:val="36"/>
        </w:rPr>
        <w:t xml:space="preserve"> commended for</w:t>
      </w:r>
      <w:r w:rsidR="002D7A07" w:rsidRPr="00251739">
        <w:rPr>
          <w:rFonts w:asciiTheme="minorHAnsi" w:hAnsiTheme="minorHAnsi" w:cstheme="minorHAnsi"/>
          <w:sz w:val="36"/>
          <w:szCs w:val="36"/>
        </w:rPr>
        <w:t xml:space="preserve"> </w:t>
      </w:r>
      <w:r w:rsidR="00573E7B" w:rsidRPr="00251739">
        <w:rPr>
          <w:rFonts w:asciiTheme="minorHAnsi" w:hAnsiTheme="minorHAnsi" w:cstheme="minorHAnsi"/>
          <w:sz w:val="36"/>
          <w:szCs w:val="36"/>
        </w:rPr>
        <w:t>the</w:t>
      </w:r>
      <w:r w:rsidR="002D7A07" w:rsidRPr="00251739">
        <w:rPr>
          <w:rFonts w:asciiTheme="minorHAnsi" w:hAnsiTheme="minorHAnsi" w:cstheme="minorHAnsi"/>
          <w:sz w:val="36"/>
          <w:szCs w:val="36"/>
        </w:rPr>
        <w:t xml:space="preserve"> pat</w:t>
      </w:r>
      <w:r w:rsidR="00351549" w:rsidRPr="00251739">
        <w:rPr>
          <w:rFonts w:asciiTheme="minorHAnsi" w:hAnsiTheme="minorHAnsi" w:cstheme="minorHAnsi"/>
          <w:sz w:val="36"/>
          <w:szCs w:val="36"/>
        </w:rPr>
        <w:t>riotic service</w:t>
      </w:r>
      <w:r w:rsidR="00A32E08" w:rsidRPr="00251739">
        <w:rPr>
          <w:rFonts w:asciiTheme="minorHAnsi" w:hAnsiTheme="minorHAnsi" w:cstheme="minorHAnsi"/>
          <w:sz w:val="36"/>
          <w:szCs w:val="36"/>
        </w:rPr>
        <w:t xml:space="preserve"> – </w:t>
      </w:r>
      <w:r w:rsidR="00DA7CA4" w:rsidRPr="00251739">
        <w:rPr>
          <w:rFonts w:asciiTheme="minorHAnsi" w:hAnsiTheme="minorHAnsi" w:cstheme="minorHAnsi"/>
          <w:sz w:val="36"/>
          <w:szCs w:val="36"/>
        </w:rPr>
        <w:t xml:space="preserve">followed by </w:t>
      </w:r>
      <w:r w:rsidR="00351549" w:rsidRPr="00251739">
        <w:rPr>
          <w:rFonts w:asciiTheme="minorHAnsi" w:hAnsiTheme="minorHAnsi" w:cstheme="minorHAnsi"/>
          <w:sz w:val="36"/>
          <w:szCs w:val="36"/>
        </w:rPr>
        <w:t>an outraged condemnation</w:t>
      </w:r>
      <w:r w:rsidR="002D7A07" w:rsidRPr="00251739">
        <w:rPr>
          <w:rFonts w:asciiTheme="minorHAnsi" w:hAnsiTheme="minorHAnsi" w:cstheme="minorHAnsi"/>
          <w:sz w:val="36"/>
          <w:szCs w:val="36"/>
        </w:rPr>
        <w:t xml:space="preserve"> in England</w:t>
      </w:r>
      <w:r w:rsidR="00573E7B" w:rsidRPr="00251739">
        <w:rPr>
          <w:rFonts w:asciiTheme="minorHAnsi" w:hAnsiTheme="minorHAnsi" w:cstheme="minorHAnsi"/>
          <w:sz w:val="36"/>
          <w:szCs w:val="36"/>
        </w:rPr>
        <w:t>,</w:t>
      </w:r>
      <w:r w:rsidR="002D7A07" w:rsidRPr="00251739">
        <w:rPr>
          <w:rFonts w:asciiTheme="minorHAnsi" w:hAnsiTheme="minorHAnsi" w:cstheme="minorHAnsi"/>
          <w:sz w:val="36"/>
          <w:szCs w:val="36"/>
        </w:rPr>
        <w:t xml:space="preserve"> when the </w:t>
      </w:r>
      <w:r w:rsidR="009F41A7" w:rsidRPr="00251739">
        <w:rPr>
          <w:rFonts w:asciiTheme="minorHAnsi" w:hAnsiTheme="minorHAnsi" w:cstheme="minorHAnsi"/>
          <w:sz w:val="36"/>
          <w:szCs w:val="36"/>
        </w:rPr>
        <w:t>Burgesse</w:t>
      </w:r>
      <w:r w:rsidR="001E5968" w:rsidRPr="00251739">
        <w:rPr>
          <w:rFonts w:asciiTheme="minorHAnsi" w:hAnsiTheme="minorHAnsi" w:cstheme="minorHAnsi"/>
          <w:sz w:val="36"/>
          <w:szCs w:val="36"/>
        </w:rPr>
        <w:t>s</w:t>
      </w:r>
      <w:r w:rsidR="002D7A07" w:rsidRPr="00251739">
        <w:rPr>
          <w:rFonts w:asciiTheme="minorHAnsi" w:hAnsiTheme="minorHAnsi" w:cstheme="minorHAnsi"/>
          <w:sz w:val="36"/>
          <w:szCs w:val="36"/>
        </w:rPr>
        <w:t xml:space="preserve"> petitioned the queen with a protest against the Nicholson-Quary slanders</w:t>
      </w:r>
      <w:r w:rsidR="00A32E08" w:rsidRPr="00251739">
        <w:rPr>
          <w:rFonts w:asciiTheme="minorHAnsi" w:hAnsiTheme="minorHAnsi" w:cstheme="minorHAnsi"/>
          <w:sz w:val="36"/>
          <w:szCs w:val="36"/>
        </w:rPr>
        <w:t xml:space="preserve"> (</w:t>
      </w:r>
      <w:r w:rsidR="00573E7B" w:rsidRPr="00251739">
        <w:rPr>
          <w:rFonts w:asciiTheme="minorHAnsi" w:hAnsiTheme="minorHAnsi" w:cstheme="minorHAnsi"/>
          <w:sz w:val="36"/>
          <w:szCs w:val="36"/>
        </w:rPr>
        <w:t xml:space="preserve">in this instance, </w:t>
      </w:r>
      <w:r w:rsidR="00A32E08" w:rsidRPr="00251739">
        <w:rPr>
          <w:rFonts w:asciiTheme="minorHAnsi" w:hAnsiTheme="minorHAnsi" w:cstheme="minorHAnsi"/>
          <w:sz w:val="36"/>
          <w:szCs w:val="36"/>
        </w:rPr>
        <w:t>the Queen supported Gove</w:t>
      </w:r>
      <w:r w:rsidR="00573E7B" w:rsidRPr="00251739">
        <w:rPr>
          <w:rFonts w:asciiTheme="minorHAnsi" w:hAnsiTheme="minorHAnsi" w:cstheme="minorHAnsi"/>
          <w:sz w:val="36"/>
          <w:szCs w:val="36"/>
        </w:rPr>
        <w:t>r</w:t>
      </w:r>
      <w:r w:rsidR="00A32E08" w:rsidRPr="00251739">
        <w:rPr>
          <w:rFonts w:asciiTheme="minorHAnsi" w:hAnsiTheme="minorHAnsi" w:cstheme="minorHAnsi"/>
          <w:sz w:val="36"/>
          <w:szCs w:val="36"/>
        </w:rPr>
        <w:t>nor Nicholson)</w:t>
      </w:r>
      <w:r w:rsidR="00D3465B" w:rsidRPr="00251739">
        <w:rPr>
          <w:rFonts w:asciiTheme="minorHAnsi" w:hAnsiTheme="minorHAnsi" w:cstheme="minorHAnsi"/>
          <w:sz w:val="36"/>
          <w:szCs w:val="36"/>
        </w:rPr>
        <w:t>. With this confrontation, Beverley concluded Part I of his book</w:t>
      </w:r>
      <w:r w:rsidR="00573E7B" w:rsidRPr="00251739">
        <w:rPr>
          <w:rFonts w:asciiTheme="minorHAnsi" w:hAnsiTheme="minorHAnsi" w:cstheme="minorHAnsi"/>
          <w:sz w:val="36"/>
          <w:szCs w:val="36"/>
        </w:rPr>
        <w:t>:</w:t>
      </w:r>
      <w:r w:rsidR="00D3465B" w:rsidRPr="00251739">
        <w:rPr>
          <w:rFonts w:asciiTheme="minorHAnsi" w:hAnsiTheme="minorHAnsi" w:cstheme="minorHAnsi"/>
          <w:sz w:val="36"/>
          <w:szCs w:val="36"/>
        </w:rPr>
        <w:t xml:space="preserve"> “But this is nothing,” he wrote, regarding one of Nicholson’s lesser villa</w:t>
      </w:r>
      <w:r w:rsidR="00FD7572" w:rsidRPr="00251739">
        <w:rPr>
          <w:rFonts w:asciiTheme="minorHAnsi" w:hAnsiTheme="minorHAnsi" w:cstheme="minorHAnsi"/>
          <w:sz w:val="36"/>
          <w:szCs w:val="36"/>
        </w:rPr>
        <w:t>i</w:t>
      </w:r>
      <w:r w:rsidR="00D3465B" w:rsidRPr="00251739">
        <w:rPr>
          <w:rFonts w:asciiTheme="minorHAnsi" w:hAnsiTheme="minorHAnsi" w:cstheme="minorHAnsi"/>
          <w:sz w:val="36"/>
          <w:szCs w:val="36"/>
        </w:rPr>
        <w:t>nies,</w:t>
      </w:r>
    </w:p>
    <w:p w:rsidR="00D3465B" w:rsidRPr="00251739" w:rsidRDefault="00D3465B" w:rsidP="009D3374">
      <w:pPr>
        <w:tabs>
          <w:tab w:val="left" w:pos="-720"/>
        </w:tabs>
        <w:rPr>
          <w:rFonts w:asciiTheme="minorHAnsi" w:hAnsiTheme="minorHAnsi" w:cstheme="minorHAnsi"/>
          <w:sz w:val="36"/>
          <w:szCs w:val="36"/>
        </w:rPr>
      </w:pPr>
    </w:p>
    <w:p w:rsidR="00D3465B" w:rsidRPr="00251739" w:rsidRDefault="00D3465B" w:rsidP="00D3465B">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if compar’d to some other Passages of that unjust Represen</w:t>
      </w:r>
      <w:r w:rsidR="00FD7572" w:rsidRPr="00251739">
        <w:rPr>
          <w:rFonts w:asciiTheme="minorHAnsi" w:hAnsiTheme="minorHAnsi" w:cstheme="minorHAnsi"/>
          <w:sz w:val="36"/>
          <w:szCs w:val="36"/>
        </w:rPr>
        <w:t>ta</w:t>
      </w:r>
      <w:r w:rsidRPr="00251739">
        <w:rPr>
          <w:rFonts w:asciiTheme="minorHAnsi" w:hAnsiTheme="minorHAnsi" w:cstheme="minorHAnsi"/>
          <w:sz w:val="36"/>
          <w:szCs w:val="36"/>
        </w:rPr>
        <w:t>tion [</w:t>
      </w:r>
      <w:r w:rsidR="00351549" w:rsidRPr="00251739">
        <w:rPr>
          <w:rFonts w:asciiTheme="minorHAnsi" w:hAnsiTheme="minorHAnsi" w:cstheme="minorHAnsi"/>
          <w:sz w:val="36"/>
          <w:szCs w:val="36"/>
        </w:rPr>
        <w:t xml:space="preserve">by Quary </w:t>
      </w:r>
      <w:r w:rsidRPr="00251739">
        <w:rPr>
          <w:rFonts w:asciiTheme="minorHAnsi" w:hAnsiTheme="minorHAnsi" w:cstheme="minorHAnsi"/>
          <w:sz w:val="36"/>
          <w:szCs w:val="36"/>
        </w:rPr>
        <w:t xml:space="preserve">to the </w:t>
      </w:r>
      <w:r w:rsidR="000D08AD" w:rsidRPr="00251739">
        <w:rPr>
          <w:rFonts w:asciiTheme="minorHAnsi" w:hAnsiTheme="minorHAnsi" w:cstheme="minorHAnsi"/>
          <w:sz w:val="36"/>
          <w:szCs w:val="36"/>
        </w:rPr>
        <w:t>Lords of Trade</w:t>
      </w:r>
      <w:r w:rsidRPr="00251739">
        <w:rPr>
          <w:rFonts w:asciiTheme="minorHAnsi" w:hAnsiTheme="minorHAnsi" w:cstheme="minorHAnsi"/>
          <w:sz w:val="36"/>
          <w:szCs w:val="36"/>
        </w:rPr>
        <w:t>], wh</w:t>
      </w:r>
      <w:r w:rsidR="00FD7572" w:rsidRPr="00251739">
        <w:rPr>
          <w:rFonts w:asciiTheme="minorHAnsi" w:hAnsiTheme="minorHAnsi" w:cstheme="minorHAnsi"/>
          <w:sz w:val="36"/>
          <w:szCs w:val="36"/>
        </w:rPr>
        <w:t>e</w:t>
      </w:r>
      <w:r w:rsidRPr="00251739">
        <w:rPr>
          <w:rFonts w:asciiTheme="minorHAnsi" w:hAnsiTheme="minorHAnsi" w:cstheme="minorHAnsi"/>
          <w:sz w:val="36"/>
          <w:szCs w:val="36"/>
        </w:rPr>
        <w:t xml:space="preserve">rein they take upon them to describe the People of Virginia, to be both numerous and rich, of Republican Notions and Principles, such as ought to be corrected, and lower’d in </w:t>
      </w:r>
      <w:r w:rsidRPr="00251739">
        <w:rPr>
          <w:rFonts w:asciiTheme="minorHAnsi" w:hAnsiTheme="minorHAnsi" w:cstheme="minorHAnsi"/>
          <w:sz w:val="36"/>
          <w:szCs w:val="36"/>
        </w:rPr>
        <w:lastRenderedPageBreak/>
        <w:t>time; and that now or never is the only Time to maintain the Queen’s Prerogative, and put a Stop to those wrong pernicious Notions, which are improving daily, not only in Virginia, but in all her Majesty’s other Governments. A Frown now from Her Majesty, will do more than an Army hereafter, &amp;c.</w:t>
      </w:r>
    </w:p>
    <w:p w:rsidR="00D3465B" w:rsidRPr="00251739" w:rsidRDefault="00D3465B" w:rsidP="00D3465B">
      <w:pPr>
        <w:tabs>
          <w:tab w:val="left" w:pos="-720"/>
        </w:tabs>
        <w:ind w:left="720"/>
        <w:rPr>
          <w:rFonts w:asciiTheme="minorHAnsi" w:hAnsiTheme="minorHAnsi" w:cstheme="minorHAnsi"/>
          <w:sz w:val="36"/>
          <w:szCs w:val="36"/>
        </w:rPr>
      </w:pPr>
    </w:p>
    <w:p w:rsidR="00D3465B" w:rsidRPr="00251739" w:rsidRDefault="00D3465B" w:rsidP="00D3465B">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ab/>
        <w:t>With these inhuman Reflections do these Gentlemen afterwards introduce the Necessity of a standing Army, the Truth of which is equal to that of the precedent Paragraph. Thus are that loyal People privately, and basely misrepresented; because they struggle against the Oppression, which this Governour practices….</w:t>
      </w:r>
      <w:r w:rsidRPr="00251739">
        <w:rPr>
          <w:rStyle w:val="FootnoteReference"/>
          <w:rFonts w:asciiTheme="minorHAnsi" w:hAnsiTheme="minorHAnsi" w:cstheme="minorHAnsi"/>
          <w:sz w:val="36"/>
          <w:szCs w:val="36"/>
        </w:rPr>
        <w:footnoteReference w:id="233"/>
      </w:r>
    </w:p>
    <w:p w:rsidR="00FD7572" w:rsidRPr="00251739" w:rsidRDefault="00FD7572" w:rsidP="009D3374">
      <w:pPr>
        <w:tabs>
          <w:tab w:val="left" w:pos="-720"/>
        </w:tabs>
        <w:rPr>
          <w:rFonts w:asciiTheme="minorHAnsi" w:hAnsiTheme="minorHAnsi" w:cstheme="minorHAnsi"/>
          <w:sz w:val="36"/>
          <w:szCs w:val="36"/>
        </w:rPr>
      </w:pPr>
    </w:p>
    <w:p w:rsidR="009D3374" w:rsidRPr="00251739" w:rsidRDefault="00F53E0B" w:rsidP="009D3374">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Beverley made no secret of his political affiliation, effusively dedicating </w:t>
      </w:r>
      <w:r w:rsidR="00A32E08" w:rsidRPr="00251739">
        <w:rPr>
          <w:rFonts w:asciiTheme="minorHAnsi" w:hAnsiTheme="minorHAnsi" w:cstheme="minorHAnsi"/>
          <w:sz w:val="36"/>
          <w:szCs w:val="36"/>
        </w:rPr>
        <w:t>the</w:t>
      </w:r>
      <w:r w:rsidRPr="00251739">
        <w:rPr>
          <w:rFonts w:asciiTheme="minorHAnsi" w:hAnsiTheme="minorHAnsi" w:cstheme="minorHAnsi"/>
          <w:sz w:val="36"/>
          <w:szCs w:val="36"/>
        </w:rPr>
        <w:t xml:space="preserve"> book</w:t>
      </w:r>
      <w:r w:rsidR="002F4C9A" w:rsidRPr="00251739">
        <w:rPr>
          <w:rFonts w:asciiTheme="minorHAnsi" w:hAnsiTheme="minorHAnsi" w:cstheme="minorHAnsi"/>
          <w:sz w:val="36"/>
          <w:szCs w:val="36"/>
        </w:rPr>
        <w:t xml:space="preserve"> to Harley, </w:t>
      </w:r>
      <w:r w:rsidR="003A5B38" w:rsidRPr="00251739">
        <w:rPr>
          <w:rFonts w:asciiTheme="minorHAnsi" w:hAnsiTheme="minorHAnsi" w:cstheme="minorHAnsi"/>
          <w:sz w:val="36"/>
          <w:szCs w:val="36"/>
        </w:rPr>
        <w:t xml:space="preserve">who had been made Prime Minister the year before, and though an important block to the Marlborough-Godolphin machinations, was still fighting an uphill battle. “No Body is better instructed in the true interest of </w:t>
      </w:r>
      <w:r w:rsidR="003A5B38" w:rsidRPr="00251739">
        <w:rPr>
          <w:rFonts w:asciiTheme="minorHAnsi" w:hAnsiTheme="minorHAnsi" w:cstheme="minorHAnsi"/>
          <w:i/>
          <w:sz w:val="36"/>
          <w:szCs w:val="36"/>
        </w:rPr>
        <w:t>England,</w:t>
      </w:r>
      <w:r w:rsidR="003A5B38" w:rsidRPr="00251739">
        <w:rPr>
          <w:rFonts w:asciiTheme="minorHAnsi" w:hAnsiTheme="minorHAnsi" w:cstheme="minorHAnsi"/>
          <w:sz w:val="36"/>
          <w:szCs w:val="36"/>
        </w:rPr>
        <w:t xml:space="preserve">” Beverley </w:t>
      </w:r>
      <w:r w:rsidR="009D3374" w:rsidRPr="00251739">
        <w:rPr>
          <w:rFonts w:asciiTheme="minorHAnsi" w:hAnsiTheme="minorHAnsi" w:cstheme="minorHAnsi"/>
          <w:sz w:val="36"/>
          <w:szCs w:val="36"/>
        </w:rPr>
        <w:t>wrote</w:t>
      </w:r>
      <w:r w:rsidR="003A5B38" w:rsidRPr="00251739">
        <w:rPr>
          <w:rFonts w:asciiTheme="minorHAnsi" w:hAnsiTheme="minorHAnsi" w:cstheme="minorHAnsi"/>
          <w:sz w:val="36"/>
          <w:szCs w:val="36"/>
        </w:rPr>
        <w:t>,</w:t>
      </w:r>
      <w:r w:rsidR="009D3374" w:rsidRPr="00251739">
        <w:rPr>
          <w:rFonts w:asciiTheme="minorHAnsi" w:hAnsiTheme="minorHAnsi" w:cstheme="minorHAnsi"/>
          <w:sz w:val="36"/>
          <w:szCs w:val="36"/>
        </w:rPr>
        <w:t xml:space="preserve"> </w:t>
      </w:r>
    </w:p>
    <w:p w:rsidR="009D3374" w:rsidRPr="00251739" w:rsidRDefault="009D3374" w:rsidP="009D3374">
      <w:pPr>
        <w:tabs>
          <w:tab w:val="left" w:pos="-720"/>
        </w:tabs>
        <w:rPr>
          <w:rFonts w:asciiTheme="minorHAnsi" w:hAnsiTheme="minorHAnsi" w:cstheme="minorHAnsi"/>
          <w:sz w:val="36"/>
          <w:szCs w:val="36"/>
        </w:rPr>
      </w:pPr>
    </w:p>
    <w:p w:rsidR="00BE0C20" w:rsidRPr="00251739" w:rsidRDefault="009D3374" w:rsidP="009D3374">
      <w:pPr>
        <w:tabs>
          <w:tab w:val="left" w:pos="-720"/>
        </w:tabs>
        <w:ind w:left="720"/>
        <w:rPr>
          <w:rFonts w:asciiTheme="minorHAnsi" w:hAnsiTheme="minorHAnsi" w:cstheme="minorHAnsi"/>
          <w:sz w:val="36"/>
          <w:szCs w:val="36"/>
        </w:rPr>
      </w:pPr>
      <w:r w:rsidRPr="00251739">
        <w:rPr>
          <w:rFonts w:asciiTheme="minorHAnsi" w:hAnsiTheme="minorHAnsi" w:cstheme="minorHAnsi"/>
          <w:color w:val="000000"/>
          <w:sz w:val="36"/>
          <w:szCs w:val="36"/>
        </w:rPr>
        <w:t xml:space="preserve">than Your Self; No Body is more convinced, how much the </w:t>
      </w:r>
      <w:r w:rsidRPr="00251739">
        <w:rPr>
          <w:rStyle w:val="italic1"/>
          <w:rFonts w:asciiTheme="minorHAnsi" w:hAnsiTheme="minorHAnsi" w:cstheme="minorHAnsi"/>
          <w:color w:val="000000"/>
          <w:sz w:val="36"/>
          <w:szCs w:val="36"/>
        </w:rPr>
        <w:t>Plantations</w:t>
      </w:r>
      <w:r w:rsidRPr="00251739">
        <w:rPr>
          <w:rFonts w:asciiTheme="minorHAnsi" w:hAnsiTheme="minorHAnsi" w:cstheme="minorHAnsi"/>
          <w:color w:val="000000"/>
          <w:sz w:val="36"/>
          <w:szCs w:val="36"/>
        </w:rPr>
        <w:t xml:space="preserve"> </w:t>
      </w:r>
      <w:r w:rsidR="002C3B22" w:rsidRPr="00251739">
        <w:rPr>
          <w:rFonts w:asciiTheme="minorHAnsi" w:hAnsiTheme="minorHAnsi" w:cstheme="minorHAnsi"/>
          <w:color w:val="000000"/>
          <w:sz w:val="36"/>
          <w:szCs w:val="36"/>
        </w:rPr>
        <w:t xml:space="preserve">[the colonies] </w:t>
      </w:r>
      <w:r w:rsidRPr="00251739">
        <w:rPr>
          <w:rFonts w:asciiTheme="minorHAnsi" w:hAnsiTheme="minorHAnsi" w:cstheme="minorHAnsi"/>
          <w:color w:val="000000"/>
          <w:sz w:val="36"/>
          <w:szCs w:val="36"/>
        </w:rPr>
        <w:t xml:space="preserve">advance that Interest; and consequently, no Body knows how to set a juster Value upon them. While some People, upon very mistaken Principles of Policy, are for loading those Countries with heavy Impositions, and oppressing them with Rapacious, and Arbitrary Governours; You, </w:t>
      </w:r>
      <w:r w:rsidRPr="00251739">
        <w:rPr>
          <w:rStyle w:val="italic1"/>
          <w:rFonts w:asciiTheme="minorHAnsi" w:hAnsiTheme="minorHAnsi" w:cstheme="minorHAnsi"/>
          <w:color w:val="000000"/>
          <w:sz w:val="36"/>
          <w:szCs w:val="36"/>
        </w:rPr>
        <w:t>Sir,</w:t>
      </w:r>
      <w:r w:rsidRPr="00251739">
        <w:rPr>
          <w:rFonts w:asciiTheme="minorHAnsi" w:hAnsiTheme="minorHAnsi" w:cstheme="minorHAnsi"/>
          <w:color w:val="000000"/>
          <w:sz w:val="36"/>
          <w:szCs w:val="36"/>
        </w:rPr>
        <w:t xml:space="preserve"> who are a better Judge of their Importance, are for milder Methods, and for </w:t>
      </w:r>
      <w:r w:rsidRPr="00251739">
        <w:rPr>
          <w:rFonts w:asciiTheme="minorHAnsi" w:hAnsiTheme="minorHAnsi" w:cstheme="minorHAnsi"/>
          <w:color w:val="000000"/>
          <w:sz w:val="36"/>
          <w:szCs w:val="36"/>
        </w:rPr>
        <w:lastRenderedPageBreak/>
        <w:t xml:space="preserve">extending the Blessings of Justice, and Property, to all the </w:t>
      </w:r>
      <w:r w:rsidRPr="00251739">
        <w:rPr>
          <w:rStyle w:val="italic1"/>
          <w:rFonts w:asciiTheme="minorHAnsi" w:hAnsiTheme="minorHAnsi" w:cstheme="minorHAnsi"/>
          <w:color w:val="000000"/>
          <w:sz w:val="36"/>
          <w:szCs w:val="36"/>
        </w:rPr>
        <w:t>English</w:t>
      </w:r>
      <w:r w:rsidRPr="00251739">
        <w:rPr>
          <w:rFonts w:asciiTheme="minorHAnsi" w:hAnsiTheme="minorHAnsi" w:cstheme="minorHAnsi"/>
          <w:color w:val="000000"/>
          <w:sz w:val="36"/>
          <w:szCs w:val="36"/>
        </w:rPr>
        <w:t xml:space="preserve"> Dominions</w:t>
      </w:r>
      <w:r w:rsidR="003A5B38" w:rsidRPr="00251739">
        <w:rPr>
          <w:rFonts w:asciiTheme="minorHAnsi" w:hAnsiTheme="minorHAnsi" w:cstheme="minorHAnsi"/>
          <w:color w:val="000000"/>
          <w:sz w:val="36"/>
          <w:szCs w:val="36"/>
        </w:rPr>
        <w:t xml:space="preserve"> [italics in original]</w:t>
      </w:r>
      <w:r w:rsidR="006D0CD1" w:rsidRPr="00251739">
        <w:rPr>
          <w:rFonts w:asciiTheme="minorHAnsi" w:hAnsiTheme="minorHAnsi" w:cstheme="minorHAnsi"/>
          <w:color w:val="000000"/>
          <w:sz w:val="36"/>
          <w:szCs w:val="36"/>
        </w:rPr>
        <w:t>.</w:t>
      </w:r>
      <w:r w:rsidR="000260C8" w:rsidRPr="00251739">
        <w:rPr>
          <w:rStyle w:val="FootnoteReference"/>
          <w:rFonts w:asciiTheme="minorHAnsi" w:hAnsiTheme="minorHAnsi" w:cstheme="minorHAnsi"/>
          <w:sz w:val="36"/>
          <w:szCs w:val="36"/>
        </w:rPr>
        <w:footnoteReference w:id="234"/>
      </w:r>
    </w:p>
    <w:p w:rsidR="0020322C" w:rsidRPr="00251739" w:rsidRDefault="0020322C">
      <w:pPr>
        <w:tabs>
          <w:tab w:val="left" w:pos="-720"/>
        </w:tabs>
        <w:rPr>
          <w:rFonts w:asciiTheme="minorHAnsi" w:hAnsiTheme="minorHAnsi" w:cstheme="minorHAnsi"/>
          <w:sz w:val="36"/>
          <w:szCs w:val="36"/>
        </w:rPr>
      </w:pPr>
    </w:p>
    <w:p w:rsidR="0011654B" w:rsidRPr="00251739" w:rsidRDefault="00A32E08">
      <w:pPr>
        <w:tabs>
          <w:tab w:val="left" w:pos="-720"/>
        </w:tabs>
        <w:rPr>
          <w:rFonts w:asciiTheme="minorHAnsi" w:hAnsiTheme="minorHAnsi" w:cstheme="minorHAnsi"/>
          <w:sz w:val="36"/>
          <w:szCs w:val="36"/>
        </w:rPr>
      </w:pPr>
      <w:r w:rsidRPr="00251739">
        <w:rPr>
          <w:rFonts w:asciiTheme="minorHAnsi" w:hAnsiTheme="minorHAnsi" w:cstheme="minorHAnsi"/>
          <w:sz w:val="36"/>
          <w:szCs w:val="36"/>
        </w:rPr>
        <w:t>A few years later, b</w:t>
      </w:r>
      <w:r w:rsidR="003A5B38" w:rsidRPr="00251739">
        <w:rPr>
          <w:rFonts w:asciiTheme="minorHAnsi" w:hAnsiTheme="minorHAnsi" w:cstheme="minorHAnsi"/>
          <w:sz w:val="36"/>
          <w:szCs w:val="36"/>
        </w:rPr>
        <w:t xml:space="preserve">oth Beverley and his older </w:t>
      </w:r>
      <w:r w:rsidR="00FD7572" w:rsidRPr="00251739">
        <w:rPr>
          <w:rFonts w:asciiTheme="minorHAnsi" w:hAnsiTheme="minorHAnsi" w:cstheme="minorHAnsi"/>
          <w:sz w:val="36"/>
          <w:szCs w:val="36"/>
        </w:rPr>
        <w:t>half-</w:t>
      </w:r>
      <w:r w:rsidR="003A5B38" w:rsidRPr="00251739">
        <w:rPr>
          <w:rFonts w:asciiTheme="minorHAnsi" w:hAnsiTheme="minorHAnsi" w:cstheme="minorHAnsi"/>
          <w:sz w:val="36"/>
          <w:szCs w:val="36"/>
        </w:rPr>
        <w:t xml:space="preserve">brother Peter, another important political figure in Virginia, threw their firm support to Alexander Spotswood when that remarkable man became </w:t>
      </w:r>
      <w:r w:rsidR="00FD7572" w:rsidRPr="00251739">
        <w:rPr>
          <w:rFonts w:asciiTheme="minorHAnsi" w:hAnsiTheme="minorHAnsi" w:cstheme="minorHAnsi"/>
          <w:sz w:val="36"/>
          <w:szCs w:val="36"/>
        </w:rPr>
        <w:t>Lieutenant G</w:t>
      </w:r>
      <w:r w:rsidR="003A5B38" w:rsidRPr="00251739">
        <w:rPr>
          <w:rFonts w:asciiTheme="minorHAnsi" w:hAnsiTheme="minorHAnsi" w:cstheme="minorHAnsi"/>
          <w:sz w:val="36"/>
          <w:szCs w:val="36"/>
        </w:rPr>
        <w:t xml:space="preserve">overnor </w:t>
      </w:r>
      <w:r w:rsidR="00FD7572" w:rsidRPr="00251739">
        <w:rPr>
          <w:rFonts w:asciiTheme="minorHAnsi" w:hAnsiTheme="minorHAnsi" w:cstheme="minorHAnsi"/>
          <w:sz w:val="36"/>
          <w:szCs w:val="36"/>
        </w:rPr>
        <w:t>(in practice</w:t>
      </w:r>
      <w:r w:rsidR="00351549" w:rsidRPr="00251739">
        <w:rPr>
          <w:rFonts w:asciiTheme="minorHAnsi" w:hAnsiTheme="minorHAnsi" w:cstheme="minorHAnsi"/>
          <w:sz w:val="36"/>
          <w:szCs w:val="36"/>
        </w:rPr>
        <w:t>, the Governor</w:t>
      </w:r>
      <w:r w:rsidR="00FD7572" w:rsidRPr="00251739">
        <w:rPr>
          <w:rFonts w:asciiTheme="minorHAnsi" w:hAnsiTheme="minorHAnsi" w:cstheme="minorHAnsi"/>
          <w:sz w:val="36"/>
          <w:szCs w:val="36"/>
        </w:rPr>
        <w:t xml:space="preserve">) </w:t>
      </w:r>
      <w:r w:rsidR="003A5B38" w:rsidRPr="00251739">
        <w:rPr>
          <w:rFonts w:asciiTheme="minorHAnsi" w:hAnsiTheme="minorHAnsi" w:cstheme="minorHAnsi"/>
          <w:sz w:val="36"/>
          <w:szCs w:val="36"/>
        </w:rPr>
        <w:t>of Virginia in 17</w:t>
      </w:r>
      <w:r w:rsidR="00FD7572" w:rsidRPr="00251739">
        <w:rPr>
          <w:rFonts w:asciiTheme="minorHAnsi" w:hAnsiTheme="minorHAnsi" w:cstheme="minorHAnsi"/>
          <w:sz w:val="36"/>
          <w:szCs w:val="36"/>
        </w:rPr>
        <w:t>10</w:t>
      </w:r>
      <w:r w:rsidR="003A5B38" w:rsidRPr="00251739">
        <w:rPr>
          <w:rFonts w:asciiTheme="minorHAnsi" w:hAnsiTheme="minorHAnsi" w:cstheme="minorHAnsi"/>
          <w:sz w:val="36"/>
          <w:szCs w:val="36"/>
        </w:rPr>
        <w:t>. Robert</w:t>
      </w:r>
      <w:r w:rsidR="009F41A7" w:rsidRPr="00251739">
        <w:rPr>
          <w:rFonts w:asciiTheme="minorHAnsi" w:hAnsiTheme="minorHAnsi" w:cstheme="minorHAnsi"/>
          <w:sz w:val="36"/>
          <w:szCs w:val="36"/>
        </w:rPr>
        <w:t xml:space="preserve"> went on to </w:t>
      </w:r>
      <w:r w:rsidR="003A5B38" w:rsidRPr="00251739">
        <w:rPr>
          <w:rFonts w:asciiTheme="minorHAnsi" w:hAnsiTheme="minorHAnsi" w:cstheme="minorHAnsi"/>
          <w:sz w:val="36"/>
          <w:szCs w:val="36"/>
        </w:rPr>
        <w:t>accompan</w:t>
      </w:r>
      <w:r w:rsidR="009F41A7" w:rsidRPr="00251739">
        <w:rPr>
          <w:rFonts w:asciiTheme="minorHAnsi" w:hAnsiTheme="minorHAnsi" w:cstheme="minorHAnsi"/>
          <w:sz w:val="36"/>
          <w:szCs w:val="36"/>
        </w:rPr>
        <w:t>y</w:t>
      </w:r>
      <w:r w:rsidR="003A5B38" w:rsidRPr="00251739">
        <w:rPr>
          <w:rFonts w:asciiTheme="minorHAnsi" w:hAnsiTheme="minorHAnsi" w:cstheme="minorHAnsi"/>
          <w:sz w:val="36"/>
          <w:szCs w:val="36"/>
        </w:rPr>
        <w:t xml:space="preserve"> </w:t>
      </w:r>
      <w:r w:rsidR="001E5968" w:rsidRPr="00251739">
        <w:rPr>
          <w:rFonts w:asciiTheme="minorHAnsi" w:hAnsiTheme="minorHAnsi" w:cstheme="minorHAnsi"/>
          <w:sz w:val="36"/>
          <w:szCs w:val="36"/>
        </w:rPr>
        <w:t>Spotswood</w:t>
      </w:r>
      <w:r w:rsidR="003A5B38" w:rsidRPr="00251739">
        <w:rPr>
          <w:rFonts w:asciiTheme="minorHAnsi" w:hAnsiTheme="minorHAnsi" w:cstheme="minorHAnsi"/>
          <w:sz w:val="36"/>
          <w:szCs w:val="36"/>
        </w:rPr>
        <w:t xml:space="preserve"> on </w:t>
      </w:r>
      <w:r w:rsidR="009F41A7" w:rsidRPr="00251739">
        <w:rPr>
          <w:rFonts w:asciiTheme="minorHAnsi" w:hAnsiTheme="minorHAnsi" w:cstheme="minorHAnsi"/>
          <w:sz w:val="36"/>
          <w:szCs w:val="36"/>
        </w:rPr>
        <w:t>the</w:t>
      </w:r>
      <w:r w:rsidR="00AB3399" w:rsidRPr="00251739">
        <w:rPr>
          <w:rFonts w:asciiTheme="minorHAnsi" w:hAnsiTheme="minorHAnsi" w:cstheme="minorHAnsi"/>
          <w:sz w:val="36"/>
          <w:szCs w:val="36"/>
        </w:rPr>
        <w:t xml:space="preserve"> </w:t>
      </w:r>
      <w:r w:rsidR="006D0CD1" w:rsidRPr="00251739">
        <w:rPr>
          <w:rFonts w:asciiTheme="minorHAnsi" w:hAnsiTheme="minorHAnsi" w:cstheme="minorHAnsi"/>
          <w:sz w:val="36"/>
          <w:szCs w:val="36"/>
        </w:rPr>
        <w:t>famous</w:t>
      </w:r>
      <w:r w:rsidR="005F1A97" w:rsidRPr="00251739">
        <w:rPr>
          <w:rFonts w:asciiTheme="minorHAnsi" w:hAnsiTheme="minorHAnsi" w:cstheme="minorHAnsi"/>
          <w:sz w:val="36"/>
          <w:szCs w:val="36"/>
        </w:rPr>
        <w:t xml:space="preserve"> 1716</w:t>
      </w:r>
      <w:r w:rsidR="006D0CD1" w:rsidRPr="00251739">
        <w:rPr>
          <w:rFonts w:asciiTheme="minorHAnsi" w:hAnsiTheme="minorHAnsi" w:cstheme="minorHAnsi"/>
          <w:sz w:val="36"/>
          <w:szCs w:val="36"/>
        </w:rPr>
        <w:t xml:space="preserve"> “golden horseshoe” expedition </w:t>
      </w:r>
      <w:r w:rsidR="00B202BF" w:rsidRPr="00251739">
        <w:rPr>
          <w:rFonts w:asciiTheme="minorHAnsi" w:hAnsiTheme="minorHAnsi" w:cstheme="minorHAnsi"/>
          <w:sz w:val="36"/>
          <w:szCs w:val="36"/>
        </w:rPr>
        <w:t>to the Shenandoah</w:t>
      </w:r>
      <w:r w:rsidR="003A5B38" w:rsidRPr="00251739">
        <w:rPr>
          <w:rFonts w:asciiTheme="minorHAnsi" w:hAnsiTheme="minorHAnsi" w:cstheme="minorHAnsi"/>
          <w:sz w:val="36"/>
          <w:szCs w:val="36"/>
        </w:rPr>
        <w:t>,</w:t>
      </w:r>
      <w:r w:rsidR="006D0CD1" w:rsidRPr="00251739">
        <w:rPr>
          <w:rFonts w:asciiTheme="minorHAnsi" w:hAnsiTheme="minorHAnsi" w:cstheme="minorHAnsi"/>
          <w:sz w:val="36"/>
          <w:szCs w:val="36"/>
        </w:rPr>
        <w:t xml:space="preserve"> aimed at openin</w:t>
      </w:r>
      <w:r w:rsidR="000D08AD" w:rsidRPr="00251739">
        <w:rPr>
          <w:rFonts w:asciiTheme="minorHAnsi" w:hAnsiTheme="minorHAnsi" w:cstheme="minorHAnsi"/>
          <w:sz w:val="36"/>
          <w:szCs w:val="36"/>
        </w:rPr>
        <w:t>g up the west in defiance of determination by the</w:t>
      </w:r>
      <w:r w:rsidR="006D0CD1" w:rsidRPr="00251739">
        <w:rPr>
          <w:rFonts w:asciiTheme="minorHAnsi" w:hAnsiTheme="minorHAnsi" w:cstheme="minorHAnsi"/>
          <w:sz w:val="36"/>
          <w:szCs w:val="36"/>
        </w:rPr>
        <w:t xml:space="preserve"> </w:t>
      </w:r>
      <w:r w:rsidR="000D08AD" w:rsidRPr="00251739">
        <w:rPr>
          <w:rFonts w:asciiTheme="minorHAnsi" w:hAnsiTheme="minorHAnsi" w:cstheme="minorHAnsi"/>
          <w:sz w:val="36"/>
          <w:szCs w:val="36"/>
        </w:rPr>
        <w:t xml:space="preserve">crown and the Lords of Trade </w:t>
      </w:r>
      <w:r w:rsidR="00FD7572" w:rsidRPr="00251739">
        <w:rPr>
          <w:rFonts w:asciiTheme="minorHAnsi" w:hAnsiTheme="minorHAnsi" w:cstheme="minorHAnsi"/>
          <w:sz w:val="36"/>
          <w:szCs w:val="36"/>
        </w:rPr>
        <w:t>to confine</w:t>
      </w:r>
      <w:r w:rsidR="006D0CD1" w:rsidRPr="00251739">
        <w:rPr>
          <w:rFonts w:asciiTheme="minorHAnsi" w:hAnsiTheme="minorHAnsi" w:cstheme="minorHAnsi"/>
          <w:sz w:val="36"/>
          <w:szCs w:val="36"/>
        </w:rPr>
        <w:t xml:space="preserve"> the colonies to the controllable eastern seaboard</w:t>
      </w:r>
      <w:r w:rsidR="0011654B" w:rsidRPr="00251739">
        <w:rPr>
          <w:rFonts w:asciiTheme="minorHAnsi" w:hAnsiTheme="minorHAnsi" w:cstheme="minorHAnsi"/>
          <w:sz w:val="36"/>
          <w:szCs w:val="36"/>
        </w:rPr>
        <w:t xml:space="preserve">. Thirty years later, </w:t>
      </w:r>
      <w:r w:rsidR="009F41A7" w:rsidRPr="00251739">
        <w:rPr>
          <w:rFonts w:asciiTheme="minorHAnsi" w:hAnsiTheme="minorHAnsi" w:cstheme="minorHAnsi"/>
          <w:sz w:val="36"/>
          <w:szCs w:val="36"/>
        </w:rPr>
        <w:t>Beverley’s</w:t>
      </w:r>
      <w:r w:rsidR="006D0CD1" w:rsidRPr="00251739">
        <w:rPr>
          <w:rFonts w:asciiTheme="minorHAnsi" w:hAnsiTheme="minorHAnsi" w:cstheme="minorHAnsi"/>
          <w:sz w:val="36"/>
          <w:szCs w:val="36"/>
        </w:rPr>
        <w:t xml:space="preserve"> son</w:t>
      </w:r>
      <w:r w:rsidR="00B202BF" w:rsidRPr="00251739">
        <w:rPr>
          <w:rFonts w:asciiTheme="minorHAnsi" w:hAnsiTheme="minorHAnsi" w:cstheme="minorHAnsi"/>
          <w:sz w:val="36"/>
          <w:szCs w:val="36"/>
        </w:rPr>
        <w:t xml:space="preserve">, Colonel William Beverley, vigorously </w:t>
      </w:r>
      <w:r w:rsidR="009F41A7" w:rsidRPr="00251739">
        <w:rPr>
          <w:rFonts w:asciiTheme="minorHAnsi" w:hAnsiTheme="minorHAnsi" w:cstheme="minorHAnsi"/>
          <w:sz w:val="36"/>
          <w:szCs w:val="36"/>
        </w:rPr>
        <w:t>furthered</w:t>
      </w:r>
      <w:r w:rsidR="00B202BF" w:rsidRPr="00251739">
        <w:rPr>
          <w:rFonts w:asciiTheme="minorHAnsi" w:hAnsiTheme="minorHAnsi" w:cstheme="minorHAnsi"/>
          <w:sz w:val="36"/>
          <w:szCs w:val="36"/>
        </w:rPr>
        <w:t xml:space="preserve"> the </w:t>
      </w:r>
      <w:r w:rsidR="00FD7572" w:rsidRPr="00251739">
        <w:rPr>
          <w:rFonts w:asciiTheme="minorHAnsi" w:hAnsiTheme="minorHAnsi" w:cstheme="minorHAnsi"/>
          <w:sz w:val="36"/>
          <w:szCs w:val="36"/>
        </w:rPr>
        <w:t xml:space="preserve">same </w:t>
      </w:r>
      <w:r w:rsidR="00B202BF" w:rsidRPr="00251739">
        <w:rPr>
          <w:rFonts w:asciiTheme="minorHAnsi" w:hAnsiTheme="minorHAnsi" w:cstheme="minorHAnsi"/>
          <w:sz w:val="36"/>
          <w:szCs w:val="36"/>
        </w:rPr>
        <w:t>westward push</w:t>
      </w:r>
      <w:r w:rsidR="00B5040D" w:rsidRPr="00251739">
        <w:rPr>
          <w:rFonts w:asciiTheme="minorHAnsi" w:hAnsiTheme="minorHAnsi" w:cstheme="minorHAnsi"/>
          <w:sz w:val="36"/>
          <w:szCs w:val="36"/>
        </w:rPr>
        <w:t xml:space="preserve">, </w:t>
      </w:r>
      <w:r w:rsidR="00B202BF" w:rsidRPr="00251739">
        <w:rPr>
          <w:rFonts w:asciiTheme="minorHAnsi" w:hAnsiTheme="minorHAnsi" w:cstheme="minorHAnsi"/>
          <w:sz w:val="36"/>
          <w:szCs w:val="36"/>
        </w:rPr>
        <w:t>as one of the commissioners appointed by Lord Thomas Fairfax</w:t>
      </w:r>
      <w:r w:rsidR="006D0CD1" w:rsidRPr="00251739">
        <w:rPr>
          <w:rFonts w:asciiTheme="minorHAnsi" w:hAnsiTheme="minorHAnsi" w:cstheme="minorHAnsi"/>
          <w:sz w:val="36"/>
          <w:szCs w:val="36"/>
        </w:rPr>
        <w:t xml:space="preserve"> </w:t>
      </w:r>
      <w:r w:rsidR="00B202BF" w:rsidRPr="00251739">
        <w:rPr>
          <w:rFonts w:asciiTheme="minorHAnsi" w:hAnsiTheme="minorHAnsi" w:cstheme="minorHAnsi"/>
          <w:sz w:val="36"/>
          <w:szCs w:val="36"/>
        </w:rPr>
        <w:t>to represent him in a joint surveying expedition with Crown commissioners, to set the boundaries of the critical “northern neck” property between the Potomac and Ra</w:t>
      </w:r>
      <w:r w:rsidR="00FD7572" w:rsidRPr="00251739">
        <w:rPr>
          <w:rFonts w:asciiTheme="minorHAnsi" w:hAnsiTheme="minorHAnsi" w:cstheme="minorHAnsi"/>
          <w:sz w:val="36"/>
          <w:szCs w:val="36"/>
        </w:rPr>
        <w:t>p</w:t>
      </w:r>
      <w:r w:rsidR="00B202BF" w:rsidRPr="00251739">
        <w:rPr>
          <w:rFonts w:asciiTheme="minorHAnsi" w:hAnsiTheme="minorHAnsi" w:cstheme="minorHAnsi"/>
          <w:sz w:val="36"/>
          <w:szCs w:val="36"/>
        </w:rPr>
        <w:t>pahannock Rivers.</w:t>
      </w:r>
      <w:r w:rsidR="00146F54" w:rsidRPr="00251739">
        <w:rPr>
          <w:rStyle w:val="FootnoteReference"/>
          <w:rFonts w:asciiTheme="minorHAnsi" w:hAnsiTheme="minorHAnsi" w:cstheme="minorHAnsi"/>
          <w:sz w:val="36"/>
          <w:szCs w:val="36"/>
        </w:rPr>
        <w:footnoteReference w:id="235"/>
      </w:r>
    </w:p>
    <w:p w:rsidR="0011654B" w:rsidRPr="00251739" w:rsidRDefault="0011654B">
      <w:pPr>
        <w:tabs>
          <w:tab w:val="left" w:pos="-720"/>
        </w:tabs>
        <w:rPr>
          <w:rFonts w:asciiTheme="minorHAnsi" w:hAnsiTheme="minorHAnsi" w:cstheme="minorHAnsi"/>
          <w:sz w:val="36"/>
          <w:szCs w:val="36"/>
        </w:rPr>
      </w:pPr>
    </w:p>
    <w:p w:rsidR="00B202BF" w:rsidRPr="00251739" w:rsidRDefault="0011654B">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727F53" w:rsidRPr="00251739">
        <w:rPr>
          <w:rFonts w:asciiTheme="minorHAnsi" w:hAnsiTheme="minorHAnsi" w:cstheme="minorHAnsi"/>
          <w:sz w:val="36"/>
          <w:szCs w:val="36"/>
        </w:rPr>
        <w:t>This was the political network that revived John Smith, and lodged him firmly in American republican historiography.</w:t>
      </w:r>
    </w:p>
    <w:p w:rsidR="00B202BF" w:rsidRPr="00251739" w:rsidRDefault="00B202BF">
      <w:pPr>
        <w:tabs>
          <w:tab w:val="left" w:pos="-720"/>
        </w:tabs>
        <w:rPr>
          <w:rFonts w:asciiTheme="minorHAnsi" w:hAnsiTheme="minorHAnsi" w:cstheme="minorHAnsi"/>
          <w:sz w:val="36"/>
          <w:szCs w:val="36"/>
        </w:rPr>
      </w:pPr>
    </w:p>
    <w:p w:rsidR="003F5185" w:rsidRPr="00251739" w:rsidRDefault="00B202BF" w:rsidP="003F5185">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573E7B" w:rsidRPr="00251739">
        <w:rPr>
          <w:rFonts w:asciiTheme="minorHAnsi" w:hAnsiTheme="minorHAnsi" w:cstheme="minorHAnsi"/>
          <w:sz w:val="36"/>
          <w:szCs w:val="36"/>
        </w:rPr>
        <w:t xml:space="preserve">In doing so, </w:t>
      </w:r>
      <w:r w:rsidR="00B5040D" w:rsidRPr="00251739">
        <w:rPr>
          <w:rFonts w:asciiTheme="minorHAnsi" w:hAnsiTheme="minorHAnsi" w:cstheme="minorHAnsi"/>
          <w:sz w:val="36"/>
          <w:szCs w:val="36"/>
        </w:rPr>
        <w:t xml:space="preserve">Beverly trod </w:t>
      </w:r>
      <w:r w:rsidR="002C3B22" w:rsidRPr="00251739">
        <w:rPr>
          <w:rFonts w:asciiTheme="minorHAnsi" w:hAnsiTheme="minorHAnsi" w:cstheme="minorHAnsi"/>
          <w:sz w:val="36"/>
          <w:szCs w:val="36"/>
        </w:rPr>
        <w:t xml:space="preserve">a fine line </w:t>
      </w:r>
      <w:r w:rsidR="007C152C" w:rsidRPr="00251739">
        <w:rPr>
          <w:rFonts w:asciiTheme="minorHAnsi" w:hAnsiTheme="minorHAnsi" w:cstheme="minorHAnsi"/>
          <w:sz w:val="36"/>
          <w:szCs w:val="36"/>
        </w:rPr>
        <w:t xml:space="preserve">in his book </w:t>
      </w:r>
      <w:r w:rsidR="002C3B22" w:rsidRPr="00251739">
        <w:rPr>
          <w:rFonts w:asciiTheme="minorHAnsi" w:hAnsiTheme="minorHAnsi" w:cstheme="minorHAnsi"/>
          <w:sz w:val="36"/>
          <w:szCs w:val="36"/>
        </w:rPr>
        <w:t>between often exaggerated promotional language</w:t>
      </w:r>
      <w:r w:rsidR="0011654B" w:rsidRPr="00251739">
        <w:rPr>
          <w:rFonts w:asciiTheme="minorHAnsi" w:hAnsiTheme="minorHAnsi" w:cstheme="minorHAnsi"/>
          <w:sz w:val="36"/>
          <w:szCs w:val="36"/>
        </w:rPr>
        <w:t xml:space="preserve"> – he was, among other things, seeking new emigrants – and </w:t>
      </w:r>
      <w:r w:rsidR="002C3B22" w:rsidRPr="00251739">
        <w:rPr>
          <w:rFonts w:asciiTheme="minorHAnsi" w:hAnsiTheme="minorHAnsi" w:cstheme="minorHAnsi"/>
          <w:sz w:val="36"/>
          <w:szCs w:val="36"/>
        </w:rPr>
        <w:t>honest representation of Virginia’s real problems</w:t>
      </w:r>
      <w:r w:rsidR="0008184B" w:rsidRPr="00251739">
        <w:rPr>
          <w:rFonts w:asciiTheme="minorHAnsi" w:hAnsiTheme="minorHAnsi" w:cstheme="minorHAnsi"/>
          <w:sz w:val="36"/>
          <w:szCs w:val="36"/>
        </w:rPr>
        <w:t>,</w:t>
      </w:r>
      <w:r w:rsidR="002C3B22" w:rsidRPr="00251739">
        <w:rPr>
          <w:rFonts w:asciiTheme="minorHAnsi" w:hAnsiTheme="minorHAnsi" w:cstheme="minorHAnsi"/>
          <w:sz w:val="36"/>
          <w:szCs w:val="36"/>
        </w:rPr>
        <w:t xml:space="preserve"> blaming the latter </w:t>
      </w:r>
      <w:r w:rsidR="009F41A7" w:rsidRPr="00251739">
        <w:rPr>
          <w:rFonts w:asciiTheme="minorHAnsi" w:hAnsiTheme="minorHAnsi" w:cstheme="minorHAnsi"/>
          <w:sz w:val="36"/>
          <w:szCs w:val="36"/>
        </w:rPr>
        <w:t xml:space="preserve">primarily </w:t>
      </w:r>
      <w:r w:rsidR="002C3B22" w:rsidRPr="00251739">
        <w:rPr>
          <w:rFonts w:asciiTheme="minorHAnsi" w:hAnsiTheme="minorHAnsi" w:cstheme="minorHAnsi"/>
          <w:sz w:val="36"/>
          <w:szCs w:val="36"/>
        </w:rPr>
        <w:t>on a long string of royal governors</w:t>
      </w:r>
      <w:r w:rsidR="005F1A97" w:rsidRPr="00251739">
        <w:rPr>
          <w:rFonts w:asciiTheme="minorHAnsi" w:hAnsiTheme="minorHAnsi" w:cstheme="minorHAnsi"/>
          <w:sz w:val="36"/>
          <w:szCs w:val="36"/>
        </w:rPr>
        <w:t xml:space="preserve">. Though it was </w:t>
      </w:r>
      <w:r w:rsidR="00AB3399" w:rsidRPr="00251739">
        <w:rPr>
          <w:rFonts w:asciiTheme="minorHAnsi" w:hAnsiTheme="minorHAnsi" w:cstheme="minorHAnsi"/>
          <w:sz w:val="36"/>
          <w:szCs w:val="36"/>
        </w:rPr>
        <w:t>safer</w:t>
      </w:r>
      <w:r w:rsidR="0011654B" w:rsidRPr="00251739">
        <w:rPr>
          <w:rFonts w:asciiTheme="minorHAnsi" w:hAnsiTheme="minorHAnsi" w:cstheme="minorHAnsi"/>
          <w:sz w:val="36"/>
          <w:szCs w:val="36"/>
        </w:rPr>
        <w:t xml:space="preserve"> politically to target these</w:t>
      </w:r>
      <w:r w:rsidR="00DA7CA4" w:rsidRPr="00251739">
        <w:rPr>
          <w:rFonts w:asciiTheme="minorHAnsi" w:hAnsiTheme="minorHAnsi" w:cstheme="minorHAnsi"/>
          <w:sz w:val="36"/>
          <w:szCs w:val="36"/>
        </w:rPr>
        <w:t xml:space="preserve"> few individuals</w:t>
      </w:r>
      <w:r w:rsidR="0011654B" w:rsidRPr="00251739">
        <w:rPr>
          <w:rFonts w:asciiTheme="minorHAnsi" w:hAnsiTheme="minorHAnsi" w:cstheme="minorHAnsi"/>
          <w:sz w:val="36"/>
          <w:szCs w:val="36"/>
        </w:rPr>
        <w:t xml:space="preserve">, few </w:t>
      </w:r>
      <w:r w:rsidR="00DA7CA4" w:rsidRPr="00251739">
        <w:rPr>
          <w:rFonts w:asciiTheme="minorHAnsi" w:hAnsiTheme="minorHAnsi" w:cstheme="minorHAnsi"/>
          <w:sz w:val="36"/>
          <w:szCs w:val="36"/>
        </w:rPr>
        <w:t xml:space="preserve">Virginians </w:t>
      </w:r>
      <w:r w:rsidR="00DA7CA4" w:rsidRPr="00251739">
        <w:rPr>
          <w:rFonts w:asciiTheme="minorHAnsi" w:hAnsiTheme="minorHAnsi" w:cstheme="minorHAnsi"/>
          <w:sz w:val="36"/>
          <w:szCs w:val="36"/>
        </w:rPr>
        <w:lastRenderedPageBreak/>
        <w:t>had any doubt</w:t>
      </w:r>
      <w:r w:rsidR="008C1368" w:rsidRPr="00251739">
        <w:rPr>
          <w:rFonts w:asciiTheme="minorHAnsi" w:hAnsiTheme="minorHAnsi" w:cstheme="minorHAnsi"/>
          <w:sz w:val="36"/>
          <w:szCs w:val="36"/>
        </w:rPr>
        <w:t xml:space="preserve"> that the governors </w:t>
      </w:r>
      <w:r w:rsidR="00075ACE" w:rsidRPr="00251739">
        <w:rPr>
          <w:rFonts w:asciiTheme="minorHAnsi" w:hAnsiTheme="minorHAnsi" w:cstheme="minorHAnsi"/>
          <w:sz w:val="36"/>
          <w:szCs w:val="36"/>
        </w:rPr>
        <w:t>were in fact carrying out official English policy</w:t>
      </w:r>
      <w:r w:rsidR="008C1368" w:rsidRPr="00251739">
        <w:rPr>
          <w:rFonts w:asciiTheme="minorHAnsi" w:hAnsiTheme="minorHAnsi" w:cstheme="minorHAnsi"/>
          <w:sz w:val="36"/>
          <w:szCs w:val="36"/>
        </w:rPr>
        <w:t xml:space="preserve"> – certainly not after Beverly blew the lid off the discussions</w:t>
      </w:r>
      <w:r w:rsidR="000D08AD" w:rsidRPr="00251739">
        <w:rPr>
          <w:rFonts w:asciiTheme="minorHAnsi" w:hAnsiTheme="minorHAnsi" w:cstheme="minorHAnsi"/>
          <w:sz w:val="36"/>
          <w:szCs w:val="36"/>
        </w:rPr>
        <w:t xml:space="preserve"> with the Lords of Trade</w:t>
      </w:r>
      <w:r w:rsidR="008C1368" w:rsidRPr="00251739">
        <w:rPr>
          <w:rFonts w:asciiTheme="minorHAnsi" w:hAnsiTheme="minorHAnsi" w:cstheme="minorHAnsi"/>
          <w:sz w:val="36"/>
          <w:szCs w:val="36"/>
        </w:rPr>
        <w:t>.</w:t>
      </w:r>
      <w:r w:rsidR="0011654B" w:rsidRPr="00251739">
        <w:rPr>
          <w:rFonts w:asciiTheme="minorHAnsi" w:hAnsiTheme="minorHAnsi" w:cstheme="minorHAnsi"/>
          <w:sz w:val="36"/>
          <w:szCs w:val="36"/>
        </w:rPr>
        <w:t xml:space="preserve"> </w:t>
      </w:r>
      <w:r w:rsidR="008C1368" w:rsidRPr="00251739">
        <w:rPr>
          <w:rFonts w:asciiTheme="minorHAnsi" w:hAnsiTheme="minorHAnsi" w:cstheme="minorHAnsi"/>
          <w:sz w:val="36"/>
          <w:szCs w:val="36"/>
        </w:rPr>
        <w:t>But beyond any government of the moment, t</w:t>
      </w:r>
      <w:r w:rsidR="0011654B" w:rsidRPr="00251739">
        <w:rPr>
          <w:rFonts w:asciiTheme="minorHAnsi" w:hAnsiTheme="minorHAnsi" w:cstheme="minorHAnsi"/>
          <w:sz w:val="36"/>
          <w:szCs w:val="36"/>
        </w:rPr>
        <w:t>he more broadly understood enemy that Beverley, like Spotswood, confront</w:t>
      </w:r>
      <w:r w:rsidR="00341FDE" w:rsidRPr="00251739">
        <w:rPr>
          <w:rFonts w:asciiTheme="minorHAnsi" w:hAnsiTheme="minorHAnsi" w:cstheme="minorHAnsi"/>
          <w:sz w:val="36"/>
          <w:szCs w:val="36"/>
        </w:rPr>
        <w:t>ed</w:t>
      </w:r>
      <w:r w:rsidR="0011654B" w:rsidRPr="00251739">
        <w:rPr>
          <w:rFonts w:asciiTheme="minorHAnsi" w:hAnsiTheme="minorHAnsi" w:cstheme="minorHAnsi"/>
          <w:sz w:val="36"/>
          <w:szCs w:val="36"/>
        </w:rPr>
        <w:t xml:space="preserve">, was the </w:t>
      </w:r>
      <w:r w:rsidR="002C3B22" w:rsidRPr="00251739">
        <w:rPr>
          <w:rFonts w:asciiTheme="minorHAnsi" w:hAnsiTheme="minorHAnsi" w:cstheme="minorHAnsi"/>
          <w:sz w:val="36"/>
          <w:szCs w:val="36"/>
        </w:rPr>
        <w:t xml:space="preserve">feudal-aristocratic </w:t>
      </w:r>
      <w:r w:rsidR="0011654B" w:rsidRPr="00251739">
        <w:rPr>
          <w:rFonts w:asciiTheme="minorHAnsi" w:hAnsiTheme="minorHAnsi" w:cstheme="minorHAnsi"/>
          <w:sz w:val="36"/>
          <w:szCs w:val="36"/>
        </w:rPr>
        <w:t>society and economy typified not only by the oligarchs in England, but equally</w:t>
      </w:r>
      <w:r w:rsidR="00DA7CA4" w:rsidRPr="00251739">
        <w:rPr>
          <w:rFonts w:asciiTheme="minorHAnsi" w:hAnsiTheme="minorHAnsi" w:cstheme="minorHAnsi"/>
          <w:sz w:val="36"/>
          <w:szCs w:val="36"/>
        </w:rPr>
        <w:t xml:space="preserve">, </w:t>
      </w:r>
      <w:r w:rsidR="0011654B" w:rsidRPr="00251739">
        <w:rPr>
          <w:rFonts w:asciiTheme="minorHAnsi" w:hAnsiTheme="minorHAnsi" w:cstheme="minorHAnsi"/>
          <w:sz w:val="36"/>
          <w:szCs w:val="36"/>
        </w:rPr>
        <w:t>if not more</w:t>
      </w:r>
      <w:r w:rsidR="00DA7CA4" w:rsidRPr="00251739">
        <w:rPr>
          <w:rFonts w:asciiTheme="minorHAnsi" w:hAnsiTheme="minorHAnsi" w:cstheme="minorHAnsi"/>
          <w:sz w:val="36"/>
          <w:szCs w:val="36"/>
        </w:rPr>
        <w:t>,</w:t>
      </w:r>
      <w:r w:rsidR="0011654B" w:rsidRPr="00251739">
        <w:rPr>
          <w:rFonts w:asciiTheme="minorHAnsi" w:hAnsiTheme="minorHAnsi" w:cstheme="minorHAnsi"/>
          <w:sz w:val="36"/>
          <w:szCs w:val="36"/>
        </w:rPr>
        <w:t xml:space="preserve"> by the powerfu</w:t>
      </w:r>
      <w:r w:rsidR="00B80BD6" w:rsidRPr="00251739">
        <w:rPr>
          <w:rFonts w:asciiTheme="minorHAnsi" w:hAnsiTheme="minorHAnsi" w:cstheme="minorHAnsi"/>
          <w:sz w:val="36"/>
          <w:szCs w:val="36"/>
        </w:rPr>
        <w:t xml:space="preserve">l tobacco plantation-barons of </w:t>
      </w:r>
      <w:r w:rsidR="0011654B" w:rsidRPr="00251739">
        <w:rPr>
          <w:rFonts w:asciiTheme="minorHAnsi" w:hAnsiTheme="minorHAnsi" w:cstheme="minorHAnsi"/>
          <w:sz w:val="36"/>
          <w:szCs w:val="36"/>
        </w:rPr>
        <w:t xml:space="preserve">Virginia </w:t>
      </w:r>
      <w:r w:rsidR="00B80BD6" w:rsidRPr="00251739">
        <w:rPr>
          <w:rFonts w:asciiTheme="minorHAnsi" w:hAnsiTheme="minorHAnsi" w:cstheme="minorHAnsi"/>
          <w:sz w:val="36"/>
          <w:szCs w:val="36"/>
        </w:rPr>
        <w:t>itself.</w:t>
      </w:r>
      <w:r w:rsidR="0011654B" w:rsidRPr="00251739">
        <w:rPr>
          <w:rFonts w:asciiTheme="minorHAnsi" w:hAnsiTheme="minorHAnsi" w:cstheme="minorHAnsi"/>
          <w:sz w:val="36"/>
          <w:szCs w:val="36"/>
        </w:rPr>
        <w:t xml:space="preserve"> Beverley minced no words in denouncing these </w:t>
      </w:r>
      <w:r w:rsidR="002C3B22" w:rsidRPr="00251739">
        <w:rPr>
          <w:rFonts w:asciiTheme="minorHAnsi" w:hAnsiTheme="minorHAnsi" w:cstheme="minorHAnsi"/>
          <w:sz w:val="36"/>
          <w:szCs w:val="36"/>
        </w:rPr>
        <w:t xml:space="preserve">“lazy” compatriots, </w:t>
      </w:r>
      <w:r w:rsidR="00307F30" w:rsidRPr="00251739">
        <w:rPr>
          <w:rFonts w:asciiTheme="minorHAnsi" w:hAnsiTheme="minorHAnsi" w:cstheme="minorHAnsi"/>
          <w:sz w:val="36"/>
          <w:szCs w:val="36"/>
        </w:rPr>
        <w:t xml:space="preserve">who </w:t>
      </w:r>
      <w:r w:rsidR="0011654B" w:rsidRPr="00251739">
        <w:rPr>
          <w:rFonts w:asciiTheme="minorHAnsi" w:hAnsiTheme="minorHAnsi" w:cstheme="minorHAnsi"/>
          <w:sz w:val="36"/>
          <w:szCs w:val="36"/>
        </w:rPr>
        <w:t xml:space="preserve">as much as the reviled governors, </w:t>
      </w:r>
      <w:r w:rsidR="00307F30" w:rsidRPr="00251739">
        <w:rPr>
          <w:rFonts w:asciiTheme="minorHAnsi" w:hAnsiTheme="minorHAnsi" w:cstheme="minorHAnsi"/>
          <w:sz w:val="36"/>
          <w:szCs w:val="36"/>
        </w:rPr>
        <w:t>repeatedly blocked efforts to develop Virginia’s economy through industry and agricultural diversification</w:t>
      </w:r>
      <w:r w:rsidR="002C3B22" w:rsidRPr="00251739">
        <w:rPr>
          <w:rFonts w:asciiTheme="minorHAnsi" w:hAnsiTheme="minorHAnsi" w:cstheme="minorHAnsi"/>
          <w:sz w:val="36"/>
          <w:szCs w:val="36"/>
        </w:rPr>
        <w:t>.</w:t>
      </w:r>
      <w:r w:rsidR="007160CF" w:rsidRPr="00251739">
        <w:rPr>
          <w:rFonts w:asciiTheme="minorHAnsi" w:hAnsiTheme="minorHAnsi" w:cstheme="minorHAnsi"/>
          <w:sz w:val="36"/>
          <w:szCs w:val="36"/>
        </w:rPr>
        <w:t xml:space="preserve"> </w:t>
      </w:r>
      <w:r w:rsidR="00341FDE" w:rsidRPr="00251739">
        <w:rPr>
          <w:rFonts w:asciiTheme="minorHAnsi" w:hAnsiTheme="minorHAnsi" w:cstheme="minorHAnsi"/>
          <w:sz w:val="36"/>
          <w:szCs w:val="36"/>
        </w:rPr>
        <w:t>By contrast, n</w:t>
      </w:r>
      <w:r w:rsidR="009F41A7" w:rsidRPr="00251739">
        <w:rPr>
          <w:rFonts w:asciiTheme="minorHAnsi" w:hAnsiTheme="minorHAnsi" w:cstheme="minorHAnsi"/>
          <w:sz w:val="36"/>
          <w:szCs w:val="36"/>
        </w:rPr>
        <w:t xml:space="preserve">otwithstanding </w:t>
      </w:r>
      <w:r w:rsidR="00341FDE" w:rsidRPr="00251739">
        <w:rPr>
          <w:rFonts w:asciiTheme="minorHAnsi" w:hAnsiTheme="minorHAnsi" w:cstheme="minorHAnsi"/>
          <w:sz w:val="36"/>
          <w:szCs w:val="36"/>
        </w:rPr>
        <w:t>his</w:t>
      </w:r>
      <w:r w:rsidR="009F41A7" w:rsidRPr="00251739">
        <w:rPr>
          <w:rFonts w:asciiTheme="minorHAnsi" w:hAnsiTheme="minorHAnsi" w:cstheme="minorHAnsi"/>
          <w:sz w:val="36"/>
          <w:szCs w:val="36"/>
        </w:rPr>
        <w:t xml:space="preserve"> own substantial wealth, a</w:t>
      </w:r>
      <w:r w:rsidR="0011654B" w:rsidRPr="00251739">
        <w:rPr>
          <w:rFonts w:asciiTheme="minorHAnsi" w:hAnsiTheme="minorHAnsi" w:cstheme="minorHAnsi"/>
          <w:sz w:val="36"/>
          <w:szCs w:val="36"/>
        </w:rPr>
        <w:t xml:space="preserve"> contemporary traveler’s report attests to the </w:t>
      </w:r>
      <w:r w:rsidR="009F41A7" w:rsidRPr="00251739">
        <w:rPr>
          <w:rFonts w:asciiTheme="minorHAnsi" w:hAnsiTheme="minorHAnsi" w:cstheme="minorHAnsi"/>
          <w:sz w:val="36"/>
          <w:szCs w:val="36"/>
        </w:rPr>
        <w:t xml:space="preserve">remarkably </w:t>
      </w:r>
      <w:r w:rsidR="0011654B" w:rsidRPr="00251739">
        <w:rPr>
          <w:rFonts w:asciiTheme="minorHAnsi" w:hAnsiTheme="minorHAnsi" w:cstheme="minorHAnsi"/>
          <w:sz w:val="36"/>
          <w:szCs w:val="36"/>
        </w:rPr>
        <w:t xml:space="preserve">austere simplicity of </w:t>
      </w:r>
      <w:r w:rsidR="00341FDE" w:rsidRPr="00251739">
        <w:rPr>
          <w:rFonts w:asciiTheme="minorHAnsi" w:hAnsiTheme="minorHAnsi" w:cstheme="minorHAnsi"/>
          <w:sz w:val="36"/>
          <w:szCs w:val="36"/>
        </w:rPr>
        <w:t>Beverley’s</w:t>
      </w:r>
      <w:r w:rsidR="0011654B" w:rsidRPr="00251739">
        <w:rPr>
          <w:rFonts w:asciiTheme="minorHAnsi" w:hAnsiTheme="minorHAnsi" w:cstheme="minorHAnsi"/>
          <w:sz w:val="36"/>
          <w:szCs w:val="36"/>
        </w:rPr>
        <w:t xml:space="preserve"> own life.</w:t>
      </w:r>
      <w:r w:rsidR="0011654B" w:rsidRPr="00251739">
        <w:rPr>
          <w:rStyle w:val="FootnoteReference"/>
          <w:rFonts w:asciiTheme="minorHAnsi" w:hAnsiTheme="minorHAnsi" w:cstheme="minorHAnsi"/>
          <w:sz w:val="36"/>
          <w:szCs w:val="36"/>
        </w:rPr>
        <w:footnoteReference w:id="236"/>
      </w:r>
    </w:p>
    <w:p w:rsidR="003F5185" w:rsidRPr="00251739" w:rsidRDefault="003F5185" w:rsidP="003F5185">
      <w:pPr>
        <w:tabs>
          <w:tab w:val="left" w:pos="-720"/>
        </w:tabs>
        <w:rPr>
          <w:rFonts w:asciiTheme="minorHAnsi" w:hAnsiTheme="minorHAnsi" w:cstheme="minorHAnsi"/>
          <w:sz w:val="36"/>
          <w:szCs w:val="36"/>
        </w:rPr>
      </w:pPr>
    </w:p>
    <w:p w:rsidR="0011654B" w:rsidRPr="00251739" w:rsidRDefault="003F5185" w:rsidP="003F5185">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B80BD6" w:rsidRPr="00251739">
        <w:rPr>
          <w:rFonts w:asciiTheme="minorHAnsi" w:hAnsiTheme="minorHAnsi" w:cstheme="minorHAnsi"/>
          <w:sz w:val="36"/>
          <w:szCs w:val="36"/>
        </w:rPr>
        <w:t xml:space="preserve">Of the other sort of planter, </w:t>
      </w:r>
      <w:r w:rsidR="00396AD8" w:rsidRPr="00251739">
        <w:rPr>
          <w:rFonts w:asciiTheme="minorHAnsi" w:hAnsiTheme="minorHAnsi" w:cstheme="minorHAnsi"/>
          <w:sz w:val="36"/>
          <w:szCs w:val="36"/>
        </w:rPr>
        <w:t>Beverley</w:t>
      </w:r>
      <w:r w:rsidR="00B80BD6" w:rsidRPr="00251739">
        <w:rPr>
          <w:rFonts w:asciiTheme="minorHAnsi" w:hAnsiTheme="minorHAnsi" w:cstheme="minorHAnsi"/>
          <w:sz w:val="36"/>
          <w:szCs w:val="36"/>
        </w:rPr>
        <w:t xml:space="preserve"> wrote:</w:t>
      </w:r>
    </w:p>
    <w:p w:rsidR="003F5185" w:rsidRPr="00251739" w:rsidRDefault="003F5185" w:rsidP="003F5185">
      <w:pPr>
        <w:tabs>
          <w:tab w:val="left" w:pos="-720"/>
        </w:tabs>
        <w:rPr>
          <w:rFonts w:asciiTheme="minorHAnsi" w:hAnsiTheme="minorHAnsi" w:cstheme="minorHAnsi"/>
          <w:sz w:val="36"/>
          <w:szCs w:val="36"/>
        </w:rPr>
      </w:pPr>
    </w:p>
    <w:p w:rsidR="003F5185" w:rsidRPr="00251739" w:rsidRDefault="006C75C2" w:rsidP="003F5185">
      <w:pPr>
        <w:pStyle w:val="NormalWeb"/>
        <w:spacing w:before="0" w:beforeAutospacing="0" w:after="0"/>
        <w:ind w:left="720"/>
        <w:rPr>
          <w:rFonts w:asciiTheme="minorHAnsi" w:eastAsia="Times New Roman" w:hAnsiTheme="minorHAnsi" w:cstheme="minorHAnsi"/>
          <w:kern w:val="1"/>
          <w:sz w:val="36"/>
          <w:szCs w:val="36"/>
        </w:rPr>
      </w:pPr>
      <w:r w:rsidRPr="00251739">
        <w:rPr>
          <w:rFonts w:asciiTheme="minorHAnsi" w:eastAsia="Times New Roman" w:hAnsiTheme="minorHAnsi" w:cstheme="minorHAnsi"/>
          <w:kern w:val="1"/>
          <w:sz w:val="36"/>
          <w:szCs w:val="36"/>
        </w:rPr>
        <w:t xml:space="preserve">[I]f any one impartially considers all the Advantages of this Country, as Nature made it; he must allow it to be as fine a Place, as any in the Universe; but I confess I am asham'd to say any thing of its Improvements, because I must at the same time reproach my Country-Men with a Laziness that is unpardonable. If there be any excuse for them in this Matter, 'tis the exceeding plenty of good things, with which Nature has blest them; for where God Almighty is so </w:t>
      </w:r>
      <w:r w:rsidR="003F5185" w:rsidRPr="00251739">
        <w:rPr>
          <w:rFonts w:asciiTheme="minorHAnsi" w:eastAsia="Times New Roman" w:hAnsiTheme="minorHAnsi" w:cstheme="minorHAnsi"/>
          <w:kern w:val="1"/>
          <w:sz w:val="36"/>
          <w:szCs w:val="36"/>
        </w:rPr>
        <w:t>me</w:t>
      </w:r>
      <w:r w:rsidRPr="00251739">
        <w:rPr>
          <w:rFonts w:asciiTheme="minorHAnsi" w:eastAsia="Times New Roman" w:hAnsiTheme="minorHAnsi" w:cstheme="minorHAnsi"/>
          <w:kern w:val="1"/>
          <w:sz w:val="36"/>
          <w:szCs w:val="36"/>
        </w:rPr>
        <w:t>rciful as to work for People, they never work for themselves.</w:t>
      </w:r>
      <w:r w:rsidR="003F5185" w:rsidRPr="00251739">
        <w:rPr>
          <w:rStyle w:val="FootnoteReference"/>
          <w:rFonts w:asciiTheme="minorHAnsi" w:hAnsiTheme="minorHAnsi" w:cstheme="minorHAnsi"/>
          <w:sz w:val="36"/>
          <w:szCs w:val="36"/>
        </w:rPr>
        <w:footnoteReference w:id="237"/>
      </w:r>
    </w:p>
    <w:p w:rsidR="003F5185" w:rsidRPr="00251739" w:rsidRDefault="003F5185" w:rsidP="003F5185">
      <w:pPr>
        <w:pStyle w:val="NormalWeb"/>
        <w:spacing w:before="0" w:beforeAutospacing="0" w:after="0"/>
        <w:rPr>
          <w:rFonts w:asciiTheme="minorHAnsi" w:eastAsia="Times New Roman" w:hAnsiTheme="minorHAnsi" w:cstheme="minorHAnsi"/>
          <w:kern w:val="1"/>
          <w:sz w:val="36"/>
          <w:szCs w:val="36"/>
        </w:rPr>
      </w:pPr>
    </w:p>
    <w:p w:rsidR="003F5185" w:rsidRPr="00251739" w:rsidRDefault="003F5185" w:rsidP="003F5185">
      <w:pPr>
        <w:pStyle w:val="NormalWeb"/>
        <w:spacing w:before="0" w:beforeAutospacing="0" w:after="0"/>
        <w:rPr>
          <w:rFonts w:asciiTheme="minorHAnsi" w:eastAsia="Times New Roman" w:hAnsiTheme="minorHAnsi" w:cstheme="minorHAnsi"/>
          <w:kern w:val="1"/>
          <w:sz w:val="36"/>
          <w:szCs w:val="36"/>
        </w:rPr>
      </w:pPr>
      <w:r w:rsidRPr="00251739">
        <w:rPr>
          <w:rFonts w:asciiTheme="minorHAnsi" w:eastAsia="Times New Roman" w:hAnsiTheme="minorHAnsi" w:cstheme="minorHAnsi"/>
          <w:kern w:val="1"/>
          <w:sz w:val="36"/>
          <w:szCs w:val="36"/>
        </w:rPr>
        <w:lastRenderedPageBreak/>
        <w:t>With the colonies under compulsion to remain undeveloped, Third-World-style exporters of raw materials, Beverley condemns first the planters themselves:</w:t>
      </w:r>
    </w:p>
    <w:p w:rsidR="003F5185" w:rsidRPr="00251739" w:rsidRDefault="003F5185" w:rsidP="003F5185">
      <w:pPr>
        <w:pStyle w:val="NormalWeb"/>
        <w:spacing w:before="0" w:beforeAutospacing="0" w:after="0"/>
        <w:rPr>
          <w:rFonts w:asciiTheme="minorHAnsi" w:eastAsia="Times New Roman" w:hAnsiTheme="minorHAnsi" w:cstheme="minorHAnsi"/>
          <w:kern w:val="1"/>
          <w:sz w:val="36"/>
          <w:szCs w:val="36"/>
        </w:rPr>
      </w:pPr>
    </w:p>
    <w:p w:rsidR="006C75C2" w:rsidRPr="00251739" w:rsidRDefault="003F5185" w:rsidP="003F5185">
      <w:pPr>
        <w:pStyle w:val="NormalWeb"/>
        <w:spacing w:before="0" w:beforeAutospacing="0" w:after="0"/>
        <w:ind w:left="720"/>
        <w:rPr>
          <w:rFonts w:asciiTheme="minorHAnsi" w:eastAsia="Times New Roman" w:hAnsiTheme="minorHAnsi" w:cstheme="minorHAnsi"/>
          <w:kern w:val="1"/>
          <w:sz w:val="36"/>
          <w:szCs w:val="36"/>
        </w:rPr>
      </w:pPr>
      <w:r w:rsidRPr="00251739">
        <w:rPr>
          <w:rFonts w:asciiTheme="minorHAnsi" w:eastAsia="Times New Roman" w:hAnsiTheme="minorHAnsi" w:cstheme="minorHAnsi"/>
          <w:kern w:val="1"/>
          <w:sz w:val="36"/>
          <w:szCs w:val="36"/>
        </w:rPr>
        <w:t>Th</w:t>
      </w:r>
      <w:r w:rsidR="006C75C2" w:rsidRPr="00251739">
        <w:rPr>
          <w:rFonts w:asciiTheme="minorHAnsi" w:eastAsia="Times New Roman" w:hAnsiTheme="minorHAnsi" w:cstheme="minorHAnsi"/>
          <w:kern w:val="1"/>
          <w:sz w:val="36"/>
          <w:szCs w:val="36"/>
        </w:rPr>
        <w:t xml:space="preserve">ey have their Cloathing of all sorts from </w:t>
      </w:r>
      <w:r w:rsidR="006C75C2" w:rsidRPr="00251739">
        <w:rPr>
          <w:rFonts w:asciiTheme="minorHAnsi" w:eastAsia="Times New Roman" w:hAnsiTheme="minorHAnsi" w:cstheme="minorHAnsi"/>
          <w:i/>
          <w:iCs/>
          <w:kern w:val="1"/>
          <w:sz w:val="36"/>
          <w:szCs w:val="36"/>
        </w:rPr>
        <w:t>England,</w:t>
      </w:r>
      <w:r w:rsidR="006C75C2" w:rsidRPr="00251739">
        <w:rPr>
          <w:rFonts w:asciiTheme="minorHAnsi" w:eastAsia="Times New Roman" w:hAnsiTheme="minorHAnsi" w:cstheme="minorHAnsi"/>
          <w:kern w:val="1"/>
          <w:sz w:val="36"/>
          <w:szCs w:val="36"/>
        </w:rPr>
        <w:t xml:space="preserve"> as Linnen, Woollen, Silk, Hats, and Leather. Yet Flax, and Hemp grow no where in the World, better than there; their Sheep yield a mighty Increase, and bear good Fleeces, but they shear them only to cool them. </w:t>
      </w:r>
      <w:r w:rsidRPr="00251739">
        <w:rPr>
          <w:rFonts w:asciiTheme="minorHAnsi" w:eastAsia="Times New Roman" w:hAnsiTheme="minorHAnsi" w:cstheme="minorHAnsi"/>
          <w:kern w:val="1"/>
          <w:sz w:val="36"/>
          <w:szCs w:val="36"/>
        </w:rPr>
        <w:t>…</w:t>
      </w:r>
      <w:r w:rsidR="006C75C2" w:rsidRPr="00251739">
        <w:rPr>
          <w:rFonts w:asciiTheme="minorHAnsi" w:eastAsia="Times New Roman" w:hAnsiTheme="minorHAnsi" w:cstheme="minorHAnsi"/>
          <w:kern w:val="1"/>
          <w:sz w:val="36"/>
          <w:szCs w:val="36"/>
        </w:rPr>
        <w:t xml:space="preserve"> The very Furrs that their Hats are made of, perhaps go first from thence; and most of their Hides lie and rot, or are made use of, only for covering dry Goods, in a leaky House. </w:t>
      </w:r>
      <w:r w:rsidRPr="00251739">
        <w:rPr>
          <w:rFonts w:asciiTheme="minorHAnsi" w:eastAsia="Times New Roman" w:hAnsiTheme="minorHAnsi" w:cstheme="minorHAnsi"/>
          <w:kern w:val="1"/>
          <w:sz w:val="36"/>
          <w:szCs w:val="36"/>
        </w:rPr>
        <w:t xml:space="preserve">… </w:t>
      </w:r>
      <w:r w:rsidR="006C75C2" w:rsidRPr="00251739">
        <w:rPr>
          <w:rFonts w:asciiTheme="minorHAnsi" w:eastAsia="Times New Roman" w:hAnsiTheme="minorHAnsi" w:cstheme="minorHAnsi"/>
          <w:kern w:val="1"/>
          <w:sz w:val="36"/>
          <w:szCs w:val="36"/>
        </w:rPr>
        <w:t xml:space="preserve">Nay, they are such abominable Ill-husbands, that tho' their Country be over-run with Wood, yet they have all their Wooden Ware from </w:t>
      </w:r>
      <w:r w:rsidR="006C75C2" w:rsidRPr="00251739">
        <w:rPr>
          <w:rFonts w:asciiTheme="minorHAnsi" w:eastAsia="Times New Roman" w:hAnsiTheme="minorHAnsi" w:cstheme="minorHAnsi"/>
          <w:i/>
          <w:iCs/>
          <w:kern w:val="1"/>
          <w:sz w:val="36"/>
          <w:szCs w:val="36"/>
        </w:rPr>
        <w:t>England;</w:t>
      </w:r>
      <w:r w:rsidR="006C75C2" w:rsidRPr="00251739">
        <w:rPr>
          <w:rFonts w:asciiTheme="minorHAnsi" w:eastAsia="Times New Roman" w:hAnsiTheme="minorHAnsi" w:cstheme="minorHAnsi"/>
          <w:kern w:val="1"/>
          <w:sz w:val="36"/>
          <w:szCs w:val="36"/>
        </w:rPr>
        <w:t xml:space="preserve"> their Cabinets, Chairs, Tables, Stools, Chests, Boxes, Cart-Wheels, and all other things, even so much as their Bowls, and Birchen Brooms, to the Eternal Reproach of their Laziness.</w:t>
      </w:r>
      <w:r w:rsidRPr="00251739">
        <w:rPr>
          <w:rStyle w:val="FootnoteReference"/>
          <w:rFonts w:asciiTheme="minorHAnsi" w:hAnsiTheme="minorHAnsi" w:cstheme="minorHAnsi"/>
          <w:sz w:val="36"/>
          <w:szCs w:val="36"/>
        </w:rPr>
        <w:footnoteReference w:id="238"/>
      </w:r>
    </w:p>
    <w:p w:rsidR="00467DEC" w:rsidRPr="00251739" w:rsidRDefault="00467DEC" w:rsidP="00467DEC">
      <w:pPr>
        <w:pStyle w:val="NormalWeb"/>
        <w:spacing w:before="0" w:beforeAutospacing="0" w:after="0"/>
        <w:rPr>
          <w:rFonts w:asciiTheme="minorHAnsi" w:eastAsia="Times New Roman" w:hAnsiTheme="minorHAnsi" w:cstheme="minorHAnsi"/>
          <w:kern w:val="1"/>
          <w:sz w:val="36"/>
          <w:szCs w:val="36"/>
        </w:rPr>
      </w:pPr>
    </w:p>
    <w:p w:rsidR="00467DEC" w:rsidRPr="00251739" w:rsidRDefault="00467DEC" w:rsidP="00467DEC">
      <w:pPr>
        <w:pStyle w:val="NormalWeb"/>
        <w:spacing w:before="0" w:beforeAutospacing="0" w:after="0"/>
        <w:rPr>
          <w:rFonts w:asciiTheme="minorHAnsi" w:eastAsia="Times New Roman" w:hAnsiTheme="minorHAnsi" w:cstheme="minorHAnsi"/>
          <w:kern w:val="1"/>
          <w:sz w:val="36"/>
          <w:szCs w:val="36"/>
        </w:rPr>
      </w:pPr>
      <w:r w:rsidRPr="00251739">
        <w:rPr>
          <w:rFonts w:asciiTheme="minorHAnsi" w:eastAsia="Times New Roman" w:hAnsiTheme="minorHAnsi" w:cstheme="minorHAnsi"/>
          <w:kern w:val="1"/>
          <w:sz w:val="36"/>
          <w:szCs w:val="36"/>
        </w:rPr>
        <w:t xml:space="preserve">But although Beverley’s “lazy” countrymen no doubt deserved his reproaches, his primary target remained the </w:t>
      </w:r>
      <w:r w:rsidR="00192D7B" w:rsidRPr="00251739">
        <w:rPr>
          <w:rFonts w:asciiTheme="minorHAnsi" w:eastAsia="Times New Roman" w:hAnsiTheme="minorHAnsi" w:cstheme="minorHAnsi"/>
          <w:kern w:val="1"/>
          <w:sz w:val="36"/>
          <w:szCs w:val="36"/>
        </w:rPr>
        <w:t>formulators and enforcers of</w:t>
      </w:r>
      <w:r w:rsidRPr="00251739">
        <w:rPr>
          <w:rFonts w:asciiTheme="minorHAnsi" w:eastAsia="Times New Roman" w:hAnsiTheme="minorHAnsi" w:cstheme="minorHAnsi"/>
          <w:kern w:val="1"/>
          <w:sz w:val="36"/>
          <w:szCs w:val="36"/>
        </w:rPr>
        <w:t xml:space="preserve"> the laws that encouraged – demanded – such backwardness. </w:t>
      </w:r>
      <w:r w:rsidR="00192D7B" w:rsidRPr="00251739">
        <w:rPr>
          <w:rFonts w:asciiTheme="minorHAnsi" w:eastAsia="Times New Roman" w:hAnsiTheme="minorHAnsi" w:cstheme="minorHAnsi"/>
          <w:kern w:val="1"/>
          <w:sz w:val="36"/>
          <w:szCs w:val="36"/>
        </w:rPr>
        <w:t>Most immediately, this was t</w:t>
      </w:r>
      <w:r w:rsidRPr="00251739">
        <w:rPr>
          <w:rFonts w:asciiTheme="minorHAnsi" w:eastAsia="Times New Roman" w:hAnsiTheme="minorHAnsi" w:cstheme="minorHAnsi"/>
          <w:kern w:val="1"/>
          <w:sz w:val="36"/>
          <w:szCs w:val="36"/>
        </w:rPr>
        <w:t xml:space="preserve">he present Governor Nicholson, whose overthrow </w:t>
      </w:r>
      <w:r w:rsidR="005F1A97" w:rsidRPr="00251739">
        <w:rPr>
          <w:rFonts w:asciiTheme="minorHAnsi" w:eastAsia="Times New Roman" w:hAnsiTheme="minorHAnsi" w:cstheme="minorHAnsi"/>
          <w:kern w:val="1"/>
          <w:sz w:val="36"/>
          <w:szCs w:val="36"/>
        </w:rPr>
        <w:t>w</w:t>
      </w:r>
      <w:r w:rsidRPr="00251739">
        <w:rPr>
          <w:rFonts w:asciiTheme="minorHAnsi" w:eastAsia="Times New Roman" w:hAnsiTheme="minorHAnsi" w:cstheme="minorHAnsi"/>
          <w:kern w:val="1"/>
          <w:sz w:val="36"/>
          <w:szCs w:val="36"/>
        </w:rPr>
        <w:t>as clearly one of the objectives of Beverley’s missi</w:t>
      </w:r>
      <w:r w:rsidR="00192D7B" w:rsidRPr="00251739">
        <w:rPr>
          <w:rFonts w:asciiTheme="minorHAnsi" w:eastAsia="Times New Roman" w:hAnsiTheme="minorHAnsi" w:cstheme="minorHAnsi"/>
          <w:kern w:val="1"/>
          <w:sz w:val="36"/>
          <w:szCs w:val="36"/>
        </w:rPr>
        <w:t>on to England</w:t>
      </w:r>
      <w:r w:rsidRPr="00251739">
        <w:rPr>
          <w:rFonts w:asciiTheme="minorHAnsi" w:eastAsia="Times New Roman" w:hAnsiTheme="minorHAnsi" w:cstheme="minorHAnsi"/>
          <w:kern w:val="1"/>
          <w:sz w:val="36"/>
          <w:szCs w:val="36"/>
        </w:rPr>
        <w:t>:</w:t>
      </w:r>
    </w:p>
    <w:p w:rsidR="00467DEC" w:rsidRPr="00251739" w:rsidRDefault="00467DEC" w:rsidP="00467DEC">
      <w:pPr>
        <w:pStyle w:val="NormalWeb"/>
        <w:spacing w:before="0" w:beforeAutospacing="0" w:after="0"/>
        <w:rPr>
          <w:rFonts w:asciiTheme="minorHAnsi" w:eastAsia="Times New Roman" w:hAnsiTheme="minorHAnsi" w:cstheme="minorHAnsi"/>
          <w:kern w:val="1"/>
          <w:sz w:val="36"/>
          <w:szCs w:val="36"/>
        </w:rPr>
      </w:pPr>
    </w:p>
    <w:p w:rsidR="00396AD8" w:rsidRPr="00251739" w:rsidRDefault="006C75C2" w:rsidP="00467DEC">
      <w:pPr>
        <w:pStyle w:val="NormalWeb"/>
        <w:spacing w:before="0" w:beforeAutospacing="0" w:after="0"/>
        <w:ind w:left="720"/>
        <w:rPr>
          <w:rFonts w:asciiTheme="minorHAnsi" w:eastAsia="Times New Roman" w:hAnsiTheme="minorHAnsi" w:cstheme="minorHAnsi"/>
          <w:iCs/>
          <w:kern w:val="1"/>
          <w:sz w:val="36"/>
          <w:szCs w:val="36"/>
        </w:rPr>
      </w:pPr>
      <w:r w:rsidRPr="00251739">
        <w:rPr>
          <w:rFonts w:asciiTheme="minorHAnsi" w:eastAsia="Times New Roman" w:hAnsiTheme="minorHAnsi" w:cstheme="minorHAnsi"/>
          <w:kern w:val="1"/>
          <w:sz w:val="36"/>
          <w:szCs w:val="36"/>
        </w:rPr>
        <w:t xml:space="preserve">In </w:t>
      </w:r>
      <w:r w:rsidRPr="00251739">
        <w:rPr>
          <w:rFonts w:asciiTheme="minorHAnsi" w:eastAsia="Times New Roman" w:hAnsiTheme="minorHAnsi" w:cstheme="minorHAnsi"/>
          <w:i/>
          <w:iCs/>
          <w:kern w:val="1"/>
          <w:sz w:val="36"/>
          <w:szCs w:val="36"/>
        </w:rPr>
        <w:t>November,</w:t>
      </w:r>
      <w:r w:rsidRPr="00251739">
        <w:rPr>
          <w:rFonts w:asciiTheme="minorHAnsi" w:eastAsia="Times New Roman" w:hAnsiTheme="minorHAnsi" w:cstheme="minorHAnsi"/>
          <w:kern w:val="1"/>
          <w:sz w:val="36"/>
          <w:szCs w:val="36"/>
        </w:rPr>
        <w:t xml:space="preserve"> 1698. </w:t>
      </w:r>
      <w:r w:rsidRPr="00251739">
        <w:rPr>
          <w:rFonts w:asciiTheme="minorHAnsi" w:eastAsia="Times New Roman" w:hAnsiTheme="minorHAnsi" w:cstheme="minorHAnsi"/>
          <w:i/>
          <w:iCs/>
          <w:kern w:val="1"/>
          <w:sz w:val="36"/>
          <w:szCs w:val="36"/>
        </w:rPr>
        <w:t>Francis Nicholson,</w:t>
      </w:r>
      <w:r w:rsidRPr="00251739">
        <w:rPr>
          <w:rFonts w:asciiTheme="minorHAnsi" w:eastAsia="Times New Roman" w:hAnsiTheme="minorHAnsi" w:cstheme="minorHAnsi"/>
          <w:kern w:val="1"/>
          <w:sz w:val="36"/>
          <w:szCs w:val="36"/>
        </w:rPr>
        <w:t xml:space="preserve"> Esq; was removed from </w:t>
      </w:r>
      <w:r w:rsidRPr="00251739">
        <w:rPr>
          <w:rFonts w:asciiTheme="minorHAnsi" w:eastAsia="Times New Roman" w:hAnsiTheme="minorHAnsi" w:cstheme="minorHAnsi"/>
          <w:i/>
          <w:iCs/>
          <w:kern w:val="1"/>
          <w:sz w:val="36"/>
          <w:szCs w:val="36"/>
        </w:rPr>
        <w:t>Maryland,</w:t>
      </w:r>
      <w:r w:rsidRPr="00251739">
        <w:rPr>
          <w:rFonts w:asciiTheme="minorHAnsi" w:eastAsia="Times New Roman" w:hAnsiTheme="minorHAnsi" w:cstheme="minorHAnsi"/>
          <w:kern w:val="1"/>
          <w:sz w:val="36"/>
          <w:szCs w:val="36"/>
        </w:rPr>
        <w:t xml:space="preserve"> to be Governour of </w:t>
      </w:r>
      <w:r w:rsidRPr="00251739">
        <w:rPr>
          <w:rFonts w:asciiTheme="minorHAnsi" w:eastAsia="Times New Roman" w:hAnsiTheme="minorHAnsi" w:cstheme="minorHAnsi"/>
          <w:i/>
          <w:iCs/>
          <w:kern w:val="1"/>
          <w:sz w:val="36"/>
          <w:szCs w:val="36"/>
        </w:rPr>
        <w:t>Virginia.</w:t>
      </w:r>
      <w:r w:rsidRPr="00251739">
        <w:rPr>
          <w:rFonts w:asciiTheme="minorHAnsi" w:eastAsia="Times New Roman" w:hAnsiTheme="minorHAnsi" w:cstheme="minorHAnsi"/>
          <w:kern w:val="1"/>
          <w:sz w:val="36"/>
          <w:szCs w:val="36"/>
        </w:rPr>
        <w:t xml:space="preserve"> But he went not then with that Smoothness on his Brow, he had </w:t>
      </w:r>
      <w:r w:rsidRPr="00251739">
        <w:rPr>
          <w:rFonts w:asciiTheme="minorHAnsi" w:eastAsia="Times New Roman" w:hAnsiTheme="minorHAnsi" w:cstheme="minorHAnsi"/>
          <w:kern w:val="1"/>
          <w:sz w:val="36"/>
          <w:szCs w:val="36"/>
        </w:rPr>
        <w:lastRenderedPageBreak/>
        <w:t xml:space="preserve">carry'd with him, when be was appointed Lieutenant-Governour. He talk'd then no more of improving of Manufactures, Towns, and Trade. Neither was he pleased to make the Acts of Assembly the Rule of his Judgments, as formerly: But his own All-sufficient Will and Pleasure. Instead of encouraging the Manufactures, he sent over inhuman Memorials against them, which were so opposite to all Reason, that they refuted themselves. In one of these, he remonstrates, </w:t>
      </w:r>
      <w:r w:rsidRPr="00251739">
        <w:rPr>
          <w:rFonts w:asciiTheme="minorHAnsi" w:eastAsia="Times New Roman" w:hAnsiTheme="minorHAnsi" w:cstheme="minorHAnsi"/>
          <w:i/>
          <w:iCs/>
          <w:kern w:val="1"/>
          <w:sz w:val="36"/>
          <w:szCs w:val="36"/>
        </w:rPr>
        <w:t>That the Tobacco of that Country often bears so low a Price, that it will not yield Cloaths to the People that make it;</w:t>
      </w:r>
      <w:r w:rsidRPr="00251739">
        <w:rPr>
          <w:rFonts w:asciiTheme="minorHAnsi" w:eastAsia="Times New Roman" w:hAnsiTheme="minorHAnsi" w:cstheme="minorHAnsi"/>
          <w:kern w:val="1"/>
          <w:sz w:val="36"/>
          <w:szCs w:val="36"/>
        </w:rPr>
        <w:t xml:space="preserve"> and yet presently after, in the same Memorial, he recommends it to the Parliament, </w:t>
      </w:r>
      <w:r w:rsidRPr="00251739">
        <w:rPr>
          <w:rFonts w:asciiTheme="minorHAnsi" w:eastAsia="Times New Roman" w:hAnsiTheme="minorHAnsi" w:cstheme="minorHAnsi"/>
          <w:i/>
          <w:iCs/>
          <w:kern w:val="1"/>
          <w:sz w:val="36"/>
          <w:szCs w:val="36"/>
        </w:rPr>
        <w:t>to pass an Act, forbidding the Plantations to make their own Cloathing;</w:t>
      </w:r>
      <w:r w:rsidRPr="00251739">
        <w:rPr>
          <w:rFonts w:asciiTheme="minorHAnsi" w:eastAsia="Times New Roman" w:hAnsiTheme="minorHAnsi" w:cstheme="minorHAnsi"/>
          <w:kern w:val="1"/>
          <w:sz w:val="36"/>
          <w:szCs w:val="36"/>
        </w:rPr>
        <w:t xml:space="preserve"> which, in other Words, </w:t>
      </w:r>
      <w:r w:rsidRPr="00251739">
        <w:rPr>
          <w:rFonts w:asciiTheme="minorHAnsi" w:eastAsia="Times New Roman" w:hAnsiTheme="minorHAnsi" w:cstheme="minorHAnsi"/>
          <w:i/>
          <w:iCs/>
          <w:kern w:val="1"/>
          <w:sz w:val="36"/>
          <w:szCs w:val="36"/>
        </w:rPr>
        <w:t>is desiring a charitable Law, t</w:t>
      </w:r>
      <w:r w:rsidR="00396AD8" w:rsidRPr="00251739">
        <w:rPr>
          <w:rFonts w:asciiTheme="minorHAnsi" w:eastAsia="Times New Roman" w:hAnsiTheme="minorHAnsi" w:cstheme="minorHAnsi"/>
          <w:i/>
          <w:iCs/>
          <w:kern w:val="1"/>
          <w:sz w:val="36"/>
          <w:szCs w:val="36"/>
        </w:rPr>
        <w:t>hat the Planters shall go naked.</w:t>
      </w:r>
    </w:p>
    <w:p w:rsidR="00396AD8" w:rsidRPr="00251739" w:rsidRDefault="00396AD8" w:rsidP="00467DEC">
      <w:pPr>
        <w:pStyle w:val="NormalWeb"/>
        <w:spacing w:before="0" w:beforeAutospacing="0" w:after="0"/>
        <w:ind w:left="720"/>
        <w:rPr>
          <w:rFonts w:asciiTheme="minorHAnsi" w:eastAsia="Times New Roman" w:hAnsiTheme="minorHAnsi" w:cstheme="minorHAnsi"/>
          <w:iCs/>
          <w:kern w:val="1"/>
          <w:sz w:val="36"/>
          <w:szCs w:val="36"/>
        </w:rPr>
      </w:pPr>
    </w:p>
    <w:p w:rsidR="00396AD8" w:rsidRPr="00251739" w:rsidRDefault="009D7778" w:rsidP="00396AD8">
      <w:pPr>
        <w:pStyle w:val="NormalWeb"/>
        <w:spacing w:before="0" w:beforeAutospacing="0" w:after="0"/>
        <w:rPr>
          <w:rFonts w:asciiTheme="minorHAnsi" w:eastAsia="Times New Roman" w:hAnsiTheme="minorHAnsi" w:cstheme="minorHAnsi"/>
          <w:iCs/>
          <w:kern w:val="1"/>
          <w:sz w:val="36"/>
          <w:szCs w:val="36"/>
        </w:rPr>
      </w:pPr>
      <w:r w:rsidRPr="00251739">
        <w:rPr>
          <w:rFonts w:asciiTheme="minorHAnsi" w:eastAsia="Times New Roman" w:hAnsiTheme="minorHAnsi" w:cstheme="minorHAnsi"/>
          <w:iCs/>
          <w:kern w:val="1"/>
          <w:sz w:val="36"/>
          <w:szCs w:val="36"/>
        </w:rPr>
        <w:t>Warning that Nicholson’s confidential proposals posed as great a threat to the crown as to the colony, Beverley concluded:</w:t>
      </w:r>
    </w:p>
    <w:p w:rsidR="009D7778" w:rsidRPr="00251739" w:rsidRDefault="009D7778" w:rsidP="00396AD8">
      <w:pPr>
        <w:pStyle w:val="NormalWeb"/>
        <w:spacing w:before="0" w:beforeAutospacing="0" w:after="0"/>
        <w:rPr>
          <w:rFonts w:asciiTheme="minorHAnsi" w:eastAsia="Times New Roman" w:hAnsiTheme="minorHAnsi" w:cstheme="minorHAnsi"/>
          <w:iCs/>
          <w:kern w:val="1"/>
          <w:sz w:val="36"/>
          <w:szCs w:val="36"/>
        </w:rPr>
      </w:pPr>
    </w:p>
    <w:p w:rsidR="006C75C2" w:rsidRPr="00251739" w:rsidRDefault="006C75C2" w:rsidP="00467DEC">
      <w:pPr>
        <w:pStyle w:val="NormalWeb"/>
        <w:spacing w:before="0" w:beforeAutospacing="0" w:after="0"/>
        <w:ind w:left="720"/>
        <w:rPr>
          <w:rFonts w:asciiTheme="minorHAnsi" w:eastAsia="Times New Roman" w:hAnsiTheme="minorHAnsi" w:cstheme="minorHAnsi"/>
          <w:iCs/>
          <w:kern w:val="1"/>
          <w:sz w:val="36"/>
          <w:szCs w:val="36"/>
        </w:rPr>
      </w:pPr>
      <w:r w:rsidRPr="00251739">
        <w:rPr>
          <w:rFonts w:asciiTheme="minorHAnsi" w:eastAsia="Times New Roman" w:hAnsiTheme="minorHAnsi" w:cstheme="minorHAnsi"/>
          <w:kern w:val="1"/>
          <w:sz w:val="36"/>
          <w:szCs w:val="36"/>
        </w:rPr>
        <w:t xml:space="preserve"> In a late Memorial concerted between him and his Creature Col. </w:t>
      </w:r>
      <w:r w:rsidRPr="00251739">
        <w:rPr>
          <w:rFonts w:asciiTheme="minorHAnsi" w:eastAsia="Times New Roman" w:hAnsiTheme="minorHAnsi" w:cstheme="minorHAnsi"/>
          <w:i/>
          <w:iCs/>
          <w:kern w:val="1"/>
          <w:sz w:val="36"/>
          <w:szCs w:val="36"/>
        </w:rPr>
        <w:t>Quarrey,</w:t>
      </w:r>
      <w:r w:rsidRPr="00251739">
        <w:rPr>
          <w:rFonts w:asciiTheme="minorHAnsi" w:eastAsia="Times New Roman" w:hAnsiTheme="minorHAnsi" w:cstheme="minorHAnsi"/>
          <w:kern w:val="1"/>
          <w:sz w:val="36"/>
          <w:szCs w:val="36"/>
        </w:rPr>
        <w:t xml:space="preserve"> 'tis most humbly proposed, </w:t>
      </w:r>
      <w:r w:rsidRPr="00251739">
        <w:rPr>
          <w:rFonts w:asciiTheme="minorHAnsi" w:eastAsia="Times New Roman" w:hAnsiTheme="minorHAnsi" w:cstheme="minorHAnsi"/>
          <w:i/>
          <w:iCs/>
          <w:kern w:val="1"/>
          <w:sz w:val="36"/>
          <w:szCs w:val="36"/>
        </w:rPr>
        <w:t>That all the</w:t>
      </w:r>
      <w:r w:rsidRPr="00251739">
        <w:rPr>
          <w:rFonts w:asciiTheme="minorHAnsi" w:eastAsia="Times New Roman" w:hAnsiTheme="minorHAnsi" w:cstheme="minorHAnsi"/>
          <w:kern w:val="1"/>
          <w:sz w:val="36"/>
          <w:szCs w:val="36"/>
        </w:rPr>
        <w:t xml:space="preserve"> English </w:t>
      </w:r>
      <w:r w:rsidRPr="00251739">
        <w:rPr>
          <w:rFonts w:asciiTheme="minorHAnsi" w:eastAsia="Times New Roman" w:hAnsiTheme="minorHAnsi" w:cstheme="minorHAnsi"/>
          <w:i/>
          <w:iCs/>
          <w:kern w:val="1"/>
          <w:sz w:val="36"/>
          <w:szCs w:val="36"/>
        </w:rPr>
        <w:t>Colonies on the Continent of North</w:t>
      </w:r>
      <w:r w:rsidRPr="00251739">
        <w:rPr>
          <w:rFonts w:asciiTheme="minorHAnsi" w:eastAsia="Times New Roman" w:hAnsiTheme="minorHAnsi" w:cstheme="minorHAnsi"/>
          <w:kern w:val="1"/>
          <w:sz w:val="36"/>
          <w:szCs w:val="36"/>
        </w:rPr>
        <w:t xml:space="preserve"> America, </w:t>
      </w:r>
      <w:r w:rsidRPr="00251739">
        <w:rPr>
          <w:rFonts w:asciiTheme="minorHAnsi" w:eastAsia="Times New Roman" w:hAnsiTheme="minorHAnsi" w:cstheme="minorHAnsi"/>
          <w:i/>
          <w:iCs/>
          <w:kern w:val="1"/>
          <w:sz w:val="36"/>
          <w:szCs w:val="36"/>
        </w:rPr>
        <w:t>be reduced under one Government, and under one Vice-Roy; and that a standing Army be there kept on foot, to subdue the Queen's Enemies;</w:t>
      </w:r>
      <w:r w:rsidRPr="00251739">
        <w:rPr>
          <w:rFonts w:asciiTheme="minorHAnsi" w:eastAsia="Times New Roman" w:hAnsiTheme="minorHAnsi" w:cstheme="minorHAnsi"/>
          <w:kern w:val="1"/>
          <w:sz w:val="36"/>
          <w:szCs w:val="36"/>
        </w:rPr>
        <w:t xml:space="preserve"> which in plain </w:t>
      </w:r>
      <w:r w:rsidRPr="00251739">
        <w:rPr>
          <w:rFonts w:asciiTheme="minorHAnsi" w:eastAsia="Times New Roman" w:hAnsiTheme="minorHAnsi" w:cstheme="minorHAnsi"/>
          <w:i/>
          <w:iCs/>
          <w:kern w:val="1"/>
          <w:sz w:val="36"/>
          <w:szCs w:val="36"/>
        </w:rPr>
        <w:t>English,</w:t>
      </w:r>
      <w:r w:rsidRPr="00251739">
        <w:rPr>
          <w:rFonts w:asciiTheme="minorHAnsi" w:eastAsia="Times New Roman" w:hAnsiTheme="minorHAnsi" w:cstheme="minorHAnsi"/>
          <w:kern w:val="1"/>
          <w:sz w:val="36"/>
          <w:szCs w:val="36"/>
        </w:rPr>
        <w:t xml:space="preserve"> is imploring Her Majesty, to put the Plantations under Martial Law, and in the Consequence, to give the Vice-Roy a fair Opportunity of shaking off his Dependance upon </w:t>
      </w:r>
      <w:r w:rsidRPr="00251739">
        <w:rPr>
          <w:rFonts w:asciiTheme="minorHAnsi" w:eastAsia="Times New Roman" w:hAnsiTheme="minorHAnsi" w:cstheme="minorHAnsi"/>
          <w:i/>
          <w:iCs/>
          <w:kern w:val="1"/>
          <w:sz w:val="36"/>
          <w:szCs w:val="36"/>
        </w:rPr>
        <w:t>England</w:t>
      </w:r>
      <w:r w:rsidRPr="00251739">
        <w:rPr>
          <w:rFonts w:asciiTheme="minorHAnsi" w:eastAsia="Times New Roman" w:hAnsiTheme="minorHAnsi" w:cstheme="minorHAnsi"/>
          <w:iCs/>
          <w:kern w:val="1"/>
          <w:sz w:val="36"/>
          <w:szCs w:val="36"/>
        </w:rPr>
        <w:t>.</w:t>
      </w:r>
      <w:r w:rsidR="00467DEC" w:rsidRPr="00251739">
        <w:rPr>
          <w:rStyle w:val="FootnoteReference"/>
          <w:rFonts w:asciiTheme="minorHAnsi" w:hAnsiTheme="minorHAnsi" w:cstheme="minorHAnsi"/>
          <w:sz w:val="36"/>
          <w:szCs w:val="36"/>
        </w:rPr>
        <w:footnoteReference w:id="239"/>
      </w:r>
    </w:p>
    <w:p w:rsidR="00467DEC" w:rsidRPr="00251739" w:rsidRDefault="00467DEC" w:rsidP="00467DEC">
      <w:pPr>
        <w:pStyle w:val="NormalWeb"/>
        <w:spacing w:before="0" w:beforeAutospacing="0" w:after="0"/>
        <w:rPr>
          <w:rFonts w:asciiTheme="minorHAnsi" w:eastAsia="Times New Roman" w:hAnsiTheme="minorHAnsi" w:cstheme="minorHAnsi"/>
          <w:kern w:val="1"/>
          <w:sz w:val="36"/>
          <w:szCs w:val="36"/>
        </w:rPr>
      </w:pPr>
    </w:p>
    <w:p w:rsidR="00654554" w:rsidRPr="00251739" w:rsidRDefault="0011654B" w:rsidP="003F5185">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8C1368" w:rsidRPr="00251739">
        <w:rPr>
          <w:rFonts w:asciiTheme="minorHAnsi" w:hAnsiTheme="minorHAnsi" w:cstheme="minorHAnsi"/>
          <w:sz w:val="36"/>
          <w:szCs w:val="36"/>
        </w:rPr>
        <w:t xml:space="preserve">In attacking </w:t>
      </w:r>
      <w:r w:rsidR="00FD7572" w:rsidRPr="00251739">
        <w:rPr>
          <w:rFonts w:asciiTheme="minorHAnsi" w:hAnsiTheme="minorHAnsi" w:cstheme="minorHAnsi"/>
          <w:sz w:val="36"/>
          <w:szCs w:val="36"/>
        </w:rPr>
        <w:t xml:space="preserve">the degenerate idleness of both </w:t>
      </w:r>
      <w:r w:rsidR="00307F30" w:rsidRPr="00251739">
        <w:rPr>
          <w:rFonts w:asciiTheme="minorHAnsi" w:hAnsiTheme="minorHAnsi" w:cstheme="minorHAnsi"/>
          <w:sz w:val="36"/>
          <w:szCs w:val="36"/>
        </w:rPr>
        <w:t xml:space="preserve">the old </w:t>
      </w:r>
      <w:r w:rsidR="008C1368" w:rsidRPr="00251739">
        <w:rPr>
          <w:rFonts w:asciiTheme="minorHAnsi" w:hAnsiTheme="minorHAnsi" w:cstheme="minorHAnsi"/>
          <w:sz w:val="36"/>
          <w:szCs w:val="36"/>
        </w:rPr>
        <w:t xml:space="preserve">hereditary aristocracy </w:t>
      </w:r>
      <w:r w:rsidR="00FD7572" w:rsidRPr="00251739">
        <w:rPr>
          <w:rFonts w:asciiTheme="minorHAnsi" w:hAnsiTheme="minorHAnsi" w:cstheme="minorHAnsi"/>
          <w:sz w:val="36"/>
          <w:szCs w:val="36"/>
        </w:rPr>
        <w:t xml:space="preserve">and the new </w:t>
      </w:r>
      <w:r w:rsidR="00BB0388" w:rsidRPr="00251739">
        <w:rPr>
          <w:rFonts w:asciiTheme="minorHAnsi" w:hAnsiTheme="minorHAnsi" w:cstheme="minorHAnsi"/>
          <w:sz w:val="36"/>
          <w:szCs w:val="36"/>
        </w:rPr>
        <w:t xml:space="preserve">Virginia </w:t>
      </w:r>
      <w:r w:rsidR="00307F30" w:rsidRPr="00251739">
        <w:rPr>
          <w:rFonts w:asciiTheme="minorHAnsi" w:hAnsiTheme="minorHAnsi" w:cstheme="minorHAnsi"/>
          <w:sz w:val="36"/>
          <w:szCs w:val="36"/>
        </w:rPr>
        <w:t xml:space="preserve">tobacco </w:t>
      </w:r>
      <w:r w:rsidR="00BB0388" w:rsidRPr="00251739">
        <w:rPr>
          <w:rFonts w:asciiTheme="minorHAnsi" w:hAnsiTheme="minorHAnsi" w:cstheme="minorHAnsi"/>
          <w:sz w:val="36"/>
          <w:szCs w:val="36"/>
        </w:rPr>
        <w:t>gentry</w:t>
      </w:r>
      <w:r w:rsidR="008C1368" w:rsidRPr="00251739">
        <w:rPr>
          <w:rFonts w:asciiTheme="minorHAnsi" w:hAnsiTheme="minorHAnsi" w:cstheme="minorHAnsi"/>
          <w:sz w:val="36"/>
          <w:szCs w:val="36"/>
        </w:rPr>
        <w:t xml:space="preserve">, </w:t>
      </w:r>
      <w:r w:rsidR="00192D7B" w:rsidRPr="00251739">
        <w:rPr>
          <w:rFonts w:asciiTheme="minorHAnsi" w:hAnsiTheme="minorHAnsi" w:cstheme="minorHAnsi"/>
          <w:sz w:val="36"/>
          <w:szCs w:val="36"/>
        </w:rPr>
        <w:t xml:space="preserve">in the context of an immediate political fight, </w:t>
      </w:r>
      <w:r w:rsidR="008C1368" w:rsidRPr="00251739">
        <w:rPr>
          <w:rFonts w:asciiTheme="minorHAnsi" w:hAnsiTheme="minorHAnsi" w:cstheme="minorHAnsi"/>
          <w:sz w:val="36"/>
          <w:szCs w:val="36"/>
        </w:rPr>
        <w:t xml:space="preserve">Beverley </w:t>
      </w:r>
      <w:r w:rsidR="00075ACE" w:rsidRPr="00251739">
        <w:rPr>
          <w:rFonts w:asciiTheme="minorHAnsi" w:hAnsiTheme="minorHAnsi" w:cstheme="minorHAnsi"/>
          <w:sz w:val="36"/>
          <w:szCs w:val="36"/>
        </w:rPr>
        <w:t>re</w:t>
      </w:r>
      <w:r w:rsidR="007C152C" w:rsidRPr="00251739">
        <w:rPr>
          <w:rFonts w:asciiTheme="minorHAnsi" w:hAnsiTheme="minorHAnsi" w:cstheme="minorHAnsi"/>
          <w:sz w:val="36"/>
          <w:szCs w:val="36"/>
        </w:rPr>
        <w:t>-enlist</w:t>
      </w:r>
      <w:r w:rsidR="00BB0388" w:rsidRPr="00251739">
        <w:rPr>
          <w:rFonts w:asciiTheme="minorHAnsi" w:hAnsiTheme="minorHAnsi" w:cstheme="minorHAnsi"/>
          <w:sz w:val="36"/>
          <w:szCs w:val="36"/>
        </w:rPr>
        <w:t>ed</w:t>
      </w:r>
      <w:r w:rsidR="00075ACE" w:rsidRPr="00251739">
        <w:rPr>
          <w:rFonts w:asciiTheme="minorHAnsi" w:hAnsiTheme="minorHAnsi" w:cstheme="minorHAnsi"/>
          <w:sz w:val="36"/>
          <w:szCs w:val="36"/>
        </w:rPr>
        <w:t xml:space="preserve"> the old captain</w:t>
      </w:r>
      <w:r w:rsidR="00192D7B" w:rsidRPr="00251739">
        <w:rPr>
          <w:rFonts w:asciiTheme="minorHAnsi" w:hAnsiTheme="minorHAnsi" w:cstheme="minorHAnsi"/>
          <w:sz w:val="36"/>
          <w:szCs w:val="36"/>
        </w:rPr>
        <w:t xml:space="preserve"> by</w:t>
      </w:r>
      <w:r w:rsidR="00307F30" w:rsidRPr="00251739">
        <w:rPr>
          <w:rFonts w:asciiTheme="minorHAnsi" w:hAnsiTheme="minorHAnsi" w:cstheme="minorHAnsi"/>
          <w:sz w:val="36"/>
          <w:szCs w:val="36"/>
        </w:rPr>
        <w:t xml:space="preserve"> reproducing </w:t>
      </w:r>
      <w:r w:rsidR="00075ACE" w:rsidRPr="00251739">
        <w:rPr>
          <w:rFonts w:asciiTheme="minorHAnsi" w:hAnsiTheme="minorHAnsi" w:cstheme="minorHAnsi"/>
          <w:sz w:val="36"/>
          <w:szCs w:val="36"/>
        </w:rPr>
        <w:t xml:space="preserve">extensive </w:t>
      </w:r>
      <w:r w:rsidR="00307F30" w:rsidRPr="00251739">
        <w:rPr>
          <w:rFonts w:asciiTheme="minorHAnsi" w:hAnsiTheme="minorHAnsi" w:cstheme="minorHAnsi"/>
          <w:sz w:val="36"/>
          <w:szCs w:val="36"/>
        </w:rPr>
        <w:t xml:space="preserve">portions </w:t>
      </w:r>
      <w:r w:rsidR="009F41A7" w:rsidRPr="00251739">
        <w:rPr>
          <w:rFonts w:asciiTheme="minorHAnsi" w:hAnsiTheme="minorHAnsi" w:cstheme="minorHAnsi"/>
          <w:sz w:val="36"/>
          <w:szCs w:val="36"/>
        </w:rPr>
        <w:t>of Smith’s</w:t>
      </w:r>
      <w:r w:rsidR="00075ACE" w:rsidRPr="00251739">
        <w:rPr>
          <w:rFonts w:asciiTheme="minorHAnsi" w:hAnsiTheme="minorHAnsi" w:cstheme="minorHAnsi"/>
          <w:sz w:val="36"/>
          <w:szCs w:val="36"/>
        </w:rPr>
        <w:t xml:space="preserve"> 1624 </w:t>
      </w:r>
      <w:r w:rsidR="00075ACE" w:rsidRPr="00251739">
        <w:rPr>
          <w:rFonts w:asciiTheme="minorHAnsi" w:hAnsiTheme="minorHAnsi" w:cstheme="minorHAnsi"/>
          <w:i/>
          <w:sz w:val="36"/>
          <w:szCs w:val="36"/>
        </w:rPr>
        <w:t>General History of Virginia, New-England, and the Summer Isles</w:t>
      </w:r>
      <w:r w:rsidR="0008184B" w:rsidRPr="00251739">
        <w:rPr>
          <w:rFonts w:asciiTheme="minorHAnsi" w:hAnsiTheme="minorHAnsi" w:cstheme="minorHAnsi"/>
          <w:sz w:val="36"/>
          <w:szCs w:val="36"/>
        </w:rPr>
        <w:t xml:space="preserve"> </w:t>
      </w:r>
      <w:r w:rsidR="00BB0388" w:rsidRPr="00251739">
        <w:rPr>
          <w:rFonts w:asciiTheme="minorHAnsi" w:hAnsiTheme="minorHAnsi" w:cstheme="minorHAnsi"/>
          <w:sz w:val="36"/>
          <w:szCs w:val="36"/>
        </w:rPr>
        <w:t xml:space="preserve">– </w:t>
      </w:r>
      <w:r w:rsidR="00192D7B" w:rsidRPr="00251739">
        <w:rPr>
          <w:rFonts w:asciiTheme="minorHAnsi" w:hAnsiTheme="minorHAnsi" w:cstheme="minorHAnsi"/>
          <w:sz w:val="36"/>
          <w:szCs w:val="36"/>
        </w:rPr>
        <w:t xml:space="preserve">and </w:t>
      </w:r>
      <w:r w:rsidR="00F1528D" w:rsidRPr="00251739">
        <w:rPr>
          <w:rFonts w:asciiTheme="minorHAnsi" w:hAnsiTheme="minorHAnsi" w:cstheme="minorHAnsi"/>
          <w:sz w:val="36"/>
          <w:szCs w:val="36"/>
        </w:rPr>
        <w:t>g</w:t>
      </w:r>
      <w:r w:rsidR="00F14DB1" w:rsidRPr="00251739">
        <w:rPr>
          <w:rFonts w:asciiTheme="minorHAnsi" w:hAnsiTheme="minorHAnsi" w:cstheme="minorHAnsi"/>
          <w:sz w:val="36"/>
          <w:szCs w:val="36"/>
        </w:rPr>
        <w:t>ranting</w:t>
      </w:r>
      <w:r w:rsidR="009F41A7" w:rsidRPr="00251739">
        <w:rPr>
          <w:rFonts w:asciiTheme="minorHAnsi" w:hAnsiTheme="minorHAnsi" w:cstheme="minorHAnsi"/>
          <w:sz w:val="36"/>
          <w:szCs w:val="36"/>
        </w:rPr>
        <w:t xml:space="preserve"> himself some</w:t>
      </w:r>
      <w:r w:rsidR="00BB0388" w:rsidRPr="00251739">
        <w:rPr>
          <w:rFonts w:asciiTheme="minorHAnsi" w:hAnsiTheme="minorHAnsi" w:cstheme="minorHAnsi"/>
          <w:sz w:val="36"/>
          <w:szCs w:val="36"/>
        </w:rPr>
        <w:t xml:space="preserve"> license to adumbrate the stories as needed.</w:t>
      </w:r>
      <w:r w:rsidR="00654554" w:rsidRPr="00251739">
        <w:rPr>
          <w:rFonts w:asciiTheme="minorHAnsi" w:hAnsiTheme="minorHAnsi" w:cstheme="minorHAnsi"/>
          <w:sz w:val="36"/>
          <w:szCs w:val="36"/>
        </w:rPr>
        <w:t xml:space="preserve"> In </w:t>
      </w:r>
      <w:r w:rsidR="00BB0388" w:rsidRPr="00251739">
        <w:rPr>
          <w:rFonts w:asciiTheme="minorHAnsi" w:hAnsiTheme="minorHAnsi" w:cstheme="minorHAnsi"/>
          <w:sz w:val="36"/>
          <w:szCs w:val="36"/>
        </w:rPr>
        <w:t xml:space="preserve">describing </w:t>
      </w:r>
      <w:r w:rsidR="00654554" w:rsidRPr="00251739">
        <w:rPr>
          <w:rFonts w:asciiTheme="minorHAnsi" w:hAnsiTheme="minorHAnsi" w:cstheme="minorHAnsi"/>
          <w:sz w:val="36"/>
          <w:szCs w:val="36"/>
        </w:rPr>
        <w:t xml:space="preserve">the 1616 visit to England by Pocahontas and her English husband John Rolfe, </w:t>
      </w:r>
      <w:r w:rsidR="00BB0388" w:rsidRPr="00251739">
        <w:rPr>
          <w:rFonts w:asciiTheme="minorHAnsi" w:hAnsiTheme="minorHAnsi" w:cstheme="minorHAnsi"/>
          <w:sz w:val="36"/>
          <w:szCs w:val="36"/>
        </w:rPr>
        <w:t xml:space="preserve">for example, </w:t>
      </w:r>
      <w:r w:rsidR="008C1368" w:rsidRPr="00251739">
        <w:rPr>
          <w:rFonts w:asciiTheme="minorHAnsi" w:hAnsiTheme="minorHAnsi" w:cstheme="minorHAnsi"/>
          <w:sz w:val="36"/>
          <w:szCs w:val="36"/>
        </w:rPr>
        <w:t>he largely drew</w:t>
      </w:r>
      <w:r w:rsidR="00654554" w:rsidRPr="00251739">
        <w:rPr>
          <w:rFonts w:asciiTheme="minorHAnsi" w:hAnsiTheme="minorHAnsi" w:cstheme="minorHAnsi"/>
          <w:sz w:val="36"/>
          <w:szCs w:val="36"/>
        </w:rPr>
        <w:t xml:space="preserve"> on Smith’s account, but add</w:t>
      </w:r>
      <w:r w:rsidR="008C1368" w:rsidRPr="00251739">
        <w:rPr>
          <w:rFonts w:asciiTheme="minorHAnsi" w:hAnsiTheme="minorHAnsi" w:cstheme="minorHAnsi"/>
          <w:sz w:val="36"/>
          <w:szCs w:val="36"/>
        </w:rPr>
        <w:t>ed</w:t>
      </w:r>
      <w:r w:rsidR="00654554" w:rsidRPr="00251739">
        <w:rPr>
          <w:rFonts w:asciiTheme="minorHAnsi" w:hAnsiTheme="minorHAnsi" w:cstheme="minorHAnsi"/>
          <w:sz w:val="36"/>
          <w:szCs w:val="36"/>
        </w:rPr>
        <w:t xml:space="preserve"> the </w:t>
      </w:r>
      <w:r w:rsidR="00DD2A19" w:rsidRPr="00251739">
        <w:rPr>
          <w:rFonts w:asciiTheme="minorHAnsi" w:hAnsiTheme="minorHAnsi" w:cstheme="minorHAnsi"/>
          <w:sz w:val="36"/>
          <w:szCs w:val="36"/>
        </w:rPr>
        <w:t>barb</w:t>
      </w:r>
      <w:r w:rsidR="00654554" w:rsidRPr="00251739">
        <w:rPr>
          <w:rFonts w:asciiTheme="minorHAnsi" w:hAnsiTheme="minorHAnsi" w:cstheme="minorHAnsi"/>
          <w:sz w:val="36"/>
          <w:szCs w:val="36"/>
        </w:rPr>
        <w:t xml:space="preserve">, that </w:t>
      </w:r>
    </w:p>
    <w:p w:rsidR="00654554" w:rsidRPr="00251739" w:rsidRDefault="00654554">
      <w:pPr>
        <w:tabs>
          <w:tab w:val="left" w:pos="-720"/>
        </w:tabs>
        <w:rPr>
          <w:rFonts w:asciiTheme="minorHAnsi" w:hAnsiTheme="minorHAnsi" w:cstheme="minorHAnsi"/>
          <w:sz w:val="36"/>
          <w:szCs w:val="36"/>
        </w:rPr>
      </w:pPr>
    </w:p>
    <w:p w:rsidR="00654554" w:rsidRPr="00251739" w:rsidRDefault="00654554" w:rsidP="00654554">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 xml:space="preserve">[i]n the mean while she </w:t>
      </w:r>
      <w:r w:rsidR="007C152C" w:rsidRPr="00251739">
        <w:rPr>
          <w:rFonts w:asciiTheme="minorHAnsi" w:hAnsiTheme="minorHAnsi" w:cstheme="minorHAnsi"/>
          <w:sz w:val="36"/>
          <w:szCs w:val="36"/>
        </w:rPr>
        <w:t xml:space="preserve">[Pocahontas] </w:t>
      </w:r>
      <w:r w:rsidRPr="00251739">
        <w:rPr>
          <w:rFonts w:asciiTheme="minorHAnsi" w:hAnsiTheme="minorHAnsi" w:cstheme="minorHAnsi"/>
          <w:sz w:val="36"/>
          <w:szCs w:val="36"/>
        </w:rPr>
        <w:t>gain'd the good Opinion of every Body</w:t>
      </w:r>
      <w:r w:rsidR="00BB0388" w:rsidRPr="00251739">
        <w:rPr>
          <w:rFonts w:asciiTheme="minorHAnsi" w:hAnsiTheme="minorHAnsi" w:cstheme="minorHAnsi"/>
          <w:sz w:val="36"/>
          <w:szCs w:val="36"/>
        </w:rPr>
        <w:t xml:space="preserve"> [in courtly circles]</w:t>
      </w:r>
      <w:r w:rsidRPr="00251739">
        <w:rPr>
          <w:rFonts w:asciiTheme="minorHAnsi" w:hAnsiTheme="minorHAnsi" w:cstheme="minorHAnsi"/>
          <w:sz w:val="36"/>
          <w:szCs w:val="36"/>
        </w:rPr>
        <w:t>, so much that the poor Gentleman her Husband had like to have been call'd to an Account for presuming to marry a Princess Royal without the King's Consent; because it had been suggested that he had taken Advantage of her being a Prisoner, and forc'd her to marry him.</w:t>
      </w:r>
      <w:r w:rsidR="00324E08" w:rsidRPr="00251739">
        <w:rPr>
          <w:rStyle w:val="FootnoteReference"/>
          <w:rFonts w:asciiTheme="minorHAnsi" w:hAnsiTheme="minorHAnsi" w:cstheme="minorHAnsi"/>
          <w:sz w:val="36"/>
          <w:szCs w:val="36"/>
        </w:rPr>
        <w:footnoteReference w:id="240"/>
      </w:r>
    </w:p>
    <w:p w:rsidR="00654554" w:rsidRPr="00251739" w:rsidRDefault="00654554">
      <w:pPr>
        <w:tabs>
          <w:tab w:val="left" w:pos="-720"/>
        </w:tabs>
        <w:rPr>
          <w:rFonts w:asciiTheme="minorHAnsi" w:hAnsiTheme="minorHAnsi" w:cstheme="minorHAnsi"/>
          <w:sz w:val="36"/>
          <w:szCs w:val="36"/>
        </w:rPr>
      </w:pPr>
    </w:p>
    <w:p w:rsidR="00022384" w:rsidRPr="00251739" w:rsidRDefault="00654554" w:rsidP="00022384">
      <w:pPr>
        <w:tabs>
          <w:tab w:val="left" w:pos="-720"/>
        </w:tabs>
        <w:rPr>
          <w:rFonts w:asciiTheme="minorHAnsi" w:hAnsiTheme="minorHAnsi" w:cstheme="minorHAnsi"/>
          <w:sz w:val="36"/>
          <w:szCs w:val="36"/>
        </w:rPr>
      </w:pPr>
      <w:r w:rsidRPr="00251739">
        <w:rPr>
          <w:rFonts w:asciiTheme="minorHAnsi" w:hAnsiTheme="minorHAnsi" w:cstheme="minorHAnsi"/>
          <w:sz w:val="36"/>
          <w:szCs w:val="36"/>
        </w:rPr>
        <w:t xml:space="preserve">Rolfe had indeed fretted, </w:t>
      </w:r>
      <w:r w:rsidR="0008184B" w:rsidRPr="00251739">
        <w:rPr>
          <w:rFonts w:asciiTheme="minorHAnsi" w:hAnsiTheme="minorHAnsi" w:cstheme="minorHAnsi"/>
          <w:sz w:val="36"/>
          <w:szCs w:val="36"/>
        </w:rPr>
        <w:t>before</w:t>
      </w:r>
      <w:r w:rsidR="007C152C" w:rsidRPr="00251739">
        <w:rPr>
          <w:rFonts w:asciiTheme="minorHAnsi" w:hAnsiTheme="minorHAnsi" w:cstheme="minorHAnsi"/>
          <w:sz w:val="36"/>
          <w:szCs w:val="36"/>
        </w:rPr>
        <w:t xml:space="preserve"> </w:t>
      </w:r>
      <w:r w:rsidRPr="00251739">
        <w:rPr>
          <w:rFonts w:asciiTheme="minorHAnsi" w:hAnsiTheme="minorHAnsi" w:cstheme="minorHAnsi"/>
          <w:sz w:val="36"/>
          <w:szCs w:val="36"/>
        </w:rPr>
        <w:t>the marriage, about its propriety on many grounds</w:t>
      </w:r>
      <w:r w:rsidR="00022384" w:rsidRPr="00251739">
        <w:rPr>
          <w:rFonts w:asciiTheme="minorHAnsi" w:hAnsiTheme="minorHAnsi" w:cstheme="minorHAnsi"/>
          <w:sz w:val="36"/>
          <w:szCs w:val="36"/>
        </w:rPr>
        <w:t>, but not this one; and all Smith had reported was that when Pocahontas called him father, in their brief meeting in England, “I durst not allow of that title, because she was a Kings daughter,” which scruple she rebuffed, as</w:t>
      </w:r>
    </w:p>
    <w:p w:rsidR="00022384" w:rsidRPr="00251739" w:rsidRDefault="00022384" w:rsidP="00022384">
      <w:pPr>
        <w:tabs>
          <w:tab w:val="left" w:pos="-720"/>
        </w:tabs>
        <w:rPr>
          <w:rFonts w:asciiTheme="minorHAnsi" w:hAnsiTheme="minorHAnsi" w:cstheme="minorHAnsi"/>
          <w:sz w:val="36"/>
          <w:szCs w:val="36"/>
        </w:rPr>
      </w:pPr>
    </w:p>
    <w:p w:rsidR="00022384" w:rsidRPr="00251739" w:rsidRDefault="00022384" w:rsidP="00022384">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 xml:space="preserve">with a well set countenance she said, Were you not afraid to come into my fathers Countrie, and caused feare in him </w:t>
      </w:r>
      <w:r w:rsidRPr="00251739">
        <w:rPr>
          <w:rFonts w:asciiTheme="minorHAnsi" w:hAnsiTheme="minorHAnsi" w:cstheme="minorHAnsi"/>
          <w:sz w:val="36"/>
          <w:szCs w:val="36"/>
        </w:rPr>
        <w:lastRenderedPageBreak/>
        <w:t>and all his people (but mee) and feare you here I should call you father; I tell you then I will, and you shall call mee childe, and so I will bee for euer and euer your Countrieman.</w:t>
      </w:r>
      <w:r w:rsidRPr="00251739">
        <w:rPr>
          <w:rStyle w:val="FootnoteReference"/>
          <w:rFonts w:asciiTheme="minorHAnsi" w:hAnsiTheme="minorHAnsi" w:cstheme="minorHAnsi"/>
          <w:sz w:val="36"/>
          <w:szCs w:val="36"/>
        </w:rPr>
        <w:footnoteReference w:id="241"/>
      </w:r>
    </w:p>
    <w:p w:rsidR="00022384" w:rsidRPr="00251739" w:rsidRDefault="00022384">
      <w:pPr>
        <w:tabs>
          <w:tab w:val="left" w:pos="-720"/>
        </w:tabs>
        <w:rPr>
          <w:rFonts w:asciiTheme="minorHAnsi" w:hAnsiTheme="minorHAnsi" w:cstheme="minorHAnsi"/>
          <w:sz w:val="36"/>
          <w:szCs w:val="36"/>
        </w:rPr>
      </w:pPr>
    </w:p>
    <w:p w:rsidR="002C3B22" w:rsidRPr="00251739" w:rsidRDefault="00022384">
      <w:pPr>
        <w:tabs>
          <w:tab w:val="left" w:pos="-720"/>
        </w:tabs>
        <w:rPr>
          <w:rFonts w:asciiTheme="minorHAnsi" w:hAnsiTheme="minorHAnsi" w:cstheme="minorHAnsi"/>
          <w:sz w:val="36"/>
          <w:szCs w:val="36"/>
        </w:rPr>
      </w:pPr>
      <w:r w:rsidRPr="00251739">
        <w:rPr>
          <w:rFonts w:asciiTheme="minorHAnsi" w:hAnsiTheme="minorHAnsi" w:cstheme="minorHAnsi"/>
          <w:sz w:val="36"/>
          <w:szCs w:val="36"/>
        </w:rPr>
        <w:t xml:space="preserve">It is Beverly </w:t>
      </w:r>
      <w:r w:rsidR="009D7778" w:rsidRPr="00251739">
        <w:rPr>
          <w:rFonts w:asciiTheme="minorHAnsi" w:hAnsiTheme="minorHAnsi" w:cstheme="minorHAnsi"/>
          <w:sz w:val="36"/>
          <w:szCs w:val="36"/>
        </w:rPr>
        <w:t xml:space="preserve">who </w:t>
      </w:r>
      <w:r w:rsidRPr="00251739">
        <w:rPr>
          <w:rFonts w:asciiTheme="minorHAnsi" w:hAnsiTheme="minorHAnsi" w:cstheme="minorHAnsi"/>
          <w:sz w:val="36"/>
          <w:szCs w:val="36"/>
        </w:rPr>
        <w:t>adds a</w:t>
      </w:r>
      <w:r w:rsidR="008C1368" w:rsidRPr="00251739">
        <w:rPr>
          <w:rFonts w:asciiTheme="minorHAnsi" w:hAnsiTheme="minorHAnsi" w:cstheme="minorHAnsi"/>
          <w:sz w:val="36"/>
          <w:szCs w:val="36"/>
        </w:rPr>
        <w:t xml:space="preserve"> </w:t>
      </w:r>
      <w:r w:rsidR="00DD2A19" w:rsidRPr="00251739">
        <w:rPr>
          <w:rFonts w:asciiTheme="minorHAnsi" w:hAnsiTheme="minorHAnsi" w:cstheme="minorHAnsi"/>
          <w:sz w:val="36"/>
          <w:szCs w:val="36"/>
        </w:rPr>
        <w:t xml:space="preserve">threat by the King himself, to punish the effrontery </w:t>
      </w:r>
      <w:r w:rsidR="00B202BF" w:rsidRPr="00251739">
        <w:rPr>
          <w:rFonts w:asciiTheme="minorHAnsi" w:hAnsiTheme="minorHAnsi" w:cstheme="minorHAnsi"/>
          <w:sz w:val="36"/>
          <w:szCs w:val="36"/>
        </w:rPr>
        <w:t xml:space="preserve">of a mere </w:t>
      </w:r>
      <w:r w:rsidR="00654554" w:rsidRPr="00251739">
        <w:rPr>
          <w:rFonts w:asciiTheme="minorHAnsi" w:hAnsiTheme="minorHAnsi" w:cstheme="minorHAnsi"/>
          <w:sz w:val="36"/>
          <w:szCs w:val="36"/>
        </w:rPr>
        <w:t>gentlemen deigning to marry purported royalty</w:t>
      </w:r>
      <w:r w:rsidR="007160CF" w:rsidRPr="00251739">
        <w:rPr>
          <w:rFonts w:asciiTheme="minorHAnsi" w:hAnsiTheme="minorHAnsi" w:cstheme="minorHAnsi"/>
          <w:sz w:val="36"/>
          <w:szCs w:val="36"/>
        </w:rPr>
        <w:t>.</w:t>
      </w:r>
      <w:r w:rsidR="007C152C" w:rsidRPr="00251739">
        <w:rPr>
          <w:rFonts w:asciiTheme="minorHAnsi" w:hAnsiTheme="minorHAnsi" w:cstheme="minorHAnsi"/>
          <w:sz w:val="36"/>
          <w:szCs w:val="36"/>
        </w:rPr>
        <w:t xml:space="preserve"> Good thing for Rolfe, that </w:t>
      </w:r>
      <w:r w:rsidR="00ED0000" w:rsidRPr="00251739">
        <w:rPr>
          <w:rFonts w:asciiTheme="minorHAnsi" w:hAnsiTheme="minorHAnsi" w:cstheme="minorHAnsi"/>
          <w:sz w:val="36"/>
          <w:szCs w:val="36"/>
        </w:rPr>
        <w:t xml:space="preserve">he was not confronting Shakespeare’s </w:t>
      </w:r>
      <w:r w:rsidR="005F1A97" w:rsidRPr="00251739">
        <w:rPr>
          <w:rFonts w:asciiTheme="minorHAnsi" w:hAnsiTheme="minorHAnsi" w:cstheme="minorHAnsi"/>
          <w:sz w:val="36"/>
          <w:szCs w:val="36"/>
        </w:rPr>
        <w:t xml:space="preserve">purblind King </w:t>
      </w:r>
      <w:r w:rsidR="00BB0388" w:rsidRPr="00251739">
        <w:rPr>
          <w:rFonts w:asciiTheme="minorHAnsi" w:hAnsiTheme="minorHAnsi" w:cstheme="minorHAnsi"/>
          <w:sz w:val="36"/>
          <w:szCs w:val="36"/>
        </w:rPr>
        <w:t>Cymbeline</w:t>
      </w:r>
      <w:r w:rsidR="005F1A97" w:rsidRPr="00251739">
        <w:rPr>
          <w:rFonts w:asciiTheme="minorHAnsi" w:hAnsiTheme="minorHAnsi" w:cstheme="minorHAnsi"/>
          <w:sz w:val="36"/>
          <w:szCs w:val="36"/>
        </w:rPr>
        <w:t>!</w:t>
      </w:r>
      <w:r w:rsidR="009D7778" w:rsidRPr="00251739">
        <w:rPr>
          <w:rFonts w:asciiTheme="minorHAnsi" w:hAnsiTheme="minorHAnsi" w:cstheme="minorHAnsi"/>
          <w:sz w:val="36"/>
          <w:szCs w:val="36"/>
        </w:rPr>
        <w:t xml:space="preserve"> (Whether Beverley devised this scene himself, or reported it from an extant tradition</w:t>
      </w:r>
      <w:r w:rsidR="00F14DB1" w:rsidRPr="00251739">
        <w:rPr>
          <w:rFonts w:asciiTheme="minorHAnsi" w:hAnsiTheme="minorHAnsi" w:cstheme="minorHAnsi"/>
          <w:sz w:val="36"/>
          <w:szCs w:val="36"/>
        </w:rPr>
        <w:t xml:space="preserve"> – perhaps true, even – it </w:t>
      </w:r>
      <w:r w:rsidR="009D7778" w:rsidRPr="00251739">
        <w:rPr>
          <w:rFonts w:asciiTheme="minorHAnsi" w:hAnsiTheme="minorHAnsi" w:cstheme="minorHAnsi"/>
          <w:sz w:val="36"/>
          <w:szCs w:val="36"/>
        </w:rPr>
        <w:t>goes beyond anything Smith had published</w:t>
      </w:r>
      <w:r w:rsidR="00F14DB1" w:rsidRPr="00251739">
        <w:rPr>
          <w:rFonts w:asciiTheme="minorHAnsi" w:hAnsiTheme="minorHAnsi" w:cstheme="minorHAnsi"/>
          <w:sz w:val="36"/>
          <w:szCs w:val="36"/>
        </w:rPr>
        <w:t>, though in service of the same</w:t>
      </w:r>
      <w:r w:rsidR="0009659A" w:rsidRPr="00251739">
        <w:rPr>
          <w:rFonts w:asciiTheme="minorHAnsi" w:hAnsiTheme="minorHAnsi" w:cstheme="minorHAnsi"/>
          <w:sz w:val="36"/>
          <w:szCs w:val="36"/>
        </w:rPr>
        <w:t xml:space="preserve"> republican cause</w:t>
      </w:r>
      <w:r w:rsidR="009D7778" w:rsidRPr="00251739">
        <w:rPr>
          <w:rFonts w:asciiTheme="minorHAnsi" w:hAnsiTheme="minorHAnsi" w:cstheme="minorHAnsi"/>
          <w:sz w:val="36"/>
          <w:szCs w:val="36"/>
        </w:rPr>
        <w:t>.)</w:t>
      </w:r>
    </w:p>
    <w:p w:rsidR="00654554" w:rsidRPr="00251739" w:rsidRDefault="00654554">
      <w:pPr>
        <w:tabs>
          <w:tab w:val="left" w:pos="-720"/>
        </w:tabs>
        <w:rPr>
          <w:rFonts w:asciiTheme="minorHAnsi" w:hAnsiTheme="minorHAnsi" w:cstheme="minorHAnsi"/>
          <w:sz w:val="36"/>
          <w:szCs w:val="36"/>
        </w:rPr>
      </w:pPr>
    </w:p>
    <w:p w:rsidR="00654554" w:rsidRPr="00251739" w:rsidRDefault="007160CF">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9D7778" w:rsidRPr="00251739">
        <w:rPr>
          <w:rFonts w:asciiTheme="minorHAnsi" w:hAnsiTheme="minorHAnsi" w:cstheme="minorHAnsi"/>
          <w:sz w:val="36"/>
          <w:szCs w:val="36"/>
        </w:rPr>
        <w:t xml:space="preserve">Beverley’s </w:t>
      </w:r>
      <w:r w:rsidRPr="00251739">
        <w:rPr>
          <w:rFonts w:asciiTheme="minorHAnsi" w:hAnsiTheme="minorHAnsi" w:cstheme="minorHAnsi"/>
          <w:i/>
          <w:sz w:val="36"/>
          <w:szCs w:val="36"/>
        </w:rPr>
        <w:t>History and Present State of Virginia</w:t>
      </w:r>
      <w:r w:rsidRPr="00251739">
        <w:rPr>
          <w:rFonts w:asciiTheme="minorHAnsi" w:hAnsiTheme="minorHAnsi" w:cstheme="minorHAnsi"/>
          <w:sz w:val="36"/>
          <w:szCs w:val="36"/>
        </w:rPr>
        <w:t xml:space="preserve"> was the first such large-scale </w:t>
      </w:r>
      <w:r w:rsidR="0008184B" w:rsidRPr="00251739">
        <w:rPr>
          <w:rFonts w:asciiTheme="minorHAnsi" w:hAnsiTheme="minorHAnsi" w:cstheme="minorHAnsi"/>
          <w:sz w:val="36"/>
          <w:szCs w:val="36"/>
        </w:rPr>
        <w:t>work</w:t>
      </w:r>
      <w:r w:rsidRPr="00251739">
        <w:rPr>
          <w:rFonts w:asciiTheme="minorHAnsi" w:hAnsiTheme="minorHAnsi" w:cstheme="minorHAnsi"/>
          <w:sz w:val="36"/>
          <w:szCs w:val="36"/>
        </w:rPr>
        <w:t xml:space="preserve"> since Smith’s </w:t>
      </w:r>
      <w:r w:rsidR="00DD2A19" w:rsidRPr="00251739">
        <w:rPr>
          <w:rFonts w:asciiTheme="minorHAnsi" w:hAnsiTheme="minorHAnsi" w:cstheme="minorHAnsi"/>
          <w:sz w:val="36"/>
          <w:szCs w:val="36"/>
        </w:rPr>
        <w:t xml:space="preserve">own, of </w:t>
      </w:r>
      <w:r w:rsidRPr="00251739">
        <w:rPr>
          <w:rFonts w:asciiTheme="minorHAnsi" w:hAnsiTheme="minorHAnsi" w:cstheme="minorHAnsi"/>
          <w:sz w:val="36"/>
          <w:szCs w:val="36"/>
        </w:rPr>
        <w:t xml:space="preserve">over </w:t>
      </w:r>
      <w:r w:rsidR="008C1368" w:rsidRPr="00251739">
        <w:rPr>
          <w:rFonts w:asciiTheme="minorHAnsi" w:hAnsiTheme="minorHAnsi" w:cstheme="minorHAnsi"/>
          <w:sz w:val="36"/>
          <w:szCs w:val="36"/>
        </w:rPr>
        <w:t xml:space="preserve">80 years </w:t>
      </w:r>
      <w:r w:rsidRPr="00251739">
        <w:rPr>
          <w:rFonts w:asciiTheme="minorHAnsi" w:hAnsiTheme="minorHAnsi" w:cstheme="minorHAnsi"/>
          <w:sz w:val="36"/>
          <w:szCs w:val="36"/>
        </w:rPr>
        <w:t xml:space="preserve">before. It was widely read throughout </w:t>
      </w:r>
      <w:r w:rsidR="00DD2A19" w:rsidRPr="00251739">
        <w:rPr>
          <w:rFonts w:asciiTheme="minorHAnsi" w:hAnsiTheme="minorHAnsi" w:cstheme="minorHAnsi"/>
          <w:sz w:val="36"/>
          <w:szCs w:val="36"/>
        </w:rPr>
        <w:t xml:space="preserve">all the </w:t>
      </w:r>
      <w:r w:rsidRPr="00251739">
        <w:rPr>
          <w:rFonts w:asciiTheme="minorHAnsi" w:hAnsiTheme="minorHAnsi" w:cstheme="minorHAnsi"/>
          <w:sz w:val="36"/>
          <w:szCs w:val="36"/>
        </w:rPr>
        <w:t xml:space="preserve">colonies both immediately and over the ensuing century, in its original 1705 </w:t>
      </w:r>
      <w:r w:rsidR="007C152C" w:rsidRPr="00251739">
        <w:rPr>
          <w:rFonts w:asciiTheme="minorHAnsi" w:hAnsiTheme="minorHAnsi" w:cstheme="minorHAnsi"/>
          <w:sz w:val="36"/>
          <w:szCs w:val="36"/>
        </w:rPr>
        <w:t>issue</w:t>
      </w:r>
      <w:r w:rsidRPr="00251739">
        <w:rPr>
          <w:rFonts w:asciiTheme="minorHAnsi" w:hAnsiTheme="minorHAnsi" w:cstheme="minorHAnsi"/>
          <w:sz w:val="36"/>
          <w:szCs w:val="36"/>
        </w:rPr>
        <w:t xml:space="preserve">, and in an updated edition published in 1722 just before Beverley’s death. Among those who read and used it were Cotton Mather </w:t>
      </w:r>
      <w:r w:rsidR="00F603A0" w:rsidRPr="00251739">
        <w:rPr>
          <w:rFonts w:asciiTheme="minorHAnsi" w:hAnsiTheme="minorHAnsi" w:cstheme="minorHAnsi"/>
          <w:sz w:val="36"/>
          <w:szCs w:val="36"/>
        </w:rPr>
        <w:t xml:space="preserve">in Massachusetts </w:t>
      </w:r>
      <w:r w:rsidRPr="00251739">
        <w:rPr>
          <w:rFonts w:asciiTheme="minorHAnsi" w:hAnsiTheme="minorHAnsi" w:cstheme="minorHAnsi"/>
          <w:sz w:val="36"/>
          <w:szCs w:val="36"/>
        </w:rPr>
        <w:t xml:space="preserve">(excerpting sections in his 1721 </w:t>
      </w:r>
      <w:r w:rsidRPr="00251739">
        <w:rPr>
          <w:rFonts w:asciiTheme="minorHAnsi" w:hAnsiTheme="minorHAnsi" w:cstheme="minorHAnsi"/>
          <w:i/>
          <w:sz w:val="36"/>
          <w:szCs w:val="36"/>
        </w:rPr>
        <w:t>Christian Philosopher</w:t>
      </w:r>
      <w:r w:rsidR="007C152C" w:rsidRPr="00251739">
        <w:rPr>
          <w:rFonts w:asciiTheme="minorHAnsi" w:hAnsiTheme="minorHAnsi" w:cstheme="minorHAnsi"/>
          <w:sz w:val="36"/>
          <w:szCs w:val="36"/>
        </w:rPr>
        <w:t>),</w:t>
      </w:r>
      <w:r w:rsidR="00F603A0" w:rsidRPr="00251739">
        <w:rPr>
          <w:rFonts w:asciiTheme="minorHAnsi" w:hAnsiTheme="minorHAnsi" w:cstheme="minorHAnsi"/>
          <w:sz w:val="36"/>
          <w:szCs w:val="36"/>
        </w:rPr>
        <w:t xml:space="preserve"> Franklin n Pennsylvania </w:t>
      </w:r>
      <w:r w:rsidRPr="00251739">
        <w:rPr>
          <w:rFonts w:asciiTheme="minorHAnsi" w:hAnsiTheme="minorHAnsi" w:cstheme="minorHAnsi"/>
          <w:sz w:val="36"/>
          <w:szCs w:val="36"/>
        </w:rPr>
        <w:t xml:space="preserve">(who reprinted portions in his </w:t>
      </w:r>
      <w:r w:rsidRPr="00251739">
        <w:rPr>
          <w:rFonts w:asciiTheme="minorHAnsi" w:hAnsiTheme="minorHAnsi" w:cstheme="minorHAnsi"/>
          <w:i/>
          <w:sz w:val="36"/>
          <w:szCs w:val="36"/>
        </w:rPr>
        <w:t>General Magazine</w:t>
      </w:r>
      <w:r w:rsidR="007441F0" w:rsidRPr="00251739">
        <w:rPr>
          <w:rFonts w:asciiTheme="minorHAnsi" w:hAnsiTheme="minorHAnsi" w:cstheme="minorHAnsi"/>
          <w:sz w:val="36"/>
          <w:szCs w:val="36"/>
        </w:rPr>
        <w:t xml:space="preserve"> of 1741), Jefferson</w:t>
      </w:r>
      <w:r w:rsidR="0008184B" w:rsidRPr="00251739">
        <w:rPr>
          <w:rFonts w:asciiTheme="minorHAnsi" w:hAnsiTheme="minorHAnsi" w:cstheme="minorHAnsi"/>
          <w:sz w:val="36"/>
          <w:szCs w:val="36"/>
        </w:rPr>
        <w:t xml:space="preserve"> </w:t>
      </w:r>
      <w:r w:rsidR="00F603A0" w:rsidRPr="00251739">
        <w:rPr>
          <w:rFonts w:asciiTheme="minorHAnsi" w:hAnsiTheme="minorHAnsi" w:cstheme="minorHAnsi"/>
          <w:sz w:val="36"/>
          <w:szCs w:val="36"/>
        </w:rPr>
        <w:t xml:space="preserve">in Virginia </w:t>
      </w:r>
      <w:r w:rsidR="0008184B" w:rsidRPr="00251739">
        <w:rPr>
          <w:rFonts w:asciiTheme="minorHAnsi" w:hAnsiTheme="minorHAnsi" w:cstheme="minorHAnsi"/>
          <w:sz w:val="36"/>
          <w:szCs w:val="36"/>
        </w:rPr>
        <w:t>(whose father Peter had served as a surveyor on the Northern Neck expedition, under Beverley’s son)</w:t>
      </w:r>
      <w:r w:rsidR="007441F0" w:rsidRPr="00251739">
        <w:rPr>
          <w:rFonts w:asciiTheme="minorHAnsi" w:hAnsiTheme="minorHAnsi" w:cstheme="minorHAnsi"/>
          <w:sz w:val="36"/>
          <w:szCs w:val="36"/>
        </w:rPr>
        <w:t>, and Washington, who pur</w:t>
      </w:r>
      <w:r w:rsidR="007C152C" w:rsidRPr="00251739">
        <w:rPr>
          <w:rFonts w:asciiTheme="minorHAnsi" w:hAnsiTheme="minorHAnsi" w:cstheme="minorHAnsi"/>
          <w:sz w:val="36"/>
          <w:szCs w:val="36"/>
        </w:rPr>
        <w:t>cha</w:t>
      </w:r>
      <w:r w:rsidR="007441F0" w:rsidRPr="00251739">
        <w:rPr>
          <w:rFonts w:asciiTheme="minorHAnsi" w:hAnsiTheme="minorHAnsi" w:cstheme="minorHAnsi"/>
          <w:sz w:val="36"/>
          <w:szCs w:val="36"/>
        </w:rPr>
        <w:t>sed a copy in 1769.</w:t>
      </w:r>
      <w:r w:rsidR="007441F0" w:rsidRPr="00251739">
        <w:rPr>
          <w:rStyle w:val="FootnoteReference"/>
          <w:rFonts w:asciiTheme="minorHAnsi" w:hAnsiTheme="minorHAnsi" w:cstheme="minorHAnsi"/>
          <w:sz w:val="36"/>
          <w:szCs w:val="36"/>
        </w:rPr>
        <w:footnoteReference w:id="242"/>
      </w:r>
      <w:r w:rsidR="007441F0" w:rsidRPr="00251739">
        <w:rPr>
          <w:rFonts w:asciiTheme="minorHAnsi" w:hAnsiTheme="minorHAnsi" w:cstheme="minorHAnsi"/>
          <w:sz w:val="36"/>
          <w:szCs w:val="36"/>
        </w:rPr>
        <w:t xml:space="preserve"> By this time, the republican arguments advanced by </w:t>
      </w:r>
      <w:r w:rsidR="00FD5115" w:rsidRPr="00251739">
        <w:rPr>
          <w:rFonts w:asciiTheme="minorHAnsi" w:hAnsiTheme="minorHAnsi" w:cstheme="minorHAnsi"/>
          <w:sz w:val="36"/>
          <w:szCs w:val="36"/>
        </w:rPr>
        <w:t xml:space="preserve">many </w:t>
      </w:r>
      <w:r w:rsidR="007441F0" w:rsidRPr="00251739">
        <w:rPr>
          <w:rFonts w:asciiTheme="minorHAnsi" w:hAnsiTheme="minorHAnsi" w:cstheme="minorHAnsi"/>
          <w:sz w:val="36"/>
          <w:szCs w:val="36"/>
        </w:rPr>
        <w:t xml:space="preserve">colonial writers had saturated the American population throughout the colonies, and the revolution was not far off. Educated </w:t>
      </w:r>
      <w:r w:rsidR="007441F0" w:rsidRPr="00251739">
        <w:rPr>
          <w:rFonts w:asciiTheme="minorHAnsi" w:hAnsiTheme="minorHAnsi" w:cstheme="minorHAnsi"/>
          <w:sz w:val="36"/>
          <w:szCs w:val="36"/>
        </w:rPr>
        <w:lastRenderedPageBreak/>
        <w:t xml:space="preserve">Americans knew what John Smith’s role had been, as they knew it of </w:t>
      </w:r>
      <w:r w:rsidR="006F7D37" w:rsidRPr="00251739">
        <w:rPr>
          <w:rFonts w:asciiTheme="minorHAnsi" w:hAnsiTheme="minorHAnsi" w:cstheme="minorHAnsi"/>
          <w:sz w:val="36"/>
          <w:szCs w:val="36"/>
        </w:rPr>
        <w:t xml:space="preserve">such </w:t>
      </w:r>
      <w:r w:rsidR="00A11933" w:rsidRPr="00251739">
        <w:rPr>
          <w:rFonts w:asciiTheme="minorHAnsi" w:hAnsiTheme="minorHAnsi" w:cstheme="minorHAnsi"/>
          <w:sz w:val="36"/>
          <w:szCs w:val="36"/>
        </w:rPr>
        <w:t xml:space="preserve">founding </w:t>
      </w:r>
      <w:r w:rsidR="006F7D37" w:rsidRPr="00251739">
        <w:rPr>
          <w:rFonts w:asciiTheme="minorHAnsi" w:hAnsiTheme="minorHAnsi" w:cstheme="minorHAnsi"/>
          <w:sz w:val="36"/>
          <w:szCs w:val="36"/>
        </w:rPr>
        <w:t>New Englanders as Bradford</w:t>
      </w:r>
      <w:r w:rsidR="005F1A97" w:rsidRPr="00251739">
        <w:rPr>
          <w:rFonts w:asciiTheme="minorHAnsi" w:hAnsiTheme="minorHAnsi" w:cstheme="minorHAnsi"/>
          <w:sz w:val="36"/>
          <w:szCs w:val="36"/>
        </w:rPr>
        <w:t xml:space="preserve"> and</w:t>
      </w:r>
      <w:r w:rsidR="006F7D37" w:rsidRPr="00251739">
        <w:rPr>
          <w:rFonts w:asciiTheme="minorHAnsi" w:hAnsiTheme="minorHAnsi" w:cstheme="minorHAnsi"/>
          <w:sz w:val="36"/>
          <w:szCs w:val="36"/>
        </w:rPr>
        <w:t xml:space="preserve"> </w:t>
      </w:r>
      <w:r w:rsidR="00694FD2" w:rsidRPr="00251739">
        <w:rPr>
          <w:rFonts w:asciiTheme="minorHAnsi" w:hAnsiTheme="minorHAnsi" w:cstheme="minorHAnsi"/>
          <w:sz w:val="36"/>
          <w:szCs w:val="36"/>
        </w:rPr>
        <w:t>Winthrop</w:t>
      </w:r>
      <w:r w:rsidR="006F7D37" w:rsidRPr="00251739">
        <w:rPr>
          <w:rFonts w:asciiTheme="minorHAnsi" w:hAnsiTheme="minorHAnsi" w:cstheme="minorHAnsi"/>
          <w:sz w:val="36"/>
          <w:szCs w:val="36"/>
        </w:rPr>
        <w:t>.</w:t>
      </w:r>
    </w:p>
    <w:p w:rsidR="007441F0" w:rsidRPr="00251739" w:rsidRDefault="007441F0">
      <w:pPr>
        <w:tabs>
          <w:tab w:val="left" w:pos="-720"/>
        </w:tabs>
        <w:rPr>
          <w:rFonts w:asciiTheme="minorHAnsi" w:hAnsiTheme="minorHAnsi" w:cstheme="minorHAnsi"/>
          <w:sz w:val="36"/>
          <w:szCs w:val="36"/>
        </w:rPr>
      </w:pPr>
    </w:p>
    <w:p w:rsidR="007441F0" w:rsidRPr="00251739" w:rsidRDefault="007441F0">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But there was a problem</w:t>
      </w:r>
      <w:r w:rsidR="00656F3E" w:rsidRPr="00251739">
        <w:rPr>
          <w:rFonts w:asciiTheme="minorHAnsi" w:hAnsiTheme="minorHAnsi" w:cstheme="minorHAnsi"/>
          <w:sz w:val="36"/>
          <w:szCs w:val="36"/>
        </w:rPr>
        <w:t xml:space="preserve"> – an </w:t>
      </w:r>
      <w:r w:rsidRPr="00251739">
        <w:rPr>
          <w:rFonts w:asciiTheme="minorHAnsi" w:hAnsiTheme="minorHAnsi" w:cstheme="minorHAnsi"/>
          <w:sz w:val="36"/>
          <w:szCs w:val="36"/>
        </w:rPr>
        <w:t xml:space="preserve">unresolved </w:t>
      </w:r>
      <w:r w:rsidR="00C065CF" w:rsidRPr="00251739">
        <w:rPr>
          <w:rFonts w:asciiTheme="minorHAnsi" w:hAnsiTheme="minorHAnsi" w:cstheme="minorHAnsi"/>
          <w:sz w:val="36"/>
          <w:szCs w:val="36"/>
        </w:rPr>
        <w:t xml:space="preserve">flaw in the </w:t>
      </w:r>
      <w:r w:rsidR="007C152C" w:rsidRPr="00251739">
        <w:rPr>
          <w:rFonts w:asciiTheme="minorHAnsi" w:hAnsiTheme="minorHAnsi" w:cstheme="minorHAnsi"/>
          <w:sz w:val="36"/>
          <w:szCs w:val="36"/>
        </w:rPr>
        <w:t xml:space="preserve">new </w:t>
      </w:r>
      <w:r w:rsidR="00C065CF" w:rsidRPr="00251739">
        <w:rPr>
          <w:rFonts w:asciiTheme="minorHAnsi" w:hAnsiTheme="minorHAnsi" w:cstheme="minorHAnsi"/>
          <w:sz w:val="36"/>
          <w:szCs w:val="36"/>
        </w:rPr>
        <w:t xml:space="preserve">American </w:t>
      </w:r>
      <w:r w:rsidR="007C152C" w:rsidRPr="00251739">
        <w:rPr>
          <w:rFonts w:asciiTheme="minorHAnsi" w:hAnsiTheme="minorHAnsi" w:cstheme="minorHAnsi"/>
          <w:sz w:val="36"/>
          <w:szCs w:val="36"/>
        </w:rPr>
        <w:t>republic</w:t>
      </w:r>
      <w:r w:rsidR="00C065CF" w:rsidRPr="00251739">
        <w:rPr>
          <w:rFonts w:asciiTheme="minorHAnsi" w:hAnsiTheme="minorHAnsi" w:cstheme="minorHAnsi"/>
          <w:sz w:val="36"/>
          <w:szCs w:val="36"/>
        </w:rPr>
        <w:t>, that within a few decades of the nation’s founding, would</w:t>
      </w:r>
      <w:r w:rsidR="007C152C" w:rsidRPr="00251739">
        <w:rPr>
          <w:rFonts w:asciiTheme="minorHAnsi" w:hAnsiTheme="minorHAnsi" w:cstheme="minorHAnsi"/>
          <w:sz w:val="36"/>
          <w:szCs w:val="36"/>
        </w:rPr>
        <w:t xml:space="preserve"> </w:t>
      </w:r>
      <w:r w:rsidR="00220358" w:rsidRPr="00251739">
        <w:rPr>
          <w:rFonts w:asciiTheme="minorHAnsi" w:hAnsiTheme="minorHAnsi" w:cstheme="minorHAnsi"/>
          <w:sz w:val="36"/>
          <w:szCs w:val="36"/>
        </w:rPr>
        <w:t xml:space="preserve">largely </w:t>
      </w:r>
      <w:r w:rsidR="00727F53" w:rsidRPr="00251739">
        <w:rPr>
          <w:rFonts w:asciiTheme="minorHAnsi" w:hAnsiTheme="minorHAnsi" w:cstheme="minorHAnsi"/>
          <w:sz w:val="36"/>
          <w:szCs w:val="36"/>
        </w:rPr>
        <w:t>reduce Smith’s</w:t>
      </w:r>
      <w:r w:rsidR="009D7778" w:rsidRPr="00251739">
        <w:rPr>
          <w:rFonts w:asciiTheme="minorHAnsi" w:hAnsiTheme="minorHAnsi" w:cstheme="minorHAnsi"/>
          <w:sz w:val="36"/>
          <w:szCs w:val="36"/>
        </w:rPr>
        <w:t xml:space="preserve"> reputation</w:t>
      </w:r>
      <w:r w:rsidR="00727F53" w:rsidRPr="00251739">
        <w:rPr>
          <w:rFonts w:asciiTheme="minorHAnsi" w:hAnsiTheme="minorHAnsi" w:cstheme="minorHAnsi"/>
          <w:sz w:val="36"/>
          <w:szCs w:val="36"/>
        </w:rPr>
        <w:t xml:space="preserve"> to its later</w:t>
      </w:r>
      <w:r w:rsidR="00220358" w:rsidRPr="00251739">
        <w:rPr>
          <w:rFonts w:asciiTheme="minorHAnsi" w:hAnsiTheme="minorHAnsi" w:cstheme="minorHAnsi"/>
          <w:sz w:val="36"/>
          <w:szCs w:val="36"/>
        </w:rPr>
        <w:t xml:space="preserve"> </w:t>
      </w:r>
      <w:r w:rsidR="007C152C" w:rsidRPr="00251739">
        <w:rPr>
          <w:rFonts w:asciiTheme="minorHAnsi" w:hAnsiTheme="minorHAnsi" w:cstheme="minorHAnsi"/>
          <w:sz w:val="36"/>
          <w:szCs w:val="36"/>
        </w:rPr>
        <w:t>car</w:t>
      </w:r>
      <w:r w:rsidR="001E5968" w:rsidRPr="00251739">
        <w:rPr>
          <w:rFonts w:asciiTheme="minorHAnsi" w:hAnsiTheme="minorHAnsi" w:cstheme="minorHAnsi"/>
          <w:sz w:val="36"/>
          <w:szCs w:val="36"/>
        </w:rPr>
        <w:t>icature</w:t>
      </w:r>
      <w:r w:rsidR="005D3798" w:rsidRPr="00251739">
        <w:rPr>
          <w:rFonts w:asciiTheme="minorHAnsi" w:hAnsiTheme="minorHAnsi" w:cstheme="minorHAnsi"/>
          <w:sz w:val="36"/>
          <w:szCs w:val="36"/>
        </w:rPr>
        <w:t xml:space="preserve"> and outright falsification</w:t>
      </w:r>
      <w:r w:rsidR="007C152C" w:rsidRPr="00251739">
        <w:rPr>
          <w:rFonts w:asciiTheme="minorHAnsi" w:hAnsiTheme="minorHAnsi" w:cstheme="minorHAnsi"/>
          <w:sz w:val="36"/>
          <w:szCs w:val="36"/>
        </w:rPr>
        <w:t xml:space="preserve">. </w:t>
      </w:r>
      <w:r w:rsidR="00C065CF" w:rsidRPr="00251739">
        <w:rPr>
          <w:rFonts w:asciiTheme="minorHAnsi" w:hAnsiTheme="minorHAnsi" w:cstheme="minorHAnsi"/>
          <w:sz w:val="36"/>
          <w:szCs w:val="36"/>
        </w:rPr>
        <w:t>The flaw was slavery</w:t>
      </w:r>
      <w:r w:rsidR="005D3798" w:rsidRPr="00251739">
        <w:rPr>
          <w:rFonts w:asciiTheme="minorHAnsi" w:hAnsiTheme="minorHAnsi" w:cstheme="minorHAnsi"/>
          <w:sz w:val="36"/>
          <w:szCs w:val="36"/>
        </w:rPr>
        <w:t>;</w:t>
      </w:r>
      <w:r w:rsidR="00C065CF" w:rsidRPr="00251739">
        <w:rPr>
          <w:rFonts w:asciiTheme="minorHAnsi" w:hAnsiTheme="minorHAnsi" w:cstheme="minorHAnsi"/>
          <w:sz w:val="36"/>
          <w:szCs w:val="36"/>
        </w:rPr>
        <w:t xml:space="preserve"> and the </w:t>
      </w:r>
      <w:r w:rsidR="001E5968" w:rsidRPr="00251739">
        <w:rPr>
          <w:rFonts w:asciiTheme="minorHAnsi" w:hAnsiTheme="minorHAnsi" w:cstheme="minorHAnsi"/>
          <w:sz w:val="36"/>
          <w:szCs w:val="36"/>
        </w:rPr>
        <w:t xml:space="preserve">perverse </w:t>
      </w:r>
      <w:r w:rsidR="00C065CF" w:rsidRPr="00251739">
        <w:rPr>
          <w:rFonts w:asciiTheme="minorHAnsi" w:hAnsiTheme="minorHAnsi" w:cstheme="minorHAnsi"/>
          <w:sz w:val="36"/>
          <w:szCs w:val="36"/>
        </w:rPr>
        <w:t>use Smith</w:t>
      </w:r>
      <w:r w:rsidR="009D7778" w:rsidRPr="00251739">
        <w:rPr>
          <w:rFonts w:asciiTheme="minorHAnsi" w:hAnsiTheme="minorHAnsi" w:cstheme="minorHAnsi"/>
          <w:sz w:val="36"/>
          <w:szCs w:val="36"/>
        </w:rPr>
        <w:t>’s memory</w:t>
      </w:r>
      <w:r w:rsidR="00C065CF" w:rsidRPr="00251739">
        <w:rPr>
          <w:rFonts w:asciiTheme="minorHAnsi" w:hAnsiTheme="minorHAnsi" w:cstheme="minorHAnsi"/>
          <w:sz w:val="36"/>
          <w:szCs w:val="36"/>
        </w:rPr>
        <w:t xml:space="preserve"> </w:t>
      </w:r>
      <w:r w:rsidR="00BB0388" w:rsidRPr="00251739">
        <w:rPr>
          <w:rFonts w:asciiTheme="minorHAnsi" w:hAnsiTheme="minorHAnsi" w:cstheme="minorHAnsi"/>
          <w:sz w:val="36"/>
          <w:szCs w:val="36"/>
        </w:rPr>
        <w:t>soon</w:t>
      </w:r>
      <w:r w:rsidR="00C065CF" w:rsidRPr="00251739">
        <w:rPr>
          <w:rFonts w:asciiTheme="minorHAnsi" w:hAnsiTheme="minorHAnsi" w:cstheme="minorHAnsi"/>
          <w:sz w:val="36"/>
          <w:szCs w:val="36"/>
        </w:rPr>
        <w:t xml:space="preserve"> served</w:t>
      </w:r>
      <w:r w:rsidR="005D3798" w:rsidRPr="00251739">
        <w:rPr>
          <w:rFonts w:asciiTheme="minorHAnsi" w:hAnsiTheme="minorHAnsi" w:cstheme="minorHAnsi"/>
          <w:sz w:val="36"/>
          <w:szCs w:val="36"/>
        </w:rPr>
        <w:t xml:space="preserve"> – unlike Beverley’s republican campaign – was </w:t>
      </w:r>
      <w:r w:rsidR="001E5968" w:rsidRPr="00251739">
        <w:rPr>
          <w:rFonts w:asciiTheme="minorHAnsi" w:hAnsiTheme="minorHAnsi" w:cstheme="minorHAnsi"/>
          <w:sz w:val="36"/>
          <w:szCs w:val="36"/>
        </w:rPr>
        <w:t>to represent</w:t>
      </w:r>
      <w:r w:rsidR="00C065CF" w:rsidRPr="00251739">
        <w:rPr>
          <w:rFonts w:asciiTheme="minorHAnsi" w:hAnsiTheme="minorHAnsi" w:cstheme="minorHAnsi"/>
          <w:sz w:val="36"/>
          <w:szCs w:val="36"/>
        </w:rPr>
        <w:t xml:space="preserve"> a mythical southern gentility, of </w:t>
      </w:r>
      <w:r w:rsidR="00727F53" w:rsidRPr="00251739">
        <w:rPr>
          <w:rFonts w:asciiTheme="minorHAnsi" w:hAnsiTheme="minorHAnsi" w:cstheme="minorHAnsi"/>
          <w:sz w:val="36"/>
          <w:szCs w:val="36"/>
        </w:rPr>
        <w:t>equally mythical</w:t>
      </w:r>
      <w:r w:rsidR="00C065CF" w:rsidRPr="00251739">
        <w:rPr>
          <w:rFonts w:asciiTheme="minorHAnsi" w:hAnsiTheme="minorHAnsi" w:cstheme="minorHAnsi"/>
          <w:sz w:val="36"/>
          <w:szCs w:val="36"/>
        </w:rPr>
        <w:t xml:space="preserve"> “cavalier” </w:t>
      </w:r>
      <w:r w:rsidR="00727F53" w:rsidRPr="00251739">
        <w:rPr>
          <w:rFonts w:asciiTheme="minorHAnsi" w:hAnsiTheme="minorHAnsi" w:cstheme="minorHAnsi"/>
          <w:sz w:val="36"/>
          <w:szCs w:val="36"/>
        </w:rPr>
        <w:t>origin</w:t>
      </w:r>
      <w:r w:rsidR="007C152C" w:rsidRPr="00251739">
        <w:rPr>
          <w:rFonts w:asciiTheme="minorHAnsi" w:hAnsiTheme="minorHAnsi" w:cstheme="minorHAnsi"/>
          <w:sz w:val="36"/>
          <w:szCs w:val="36"/>
        </w:rPr>
        <w:t xml:space="preserve">, in </w:t>
      </w:r>
      <w:r w:rsidR="001E5968" w:rsidRPr="00251739">
        <w:rPr>
          <w:rFonts w:asciiTheme="minorHAnsi" w:hAnsiTheme="minorHAnsi" w:cstheme="minorHAnsi"/>
          <w:sz w:val="36"/>
          <w:szCs w:val="36"/>
        </w:rPr>
        <w:t>defense</w:t>
      </w:r>
      <w:r w:rsidR="007C152C" w:rsidRPr="00251739">
        <w:rPr>
          <w:rFonts w:asciiTheme="minorHAnsi" w:hAnsiTheme="minorHAnsi" w:cstheme="minorHAnsi"/>
          <w:sz w:val="36"/>
          <w:szCs w:val="36"/>
        </w:rPr>
        <w:t xml:space="preserve"> of the plantation aristocracy</w:t>
      </w:r>
      <w:r w:rsidR="00DD2A19" w:rsidRPr="00251739">
        <w:rPr>
          <w:rFonts w:asciiTheme="minorHAnsi" w:hAnsiTheme="minorHAnsi" w:cstheme="minorHAnsi"/>
          <w:sz w:val="36"/>
          <w:szCs w:val="36"/>
        </w:rPr>
        <w:t xml:space="preserve"> </w:t>
      </w:r>
      <w:r w:rsidR="00FD5115" w:rsidRPr="00251739">
        <w:rPr>
          <w:rFonts w:asciiTheme="minorHAnsi" w:hAnsiTheme="minorHAnsi" w:cstheme="minorHAnsi"/>
          <w:sz w:val="36"/>
          <w:szCs w:val="36"/>
        </w:rPr>
        <w:t>and its foundation in slavery</w:t>
      </w:r>
      <w:r w:rsidR="005D3798" w:rsidRPr="00251739">
        <w:rPr>
          <w:rFonts w:asciiTheme="minorHAnsi" w:hAnsiTheme="minorHAnsi" w:cstheme="minorHAnsi"/>
          <w:sz w:val="36"/>
          <w:szCs w:val="36"/>
        </w:rPr>
        <w:t>.</w:t>
      </w:r>
      <w:r w:rsidR="00C065CF" w:rsidRPr="00251739">
        <w:rPr>
          <w:rFonts w:asciiTheme="minorHAnsi" w:hAnsiTheme="minorHAnsi" w:cstheme="minorHAnsi"/>
          <w:sz w:val="36"/>
          <w:szCs w:val="36"/>
        </w:rPr>
        <w:t xml:space="preserve"> The real cavalry officer Smith would have sharpened his</w:t>
      </w:r>
      <w:r w:rsidR="007C152C" w:rsidRPr="00251739">
        <w:rPr>
          <w:rFonts w:asciiTheme="minorHAnsi" w:hAnsiTheme="minorHAnsi" w:cstheme="minorHAnsi"/>
          <w:sz w:val="36"/>
          <w:szCs w:val="36"/>
        </w:rPr>
        <w:t xml:space="preserve"> </w:t>
      </w:r>
      <w:r w:rsidR="0008184B" w:rsidRPr="00251739">
        <w:rPr>
          <w:rFonts w:asciiTheme="minorHAnsi" w:hAnsiTheme="minorHAnsi" w:cstheme="minorHAnsi"/>
          <w:sz w:val="36"/>
          <w:szCs w:val="36"/>
        </w:rPr>
        <w:t>Turkish</w:t>
      </w:r>
      <w:r w:rsidR="00FD5115" w:rsidRPr="00251739">
        <w:rPr>
          <w:rFonts w:asciiTheme="minorHAnsi" w:hAnsiTheme="minorHAnsi" w:cstheme="minorHAnsi"/>
          <w:sz w:val="36"/>
          <w:szCs w:val="36"/>
        </w:rPr>
        <w:t xml:space="preserve"> </w:t>
      </w:r>
      <w:r w:rsidR="007C152C" w:rsidRPr="00251739">
        <w:rPr>
          <w:rFonts w:asciiTheme="minorHAnsi" w:hAnsiTheme="minorHAnsi" w:cstheme="minorHAnsi"/>
          <w:sz w:val="36"/>
          <w:szCs w:val="36"/>
        </w:rPr>
        <w:t>scimitar</w:t>
      </w:r>
      <w:r w:rsidR="00C065CF" w:rsidRPr="00251739">
        <w:rPr>
          <w:rFonts w:asciiTheme="minorHAnsi" w:hAnsiTheme="minorHAnsi" w:cstheme="minorHAnsi"/>
          <w:sz w:val="36"/>
          <w:szCs w:val="36"/>
        </w:rPr>
        <w:t>, modern soldier</w:t>
      </w:r>
      <w:r w:rsidR="009D6F43" w:rsidRPr="00251739">
        <w:rPr>
          <w:rFonts w:asciiTheme="minorHAnsi" w:hAnsiTheme="minorHAnsi" w:cstheme="minorHAnsi"/>
          <w:sz w:val="36"/>
          <w:szCs w:val="36"/>
        </w:rPr>
        <w:t xml:space="preserve"> Smith</w:t>
      </w:r>
      <w:r w:rsidR="00C065CF" w:rsidRPr="00251739">
        <w:rPr>
          <w:rFonts w:asciiTheme="minorHAnsi" w:hAnsiTheme="minorHAnsi" w:cstheme="minorHAnsi"/>
          <w:sz w:val="36"/>
          <w:szCs w:val="36"/>
        </w:rPr>
        <w:t xml:space="preserve"> </w:t>
      </w:r>
      <w:r w:rsidR="00220358" w:rsidRPr="00251739">
        <w:rPr>
          <w:rFonts w:asciiTheme="minorHAnsi" w:hAnsiTheme="minorHAnsi" w:cstheme="minorHAnsi"/>
          <w:sz w:val="36"/>
          <w:szCs w:val="36"/>
        </w:rPr>
        <w:t>cocked his high-tech</w:t>
      </w:r>
      <w:r w:rsidR="00C065CF" w:rsidRPr="00251739">
        <w:rPr>
          <w:rFonts w:asciiTheme="minorHAnsi" w:hAnsiTheme="minorHAnsi" w:cstheme="minorHAnsi"/>
          <w:sz w:val="36"/>
          <w:szCs w:val="36"/>
        </w:rPr>
        <w:t xml:space="preserve"> flintlock, to </w:t>
      </w:r>
      <w:r w:rsidR="00907A48" w:rsidRPr="00251739">
        <w:rPr>
          <w:rFonts w:asciiTheme="minorHAnsi" w:hAnsiTheme="minorHAnsi" w:cstheme="minorHAnsi"/>
          <w:sz w:val="36"/>
          <w:szCs w:val="36"/>
        </w:rPr>
        <w:t xml:space="preserve">throw back </w:t>
      </w:r>
      <w:r w:rsidR="001E5968" w:rsidRPr="00251739">
        <w:rPr>
          <w:rFonts w:asciiTheme="minorHAnsi" w:hAnsiTheme="minorHAnsi" w:cstheme="minorHAnsi"/>
          <w:sz w:val="36"/>
          <w:szCs w:val="36"/>
        </w:rPr>
        <w:t>that</w:t>
      </w:r>
      <w:r w:rsidR="00501171" w:rsidRPr="00251739">
        <w:rPr>
          <w:rFonts w:asciiTheme="minorHAnsi" w:hAnsiTheme="minorHAnsi" w:cstheme="minorHAnsi"/>
          <w:sz w:val="36"/>
          <w:szCs w:val="36"/>
        </w:rPr>
        <w:t xml:space="preserve"> </w:t>
      </w:r>
      <w:r w:rsidR="00A26626" w:rsidRPr="00251739">
        <w:rPr>
          <w:rFonts w:asciiTheme="minorHAnsi" w:hAnsiTheme="minorHAnsi" w:cstheme="minorHAnsi"/>
          <w:sz w:val="36"/>
          <w:szCs w:val="36"/>
        </w:rPr>
        <w:t>assault on</w:t>
      </w:r>
      <w:r w:rsidR="00501171" w:rsidRPr="00251739">
        <w:rPr>
          <w:rFonts w:asciiTheme="minorHAnsi" w:hAnsiTheme="minorHAnsi" w:cstheme="minorHAnsi"/>
          <w:sz w:val="36"/>
          <w:szCs w:val="36"/>
        </w:rPr>
        <w:t xml:space="preserve"> his purposes</w:t>
      </w:r>
      <w:r w:rsidR="00C065CF" w:rsidRPr="00251739">
        <w:rPr>
          <w:rFonts w:asciiTheme="minorHAnsi" w:hAnsiTheme="minorHAnsi" w:cstheme="minorHAnsi"/>
          <w:sz w:val="36"/>
          <w:szCs w:val="36"/>
        </w:rPr>
        <w:t xml:space="preserve">. Or </w:t>
      </w:r>
      <w:r w:rsidR="0008184B" w:rsidRPr="00251739">
        <w:rPr>
          <w:rFonts w:asciiTheme="minorHAnsi" w:hAnsiTheme="minorHAnsi" w:cstheme="minorHAnsi"/>
          <w:sz w:val="36"/>
          <w:szCs w:val="36"/>
        </w:rPr>
        <w:t xml:space="preserve">inked up </w:t>
      </w:r>
      <w:r w:rsidR="00C065CF" w:rsidRPr="00251739">
        <w:rPr>
          <w:rFonts w:asciiTheme="minorHAnsi" w:hAnsiTheme="minorHAnsi" w:cstheme="minorHAnsi"/>
          <w:sz w:val="36"/>
          <w:szCs w:val="36"/>
        </w:rPr>
        <w:t>his mightier pen.</w:t>
      </w:r>
    </w:p>
    <w:p w:rsidR="00C065CF" w:rsidRPr="00251739" w:rsidRDefault="00C065CF">
      <w:pPr>
        <w:tabs>
          <w:tab w:val="left" w:pos="-720"/>
        </w:tabs>
        <w:rPr>
          <w:rFonts w:asciiTheme="minorHAnsi" w:hAnsiTheme="minorHAnsi" w:cstheme="minorHAnsi"/>
          <w:sz w:val="36"/>
          <w:szCs w:val="36"/>
        </w:rPr>
      </w:pPr>
    </w:p>
    <w:p w:rsidR="005D3798" w:rsidRPr="00251739" w:rsidRDefault="001E5968">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694FD2" w:rsidRPr="00251739">
        <w:rPr>
          <w:rFonts w:asciiTheme="minorHAnsi" w:hAnsiTheme="minorHAnsi" w:cstheme="minorHAnsi"/>
          <w:sz w:val="36"/>
          <w:szCs w:val="36"/>
        </w:rPr>
        <w:t xml:space="preserve">But </w:t>
      </w:r>
      <w:r w:rsidRPr="00251739">
        <w:rPr>
          <w:rFonts w:asciiTheme="minorHAnsi" w:hAnsiTheme="minorHAnsi" w:cstheme="minorHAnsi"/>
          <w:sz w:val="36"/>
          <w:szCs w:val="36"/>
        </w:rPr>
        <w:t xml:space="preserve">Smith was not alone in suffering </w:t>
      </w:r>
      <w:r w:rsidR="009D6F43" w:rsidRPr="00251739">
        <w:rPr>
          <w:rFonts w:asciiTheme="minorHAnsi" w:hAnsiTheme="minorHAnsi" w:cstheme="minorHAnsi"/>
          <w:sz w:val="36"/>
          <w:szCs w:val="36"/>
        </w:rPr>
        <w:t>childish</w:t>
      </w:r>
      <w:r w:rsidRPr="00251739">
        <w:rPr>
          <w:rFonts w:asciiTheme="minorHAnsi" w:hAnsiTheme="minorHAnsi" w:cstheme="minorHAnsi"/>
          <w:sz w:val="36"/>
          <w:szCs w:val="36"/>
        </w:rPr>
        <w:t xml:space="preserve"> cartooning</w:t>
      </w:r>
      <w:r w:rsidR="00694FD2" w:rsidRPr="00251739">
        <w:rPr>
          <w:rFonts w:asciiTheme="minorHAnsi" w:hAnsiTheme="minorHAnsi" w:cstheme="minorHAnsi"/>
          <w:sz w:val="36"/>
          <w:szCs w:val="36"/>
        </w:rPr>
        <w:t>; there was a larger process afoot</w:t>
      </w:r>
      <w:r w:rsidRPr="00251739">
        <w:rPr>
          <w:rFonts w:asciiTheme="minorHAnsi" w:hAnsiTheme="minorHAnsi" w:cstheme="minorHAnsi"/>
          <w:sz w:val="36"/>
          <w:szCs w:val="36"/>
        </w:rPr>
        <w:t>. Even as h</w:t>
      </w:r>
      <w:r w:rsidR="00A844A9" w:rsidRPr="00251739">
        <w:rPr>
          <w:rFonts w:asciiTheme="minorHAnsi" w:hAnsiTheme="minorHAnsi" w:cstheme="minorHAnsi"/>
          <w:sz w:val="36"/>
          <w:szCs w:val="36"/>
        </w:rPr>
        <w:t>is name</w:t>
      </w:r>
      <w:r w:rsidRPr="00251739">
        <w:rPr>
          <w:rFonts w:asciiTheme="minorHAnsi" w:hAnsiTheme="minorHAnsi" w:cstheme="minorHAnsi"/>
          <w:sz w:val="36"/>
          <w:szCs w:val="36"/>
        </w:rPr>
        <w:t xml:space="preserve"> </w:t>
      </w:r>
      <w:r w:rsidR="00A844A9" w:rsidRPr="00251739">
        <w:rPr>
          <w:rFonts w:asciiTheme="minorHAnsi" w:hAnsiTheme="minorHAnsi" w:cstheme="minorHAnsi"/>
          <w:sz w:val="36"/>
          <w:szCs w:val="36"/>
        </w:rPr>
        <w:t>blazed in the paeans to</w:t>
      </w:r>
      <w:r w:rsidRPr="00251739">
        <w:rPr>
          <w:rFonts w:asciiTheme="minorHAnsi" w:hAnsiTheme="minorHAnsi" w:cstheme="minorHAnsi"/>
          <w:sz w:val="36"/>
          <w:szCs w:val="36"/>
        </w:rPr>
        <w:t xml:space="preserve"> southern pride, </w:t>
      </w:r>
      <w:r w:rsidR="00A844A9" w:rsidRPr="00251739">
        <w:rPr>
          <w:rFonts w:asciiTheme="minorHAnsi" w:hAnsiTheme="minorHAnsi" w:cstheme="minorHAnsi"/>
          <w:sz w:val="36"/>
          <w:szCs w:val="36"/>
        </w:rPr>
        <w:t>so that of the 1620 “Pilgrim Fathers” res</w:t>
      </w:r>
      <w:r w:rsidR="00727F53" w:rsidRPr="00251739">
        <w:rPr>
          <w:rFonts w:asciiTheme="minorHAnsi" w:hAnsiTheme="minorHAnsi" w:cstheme="minorHAnsi"/>
          <w:sz w:val="36"/>
          <w:szCs w:val="36"/>
        </w:rPr>
        <w:t xml:space="preserve">ounded in the equally </w:t>
      </w:r>
      <w:r w:rsidR="00F1528D" w:rsidRPr="00251739">
        <w:rPr>
          <w:rFonts w:asciiTheme="minorHAnsi" w:hAnsiTheme="minorHAnsi" w:cstheme="minorHAnsi"/>
          <w:sz w:val="36"/>
          <w:szCs w:val="36"/>
        </w:rPr>
        <w:t>distorted</w:t>
      </w:r>
      <w:r w:rsidR="00727F53" w:rsidRPr="00251739">
        <w:rPr>
          <w:rFonts w:asciiTheme="minorHAnsi" w:hAnsiTheme="minorHAnsi" w:cstheme="minorHAnsi"/>
          <w:sz w:val="36"/>
          <w:szCs w:val="36"/>
        </w:rPr>
        <w:t xml:space="preserve"> myths</w:t>
      </w:r>
      <w:r w:rsidR="00A844A9" w:rsidRPr="00251739">
        <w:rPr>
          <w:rFonts w:asciiTheme="minorHAnsi" w:hAnsiTheme="minorHAnsi" w:cstheme="minorHAnsi"/>
          <w:sz w:val="36"/>
          <w:szCs w:val="36"/>
        </w:rPr>
        <w:t xml:space="preserve"> of New England grandeur. </w:t>
      </w:r>
      <w:r w:rsidR="009D6F43" w:rsidRPr="00251739">
        <w:rPr>
          <w:rFonts w:asciiTheme="minorHAnsi" w:hAnsiTheme="minorHAnsi" w:cstheme="minorHAnsi"/>
          <w:sz w:val="36"/>
          <w:szCs w:val="36"/>
        </w:rPr>
        <w:t>The ab</w:t>
      </w:r>
      <w:r w:rsidR="00907A48" w:rsidRPr="00251739">
        <w:rPr>
          <w:rFonts w:asciiTheme="minorHAnsi" w:hAnsiTheme="minorHAnsi" w:cstheme="minorHAnsi"/>
          <w:sz w:val="36"/>
          <w:szCs w:val="36"/>
        </w:rPr>
        <w:t xml:space="preserve">use of the Plymouth “Pilgrims” – and </w:t>
      </w:r>
      <w:r w:rsidR="009D6F43" w:rsidRPr="00251739">
        <w:rPr>
          <w:rFonts w:asciiTheme="minorHAnsi" w:hAnsiTheme="minorHAnsi" w:cstheme="minorHAnsi"/>
          <w:sz w:val="36"/>
          <w:szCs w:val="36"/>
        </w:rPr>
        <w:t>more so, of the larger Puritan settlement of Massachusetts Bay</w:t>
      </w:r>
      <w:r w:rsidR="00907A48" w:rsidRPr="00251739">
        <w:rPr>
          <w:rFonts w:asciiTheme="minorHAnsi" w:hAnsiTheme="minorHAnsi" w:cstheme="minorHAnsi"/>
          <w:sz w:val="36"/>
          <w:szCs w:val="36"/>
        </w:rPr>
        <w:t xml:space="preserve"> which the</w:t>
      </w:r>
      <w:r w:rsidR="00A26626" w:rsidRPr="00251739">
        <w:rPr>
          <w:rFonts w:asciiTheme="minorHAnsi" w:hAnsiTheme="minorHAnsi" w:cstheme="minorHAnsi"/>
          <w:sz w:val="36"/>
          <w:szCs w:val="36"/>
        </w:rPr>
        <w:t xml:space="preserve"> more limited</w:t>
      </w:r>
      <w:r w:rsidR="00907A48" w:rsidRPr="00251739">
        <w:rPr>
          <w:rFonts w:asciiTheme="minorHAnsi" w:hAnsiTheme="minorHAnsi" w:cstheme="minorHAnsi"/>
          <w:sz w:val="36"/>
          <w:szCs w:val="36"/>
        </w:rPr>
        <w:t xml:space="preserve"> image</w:t>
      </w:r>
      <w:r w:rsidR="009D7778" w:rsidRPr="00251739">
        <w:rPr>
          <w:rFonts w:asciiTheme="minorHAnsi" w:hAnsiTheme="minorHAnsi" w:cstheme="minorHAnsi"/>
          <w:sz w:val="36"/>
          <w:szCs w:val="36"/>
        </w:rPr>
        <w:t xml:space="preserve"> of the Plymouth colony</w:t>
      </w:r>
      <w:r w:rsidR="00907A48" w:rsidRPr="00251739">
        <w:rPr>
          <w:rFonts w:asciiTheme="minorHAnsi" w:hAnsiTheme="minorHAnsi" w:cstheme="minorHAnsi"/>
          <w:sz w:val="36"/>
          <w:szCs w:val="36"/>
        </w:rPr>
        <w:t xml:space="preserve"> was used to </w:t>
      </w:r>
      <w:r w:rsidR="00F1528D" w:rsidRPr="00251739">
        <w:rPr>
          <w:rFonts w:asciiTheme="minorHAnsi" w:hAnsiTheme="minorHAnsi" w:cstheme="minorHAnsi"/>
          <w:sz w:val="36"/>
          <w:szCs w:val="36"/>
        </w:rPr>
        <w:t>obscure</w:t>
      </w:r>
      <w:r w:rsidR="00907A48" w:rsidRPr="00251739">
        <w:rPr>
          <w:rFonts w:asciiTheme="minorHAnsi" w:hAnsiTheme="minorHAnsi" w:cstheme="minorHAnsi"/>
          <w:sz w:val="36"/>
          <w:szCs w:val="36"/>
        </w:rPr>
        <w:t xml:space="preserve"> – was </w:t>
      </w:r>
      <w:r w:rsidR="009D6F43" w:rsidRPr="00251739">
        <w:rPr>
          <w:rFonts w:asciiTheme="minorHAnsi" w:hAnsiTheme="minorHAnsi" w:cstheme="minorHAnsi"/>
          <w:sz w:val="36"/>
          <w:szCs w:val="36"/>
        </w:rPr>
        <w:t>that these had left England and Europe for the sole purpose, of “worshipping as they chose</w:t>
      </w:r>
      <w:r w:rsidR="00907A48" w:rsidRPr="00251739">
        <w:rPr>
          <w:rFonts w:asciiTheme="minorHAnsi" w:hAnsiTheme="minorHAnsi" w:cstheme="minorHAnsi"/>
          <w:sz w:val="36"/>
          <w:szCs w:val="36"/>
        </w:rPr>
        <w:t>,</w:t>
      </w:r>
      <w:r w:rsidR="009D2499" w:rsidRPr="00251739">
        <w:rPr>
          <w:rFonts w:asciiTheme="minorHAnsi" w:hAnsiTheme="minorHAnsi" w:cstheme="minorHAnsi"/>
          <w:sz w:val="36"/>
          <w:szCs w:val="36"/>
        </w:rPr>
        <w:t>”</w:t>
      </w:r>
      <w:r w:rsidR="00907A48" w:rsidRPr="00251739">
        <w:rPr>
          <w:rFonts w:asciiTheme="minorHAnsi" w:hAnsiTheme="minorHAnsi" w:cstheme="minorHAnsi"/>
          <w:sz w:val="36"/>
          <w:szCs w:val="36"/>
        </w:rPr>
        <w:t xml:space="preserve"> rather than to further a centuries-old mission to reform human society</w:t>
      </w:r>
      <w:r w:rsidR="00656F3E" w:rsidRPr="00251739">
        <w:rPr>
          <w:rFonts w:asciiTheme="minorHAnsi" w:hAnsiTheme="minorHAnsi" w:cstheme="minorHAnsi"/>
          <w:sz w:val="36"/>
          <w:szCs w:val="36"/>
        </w:rPr>
        <w:t xml:space="preserve"> in the large</w:t>
      </w:r>
      <w:r w:rsidR="005D3798" w:rsidRPr="00251739">
        <w:rPr>
          <w:rFonts w:asciiTheme="minorHAnsi" w:hAnsiTheme="minorHAnsi" w:cstheme="minorHAnsi"/>
          <w:sz w:val="36"/>
          <w:szCs w:val="36"/>
        </w:rPr>
        <w:t>.</w:t>
      </w:r>
    </w:p>
    <w:p w:rsidR="005D3798" w:rsidRPr="00251739" w:rsidRDefault="005D3798">
      <w:pPr>
        <w:tabs>
          <w:tab w:val="left" w:pos="-720"/>
        </w:tabs>
        <w:rPr>
          <w:rFonts w:asciiTheme="minorHAnsi" w:hAnsiTheme="minorHAnsi" w:cstheme="minorHAnsi"/>
          <w:sz w:val="36"/>
          <w:szCs w:val="36"/>
        </w:rPr>
      </w:pPr>
    </w:p>
    <w:p w:rsidR="001E5968" w:rsidRPr="00251739" w:rsidRDefault="005D3798">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As with the founding of New England, so the republican conceptions that fed into the Virginia settlement were hid</w:t>
      </w:r>
      <w:r w:rsidR="00F67563" w:rsidRPr="00251739">
        <w:rPr>
          <w:rFonts w:asciiTheme="minorHAnsi" w:hAnsiTheme="minorHAnsi" w:cstheme="minorHAnsi"/>
          <w:sz w:val="36"/>
          <w:szCs w:val="36"/>
        </w:rPr>
        <w:t xml:space="preserve">den </w:t>
      </w:r>
      <w:r w:rsidR="00F67563" w:rsidRPr="00251739">
        <w:rPr>
          <w:rFonts w:asciiTheme="minorHAnsi" w:hAnsiTheme="minorHAnsi" w:cstheme="minorHAnsi"/>
          <w:sz w:val="36"/>
          <w:szCs w:val="36"/>
        </w:rPr>
        <w:lastRenderedPageBreak/>
        <w:t xml:space="preserve">from later generations. The minority republican faction </w:t>
      </w:r>
      <w:r w:rsidR="009D7778" w:rsidRPr="00251739">
        <w:rPr>
          <w:rFonts w:asciiTheme="minorHAnsi" w:hAnsiTheme="minorHAnsi" w:cstheme="minorHAnsi"/>
          <w:sz w:val="36"/>
          <w:szCs w:val="36"/>
        </w:rPr>
        <w:t xml:space="preserve">in Virginia </w:t>
      </w:r>
      <w:r w:rsidR="00F67563" w:rsidRPr="00251739">
        <w:rPr>
          <w:rFonts w:asciiTheme="minorHAnsi" w:hAnsiTheme="minorHAnsi" w:cstheme="minorHAnsi"/>
          <w:sz w:val="36"/>
          <w:szCs w:val="36"/>
        </w:rPr>
        <w:t>(including a powerfully vocal Puritan component)</w:t>
      </w:r>
      <w:r w:rsidRPr="00251739">
        <w:rPr>
          <w:rFonts w:asciiTheme="minorHAnsi" w:hAnsiTheme="minorHAnsi" w:cstheme="minorHAnsi"/>
          <w:sz w:val="36"/>
          <w:szCs w:val="36"/>
        </w:rPr>
        <w:t xml:space="preserve"> w</w:t>
      </w:r>
      <w:r w:rsidR="009D7778" w:rsidRPr="00251739">
        <w:rPr>
          <w:rFonts w:asciiTheme="minorHAnsi" w:hAnsiTheme="minorHAnsi" w:cstheme="minorHAnsi"/>
          <w:sz w:val="36"/>
          <w:szCs w:val="36"/>
        </w:rPr>
        <w:t>as</w:t>
      </w:r>
      <w:r w:rsidRPr="00251739">
        <w:rPr>
          <w:rFonts w:asciiTheme="minorHAnsi" w:hAnsiTheme="minorHAnsi" w:cstheme="minorHAnsi"/>
          <w:sz w:val="36"/>
          <w:szCs w:val="36"/>
        </w:rPr>
        <w:t xml:space="preserve"> badly enough damaged at the time</w:t>
      </w:r>
      <w:r w:rsidR="00F67563" w:rsidRPr="00251739">
        <w:rPr>
          <w:rFonts w:asciiTheme="minorHAnsi" w:hAnsiTheme="minorHAnsi" w:cstheme="minorHAnsi"/>
          <w:sz w:val="36"/>
          <w:szCs w:val="36"/>
        </w:rPr>
        <w:t xml:space="preserve"> – indeed Smith’s subsequent organizing for New England was the result – but </w:t>
      </w:r>
      <w:r w:rsidRPr="00251739">
        <w:rPr>
          <w:rFonts w:asciiTheme="minorHAnsi" w:hAnsiTheme="minorHAnsi" w:cstheme="minorHAnsi"/>
          <w:sz w:val="36"/>
          <w:szCs w:val="36"/>
        </w:rPr>
        <w:t>the</w:t>
      </w:r>
      <w:r w:rsidR="00F67563" w:rsidRPr="00251739">
        <w:rPr>
          <w:rFonts w:asciiTheme="minorHAnsi" w:hAnsiTheme="minorHAnsi" w:cstheme="minorHAnsi"/>
          <w:sz w:val="36"/>
          <w:szCs w:val="36"/>
        </w:rPr>
        <w:t xml:space="preserve"> later myth-making banished such ideas from Jamestown </w:t>
      </w:r>
      <w:r w:rsidRPr="00251739">
        <w:rPr>
          <w:rFonts w:asciiTheme="minorHAnsi" w:hAnsiTheme="minorHAnsi" w:cstheme="minorHAnsi"/>
          <w:sz w:val="36"/>
          <w:szCs w:val="36"/>
        </w:rPr>
        <w:t xml:space="preserve">altogether. </w:t>
      </w:r>
      <w:r w:rsidR="00F67563" w:rsidRPr="00251739">
        <w:rPr>
          <w:rFonts w:asciiTheme="minorHAnsi" w:hAnsiTheme="minorHAnsi" w:cstheme="minorHAnsi"/>
          <w:sz w:val="36"/>
          <w:szCs w:val="36"/>
        </w:rPr>
        <w:t>Smith as a famous</w:t>
      </w:r>
      <w:r w:rsidRPr="00251739">
        <w:rPr>
          <w:rFonts w:asciiTheme="minorHAnsi" w:hAnsiTheme="minorHAnsi" w:cstheme="minorHAnsi"/>
          <w:sz w:val="36"/>
          <w:szCs w:val="36"/>
        </w:rPr>
        <w:t xml:space="preserve"> hero could not be </w:t>
      </w:r>
      <w:r w:rsidR="00F67563" w:rsidRPr="00251739">
        <w:rPr>
          <w:rFonts w:asciiTheme="minorHAnsi" w:hAnsiTheme="minorHAnsi" w:cstheme="minorHAnsi"/>
          <w:sz w:val="36"/>
          <w:szCs w:val="36"/>
        </w:rPr>
        <w:t>expunged</w:t>
      </w:r>
      <w:r w:rsidRPr="00251739">
        <w:rPr>
          <w:rFonts w:asciiTheme="minorHAnsi" w:hAnsiTheme="minorHAnsi" w:cstheme="minorHAnsi"/>
          <w:sz w:val="36"/>
          <w:szCs w:val="36"/>
        </w:rPr>
        <w:t xml:space="preserve">, </w:t>
      </w:r>
      <w:r w:rsidR="00F67563" w:rsidRPr="00251739">
        <w:rPr>
          <w:rFonts w:asciiTheme="minorHAnsi" w:hAnsiTheme="minorHAnsi" w:cstheme="minorHAnsi"/>
          <w:sz w:val="36"/>
          <w:szCs w:val="36"/>
        </w:rPr>
        <w:t>but his defining polemic, the attack on parasitic gentlemen and defense of the dignity of labor, would have to go. The solu</w:t>
      </w:r>
      <w:r w:rsidR="00A72DCD" w:rsidRPr="00251739">
        <w:rPr>
          <w:rFonts w:asciiTheme="minorHAnsi" w:hAnsiTheme="minorHAnsi" w:cstheme="minorHAnsi"/>
          <w:sz w:val="36"/>
          <w:szCs w:val="36"/>
        </w:rPr>
        <w:t>tion was to largely ignore his polemics</w:t>
      </w:r>
      <w:r w:rsidR="00F67563" w:rsidRPr="00251739">
        <w:rPr>
          <w:rFonts w:asciiTheme="minorHAnsi" w:hAnsiTheme="minorHAnsi" w:cstheme="minorHAnsi"/>
          <w:sz w:val="36"/>
          <w:szCs w:val="36"/>
        </w:rPr>
        <w:t>, and subordinate Smith as actor</w:t>
      </w:r>
      <w:r w:rsidR="00A72DCD" w:rsidRPr="00251739">
        <w:rPr>
          <w:rFonts w:asciiTheme="minorHAnsi" w:hAnsiTheme="minorHAnsi" w:cstheme="minorHAnsi"/>
          <w:sz w:val="36"/>
          <w:szCs w:val="36"/>
        </w:rPr>
        <w:t xml:space="preserve"> – </w:t>
      </w:r>
      <w:r w:rsidR="009D7778" w:rsidRPr="00251739">
        <w:rPr>
          <w:rFonts w:asciiTheme="minorHAnsi" w:hAnsiTheme="minorHAnsi" w:cstheme="minorHAnsi"/>
          <w:sz w:val="36"/>
          <w:szCs w:val="36"/>
        </w:rPr>
        <w:t>apart from his</w:t>
      </w:r>
      <w:r w:rsidR="00A72DCD" w:rsidRPr="00251739">
        <w:rPr>
          <w:rFonts w:asciiTheme="minorHAnsi" w:hAnsiTheme="minorHAnsi" w:cstheme="minorHAnsi"/>
          <w:sz w:val="36"/>
          <w:szCs w:val="36"/>
        </w:rPr>
        <w:t xml:space="preserve"> military heroics – to the </w:t>
      </w:r>
      <w:r w:rsidR="00F67563" w:rsidRPr="00251739">
        <w:rPr>
          <w:rFonts w:asciiTheme="minorHAnsi" w:hAnsiTheme="minorHAnsi" w:cstheme="minorHAnsi"/>
          <w:sz w:val="36"/>
          <w:szCs w:val="36"/>
        </w:rPr>
        <w:t xml:space="preserve">more malleable mythic image of </w:t>
      </w:r>
      <w:r w:rsidR="00A844A9" w:rsidRPr="00251739">
        <w:rPr>
          <w:rFonts w:asciiTheme="minorHAnsi" w:hAnsiTheme="minorHAnsi" w:cstheme="minorHAnsi"/>
          <w:sz w:val="36"/>
          <w:szCs w:val="36"/>
        </w:rPr>
        <w:t>Pocahontas</w:t>
      </w:r>
      <w:r w:rsidRPr="00251739">
        <w:rPr>
          <w:rFonts w:asciiTheme="minorHAnsi" w:hAnsiTheme="minorHAnsi" w:cstheme="minorHAnsi"/>
          <w:sz w:val="36"/>
          <w:szCs w:val="36"/>
        </w:rPr>
        <w:t xml:space="preserve">. </w:t>
      </w:r>
      <w:r w:rsidR="00A72DCD" w:rsidRPr="00251739">
        <w:rPr>
          <w:rFonts w:asciiTheme="minorHAnsi" w:hAnsiTheme="minorHAnsi" w:cstheme="minorHAnsi"/>
          <w:sz w:val="36"/>
          <w:szCs w:val="36"/>
        </w:rPr>
        <w:t>The resultant</w:t>
      </w:r>
      <w:r w:rsidR="00F67563" w:rsidRPr="00251739">
        <w:rPr>
          <w:rFonts w:asciiTheme="minorHAnsi" w:hAnsiTheme="minorHAnsi" w:cstheme="minorHAnsi"/>
          <w:sz w:val="36"/>
          <w:szCs w:val="36"/>
        </w:rPr>
        <w:t xml:space="preserve"> </w:t>
      </w:r>
      <w:r w:rsidR="00A72DCD" w:rsidRPr="00251739">
        <w:rPr>
          <w:rFonts w:asciiTheme="minorHAnsi" w:hAnsiTheme="minorHAnsi" w:cstheme="minorHAnsi"/>
          <w:sz w:val="36"/>
          <w:szCs w:val="36"/>
        </w:rPr>
        <w:t xml:space="preserve">“origin myths” of </w:t>
      </w:r>
      <w:r w:rsidR="00F1528D" w:rsidRPr="00251739">
        <w:rPr>
          <w:rFonts w:asciiTheme="minorHAnsi" w:hAnsiTheme="minorHAnsi" w:cstheme="minorHAnsi"/>
          <w:sz w:val="36"/>
          <w:szCs w:val="36"/>
        </w:rPr>
        <w:t xml:space="preserve">New England </w:t>
      </w:r>
      <w:r w:rsidR="00F67563" w:rsidRPr="00251739">
        <w:rPr>
          <w:rFonts w:asciiTheme="minorHAnsi" w:hAnsiTheme="minorHAnsi" w:cstheme="minorHAnsi"/>
          <w:sz w:val="36"/>
          <w:szCs w:val="36"/>
        </w:rPr>
        <w:t>and</w:t>
      </w:r>
      <w:r w:rsidR="00F1528D" w:rsidRPr="00251739">
        <w:rPr>
          <w:rFonts w:asciiTheme="minorHAnsi" w:hAnsiTheme="minorHAnsi" w:cstheme="minorHAnsi"/>
          <w:sz w:val="36"/>
          <w:szCs w:val="36"/>
        </w:rPr>
        <w:t xml:space="preserve"> Virginia</w:t>
      </w:r>
      <w:r w:rsidR="00A72DCD" w:rsidRPr="00251739">
        <w:rPr>
          <w:rFonts w:asciiTheme="minorHAnsi" w:hAnsiTheme="minorHAnsi" w:cstheme="minorHAnsi"/>
          <w:sz w:val="36"/>
          <w:szCs w:val="36"/>
        </w:rPr>
        <w:t xml:space="preserve"> – for such they became, in lieu of history – </w:t>
      </w:r>
      <w:r w:rsidR="00F1528D" w:rsidRPr="00251739">
        <w:rPr>
          <w:rFonts w:asciiTheme="minorHAnsi" w:hAnsiTheme="minorHAnsi" w:cstheme="minorHAnsi"/>
          <w:sz w:val="36"/>
          <w:szCs w:val="36"/>
        </w:rPr>
        <w:t>were</w:t>
      </w:r>
      <w:r w:rsidR="00A26626" w:rsidRPr="00251739">
        <w:rPr>
          <w:rFonts w:asciiTheme="minorHAnsi" w:hAnsiTheme="minorHAnsi" w:cstheme="minorHAnsi"/>
          <w:sz w:val="36"/>
          <w:szCs w:val="36"/>
        </w:rPr>
        <w:t xml:space="preserve"> </w:t>
      </w:r>
      <w:r w:rsidR="00F67563" w:rsidRPr="00251739">
        <w:rPr>
          <w:rFonts w:asciiTheme="minorHAnsi" w:hAnsiTheme="minorHAnsi" w:cstheme="minorHAnsi"/>
          <w:sz w:val="36"/>
          <w:szCs w:val="36"/>
        </w:rPr>
        <w:t xml:space="preserve">then </w:t>
      </w:r>
      <w:r w:rsidR="00A26626" w:rsidRPr="00251739">
        <w:rPr>
          <w:rFonts w:asciiTheme="minorHAnsi" w:hAnsiTheme="minorHAnsi" w:cstheme="minorHAnsi"/>
          <w:sz w:val="36"/>
          <w:szCs w:val="36"/>
        </w:rPr>
        <w:t>thrown against each other</w:t>
      </w:r>
      <w:r w:rsidR="009D2499" w:rsidRPr="00251739">
        <w:rPr>
          <w:rFonts w:asciiTheme="minorHAnsi" w:hAnsiTheme="minorHAnsi" w:cstheme="minorHAnsi"/>
          <w:sz w:val="36"/>
          <w:szCs w:val="36"/>
        </w:rPr>
        <w:t>.</w:t>
      </w:r>
      <w:r w:rsidR="00A844A9" w:rsidRPr="00251739">
        <w:rPr>
          <w:rFonts w:asciiTheme="minorHAnsi" w:hAnsiTheme="minorHAnsi" w:cstheme="minorHAnsi"/>
          <w:sz w:val="36"/>
          <w:szCs w:val="36"/>
        </w:rPr>
        <w:t xml:space="preserve"> Increasingly, both took on exactly those hereditarian</w:t>
      </w:r>
      <w:r w:rsidR="001C1D74" w:rsidRPr="00251739">
        <w:rPr>
          <w:rFonts w:asciiTheme="minorHAnsi" w:hAnsiTheme="minorHAnsi" w:cstheme="minorHAnsi"/>
          <w:sz w:val="36"/>
          <w:szCs w:val="36"/>
        </w:rPr>
        <w:t>-</w:t>
      </w:r>
      <w:r w:rsidR="00A844A9" w:rsidRPr="00251739">
        <w:rPr>
          <w:rFonts w:asciiTheme="minorHAnsi" w:hAnsiTheme="minorHAnsi" w:cstheme="minorHAnsi"/>
          <w:sz w:val="36"/>
          <w:szCs w:val="36"/>
        </w:rPr>
        <w:t>aristocratic</w:t>
      </w:r>
      <w:r w:rsidR="001C1D74" w:rsidRPr="00251739">
        <w:rPr>
          <w:rFonts w:asciiTheme="minorHAnsi" w:hAnsiTheme="minorHAnsi" w:cstheme="minorHAnsi"/>
          <w:sz w:val="36"/>
          <w:szCs w:val="36"/>
        </w:rPr>
        <w:t>, indeed racialist,</w:t>
      </w:r>
      <w:r w:rsidR="00E07C78" w:rsidRPr="00251739">
        <w:rPr>
          <w:rFonts w:asciiTheme="minorHAnsi" w:hAnsiTheme="minorHAnsi" w:cstheme="minorHAnsi"/>
          <w:sz w:val="36"/>
          <w:szCs w:val="36"/>
        </w:rPr>
        <w:t xml:space="preserve"> </w:t>
      </w:r>
      <w:r w:rsidR="00A844A9" w:rsidRPr="00251739">
        <w:rPr>
          <w:rFonts w:asciiTheme="minorHAnsi" w:hAnsiTheme="minorHAnsi" w:cstheme="minorHAnsi"/>
          <w:sz w:val="36"/>
          <w:szCs w:val="36"/>
        </w:rPr>
        <w:t xml:space="preserve">dogmas that both Smith and the </w:t>
      </w:r>
      <w:r w:rsidR="00656F3E" w:rsidRPr="00251739">
        <w:rPr>
          <w:rFonts w:asciiTheme="minorHAnsi" w:hAnsiTheme="minorHAnsi" w:cstheme="minorHAnsi"/>
          <w:sz w:val="36"/>
          <w:szCs w:val="36"/>
        </w:rPr>
        <w:t xml:space="preserve">first generations of </w:t>
      </w:r>
      <w:r w:rsidR="00A844A9" w:rsidRPr="00251739">
        <w:rPr>
          <w:rFonts w:asciiTheme="minorHAnsi" w:hAnsiTheme="minorHAnsi" w:cstheme="minorHAnsi"/>
          <w:sz w:val="36"/>
          <w:szCs w:val="36"/>
        </w:rPr>
        <w:t xml:space="preserve">Puritans had staked their lives to </w:t>
      </w:r>
      <w:r w:rsidR="00F1528D" w:rsidRPr="00251739">
        <w:rPr>
          <w:rFonts w:asciiTheme="minorHAnsi" w:hAnsiTheme="minorHAnsi" w:cstheme="minorHAnsi"/>
          <w:sz w:val="36"/>
          <w:szCs w:val="36"/>
        </w:rPr>
        <w:t>extinguish</w:t>
      </w:r>
      <w:r w:rsidR="00A844A9" w:rsidRPr="00251739">
        <w:rPr>
          <w:rFonts w:asciiTheme="minorHAnsi" w:hAnsiTheme="minorHAnsi" w:cstheme="minorHAnsi"/>
          <w:sz w:val="36"/>
          <w:szCs w:val="36"/>
        </w:rPr>
        <w:t xml:space="preserve">. </w:t>
      </w:r>
      <w:r w:rsidR="001C1D74" w:rsidRPr="00251739">
        <w:rPr>
          <w:rFonts w:asciiTheme="minorHAnsi" w:hAnsiTheme="minorHAnsi" w:cstheme="minorHAnsi"/>
          <w:sz w:val="36"/>
          <w:szCs w:val="36"/>
        </w:rPr>
        <w:t>But t</w:t>
      </w:r>
      <w:r w:rsidR="00A844A9" w:rsidRPr="00251739">
        <w:rPr>
          <w:rFonts w:asciiTheme="minorHAnsi" w:hAnsiTheme="minorHAnsi" w:cstheme="minorHAnsi"/>
          <w:sz w:val="36"/>
          <w:szCs w:val="36"/>
        </w:rPr>
        <w:t>his has always</w:t>
      </w:r>
      <w:r w:rsidR="001C1D74" w:rsidRPr="00251739">
        <w:rPr>
          <w:rFonts w:asciiTheme="minorHAnsi" w:hAnsiTheme="minorHAnsi" w:cstheme="minorHAnsi"/>
          <w:sz w:val="36"/>
          <w:szCs w:val="36"/>
        </w:rPr>
        <w:t xml:space="preserve"> been the stuff of good romance and cheap politics, and from early in the nineteenth century, it flourished.</w:t>
      </w:r>
    </w:p>
    <w:p w:rsidR="00A844A9" w:rsidRPr="00251739" w:rsidRDefault="00A844A9">
      <w:pPr>
        <w:tabs>
          <w:tab w:val="left" w:pos="-720"/>
        </w:tabs>
        <w:rPr>
          <w:rFonts w:asciiTheme="minorHAnsi" w:hAnsiTheme="minorHAnsi" w:cstheme="minorHAnsi"/>
          <w:sz w:val="36"/>
          <w:szCs w:val="36"/>
        </w:rPr>
      </w:pPr>
    </w:p>
    <w:p w:rsidR="00A222E7" w:rsidRPr="00251739" w:rsidRDefault="00A222E7">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The Pocahontas </w:t>
      </w:r>
      <w:r w:rsidR="00694FD2" w:rsidRPr="00251739">
        <w:rPr>
          <w:rFonts w:asciiTheme="minorHAnsi" w:hAnsiTheme="minorHAnsi" w:cstheme="minorHAnsi"/>
          <w:sz w:val="36"/>
          <w:szCs w:val="36"/>
        </w:rPr>
        <w:t>drama</w:t>
      </w:r>
      <w:r w:rsidR="00907A48" w:rsidRPr="00251739">
        <w:rPr>
          <w:rFonts w:asciiTheme="minorHAnsi" w:hAnsiTheme="minorHAnsi" w:cstheme="minorHAnsi"/>
          <w:sz w:val="36"/>
          <w:szCs w:val="36"/>
        </w:rPr>
        <w:t xml:space="preserve"> has been </w:t>
      </w:r>
      <w:r w:rsidR="009D2499" w:rsidRPr="00251739">
        <w:rPr>
          <w:rFonts w:asciiTheme="minorHAnsi" w:hAnsiTheme="minorHAnsi" w:cstheme="minorHAnsi"/>
          <w:sz w:val="36"/>
          <w:szCs w:val="36"/>
        </w:rPr>
        <w:t xml:space="preserve">particularly hard to uproot, </w:t>
      </w:r>
      <w:r w:rsidR="00907A48" w:rsidRPr="00251739">
        <w:rPr>
          <w:rFonts w:asciiTheme="minorHAnsi" w:hAnsiTheme="minorHAnsi" w:cstheme="minorHAnsi"/>
          <w:sz w:val="36"/>
          <w:szCs w:val="36"/>
        </w:rPr>
        <w:t xml:space="preserve">partly </w:t>
      </w:r>
      <w:r w:rsidR="009D2499" w:rsidRPr="00251739">
        <w:rPr>
          <w:rFonts w:asciiTheme="minorHAnsi" w:hAnsiTheme="minorHAnsi" w:cstheme="minorHAnsi"/>
          <w:sz w:val="36"/>
          <w:szCs w:val="36"/>
        </w:rPr>
        <w:t xml:space="preserve">because it exists in </w:t>
      </w:r>
      <w:r w:rsidRPr="00251739">
        <w:rPr>
          <w:rFonts w:asciiTheme="minorHAnsi" w:hAnsiTheme="minorHAnsi" w:cstheme="minorHAnsi"/>
          <w:sz w:val="36"/>
          <w:szCs w:val="36"/>
        </w:rPr>
        <w:t>two versions</w:t>
      </w:r>
      <w:r w:rsidR="00656F3E" w:rsidRPr="00251739">
        <w:rPr>
          <w:rFonts w:asciiTheme="minorHAnsi" w:hAnsiTheme="minorHAnsi" w:cstheme="minorHAnsi"/>
          <w:sz w:val="36"/>
          <w:szCs w:val="36"/>
        </w:rPr>
        <w:t xml:space="preserve"> that</w:t>
      </w:r>
      <w:r w:rsidR="00F1528D" w:rsidRPr="00251739">
        <w:rPr>
          <w:rFonts w:asciiTheme="minorHAnsi" w:hAnsiTheme="minorHAnsi" w:cstheme="minorHAnsi"/>
          <w:sz w:val="36"/>
          <w:szCs w:val="36"/>
        </w:rPr>
        <w:t xml:space="preserve"> enabl</w:t>
      </w:r>
      <w:r w:rsidR="00656F3E" w:rsidRPr="00251739">
        <w:rPr>
          <w:rFonts w:asciiTheme="minorHAnsi" w:hAnsiTheme="minorHAnsi" w:cstheme="minorHAnsi"/>
          <w:sz w:val="36"/>
          <w:szCs w:val="36"/>
        </w:rPr>
        <w:t>e</w:t>
      </w:r>
      <w:r w:rsidR="00907A48" w:rsidRPr="00251739">
        <w:rPr>
          <w:rFonts w:asciiTheme="minorHAnsi" w:hAnsiTheme="minorHAnsi" w:cstheme="minorHAnsi"/>
          <w:sz w:val="36"/>
          <w:szCs w:val="36"/>
        </w:rPr>
        <w:t xml:space="preserve"> the gullible</w:t>
      </w:r>
      <w:r w:rsidRPr="00251739">
        <w:rPr>
          <w:rFonts w:asciiTheme="minorHAnsi" w:hAnsiTheme="minorHAnsi" w:cstheme="minorHAnsi"/>
          <w:sz w:val="36"/>
          <w:szCs w:val="36"/>
        </w:rPr>
        <w:t xml:space="preserve"> audience </w:t>
      </w:r>
      <w:r w:rsidR="00A26626" w:rsidRPr="00251739">
        <w:rPr>
          <w:rFonts w:asciiTheme="minorHAnsi" w:hAnsiTheme="minorHAnsi" w:cstheme="minorHAnsi"/>
          <w:sz w:val="36"/>
          <w:szCs w:val="36"/>
        </w:rPr>
        <w:t xml:space="preserve">to </w:t>
      </w:r>
      <w:r w:rsidRPr="00251739">
        <w:rPr>
          <w:rFonts w:asciiTheme="minorHAnsi" w:hAnsiTheme="minorHAnsi" w:cstheme="minorHAnsi"/>
          <w:sz w:val="36"/>
          <w:szCs w:val="36"/>
        </w:rPr>
        <w:t xml:space="preserve">have its </w:t>
      </w:r>
      <w:r w:rsidR="009D2499" w:rsidRPr="00251739">
        <w:rPr>
          <w:rFonts w:asciiTheme="minorHAnsi" w:hAnsiTheme="minorHAnsi" w:cstheme="minorHAnsi"/>
          <w:sz w:val="36"/>
          <w:szCs w:val="36"/>
        </w:rPr>
        <w:t>cake and eat it too. The</w:t>
      </w:r>
      <w:r w:rsidR="00907A48" w:rsidRPr="00251739">
        <w:rPr>
          <w:rFonts w:asciiTheme="minorHAnsi" w:hAnsiTheme="minorHAnsi" w:cstheme="minorHAnsi"/>
          <w:sz w:val="36"/>
          <w:szCs w:val="36"/>
        </w:rPr>
        <w:t xml:space="preserve"> first,</w:t>
      </w:r>
      <w:r w:rsidR="009D2499" w:rsidRPr="00251739">
        <w:rPr>
          <w:rFonts w:asciiTheme="minorHAnsi" w:hAnsiTheme="minorHAnsi" w:cstheme="minorHAnsi"/>
          <w:sz w:val="36"/>
          <w:szCs w:val="36"/>
        </w:rPr>
        <w:t xml:space="preserve"> </w:t>
      </w:r>
      <w:r w:rsidR="00907A48" w:rsidRPr="00251739">
        <w:rPr>
          <w:rFonts w:asciiTheme="minorHAnsi" w:hAnsiTheme="minorHAnsi" w:cstheme="minorHAnsi"/>
          <w:sz w:val="36"/>
          <w:szCs w:val="36"/>
        </w:rPr>
        <w:t xml:space="preserve">the </w:t>
      </w:r>
      <w:r w:rsidR="00694FD2" w:rsidRPr="00251739">
        <w:rPr>
          <w:rFonts w:asciiTheme="minorHAnsi" w:hAnsiTheme="minorHAnsi" w:cstheme="minorHAnsi"/>
          <w:sz w:val="36"/>
          <w:szCs w:val="36"/>
        </w:rPr>
        <w:t>drooling</w:t>
      </w:r>
      <w:r w:rsidR="00A26626" w:rsidRPr="00251739">
        <w:rPr>
          <w:rFonts w:asciiTheme="minorHAnsi" w:hAnsiTheme="minorHAnsi" w:cstheme="minorHAnsi"/>
          <w:sz w:val="36"/>
          <w:szCs w:val="36"/>
        </w:rPr>
        <w:t xml:space="preserve"> </w:t>
      </w:r>
      <w:r w:rsidR="009D2499" w:rsidRPr="00251739">
        <w:rPr>
          <w:rFonts w:asciiTheme="minorHAnsi" w:hAnsiTheme="minorHAnsi" w:cstheme="minorHAnsi"/>
          <w:sz w:val="36"/>
          <w:szCs w:val="36"/>
        </w:rPr>
        <w:t xml:space="preserve">Disney </w:t>
      </w:r>
      <w:r w:rsidR="00907A48" w:rsidRPr="00251739">
        <w:rPr>
          <w:rFonts w:asciiTheme="minorHAnsi" w:hAnsiTheme="minorHAnsi" w:cstheme="minorHAnsi"/>
          <w:sz w:val="36"/>
          <w:szCs w:val="36"/>
        </w:rPr>
        <w:t>version,</w:t>
      </w:r>
      <w:r w:rsidRPr="00251739">
        <w:rPr>
          <w:rFonts w:asciiTheme="minorHAnsi" w:hAnsiTheme="minorHAnsi" w:cstheme="minorHAnsi"/>
          <w:sz w:val="36"/>
          <w:szCs w:val="36"/>
        </w:rPr>
        <w:t xml:space="preserve"> </w:t>
      </w:r>
      <w:r w:rsidR="00F71E4A" w:rsidRPr="00251739">
        <w:rPr>
          <w:rFonts w:asciiTheme="minorHAnsi" w:hAnsiTheme="minorHAnsi" w:cstheme="minorHAnsi"/>
          <w:sz w:val="36"/>
          <w:szCs w:val="36"/>
        </w:rPr>
        <w:t xml:space="preserve">dates back at least to </w:t>
      </w:r>
      <w:r w:rsidRPr="00251739">
        <w:rPr>
          <w:rFonts w:asciiTheme="minorHAnsi" w:hAnsiTheme="minorHAnsi" w:cstheme="minorHAnsi"/>
          <w:sz w:val="36"/>
          <w:szCs w:val="36"/>
        </w:rPr>
        <w:t>1803:</w:t>
      </w:r>
    </w:p>
    <w:p w:rsidR="00F36B34" w:rsidRPr="00251739" w:rsidRDefault="00F36B34" w:rsidP="00A05F16">
      <w:pPr>
        <w:tabs>
          <w:tab w:val="left" w:pos="-720"/>
        </w:tabs>
        <w:ind w:left="720"/>
        <w:rPr>
          <w:rFonts w:asciiTheme="minorHAnsi" w:hAnsiTheme="minorHAnsi" w:cstheme="minorHAnsi"/>
          <w:sz w:val="36"/>
          <w:szCs w:val="36"/>
        </w:rPr>
      </w:pPr>
    </w:p>
    <w:p w:rsidR="00A05F16" w:rsidRPr="00251739" w:rsidRDefault="00F36B34"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rPr>
          <w:rFonts w:asciiTheme="minorHAnsi" w:hAnsiTheme="minorHAnsi" w:cstheme="minorHAnsi"/>
          <w:sz w:val="36"/>
          <w:szCs w:val="36"/>
        </w:rPr>
      </w:pPr>
      <w:r w:rsidRPr="00251739">
        <w:rPr>
          <w:rFonts w:asciiTheme="minorHAnsi" w:hAnsiTheme="minorHAnsi" w:cstheme="minorHAnsi"/>
          <w:sz w:val="36"/>
          <w:szCs w:val="36"/>
        </w:rPr>
        <w:t>Of the women, the youngest was an interesting girl of seventeen; remarkably well shaped, and possessed of a profusion of hair, which in colour was raven black. She appeared such another object as the mind images Pocahontas to have been</w:t>
      </w:r>
      <w:r w:rsidR="00A05F16" w:rsidRPr="00251739">
        <w:rPr>
          <w:rFonts w:asciiTheme="minorHAnsi" w:hAnsiTheme="minorHAnsi" w:cstheme="minorHAnsi"/>
          <w:sz w:val="36"/>
          <w:szCs w:val="36"/>
        </w:rPr>
        <w:t>.</w:t>
      </w:r>
    </w:p>
    <w:p w:rsidR="00A05F16" w:rsidRPr="00251739" w:rsidRDefault="00A05F16"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HAnsi" w:hAnsiTheme="minorHAnsi" w:cstheme="minorHAnsi"/>
          <w:sz w:val="36"/>
          <w:szCs w:val="36"/>
        </w:rPr>
      </w:pPr>
    </w:p>
    <w:p w:rsidR="00A05F16" w:rsidRPr="00251739" w:rsidRDefault="00A05F16"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HAnsi" w:hAnsiTheme="minorHAnsi" w:cstheme="minorHAnsi"/>
          <w:sz w:val="36"/>
          <w:szCs w:val="36"/>
        </w:rPr>
      </w:pPr>
      <w:r w:rsidRPr="00251739">
        <w:rPr>
          <w:rFonts w:asciiTheme="minorHAnsi" w:hAnsiTheme="minorHAnsi" w:cstheme="minorHAnsi"/>
          <w:sz w:val="36"/>
          <w:szCs w:val="36"/>
        </w:rPr>
        <w:t>Later,</w:t>
      </w:r>
    </w:p>
    <w:p w:rsidR="00F36B34" w:rsidRPr="00251739" w:rsidRDefault="00F36B34" w:rsidP="00A05F16">
      <w:pPr>
        <w:tabs>
          <w:tab w:val="left" w:pos="-720"/>
        </w:tabs>
        <w:rPr>
          <w:rFonts w:asciiTheme="minorHAnsi" w:hAnsiTheme="minorHAnsi" w:cstheme="minorHAnsi"/>
          <w:sz w:val="36"/>
          <w:szCs w:val="36"/>
        </w:rPr>
      </w:pPr>
    </w:p>
    <w:p w:rsidR="00A05F16" w:rsidRPr="00251739" w:rsidRDefault="00A05F16"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rPr>
          <w:rFonts w:asciiTheme="minorHAnsi" w:hAnsiTheme="minorHAnsi" w:cstheme="minorHAnsi"/>
          <w:sz w:val="36"/>
          <w:szCs w:val="36"/>
        </w:rPr>
      </w:pPr>
      <w:r w:rsidRPr="00251739">
        <w:rPr>
          <w:rFonts w:asciiTheme="minorHAnsi" w:hAnsiTheme="minorHAnsi" w:cstheme="minorHAnsi"/>
          <w:sz w:val="36"/>
          <w:szCs w:val="36"/>
        </w:rPr>
        <w:t>i</w:t>
      </w:r>
      <w:r w:rsidR="00F36B34" w:rsidRPr="00251739">
        <w:rPr>
          <w:rFonts w:asciiTheme="minorHAnsi" w:hAnsiTheme="minorHAnsi" w:cstheme="minorHAnsi"/>
          <w:sz w:val="36"/>
          <w:szCs w:val="36"/>
        </w:rPr>
        <w:t xml:space="preserve">t was with delight that </w:t>
      </w:r>
      <w:r w:rsidRPr="00251739">
        <w:rPr>
          <w:rFonts w:asciiTheme="minorHAnsi" w:hAnsiTheme="minorHAnsi" w:cstheme="minorHAnsi"/>
          <w:sz w:val="36"/>
          <w:szCs w:val="36"/>
        </w:rPr>
        <w:t>[Pocahontas]</w:t>
      </w:r>
      <w:r w:rsidR="00F36B34" w:rsidRPr="00251739">
        <w:rPr>
          <w:rFonts w:asciiTheme="minorHAnsi" w:hAnsiTheme="minorHAnsi" w:cstheme="minorHAnsi"/>
          <w:sz w:val="36"/>
          <w:szCs w:val="36"/>
        </w:rPr>
        <w:t xml:space="preserve"> obeyed the invitation of Captain Smith to wander with him, remote from vulgar curiosity, along the banks of the river. It was then she gave loose to all the tumultuous extasy of love; hanging on his arm, and weeping with an eloquence much more powerful than words.</w:t>
      </w:r>
      <w:r w:rsidRPr="00251739">
        <w:rPr>
          <w:rStyle w:val="FootnoteReference"/>
          <w:rFonts w:asciiTheme="minorHAnsi" w:hAnsiTheme="minorHAnsi" w:cstheme="minorHAnsi"/>
          <w:sz w:val="36"/>
          <w:szCs w:val="36"/>
        </w:rPr>
        <w:footnoteReference w:id="243"/>
      </w:r>
    </w:p>
    <w:p w:rsidR="00A05F16" w:rsidRPr="00251739" w:rsidRDefault="00A05F16"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HAnsi" w:hAnsiTheme="minorHAnsi" w:cstheme="minorHAnsi"/>
          <w:sz w:val="36"/>
          <w:szCs w:val="36"/>
        </w:rPr>
      </w:pPr>
    </w:p>
    <w:p w:rsidR="00A05F16" w:rsidRPr="00251739" w:rsidRDefault="00A05F16"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HAnsi" w:hAnsiTheme="minorHAnsi" w:cstheme="minorHAnsi"/>
          <w:sz w:val="36"/>
          <w:szCs w:val="36"/>
        </w:rPr>
      </w:pPr>
      <w:r w:rsidRPr="00251739">
        <w:rPr>
          <w:rFonts w:asciiTheme="minorHAnsi" w:hAnsiTheme="minorHAnsi" w:cstheme="minorHAnsi"/>
          <w:sz w:val="36"/>
          <w:szCs w:val="36"/>
        </w:rPr>
        <w:t>She was</w:t>
      </w:r>
      <w:r w:rsidR="00702172" w:rsidRPr="00251739">
        <w:rPr>
          <w:rFonts w:asciiTheme="minorHAnsi" w:hAnsiTheme="minorHAnsi" w:cstheme="minorHAnsi"/>
          <w:sz w:val="36"/>
          <w:szCs w:val="36"/>
        </w:rPr>
        <w:t>, in reality,</w:t>
      </w:r>
      <w:r w:rsidRPr="00251739">
        <w:rPr>
          <w:rFonts w:asciiTheme="minorHAnsi" w:hAnsiTheme="minorHAnsi" w:cstheme="minorHAnsi"/>
          <w:sz w:val="36"/>
          <w:szCs w:val="36"/>
        </w:rPr>
        <w:t xml:space="preserve"> about 12 years old when the English first met her, </w:t>
      </w:r>
      <w:r w:rsidR="00694FD2" w:rsidRPr="00251739">
        <w:rPr>
          <w:rFonts w:asciiTheme="minorHAnsi" w:hAnsiTheme="minorHAnsi" w:cstheme="minorHAnsi"/>
          <w:sz w:val="36"/>
          <w:szCs w:val="36"/>
        </w:rPr>
        <w:t xml:space="preserve">scarce </w:t>
      </w:r>
      <w:r w:rsidRPr="00251739">
        <w:rPr>
          <w:rFonts w:asciiTheme="minorHAnsi" w:hAnsiTheme="minorHAnsi" w:cstheme="minorHAnsi"/>
          <w:sz w:val="36"/>
          <w:szCs w:val="36"/>
        </w:rPr>
        <w:t>14 when Smith returned to England.</w:t>
      </w:r>
    </w:p>
    <w:p w:rsidR="00A05F16" w:rsidRPr="00251739" w:rsidRDefault="00A05F16"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HAnsi" w:hAnsiTheme="minorHAnsi" w:cstheme="minorHAnsi"/>
          <w:sz w:val="36"/>
          <w:szCs w:val="36"/>
        </w:rPr>
      </w:pPr>
    </w:p>
    <w:p w:rsidR="00A05F16" w:rsidRPr="00251739" w:rsidRDefault="009D2499" w:rsidP="00A05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HAnsi" w:hAnsiTheme="minorHAnsi" w:cstheme="minorHAnsi"/>
          <w:sz w:val="36"/>
          <w:szCs w:val="36"/>
        </w:rPr>
      </w:pPr>
      <w:r w:rsidRPr="00251739">
        <w:rPr>
          <w:rFonts w:asciiTheme="minorHAnsi" w:hAnsiTheme="minorHAnsi" w:cstheme="minorHAnsi"/>
          <w:sz w:val="36"/>
          <w:szCs w:val="36"/>
        </w:rPr>
        <w:tab/>
        <w:t>John Davis, the English author of this work (</w:t>
      </w:r>
      <w:r w:rsidR="00A322E8" w:rsidRPr="00251739">
        <w:rPr>
          <w:rFonts w:asciiTheme="minorHAnsi" w:hAnsiTheme="minorHAnsi" w:cstheme="minorHAnsi"/>
          <w:sz w:val="36"/>
          <w:szCs w:val="36"/>
        </w:rPr>
        <w:t xml:space="preserve">a cobbling together of Smith’s writings with a recent French travelogue, spiced up with imagined </w:t>
      </w:r>
      <w:r w:rsidR="00907A48" w:rsidRPr="00251739">
        <w:rPr>
          <w:rFonts w:asciiTheme="minorHAnsi" w:hAnsiTheme="minorHAnsi" w:cstheme="minorHAnsi"/>
          <w:sz w:val="36"/>
          <w:szCs w:val="36"/>
        </w:rPr>
        <w:t>excitements</w:t>
      </w:r>
      <w:r w:rsidRPr="00251739">
        <w:rPr>
          <w:rFonts w:asciiTheme="minorHAnsi" w:hAnsiTheme="minorHAnsi" w:cstheme="minorHAnsi"/>
          <w:sz w:val="36"/>
          <w:szCs w:val="36"/>
        </w:rPr>
        <w:t xml:space="preserve">), dedicated it to an appreciative President Thomas Jefferson. </w:t>
      </w:r>
      <w:r w:rsidR="00A322E8" w:rsidRPr="00251739">
        <w:rPr>
          <w:rFonts w:asciiTheme="minorHAnsi" w:hAnsiTheme="minorHAnsi" w:cstheme="minorHAnsi"/>
          <w:sz w:val="36"/>
          <w:szCs w:val="36"/>
        </w:rPr>
        <w:t>Two yea</w:t>
      </w:r>
      <w:r w:rsidRPr="00251739">
        <w:rPr>
          <w:rFonts w:asciiTheme="minorHAnsi" w:hAnsiTheme="minorHAnsi" w:cstheme="minorHAnsi"/>
          <w:sz w:val="36"/>
          <w:szCs w:val="36"/>
        </w:rPr>
        <w:t xml:space="preserve">rs later, </w:t>
      </w:r>
      <w:r w:rsidR="00A03C76" w:rsidRPr="00251739">
        <w:rPr>
          <w:rFonts w:asciiTheme="minorHAnsi" w:hAnsiTheme="minorHAnsi" w:cstheme="minorHAnsi"/>
          <w:sz w:val="36"/>
          <w:szCs w:val="36"/>
        </w:rPr>
        <w:t>Davis</w:t>
      </w:r>
      <w:r w:rsidR="00A322E8" w:rsidRPr="00251739">
        <w:rPr>
          <w:rFonts w:asciiTheme="minorHAnsi" w:hAnsiTheme="minorHAnsi" w:cstheme="minorHAnsi"/>
          <w:sz w:val="36"/>
          <w:szCs w:val="36"/>
        </w:rPr>
        <w:t xml:space="preserve"> </w:t>
      </w:r>
      <w:r w:rsidRPr="00251739">
        <w:rPr>
          <w:rFonts w:asciiTheme="minorHAnsi" w:hAnsiTheme="minorHAnsi" w:cstheme="minorHAnsi"/>
          <w:sz w:val="36"/>
          <w:szCs w:val="36"/>
        </w:rPr>
        <w:t>cashed in on</w:t>
      </w:r>
      <w:r w:rsidR="00A322E8" w:rsidRPr="00251739">
        <w:rPr>
          <w:rFonts w:asciiTheme="minorHAnsi" w:hAnsiTheme="minorHAnsi" w:cstheme="minorHAnsi"/>
          <w:sz w:val="36"/>
          <w:szCs w:val="36"/>
        </w:rPr>
        <w:t xml:space="preserve"> the</w:t>
      </w:r>
      <w:r w:rsidRPr="00251739">
        <w:rPr>
          <w:rFonts w:asciiTheme="minorHAnsi" w:hAnsiTheme="minorHAnsi" w:cstheme="minorHAnsi"/>
          <w:sz w:val="36"/>
          <w:szCs w:val="36"/>
        </w:rPr>
        <w:t xml:space="preserve"> pornographic p</w:t>
      </w:r>
      <w:r w:rsidR="00A26626" w:rsidRPr="00251739">
        <w:rPr>
          <w:rFonts w:asciiTheme="minorHAnsi" w:hAnsiTheme="minorHAnsi" w:cstheme="minorHAnsi"/>
          <w:sz w:val="36"/>
          <w:szCs w:val="36"/>
        </w:rPr>
        <w:t>otential</w:t>
      </w:r>
      <w:r w:rsidRPr="00251739">
        <w:rPr>
          <w:rFonts w:asciiTheme="minorHAnsi" w:hAnsiTheme="minorHAnsi" w:cstheme="minorHAnsi"/>
          <w:sz w:val="36"/>
          <w:szCs w:val="36"/>
        </w:rPr>
        <w:t xml:space="preserve"> only glimpsed at in the </w:t>
      </w:r>
      <w:r w:rsidR="00F1528D" w:rsidRPr="00251739">
        <w:rPr>
          <w:rFonts w:asciiTheme="minorHAnsi" w:hAnsiTheme="minorHAnsi" w:cstheme="minorHAnsi"/>
          <w:sz w:val="36"/>
          <w:szCs w:val="36"/>
        </w:rPr>
        <w:t>nominally</w:t>
      </w:r>
      <w:r w:rsidRPr="00251739">
        <w:rPr>
          <w:rFonts w:asciiTheme="minorHAnsi" w:hAnsiTheme="minorHAnsi" w:cstheme="minorHAnsi"/>
          <w:sz w:val="36"/>
          <w:szCs w:val="36"/>
        </w:rPr>
        <w:t xml:space="preserve"> truthful</w:t>
      </w:r>
      <w:r w:rsidR="00A26626" w:rsidRPr="00251739">
        <w:rPr>
          <w:rFonts w:asciiTheme="minorHAnsi" w:hAnsiTheme="minorHAnsi" w:cstheme="minorHAnsi"/>
          <w:sz w:val="36"/>
          <w:szCs w:val="36"/>
        </w:rPr>
        <w:t xml:space="preserve"> 1803</w:t>
      </w:r>
      <w:r w:rsidRPr="00251739">
        <w:rPr>
          <w:rFonts w:asciiTheme="minorHAnsi" w:hAnsiTheme="minorHAnsi" w:cstheme="minorHAnsi"/>
          <w:sz w:val="36"/>
          <w:szCs w:val="36"/>
        </w:rPr>
        <w:t xml:space="preserve"> narrative, with </w:t>
      </w:r>
      <w:r w:rsidR="007A0649" w:rsidRPr="00251739">
        <w:rPr>
          <w:rFonts w:asciiTheme="minorHAnsi" w:hAnsiTheme="minorHAnsi" w:cstheme="minorHAnsi"/>
          <w:sz w:val="36"/>
          <w:szCs w:val="36"/>
        </w:rPr>
        <w:t>the</w:t>
      </w:r>
      <w:r w:rsidR="00A322E8"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thoroughly fictional </w:t>
      </w:r>
      <w:r w:rsidR="007A0649" w:rsidRPr="00251739">
        <w:rPr>
          <w:rFonts w:asciiTheme="minorHAnsi" w:hAnsiTheme="minorHAnsi" w:cstheme="minorHAnsi"/>
          <w:i/>
          <w:sz w:val="36"/>
          <w:szCs w:val="36"/>
        </w:rPr>
        <w:t>Captain Smith and Princess Pocahontas</w:t>
      </w:r>
      <w:r w:rsidR="007A0649" w:rsidRPr="00251739">
        <w:rPr>
          <w:rFonts w:asciiTheme="minorHAnsi" w:hAnsiTheme="minorHAnsi" w:cstheme="minorHAnsi"/>
          <w:sz w:val="36"/>
          <w:szCs w:val="36"/>
        </w:rPr>
        <w:t xml:space="preserve">, </w:t>
      </w:r>
      <w:r w:rsidR="00A322E8" w:rsidRPr="00251739">
        <w:rPr>
          <w:rFonts w:asciiTheme="minorHAnsi" w:hAnsiTheme="minorHAnsi" w:cstheme="minorHAnsi"/>
          <w:sz w:val="36"/>
          <w:szCs w:val="36"/>
        </w:rPr>
        <w:t xml:space="preserve">replete with steamy love-triangle of </w:t>
      </w:r>
      <w:r w:rsidR="007A0649" w:rsidRPr="00251739">
        <w:rPr>
          <w:rFonts w:asciiTheme="minorHAnsi" w:hAnsiTheme="minorHAnsi" w:cstheme="minorHAnsi"/>
          <w:sz w:val="36"/>
          <w:szCs w:val="36"/>
        </w:rPr>
        <w:t xml:space="preserve">Smith, Rolfe, and riotously raven-haired forest nymph </w:t>
      </w:r>
      <w:r w:rsidR="00A322E8" w:rsidRPr="00251739">
        <w:rPr>
          <w:rFonts w:asciiTheme="minorHAnsi" w:hAnsiTheme="minorHAnsi" w:cstheme="minorHAnsi"/>
          <w:sz w:val="36"/>
          <w:szCs w:val="36"/>
        </w:rPr>
        <w:t>Pocahontas</w:t>
      </w:r>
      <w:r w:rsidR="007A0649" w:rsidRPr="00251739">
        <w:rPr>
          <w:rFonts w:asciiTheme="minorHAnsi" w:hAnsiTheme="minorHAnsi" w:cstheme="minorHAnsi"/>
          <w:sz w:val="36"/>
          <w:szCs w:val="36"/>
        </w:rPr>
        <w:t xml:space="preserve">, of </w:t>
      </w:r>
      <w:r w:rsidR="00694FD2" w:rsidRPr="00251739">
        <w:rPr>
          <w:rFonts w:asciiTheme="minorHAnsi" w:hAnsiTheme="minorHAnsi" w:cstheme="minorHAnsi"/>
          <w:sz w:val="36"/>
          <w:szCs w:val="36"/>
        </w:rPr>
        <w:t xml:space="preserve">unconcealed </w:t>
      </w:r>
      <w:r w:rsidR="007A0649" w:rsidRPr="00251739">
        <w:rPr>
          <w:rFonts w:asciiTheme="minorHAnsi" w:hAnsiTheme="minorHAnsi" w:cstheme="minorHAnsi"/>
          <w:sz w:val="36"/>
          <w:szCs w:val="36"/>
        </w:rPr>
        <w:t>mature bosom and passionate embraces</w:t>
      </w:r>
      <w:r w:rsidR="00A322E8" w:rsidRPr="00251739">
        <w:rPr>
          <w:rFonts w:asciiTheme="minorHAnsi" w:hAnsiTheme="minorHAnsi" w:cstheme="minorHAnsi"/>
          <w:sz w:val="36"/>
          <w:szCs w:val="36"/>
        </w:rPr>
        <w:t>. Since there’s no bad publicity in this business, the author</w:t>
      </w:r>
      <w:r w:rsidR="00907A48" w:rsidRPr="00251739">
        <w:rPr>
          <w:rFonts w:asciiTheme="minorHAnsi" w:hAnsiTheme="minorHAnsi" w:cstheme="minorHAnsi"/>
          <w:sz w:val="36"/>
          <w:szCs w:val="36"/>
        </w:rPr>
        <w:t xml:space="preserve"> found it useful to preface</w:t>
      </w:r>
      <w:r w:rsidR="00A322E8" w:rsidRPr="00251739">
        <w:rPr>
          <w:rFonts w:asciiTheme="minorHAnsi" w:hAnsiTheme="minorHAnsi" w:cstheme="minorHAnsi"/>
          <w:sz w:val="36"/>
          <w:szCs w:val="36"/>
        </w:rPr>
        <w:t xml:space="preserve"> his next novel</w:t>
      </w:r>
      <w:r w:rsidR="00907A48" w:rsidRPr="00251739">
        <w:rPr>
          <w:rFonts w:asciiTheme="minorHAnsi" w:hAnsiTheme="minorHAnsi" w:cstheme="minorHAnsi"/>
          <w:sz w:val="36"/>
          <w:szCs w:val="36"/>
        </w:rPr>
        <w:t xml:space="preserve"> with quotes from</w:t>
      </w:r>
      <w:r w:rsidR="00A322E8" w:rsidRPr="00251739">
        <w:rPr>
          <w:rFonts w:asciiTheme="minorHAnsi" w:hAnsiTheme="minorHAnsi" w:cstheme="minorHAnsi"/>
          <w:sz w:val="36"/>
          <w:szCs w:val="36"/>
        </w:rPr>
        <w:t xml:space="preserve"> </w:t>
      </w:r>
      <w:r w:rsidR="00907A48" w:rsidRPr="00251739">
        <w:rPr>
          <w:rFonts w:asciiTheme="minorHAnsi" w:hAnsiTheme="minorHAnsi" w:cstheme="minorHAnsi"/>
          <w:sz w:val="36"/>
          <w:szCs w:val="36"/>
        </w:rPr>
        <w:t xml:space="preserve">outraged critics of </w:t>
      </w:r>
      <w:r w:rsidR="00694FD2" w:rsidRPr="00251739">
        <w:rPr>
          <w:rFonts w:asciiTheme="minorHAnsi" w:hAnsiTheme="minorHAnsi" w:cstheme="minorHAnsi"/>
          <w:sz w:val="36"/>
          <w:szCs w:val="36"/>
        </w:rPr>
        <w:t>the</w:t>
      </w:r>
      <w:r w:rsidR="00907A48" w:rsidRPr="00251739">
        <w:rPr>
          <w:rFonts w:asciiTheme="minorHAnsi" w:hAnsiTheme="minorHAnsi" w:cstheme="minorHAnsi"/>
          <w:sz w:val="36"/>
          <w:szCs w:val="36"/>
        </w:rPr>
        <w:t xml:space="preserve"> first, </w:t>
      </w:r>
      <w:r w:rsidR="00656F3E" w:rsidRPr="00251739">
        <w:rPr>
          <w:rFonts w:asciiTheme="minorHAnsi" w:hAnsiTheme="minorHAnsi" w:cstheme="minorHAnsi"/>
          <w:sz w:val="36"/>
          <w:szCs w:val="36"/>
        </w:rPr>
        <w:t xml:space="preserve">whose offense at </w:t>
      </w:r>
      <w:r w:rsidR="007A0649" w:rsidRPr="00251739">
        <w:rPr>
          <w:rFonts w:asciiTheme="minorHAnsi" w:hAnsiTheme="minorHAnsi" w:cstheme="minorHAnsi"/>
          <w:sz w:val="36"/>
          <w:szCs w:val="36"/>
        </w:rPr>
        <w:t>its “pedantry, vulgarity, affectation and conceit”</w:t>
      </w:r>
      <w:r w:rsidR="00656F3E" w:rsidRPr="00251739">
        <w:rPr>
          <w:rFonts w:asciiTheme="minorHAnsi" w:hAnsiTheme="minorHAnsi" w:cstheme="minorHAnsi"/>
          <w:sz w:val="36"/>
          <w:szCs w:val="36"/>
        </w:rPr>
        <w:t xml:space="preserve"> could only boost sales of the second.</w:t>
      </w:r>
      <w:r w:rsidR="00A322E8" w:rsidRPr="00251739">
        <w:rPr>
          <w:rStyle w:val="FootnoteReference"/>
          <w:rFonts w:asciiTheme="minorHAnsi" w:hAnsiTheme="minorHAnsi" w:cstheme="minorHAnsi"/>
          <w:sz w:val="36"/>
          <w:szCs w:val="36"/>
        </w:rPr>
        <w:footnoteReference w:id="244"/>
      </w:r>
    </w:p>
    <w:p w:rsidR="00F36B34" w:rsidRPr="00251739" w:rsidRDefault="00F36B34" w:rsidP="00F36B34">
      <w:pPr>
        <w:tabs>
          <w:tab w:val="left" w:pos="-720"/>
        </w:tabs>
        <w:rPr>
          <w:rFonts w:asciiTheme="minorHAnsi" w:hAnsiTheme="minorHAnsi" w:cstheme="minorHAnsi"/>
          <w:sz w:val="36"/>
          <w:szCs w:val="36"/>
        </w:rPr>
      </w:pPr>
    </w:p>
    <w:p w:rsidR="00AC0F2D" w:rsidRPr="00251739" w:rsidRDefault="007A064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The </w:t>
      </w:r>
      <w:r w:rsidR="00907A48" w:rsidRPr="00251739">
        <w:rPr>
          <w:rFonts w:asciiTheme="minorHAnsi" w:hAnsiTheme="minorHAnsi" w:cstheme="minorHAnsi"/>
          <w:sz w:val="36"/>
          <w:szCs w:val="36"/>
        </w:rPr>
        <w:t>alternative</w:t>
      </w:r>
      <w:r w:rsidR="00FD5115" w:rsidRPr="00251739">
        <w:rPr>
          <w:rFonts w:asciiTheme="minorHAnsi" w:hAnsiTheme="minorHAnsi" w:cstheme="minorHAnsi"/>
          <w:sz w:val="36"/>
          <w:szCs w:val="36"/>
        </w:rPr>
        <w:t>, chaste,</w:t>
      </w:r>
      <w:r w:rsidR="00907A48" w:rsidRPr="00251739">
        <w:rPr>
          <w:rFonts w:asciiTheme="minorHAnsi" w:hAnsiTheme="minorHAnsi" w:cstheme="minorHAnsi"/>
          <w:sz w:val="36"/>
          <w:szCs w:val="36"/>
        </w:rPr>
        <w:t xml:space="preserve"> version </w:t>
      </w:r>
      <w:r w:rsidRPr="00251739">
        <w:rPr>
          <w:rFonts w:asciiTheme="minorHAnsi" w:hAnsiTheme="minorHAnsi" w:cstheme="minorHAnsi"/>
          <w:sz w:val="36"/>
          <w:szCs w:val="36"/>
        </w:rPr>
        <w:t xml:space="preserve">is enshrined in the U.S. Capitol, in </w:t>
      </w:r>
      <w:r w:rsidR="00F02B58" w:rsidRPr="00251739">
        <w:rPr>
          <w:rFonts w:asciiTheme="minorHAnsi" w:hAnsiTheme="minorHAnsi" w:cstheme="minorHAnsi"/>
          <w:sz w:val="36"/>
          <w:szCs w:val="36"/>
        </w:rPr>
        <w:t>John Chapman’s “Baptism of Pocahontas</w:t>
      </w:r>
      <w:r w:rsidR="00F1528D" w:rsidRPr="00251739">
        <w:rPr>
          <w:rFonts w:asciiTheme="minorHAnsi" w:hAnsiTheme="minorHAnsi" w:cstheme="minorHAnsi"/>
          <w:sz w:val="36"/>
          <w:szCs w:val="36"/>
        </w:rPr>
        <w:t>,</w:t>
      </w:r>
      <w:r w:rsidR="00F02B58" w:rsidRPr="00251739">
        <w:rPr>
          <w:rFonts w:asciiTheme="minorHAnsi" w:hAnsiTheme="minorHAnsi" w:cstheme="minorHAnsi"/>
          <w:sz w:val="36"/>
          <w:szCs w:val="36"/>
        </w:rPr>
        <w:t xml:space="preserve">” one of </w:t>
      </w:r>
      <w:r w:rsidR="00F02B58" w:rsidRPr="00251739">
        <w:rPr>
          <w:rFonts w:asciiTheme="minorHAnsi" w:hAnsiTheme="minorHAnsi" w:cstheme="minorHAnsi"/>
          <w:sz w:val="36"/>
          <w:szCs w:val="36"/>
        </w:rPr>
        <w:lastRenderedPageBreak/>
        <w:t xml:space="preserve">four large historical paintings commissioned </w:t>
      </w:r>
      <w:r w:rsidR="00907A48" w:rsidRPr="00251739">
        <w:rPr>
          <w:rFonts w:asciiTheme="minorHAnsi" w:hAnsiTheme="minorHAnsi" w:cstheme="minorHAnsi"/>
          <w:sz w:val="36"/>
          <w:szCs w:val="36"/>
        </w:rPr>
        <w:t xml:space="preserve">by Congress </w:t>
      </w:r>
      <w:r w:rsidR="00F02B58" w:rsidRPr="00251739">
        <w:rPr>
          <w:rFonts w:asciiTheme="minorHAnsi" w:hAnsiTheme="minorHAnsi" w:cstheme="minorHAnsi"/>
          <w:sz w:val="36"/>
          <w:szCs w:val="36"/>
        </w:rPr>
        <w:t>in 1836. Here, the “simple child prompted by her own native virtues alone,”</w:t>
      </w:r>
      <w:r w:rsidR="00A47F5C" w:rsidRPr="00251739">
        <w:rPr>
          <w:rStyle w:val="FootnoteReference"/>
          <w:rFonts w:asciiTheme="minorHAnsi" w:hAnsiTheme="minorHAnsi" w:cstheme="minorHAnsi"/>
          <w:sz w:val="36"/>
          <w:szCs w:val="36"/>
        </w:rPr>
        <w:footnoteReference w:id="245"/>
      </w:r>
      <w:r w:rsidR="00F02B58" w:rsidRPr="00251739">
        <w:rPr>
          <w:rFonts w:asciiTheme="minorHAnsi" w:hAnsiTheme="minorHAnsi" w:cstheme="minorHAnsi"/>
          <w:sz w:val="36"/>
          <w:szCs w:val="36"/>
        </w:rPr>
        <w:t xml:space="preserve"> has been drawn</w:t>
      </w:r>
      <w:r w:rsidR="00694FD2" w:rsidRPr="00251739">
        <w:rPr>
          <w:rFonts w:asciiTheme="minorHAnsi" w:hAnsiTheme="minorHAnsi" w:cstheme="minorHAnsi"/>
          <w:sz w:val="36"/>
          <w:szCs w:val="36"/>
        </w:rPr>
        <w:t>,</w:t>
      </w:r>
      <w:r w:rsidR="00F02B58" w:rsidRPr="00251739">
        <w:rPr>
          <w:rFonts w:asciiTheme="minorHAnsi" w:hAnsiTheme="minorHAnsi" w:cstheme="minorHAnsi"/>
          <w:sz w:val="36"/>
          <w:szCs w:val="36"/>
        </w:rPr>
        <w:t xml:space="preserve"> by those </w:t>
      </w:r>
      <w:r w:rsidR="00907A48" w:rsidRPr="00251739">
        <w:rPr>
          <w:rFonts w:asciiTheme="minorHAnsi" w:hAnsiTheme="minorHAnsi" w:cstheme="minorHAnsi"/>
          <w:sz w:val="36"/>
          <w:szCs w:val="36"/>
        </w:rPr>
        <w:t xml:space="preserve">mysteriously acquired </w:t>
      </w:r>
      <w:r w:rsidR="00F02B58" w:rsidRPr="00251739">
        <w:rPr>
          <w:rFonts w:asciiTheme="minorHAnsi" w:hAnsiTheme="minorHAnsi" w:cstheme="minorHAnsi"/>
          <w:sz w:val="36"/>
          <w:szCs w:val="36"/>
        </w:rPr>
        <w:t>virtues</w:t>
      </w:r>
      <w:r w:rsidR="00FD5115" w:rsidRPr="00251739">
        <w:rPr>
          <w:rFonts w:asciiTheme="minorHAnsi" w:hAnsiTheme="minorHAnsi" w:cstheme="minorHAnsi"/>
          <w:sz w:val="36"/>
          <w:szCs w:val="36"/>
        </w:rPr>
        <w:t xml:space="preserve"> (since they’re not Indian)</w:t>
      </w:r>
      <w:r w:rsidR="00694FD2" w:rsidRPr="00251739">
        <w:rPr>
          <w:rFonts w:asciiTheme="minorHAnsi" w:hAnsiTheme="minorHAnsi" w:cstheme="minorHAnsi"/>
          <w:sz w:val="36"/>
          <w:szCs w:val="36"/>
        </w:rPr>
        <w:t>,</w:t>
      </w:r>
      <w:r w:rsidR="00F02B58" w:rsidRPr="00251739">
        <w:rPr>
          <w:rFonts w:asciiTheme="minorHAnsi" w:hAnsiTheme="minorHAnsi" w:cstheme="minorHAnsi"/>
          <w:sz w:val="36"/>
          <w:szCs w:val="36"/>
        </w:rPr>
        <w:t xml:space="preserve"> to </w:t>
      </w:r>
      <w:r w:rsidR="00A26626" w:rsidRPr="00251739">
        <w:rPr>
          <w:rFonts w:asciiTheme="minorHAnsi" w:hAnsiTheme="minorHAnsi" w:cstheme="minorHAnsi"/>
          <w:sz w:val="36"/>
          <w:szCs w:val="36"/>
        </w:rPr>
        <w:t xml:space="preserve">the English and their </w:t>
      </w:r>
      <w:r w:rsidR="00F02B58" w:rsidRPr="00251739">
        <w:rPr>
          <w:rFonts w:asciiTheme="minorHAnsi" w:hAnsiTheme="minorHAnsi" w:cstheme="minorHAnsi"/>
          <w:sz w:val="36"/>
          <w:szCs w:val="36"/>
        </w:rPr>
        <w:t xml:space="preserve">Christianity, to become a fitting progenitor of the finest families of modern Virginia aristocrats. </w:t>
      </w:r>
      <w:r w:rsidR="0079644C" w:rsidRPr="00251739">
        <w:rPr>
          <w:rFonts w:asciiTheme="minorHAnsi" w:hAnsiTheme="minorHAnsi" w:cstheme="minorHAnsi"/>
          <w:sz w:val="36"/>
          <w:szCs w:val="36"/>
        </w:rPr>
        <w:t xml:space="preserve">Robert </w:t>
      </w:r>
      <w:r w:rsidR="00F02B58" w:rsidRPr="00251739">
        <w:rPr>
          <w:rFonts w:asciiTheme="minorHAnsi" w:hAnsiTheme="minorHAnsi" w:cstheme="minorHAnsi"/>
          <w:sz w:val="36"/>
          <w:szCs w:val="36"/>
        </w:rPr>
        <w:t xml:space="preserve">Beverley, in </w:t>
      </w:r>
      <w:r w:rsidR="0079644C" w:rsidRPr="00251739">
        <w:rPr>
          <w:rFonts w:asciiTheme="minorHAnsi" w:hAnsiTheme="minorHAnsi" w:cstheme="minorHAnsi"/>
          <w:sz w:val="36"/>
          <w:szCs w:val="36"/>
        </w:rPr>
        <w:t xml:space="preserve">his </w:t>
      </w:r>
      <w:r w:rsidR="00F02B58" w:rsidRPr="00251739">
        <w:rPr>
          <w:rFonts w:asciiTheme="minorHAnsi" w:hAnsiTheme="minorHAnsi" w:cstheme="minorHAnsi"/>
          <w:sz w:val="36"/>
          <w:szCs w:val="36"/>
        </w:rPr>
        <w:t>1705</w:t>
      </w:r>
      <w:r w:rsidR="0079644C" w:rsidRPr="00251739">
        <w:rPr>
          <w:rFonts w:asciiTheme="minorHAnsi" w:hAnsiTheme="minorHAnsi" w:cstheme="minorHAnsi"/>
          <w:sz w:val="36"/>
          <w:szCs w:val="36"/>
        </w:rPr>
        <w:t xml:space="preserve"> history</w:t>
      </w:r>
      <w:r w:rsidR="00F02B58" w:rsidRPr="00251739">
        <w:rPr>
          <w:rFonts w:asciiTheme="minorHAnsi" w:hAnsiTheme="minorHAnsi" w:cstheme="minorHAnsi"/>
          <w:sz w:val="36"/>
          <w:szCs w:val="36"/>
        </w:rPr>
        <w:t xml:space="preserve">, had </w:t>
      </w:r>
      <w:r w:rsidR="00656F3E" w:rsidRPr="00251739">
        <w:rPr>
          <w:rFonts w:asciiTheme="minorHAnsi" w:hAnsiTheme="minorHAnsi" w:cstheme="minorHAnsi"/>
          <w:sz w:val="36"/>
          <w:szCs w:val="36"/>
        </w:rPr>
        <w:t>happily endorsed</w:t>
      </w:r>
      <w:r w:rsidR="00F02B58" w:rsidRPr="00251739">
        <w:rPr>
          <w:rFonts w:asciiTheme="minorHAnsi" w:hAnsiTheme="minorHAnsi" w:cstheme="minorHAnsi"/>
          <w:sz w:val="36"/>
          <w:szCs w:val="36"/>
        </w:rPr>
        <w:t xml:space="preserve"> intermarriage of English and Indian populations</w:t>
      </w:r>
      <w:r w:rsidR="00AC0F2D" w:rsidRPr="00251739">
        <w:rPr>
          <w:rFonts w:asciiTheme="minorHAnsi" w:hAnsiTheme="minorHAnsi" w:cstheme="minorHAnsi"/>
          <w:sz w:val="36"/>
          <w:szCs w:val="36"/>
        </w:rPr>
        <w:t>, though it was already illegal by a 1691 law. A</w:t>
      </w:r>
      <w:r w:rsidR="00F02B58" w:rsidRPr="00251739">
        <w:rPr>
          <w:rFonts w:asciiTheme="minorHAnsi" w:hAnsiTheme="minorHAnsi" w:cstheme="minorHAnsi"/>
          <w:sz w:val="36"/>
          <w:szCs w:val="36"/>
        </w:rPr>
        <w:t xml:space="preserve"> century later, such racial mixing had become anathema (not nearly so reviled as white-black, to be sure), with the </w:t>
      </w:r>
      <w:r w:rsidR="004C0A17" w:rsidRPr="00251739">
        <w:rPr>
          <w:rFonts w:asciiTheme="minorHAnsi" w:hAnsiTheme="minorHAnsi" w:cstheme="minorHAnsi"/>
          <w:sz w:val="36"/>
          <w:szCs w:val="36"/>
        </w:rPr>
        <w:t xml:space="preserve">safely </w:t>
      </w:r>
      <w:r w:rsidR="00694FD2" w:rsidRPr="00251739">
        <w:rPr>
          <w:rFonts w:asciiTheme="minorHAnsi" w:hAnsiTheme="minorHAnsi" w:cstheme="minorHAnsi"/>
          <w:sz w:val="36"/>
          <w:szCs w:val="36"/>
        </w:rPr>
        <w:t>remote</w:t>
      </w:r>
      <w:r w:rsidR="004C0A17" w:rsidRPr="00251739">
        <w:rPr>
          <w:rFonts w:asciiTheme="minorHAnsi" w:hAnsiTheme="minorHAnsi" w:cstheme="minorHAnsi"/>
          <w:sz w:val="36"/>
          <w:szCs w:val="36"/>
        </w:rPr>
        <w:t xml:space="preserve"> </w:t>
      </w:r>
      <w:r w:rsidR="00F02B58" w:rsidRPr="00251739">
        <w:rPr>
          <w:rFonts w:asciiTheme="minorHAnsi" w:hAnsiTheme="minorHAnsi" w:cstheme="minorHAnsi"/>
          <w:sz w:val="36"/>
          <w:szCs w:val="36"/>
        </w:rPr>
        <w:t xml:space="preserve">exception of the angelic Pocahontas, legitimizer of white conquest, </w:t>
      </w:r>
      <w:r w:rsidR="004C0A17" w:rsidRPr="00251739">
        <w:rPr>
          <w:rFonts w:asciiTheme="minorHAnsi" w:hAnsiTheme="minorHAnsi" w:cstheme="minorHAnsi"/>
          <w:sz w:val="36"/>
          <w:szCs w:val="36"/>
        </w:rPr>
        <w:t xml:space="preserve">now </w:t>
      </w:r>
      <w:r w:rsidR="00F02B58" w:rsidRPr="00251739">
        <w:rPr>
          <w:rFonts w:asciiTheme="minorHAnsi" w:hAnsiTheme="minorHAnsi" w:cstheme="minorHAnsi"/>
          <w:sz w:val="36"/>
          <w:szCs w:val="36"/>
        </w:rPr>
        <w:t>revered by the Virginia elite for her conversion, and for her saving of the colo</w:t>
      </w:r>
      <w:r w:rsidR="00A47F5C" w:rsidRPr="00251739">
        <w:rPr>
          <w:rFonts w:asciiTheme="minorHAnsi" w:hAnsiTheme="minorHAnsi" w:cstheme="minorHAnsi"/>
          <w:sz w:val="36"/>
          <w:szCs w:val="36"/>
        </w:rPr>
        <w:t>ny by the rescue of John Smith</w:t>
      </w:r>
      <w:r w:rsidR="00AC0F2D" w:rsidRPr="00251739">
        <w:rPr>
          <w:rFonts w:asciiTheme="minorHAnsi" w:hAnsiTheme="minorHAnsi" w:cstheme="minorHAnsi"/>
          <w:sz w:val="36"/>
          <w:szCs w:val="36"/>
        </w:rPr>
        <w:t>.</w:t>
      </w:r>
      <w:r w:rsidR="00AC0F2D" w:rsidRPr="00251739">
        <w:rPr>
          <w:rStyle w:val="FootnoteReference"/>
          <w:rFonts w:asciiTheme="minorHAnsi" w:hAnsiTheme="minorHAnsi" w:cstheme="minorHAnsi"/>
          <w:sz w:val="36"/>
          <w:szCs w:val="36"/>
        </w:rPr>
        <w:footnoteReference w:id="246"/>
      </w:r>
    </w:p>
    <w:p w:rsidR="00AC0F2D" w:rsidRPr="00251739" w:rsidRDefault="00AC0F2D">
      <w:pPr>
        <w:tabs>
          <w:tab w:val="left" w:pos="-720"/>
        </w:tabs>
        <w:rPr>
          <w:rFonts w:asciiTheme="minorHAnsi" w:hAnsiTheme="minorHAnsi" w:cstheme="minorHAnsi"/>
          <w:sz w:val="36"/>
          <w:szCs w:val="36"/>
        </w:rPr>
      </w:pPr>
    </w:p>
    <w:p w:rsidR="00A41E03" w:rsidRPr="00251739" w:rsidRDefault="00AC0F2D">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A41E03" w:rsidRPr="00251739">
        <w:rPr>
          <w:rFonts w:asciiTheme="minorHAnsi" w:hAnsiTheme="minorHAnsi" w:cstheme="minorHAnsi"/>
          <w:sz w:val="36"/>
          <w:szCs w:val="36"/>
        </w:rPr>
        <w:t xml:space="preserve">Among </w:t>
      </w:r>
      <w:r w:rsidR="00F71E4A" w:rsidRPr="00251739">
        <w:rPr>
          <w:rFonts w:asciiTheme="minorHAnsi" w:hAnsiTheme="minorHAnsi" w:cstheme="minorHAnsi"/>
          <w:sz w:val="36"/>
          <w:szCs w:val="36"/>
        </w:rPr>
        <w:t>the painting’s misrepresentations</w:t>
      </w:r>
      <w:r w:rsidR="00FD5115" w:rsidRPr="00251739">
        <w:rPr>
          <w:rFonts w:asciiTheme="minorHAnsi" w:hAnsiTheme="minorHAnsi" w:cstheme="minorHAnsi"/>
          <w:sz w:val="36"/>
          <w:szCs w:val="36"/>
        </w:rPr>
        <w:t xml:space="preserve"> – consistent with </w:t>
      </w:r>
      <w:r w:rsidRPr="00251739">
        <w:rPr>
          <w:rFonts w:asciiTheme="minorHAnsi" w:hAnsiTheme="minorHAnsi" w:cstheme="minorHAnsi"/>
          <w:sz w:val="36"/>
          <w:szCs w:val="36"/>
        </w:rPr>
        <w:t>a</w:t>
      </w:r>
      <w:r w:rsidR="00FD5115"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general amnesia for the early </w:t>
      </w:r>
      <w:r w:rsidR="00FD5115" w:rsidRPr="00251739">
        <w:rPr>
          <w:rFonts w:asciiTheme="minorHAnsi" w:hAnsiTheme="minorHAnsi" w:cstheme="minorHAnsi"/>
          <w:sz w:val="36"/>
          <w:szCs w:val="36"/>
        </w:rPr>
        <w:t>Vir</w:t>
      </w:r>
      <w:r w:rsidRPr="00251739">
        <w:rPr>
          <w:rFonts w:asciiTheme="minorHAnsi" w:hAnsiTheme="minorHAnsi" w:cstheme="minorHAnsi"/>
          <w:sz w:val="36"/>
          <w:szCs w:val="36"/>
        </w:rPr>
        <w:t>ginia</w:t>
      </w:r>
      <w:r w:rsidR="00A72DCD" w:rsidRPr="00251739">
        <w:rPr>
          <w:rFonts w:asciiTheme="minorHAnsi" w:hAnsiTheme="minorHAnsi" w:cstheme="minorHAnsi"/>
          <w:sz w:val="36"/>
          <w:szCs w:val="36"/>
        </w:rPr>
        <w:t xml:space="preserve"> policy conflicts</w:t>
      </w:r>
      <w:r w:rsidRPr="00251739">
        <w:rPr>
          <w:rFonts w:asciiTheme="minorHAnsi" w:hAnsiTheme="minorHAnsi" w:cstheme="minorHAnsi"/>
          <w:sz w:val="36"/>
          <w:szCs w:val="36"/>
        </w:rPr>
        <w:t xml:space="preserve"> </w:t>
      </w:r>
      <w:r w:rsidR="00FD5115" w:rsidRPr="00251739">
        <w:rPr>
          <w:rFonts w:asciiTheme="minorHAnsi" w:hAnsiTheme="minorHAnsi" w:cstheme="minorHAnsi"/>
          <w:sz w:val="36"/>
          <w:szCs w:val="36"/>
        </w:rPr>
        <w:t xml:space="preserve">– is </w:t>
      </w:r>
      <w:r w:rsidR="00F71E4A" w:rsidRPr="00251739">
        <w:rPr>
          <w:rFonts w:asciiTheme="minorHAnsi" w:hAnsiTheme="minorHAnsi" w:cstheme="minorHAnsi"/>
          <w:sz w:val="36"/>
          <w:szCs w:val="36"/>
        </w:rPr>
        <w:t>the portrayal of officiating minister Alexander Whitaker in high</w:t>
      </w:r>
      <w:r w:rsidR="00A41E03" w:rsidRPr="00251739">
        <w:rPr>
          <w:rFonts w:asciiTheme="minorHAnsi" w:hAnsiTheme="minorHAnsi" w:cstheme="minorHAnsi"/>
          <w:sz w:val="36"/>
          <w:szCs w:val="36"/>
        </w:rPr>
        <w:t>-</w:t>
      </w:r>
      <w:r w:rsidR="00F71E4A" w:rsidRPr="00251739">
        <w:rPr>
          <w:rFonts w:asciiTheme="minorHAnsi" w:hAnsiTheme="minorHAnsi" w:cstheme="minorHAnsi"/>
          <w:sz w:val="36"/>
          <w:szCs w:val="36"/>
        </w:rPr>
        <w:t>church</w:t>
      </w:r>
      <w:r w:rsidR="00A41E03" w:rsidRPr="00251739">
        <w:rPr>
          <w:rFonts w:asciiTheme="minorHAnsi" w:hAnsiTheme="minorHAnsi" w:cstheme="minorHAnsi"/>
          <w:sz w:val="36"/>
          <w:szCs w:val="36"/>
        </w:rPr>
        <w:t>-like</w:t>
      </w:r>
      <w:r w:rsidR="00F71E4A" w:rsidRPr="00251739">
        <w:rPr>
          <w:rFonts w:asciiTheme="minorHAnsi" w:hAnsiTheme="minorHAnsi" w:cstheme="minorHAnsi"/>
          <w:sz w:val="36"/>
          <w:szCs w:val="36"/>
        </w:rPr>
        <w:t xml:space="preserve"> vestments. The real Whitaker was combative Puritan William Cra</w:t>
      </w:r>
      <w:r w:rsidR="00FD5115" w:rsidRPr="00251739">
        <w:rPr>
          <w:rFonts w:asciiTheme="minorHAnsi" w:hAnsiTheme="minorHAnsi" w:cstheme="minorHAnsi"/>
          <w:sz w:val="36"/>
          <w:szCs w:val="36"/>
        </w:rPr>
        <w:t>s</w:t>
      </w:r>
      <w:r w:rsidR="00F71E4A" w:rsidRPr="00251739">
        <w:rPr>
          <w:rFonts w:asciiTheme="minorHAnsi" w:hAnsiTheme="minorHAnsi" w:cstheme="minorHAnsi"/>
          <w:sz w:val="36"/>
          <w:szCs w:val="36"/>
        </w:rPr>
        <w:t>haw’s young friend and protégé, whose “</w:t>
      </w:r>
      <w:r w:rsidR="00656F3E" w:rsidRPr="00251739">
        <w:rPr>
          <w:rFonts w:asciiTheme="minorHAnsi" w:hAnsiTheme="minorHAnsi" w:cstheme="minorHAnsi"/>
          <w:sz w:val="36"/>
          <w:szCs w:val="36"/>
        </w:rPr>
        <w:t>Go</w:t>
      </w:r>
      <w:r w:rsidR="00694FD2" w:rsidRPr="00251739">
        <w:rPr>
          <w:rFonts w:asciiTheme="minorHAnsi" w:hAnsiTheme="minorHAnsi" w:cstheme="minorHAnsi"/>
          <w:sz w:val="36"/>
          <w:szCs w:val="36"/>
        </w:rPr>
        <w:t>o</w:t>
      </w:r>
      <w:r w:rsidR="00656F3E" w:rsidRPr="00251739">
        <w:rPr>
          <w:rFonts w:asciiTheme="minorHAnsi" w:hAnsiTheme="minorHAnsi" w:cstheme="minorHAnsi"/>
          <w:sz w:val="36"/>
          <w:szCs w:val="36"/>
        </w:rPr>
        <w:t>d News</w:t>
      </w:r>
      <w:r w:rsidR="00F71E4A" w:rsidRPr="00251739">
        <w:rPr>
          <w:rFonts w:asciiTheme="minorHAnsi" w:hAnsiTheme="minorHAnsi" w:cstheme="minorHAnsi"/>
          <w:sz w:val="36"/>
          <w:szCs w:val="36"/>
        </w:rPr>
        <w:t xml:space="preserve"> from Virginia” </w:t>
      </w:r>
      <w:r w:rsidR="001566C0" w:rsidRPr="00251739">
        <w:rPr>
          <w:rFonts w:asciiTheme="minorHAnsi" w:hAnsiTheme="minorHAnsi" w:cstheme="minorHAnsi"/>
          <w:sz w:val="36"/>
          <w:szCs w:val="36"/>
        </w:rPr>
        <w:t xml:space="preserve">Crashaw </w:t>
      </w:r>
      <w:r w:rsidR="00F1528D" w:rsidRPr="00251739">
        <w:rPr>
          <w:rFonts w:asciiTheme="minorHAnsi" w:hAnsiTheme="minorHAnsi" w:cstheme="minorHAnsi"/>
          <w:sz w:val="36"/>
          <w:szCs w:val="36"/>
        </w:rPr>
        <w:t xml:space="preserve">had </w:t>
      </w:r>
      <w:r w:rsidR="00F71E4A" w:rsidRPr="00251739">
        <w:rPr>
          <w:rFonts w:asciiTheme="minorHAnsi" w:hAnsiTheme="minorHAnsi" w:cstheme="minorHAnsi"/>
          <w:sz w:val="36"/>
          <w:szCs w:val="36"/>
        </w:rPr>
        <w:t xml:space="preserve">published </w:t>
      </w:r>
      <w:r w:rsidR="001566C0" w:rsidRPr="00251739">
        <w:rPr>
          <w:rFonts w:asciiTheme="minorHAnsi" w:hAnsiTheme="minorHAnsi" w:cstheme="minorHAnsi"/>
          <w:sz w:val="36"/>
          <w:szCs w:val="36"/>
        </w:rPr>
        <w:t xml:space="preserve">as part of the political melée of </w:t>
      </w:r>
      <w:r w:rsidR="00F71E4A" w:rsidRPr="00251739">
        <w:rPr>
          <w:rFonts w:asciiTheme="minorHAnsi" w:hAnsiTheme="minorHAnsi" w:cstheme="minorHAnsi"/>
          <w:sz w:val="36"/>
          <w:szCs w:val="36"/>
        </w:rPr>
        <w:t>1613</w:t>
      </w:r>
      <w:r w:rsidR="001566C0" w:rsidRPr="00251739">
        <w:rPr>
          <w:rFonts w:asciiTheme="minorHAnsi" w:hAnsiTheme="minorHAnsi" w:cstheme="minorHAnsi"/>
          <w:sz w:val="36"/>
          <w:szCs w:val="36"/>
        </w:rPr>
        <w:t xml:space="preserve">. </w:t>
      </w:r>
      <w:r w:rsidR="00FD5115" w:rsidRPr="00251739">
        <w:rPr>
          <w:rFonts w:asciiTheme="minorHAnsi" w:hAnsiTheme="minorHAnsi" w:cstheme="minorHAnsi"/>
          <w:sz w:val="36"/>
          <w:szCs w:val="36"/>
        </w:rPr>
        <w:t xml:space="preserve">Unlike the properly </w:t>
      </w:r>
      <w:r w:rsidR="00263609" w:rsidRPr="00251739">
        <w:rPr>
          <w:rFonts w:asciiTheme="minorHAnsi" w:hAnsiTheme="minorHAnsi" w:cstheme="minorHAnsi"/>
          <w:sz w:val="36"/>
          <w:szCs w:val="36"/>
        </w:rPr>
        <w:t>surplice-</w:t>
      </w:r>
      <w:r w:rsidR="00A03C76" w:rsidRPr="00251739">
        <w:rPr>
          <w:rFonts w:asciiTheme="minorHAnsi" w:hAnsiTheme="minorHAnsi" w:cstheme="minorHAnsi"/>
          <w:sz w:val="36"/>
          <w:szCs w:val="36"/>
        </w:rPr>
        <w:t>robed</w:t>
      </w:r>
      <w:r w:rsidR="00FD5115" w:rsidRPr="00251739">
        <w:rPr>
          <w:rFonts w:asciiTheme="minorHAnsi" w:hAnsiTheme="minorHAnsi" w:cstheme="minorHAnsi"/>
          <w:sz w:val="36"/>
          <w:szCs w:val="36"/>
        </w:rPr>
        <w:t xml:space="preserve"> minister in the painting, W</w:t>
      </w:r>
      <w:r w:rsidR="001566C0" w:rsidRPr="00251739">
        <w:rPr>
          <w:rFonts w:asciiTheme="minorHAnsi" w:hAnsiTheme="minorHAnsi" w:cstheme="minorHAnsi"/>
          <w:sz w:val="36"/>
          <w:szCs w:val="36"/>
        </w:rPr>
        <w:t>hitaker had written</w:t>
      </w:r>
      <w:r w:rsidR="00FD5115" w:rsidRPr="00251739">
        <w:rPr>
          <w:rFonts w:asciiTheme="minorHAnsi" w:hAnsiTheme="minorHAnsi" w:cstheme="minorHAnsi"/>
          <w:sz w:val="36"/>
          <w:szCs w:val="36"/>
        </w:rPr>
        <w:t xml:space="preserve"> in a</w:t>
      </w:r>
      <w:r w:rsidR="00A03C76" w:rsidRPr="00251739">
        <w:rPr>
          <w:rFonts w:asciiTheme="minorHAnsi" w:hAnsiTheme="minorHAnsi" w:cstheme="minorHAnsi"/>
          <w:sz w:val="36"/>
          <w:szCs w:val="36"/>
        </w:rPr>
        <w:t>nother</w:t>
      </w:r>
      <w:r w:rsidR="00FD5115" w:rsidRPr="00251739">
        <w:rPr>
          <w:rFonts w:asciiTheme="minorHAnsi" w:hAnsiTheme="minorHAnsi" w:cstheme="minorHAnsi"/>
          <w:sz w:val="36"/>
          <w:szCs w:val="36"/>
        </w:rPr>
        <w:t xml:space="preserve"> letter</w:t>
      </w:r>
      <w:r w:rsidR="00A03C76" w:rsidRPr="00251739">
        <w:rPr>
          <w:rFonts w:asciiTheme="minorHAnsi" w:hAnsiTheme="minorHAnsi" w:cstheme="minorHAnsi"/>
          <w:sz w:val="36"/>
          <w:szCs w:val="36"/>
        </w:rPr>
        <w:t>, annoyed that like-minded reformers had not joined him</w:t>
      </w:r>
      <w:r w:rsidR="001566C0" w:rsidRPr="00251739">
        <w:rPr>
          <w:rFonts w:asciiTheme="minorHAnsi" w:hAnsiTheme="minorHAnsi" w:cstheme="minorHAnsi"/>
          <w:sz w:val="36"/>
          <w:szCs w:val="36"/>
        </w:rPr>
        <w:t>:</w:t>
      </w:r>
      <w:r w:rsidR="00A41E03" w:rsidRPr="00251739">
        <w:rPr>
          <w:rFonts w:asciiTheme="minorHAnsi" w:hAnsiTheme="minorHAnsi" w:cstheme="minorHAnsi"/>
          <w:sz w:val="36"/>
          <w:szCs w:val="36"/>
        </w:rPr>
        <w:t xml:space="preserve"> “I much muse that so few of our English ministers that were so hot against the surplice and subscription come hither where neither [is] spoken of.”</w:t>
      </w:r>
      <w:r w:rsidR="00A41E03" w:rsidRPr="00251739">
        <w:rPr>
          <w:rStyle w:val="FootnoteReference"/>
          <w:rFonts w:asciiTheme="minorHAnsi" w:hAnsiTheme="minorHAnsi" w:cstheme="minorHAnsi"/>
          <w:sz w:val="36"/>
          <w:szCs w:val="36"/>
        </w:rPr>
        <w:footnoteReference w:id="247"/>
      </w:r>
    </w:p>
    <w:p w:rsidR="00A41E03" w:rsidRPr="00251739" w:rsidRDefault="00A41E03">
      <w:pPr>
        <w:tabs>
          <w:tab w:val="left" w:pos="-720"/>
        </w:tabs>
        <w:rPr>
          <w:rFonts w:asciiTheme="minorHAnsi" w:hAnsiTheme="minorHAnsi" w:cstheme="minorHAnsi"/>
          <w:sz w:val="36"/>
          <w:szCs w:val="36"/>
        </w:rPr>
      </w:pPr>
    </w:p>
    <w:p w:rsidR="00C126C3" w:rsidRPr="00251739" w:rsidRDefault="00C126C3">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A26626" w:rsidRPr="00251739">
        <w:rPr>
          <w:rFonts w:asciiTheme="minorHAnsi" w:hAnsiTheme="minorHAnsi" w:cstheme="minorHAnsi"/>
          <w:sz w:val="36"/>
          <w:szCs w:val="36"/>
        </w:rPr>
        <w:t xml:space="preserve">The idyll evolved. </w:t>
      </w:r>
      <w:r w:rsidR="004676C4" w:rsidRPr="00251739">
        <w:rPr>
          <w:rFonts w:asciiTheme="minorHAnsi" w:hAnsiTheme="minorHAnsi" w:cstheme="minorHAnsi"/>
          <w:sz w:val="36"/>
          <w:szCs w:val="36"/>
        </w:rPr>
        <w:t xml:space="preserve">In the months leading into the </w:t>
      </w:r>
      <w:r w:rsidR="00A03C76" w:rsidRPr="00251739">
        <w:rPr>
          <w:rFonts w:asciiTheme="minorHAnsi" w:hAnsiTheme="minorHAnsi" w:cstheme="minorHAnsi"/>
          <w:sz w:val="36"/>
          <w:szCs w:val="36"/>
        </w:rPr>
        <w:t>C</w:t>
      </w:r>
      <w:r w:rsidR="004676C4" w:rsidRPr="00251739">
        <w:rPr>
          <w:rFonts w:asciiTheme="minorHAnsi" w:hAnsiTheme="minorHAnsi" w:cstheme="minorHAnsi"/>
          <w:sz w:val="36"/>
          <w:szCs w:val="36"/>
        </w:rPr>
        <w:t xml:space="preserve">ivil </w:t>
      </w:r>
      <w:r w:rsidR="00A03C76" w:rsidRPr="00251739">
        <w:rPr>
          <w:rFonts w:asciiTheme="minorHAnsi" w:hAnsiTheme="minorHAnsi" w:cstheme="minorHAnsi"/>
          <w:sz w:val="36"/>
          <w:szCs w:val="36"/>
        </w:rPr>
        <w:t>W</w:t>
      </w:r>
      <w:r w:rsidR="004676C4" w:rsidRPr="00251739">
        <w:rPr>
          <w:rFonts w:asciiTheme="minorHAnsi" w:hAnsiTheme="minorHAnsi" w:cstheme="minorHAnsi"/>
          <w:sz w:val="36"/>
          <w:szCs w:val="36"/>
        </w:rPr>
        <w:t xml:space="preserve">ar, as the states of the </w:t>
      </w:r>
      <w:r w:rsidR="003668E2" w:rsidRPr="00251739">
        <w:rPr>
          <w:rFonts w:asciiTheme="minorHAnsi" w:hAnsiTheme="minorHAnsi" w:cstheme="minorHAnsi"/>
          <w:sz w:val="36"/>
          <w:szCs w:val="36"/>
        </w:rPr>
        <w:t>D</w:t>
      </w:r>
      <w:r w:rsidR="004676C4" w:rsidRPr="00251739">
        <w:rPr>
          <w:rFonts w:asciiTheme="minorHAnsi" w:hAnsiTheme="minorHAnsi" w:cstheme="minorHAnsi"/>
          <w:sz w:val="36"/>
          <w:szCs w:val="36"/>
        </w:rPr>
        <w:t xml:space="preserve">eep </w:t>
      </w:r>
      <w:r w:rsidR="003668E2" w:rsidRPr="00251739">
        <w:rPr>
          <w:rFonts w:asciiTheme="minorHAnsi" w:hAnsiTheme="minorHAnsi" w:cstheme="minorHAnsi"/>
          <w:sz w:val="36"/>
          <w:szCs w:val="36"/>
        </w:rPr>
        <w:t>S</w:t>
      </w:r>
      <w:r w:rsidR="004676C4" w:rsidRPr="00251739">
        <w:rPr>
          <w:rFonts w:asciiTheme="minorHAnsi" w:hAnsiTheme="minorHAnsi" w:cstheme="minorHAnsi"/>
          <w:sz w:val="36"/>
          <w:szCs w:val="36"/>
        </w:rPr>
        <w:t xml:space="preserve">outh followed </w:t>
      </w:r>
      <w:r w:rsidRPr="00251739">
        <w:rPr>
          <w:rFonts w:asciiTheme="minorHAnsi" w:hAnsiTheme="minorHAnsi" w:cstheme="minorHAnsi"/>
          <w:sz w:val="36"/>
          <w:szCs w:val="36"/>
        </w:rPr>
        <w:t>South Carolina</w:t>
      </w:r>
      <w:r w:rsidR="004676C4" w:rsidRPr="00251739">
        <w:rPr>
          <w:rFonts w:asciiTheme="minorHAnsi" w:hAnsiTheme="minorHAnsi" w:cstheme="minorHAnsi"/>
          <w:sz w:val="36"/>
          <w:szCs w:val="36"/>
        </w:rPr>
        <w:t>’s lead</w:t>
      </w:r>
      <w:r w:rsidR="00263609" w:rsidRPr="00251739">
        <w:rPr>
          <w:rFonts w:asciiTheme="minorHAnsi" w:hAnsiTheme="minorHAnsi" w:cstheme="minorHAnsi"/>
          <w:sz w:val="36"/>
          <w:szCs w:val="36"/>
        </w:rPr>
        <w:t xml:space="preserve"> into secession</w:t>
      </w:r>
      <w:r w:rsidR="004676C4" w:rsidRPr="00251739">
        <w:rPr>
          <w:rFonts w:asciiTheme="minorHAnsi" w:hAnsiTheme="minorHAnsi" w:cstheme="minorHAnsi"/>
          <w:sz w:val="36"/>
          <w:szCs w:val="36"/>
        </w:rPr>
        <w:t xml:space="preserve">, dubious Virginians </w:t>
      </w:r>
      <w:r w:rsidR="003668E2" w:rsidRPr="00251739">
        <w:rPr>
          <w:rFonts w:asciiTheme="minorHAnsi" w:hAnsiTheme="minorHAnsi" w:cstheme="minorHAnsi"/>
          <w:sz w:val="36"/>
          <w:szCs w:val="36"/>
        </w:rPr>
        <w:t>– still divided</w:t>
      </w:r>
      <w:r w:rsidR="00A26626" w:rsidRPr="00251739">
        <w:rPr>
          <w:rFonts w:asciiTheme="minorHAnsi" w:hAnsiTheme="minorHAnsi" w:cstheme="minorHAnsi"/>
          <w:sz w:val="36"/>
          <w:szCs w:val="36"/>
        </w:rPr>
        <w:t xml:space="preserve"> on whether to join in</w:t>
      </w:r>
      <w:r w:rsidR="003668E2" w:rsidRPr="00251739">
        <w:rPr>
          <w:rFonts w:asciiTheme="minorHAnsi" w:hAnsiTheme="minorHAnsi" w:cstheme="minorHAnsi"/>
          <w:sz w:val="36"/>
          <w:szCs w:val="36"/>
        </w:rPr>
        <w:t xml:space="preserve"> </w:t>
      </w:r>
      <w:r w:rsidR="00785FD6" w:rsidRPr="00251739">
        <w:rPr>
          <w:rFonts w:asciiTheme="minorHAnsi" w:hAnsiTheme="minorHAnsi" w:cstheme="minorHAnsi"/>
          <w:sz w:val="36"/>
          <w:szCs w:val="36"/>
        </w:rPr>
        <w:t xml:space="preserve">– were </w:t>
      </w:r>
      <w:r w:rsidR="004676C4" w:rsidRPr="00251739">
        <w:rPr>
          <w:rFonts w:asciiTheme="minorHAnsi" w:hAnsiTheme="minorHAnsi" w:cstheme="minorHAnsi"/>
          <w:sz w:val="36"/>
          <w:szCs w:val="36"/>
        </w:rPr>
        <w:t xml:space="preserve">importuned with </w:t>
      </w:r>
      <w:r w:rsidR="00263609" w:rsidRPr="00251739">
        <w:rPr>
          <w:rFonts w:asciiTheme="minorHAnsi" w:hAnsiTheme="minorHAnsi" w:cstheme="minorHAnsi"/>
          <w:sz w:val="36"/>
          <w:szCs w:val="36"/>
        </w:rPr>
        <w:t xml:space="preserve">such </w:t>
      </w:r>
      <w:r w:rsidR="00D32F3A" w:rsidRPr="00251739">
        <w:rPr>
          <w:rFonts w:asciiTheme="minorHAnsi" w:hAnsiTheme="minorHAnsi" w:cstheme="minorHAnsi"/>
          <w:sz w:val="36"/>
          <w:szCs w:val="36"/>
        </w:rPr>
        <w:t>calls to their ancient chivalric glory</w:t>
      </w:r>
      <w:r w:rsidR="00785FD6" w:rsidRPr="00251739">
        <w:rPr>
          <w:rFonts w:asciiTheme="minorHAnsi" w:hAnsiTheme="minorHAnsi" w:cstheme="minorHAnsi"/>
          <w:sz w:val="36"/>
          <w:szCs w:val="36"/>
        </w:rPr>
        <w:t xml:space="preserve"> as </w:t>
      </w:r>
      <w:r w:rsidR="00172BD1" w:rsidRPr="00251739">
        <w:rPr>
          <w:rFonts w:asciiTheme="minorHAnsi" w:hAnsiTheme="minorHAnsi" w:cstheme="minorHAnsi"/>
          <w:sz w:val="36"/>
          <w:szCs w:val="36"/>
        </w:rPr>
        <w:t>the</w:t>
      </w:r>
      <w:r w:rsidR="0099362A" w:rsidRPr="00251739">
        <w:rPr>
          <w:rFonts w:asciiTheme="minorHAnsi" w:hAnsiTheme="minorHAnsi" w:cstheme="minorHAnsi"/>
          <w:sz w:val="36"/>
          <w:szCs w:val="36"/>
        </w:rPr>
        <w:t xml:space="preserve"> “Dream of the Cavaliers</w:t>
      </w:r>
      <w:r w:rsidR="00172BD1" w:rsidRPr="00251739">
        <w:rPr>
          <w:rFonts w:asciiTheme="minorHAnsi" w:hAnsiTheme="minorHAnsi" w:cstheme="minorHAnsi"/>
          <w:sz w:val="36"/>
          <w:szCs w:val="36"/>
        </w:rPr>
        <w:t>,</w:t>
      </w:r>
      <w:r w:rsidR="0099362A" w:rsidRPr="00251739">
        <w:rPr>
          <w:rFonts w:asciiTheme="minorHAnsi" w:hAnsiTheme="minorHAnsi" w:cstheme="minorHAnsi"/>
          <w:sz w:val="36"/>
          <w:szCs w:val="36"/>
        </w:rPr>
        <w:t>”</w:t>
      </w:r>
      <w:r w:rsidR="00172BD1" w:rsidRPr="00251739">
        <w:rPr>
          <w:rFonts w:asciiTheme="minorHAnsi" w:hAnsiTheme="minorHAnsi" w:cstheme="minorHAnsi"/>
          <w:sz w:val="36"/>
          <w:szCs w:val="36"/>
        </w:rPr>
        <w:t xml:space="preserve"> quoted at the beginning</w:t>
      </w:r>
      <w:r w:rsidR="00A03C76" w:rsidRPr="00251739">
        <w:rPr>
          <w:rFonts w:asciiTheme="minorHAnsi" w:hAnsiTheme="minorHAnsi" w:cstheme="minorHAnsi"/>
          <w:sz w:val="36"/>
          <w:szCs w:val="36"/>
        </w:rPr>
        <w:t xml:space="preserve"> of this chapter, hailing “John Smith, the fearless captain of the mighty days of old” and “our own dear Pocahontas! The Virgin Queen of the West.” </w:t>
      </w:r>
      <w:r w:rsidR="009B1B47" w:rsidRPr="00251739">
        <w:rPr>
          <w:rFonts w:asciiTheme="minorHAnsi" w:hAnsiTheme="minorHAnsi" w:cstheme="minorHAnsi"/>
          <w:sz w:val="36"/>
          <w:szCs w:val="36"/>
        </w:rPr>
        <w:t>As the war progressed, th</w:t>
      </w:r>
      <w:r w:rsidR="00E36982" w:rsidRPr="00251739">
        <w:rPr>
          <w:rFonts w:asciiTheme="minorHAnsi" w:hAnsiTheme="minorHAnsi" w:cstheme="minorHAnsi"/>
          <w:sz w:val="36"/>
          <w:szCs w:val="36"/>
        </w:rPr>
        <w:t xml:space="preserve">e lunacy deepened. In a pair of </w:t>
      </w:r>
      <w:r w:rsidR="009B1B47" w:rsidRPr="00251739">
        <w:rPr>
          <w:rFonts w:asciiTheme="minorHAnsi" w:hAnsiTheme="minorHAnsi" w:cstheme="minorHAnsi"/>
          <w:sz w:val="36"/>
          <w:szCs w:val="36"/>
        </w:rPr>
        <w:t xml:space="preserve"> article</w:t>
      </w:r>
      <w:r w:rsidR="00E36982" w:rsidRPr="00251739">
        <w:rPr>
          <w:rFonts w:asciiTheme="minorHAnsi" w:hAnsiTheme="minorHAnsi" w:cstheme="minorHAnsi"/>
          <w:sz w:val="36"/>
          <w:szCs w:val="36"/>
        </w:rPr>
        <w:t>s</w:t>
      </w:r>
      <w:r w:rsidR="009B1B47" w:rsidRPr="00251739">
        <w:rPr>
          <w:rFonts w:asciiTheme="minorHAnsi" w:hAnsiTheme="minorHAnsi" w:cstheme="minorHAnsi"/>
          <w:sz w:val="36"/>
          <w:szCs w:val="36"/>
        </w:rPr>
        <w:t xml:space="preserve"> </w:t>
      </w:r>
      <w:r w:rsidR="00E36982" w:rsidRPr="00251739">
        <w:rPr>
          <w:rFonts w:asciiTheme="minorHAnsi" w:hAnsiTheme="minorHAnsi" w:cstheme="minorHAnsi"/>
          <w:sz w:val="36"/>
          <w:szCs w:val="36"/>
        </w:rPr>
        <w:t xml:space="preserve">beginning with </w:t>
      </w:r>
      <w:r w:rsidR="009B1B47" w:rsidRPr="00251739">
        <w:rPr>
          <w:rFonts w:asciiTheme="minorHAnsi" w:hAnsiTheme="minorHAnsi" w:cstheme="minorHAnsi"/>
          <w:sz w:val="36"/>
          <w:szCs w:val="36"/>
        </w:rPr>
        <w:t xml:space="preserve">“The Puritan and the Cavalier,” </w:t>
      </w:r>
      <w:r w:rsidR="00BF4DA2" w:rsidRPr="00251739">
        <w:rPr>
          <w:rFonts w:asciiTheme="minorHAnsi" w:hAnsiTheme="minorHAnsi" w:cstheme="minorHAnsi"/>
          <w:sz w:val="36"/>
          <w:szCs w:val="36"/>
        </w:rPr>
        <w:t xml:space="preserve">the Virginian author, William Cocke, not only paraded </w:t>
      </w:r>
      <w:r w:rsidR="00B607ED" w:rsidRPr="00251739">
        <w:rPr>
          <w:rFonts w:asciiTheme="minorHAnsi" w:hAnsiTheme="minorHAnsi" w:cstheme="minorHAnsi"/>
          <w:sz w:val="36"/>
          <w:szCs w:val="36"/>
        </w:rPr>
        <w:t xml:space="preserve">the </w:t>
      </w:r>
      <w:r w:rsidR="009B1B47" w:rsidRPr="00251739">
        <w:rPr>
          <w:rFonts w:asciiTheme="minorHAnsi" w:hAnsiTheme="minorHAnsi" w:cstheme="minorHAnsi"/>
          <w:sz w:val="36"/>
          <w:szCs w:val="36"/>
        </w:rPr>
        <w:t xml:space="preserve">usual stereotypes </w:t>
      </w:r>
      <w:r w:rsidR="00BF4DA2" w:rsidRPr="00251739">
        <w:rPr>
          <w:rFonts w:asciiTheme="minorHAnsi" w:hAnsiTheme="minorHAnsi" w:cstheme="minorHAnsi"/>
          <w:sz w:val="36"/>
          <w:szCs w:val="36"/>
        </w:rPr>
        <w:t>(“intolerant, tyrannical and anti-republican” Puritans vs. “high-toned, honor-loving brave” Cavaliers), but declared these to be of entirely distinct, and incompatible races: inferior, resentful, rebellion-prone Saxons; and superior, refined, and law-respecting Normans</w:t>
      </w:r>
      <w:r w:rsidR="00E36982" w:rsidRPr="00251739">
        <w:rPr>
          <w:rFonts w:asciiTheme="minorHAnsi" w:hAnsiTheme="minorHAnsi" w:cstheme="minorHAnsi"/>
          <w:sz w:val="36"/>
          <w:szCs w:val="36"/>
        </w:rPr>
        <w:t>, distinct and at loggerheads ever since the Norman Conquest created the modern English chivalric aristocracy</w:t>
      </w:r>
      <w:r w:rsidR="00BF4DA2" w:rsidRPr="00251739">
        <w:rPr>
          <w:rFonts w:asciiTheme="minorHAnsi" w:hAnsiTheme="minorHAnsi" w:cstheme="minorHAnsi"/>
          <w:sz w:val="36"/>
          <w:szCs w:val="36"/>
        </w:rPr>
        <w:t>.</w:t>
      </w:r>
      <w:r w:rsidR="00BF4DA2" w:rsidRPr="00251739">
        <w:rPr>
          <w:rStyle w:val="FootnoteReference"/>
          <w:rFonts w:asciiTheme="minorHAnsi" w:hAnsiTheme="minorHAnsi" w:cstheme="minorHAnsi"/>
          <w:sz w:val="36"/>
          <w:szCs w:val="36"/>
        </w:rPr>
        <w:footnoteReference w:id="248"/>
      </w:r>
    </w:p>
    <w:p w:rsidR="00A03C76" w:rsidRPr="00251739" w:rsidRDefault="00A03C76" w:rsidP="00D32F3A">
      <w:pPr>
        <w:tabs>
          <w:tab w:val="left" w:pos="-720"/>
        </w:tabs>
        <w:rPr>
          <w:rFonts w:asciiTheme="minorHAnsi" w:hAnsiTheme="minorHAnsi" w:cstheme="minorHAnsi"/>
          <w:sz w:val="36"/>
          <w:szCs w:val="36"/>
        </w:rPr>
      </w:pPr>
    </w:p>
    <w:p w:rsidR="00D32F3A" w:rsidRPr="00251739" w:rsidRDefault="00A03C76" w:rsidP="00D32F3A">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D32F3A" w:rsidRPr="00251739">
        <w:rPr>
          <w:rFonts w:asciiTheme="minorHAnsi" w:hAnsiTheme="minorHAnsi" w:cstheme="minorHAnsi"/>
          <w:sz w:val="36"/>
          <w:szCs w:val="36"/>
        </w:rPr>
        <w:t xml:space="preserve">Those Virginians who had created the myth of John Smith, Cavalier, over the preceding decades had </w:t>
      </w:r>
      <w:r w:rsidR="00BF4DA2" w:rsidRPr="00251739">
        <w:rPr>
          <w:rFonts w:asciiTheme="minorHAnsi" w:hAnsiTheme="minorHAnsi" w:cstheme="minorHAnsi"/>
          <w:sz w:val="36"/>
          <w:szCs w:val="36"/>
        </w:rPr>
        <w:t xml:space="preserve">thus </w:t>
      </w:r>
      <w:r w:rsidR="00D32F3A" w:rsidRPr="00251739">
        <w:rPr>
          <w:rFonts w:asciiTheme="minorHAnsi" w:hAnsiTheme="minorHAnsi" w:cstheme="minorHAnsi"/>
          <w:sz w:val="36"/>
          <w:szCs w:val="36"/>
        </w:rPr>
        <w:t xml:space="preserve">only made explicit, the reality that the southern slave economy </w:t>
      </w:r>
      <w:r w:rsidR="003668E2" w:rsidRPr="00251739">
        <w:rPr>
          <w:rFonts w:asciiTheme="minorHAnsi" w:hAnsiTheme="minorHAnsi" w:cstheme="minorHAnsi"/>
          <w:sz w:val="36"/>
          <w:szCs w:val="36"/>
        </w:rPr>
        <w:t>had become in fact a</w:t>
      </w:r>
      <w:r w:rsidR="0099362A" w:rsidRPr="00251739">
        <w:rPr>
          <w:rFonts w:asciiTheme="minorHAnsi" w:hAnsiTheme="minorHAnsi" w:cstheme="minorHAnsi"/>
          <w:sz w:val="36"/>
          <w:szCs w:val="36"/>
        </w:rPr>
        <w:t>n oligarchic</w:t>
      </w:r>
      <w:r w:rsidR="00D32F3A" w:rsidRPr="00251739">
        <w:rPr>
          <w:rFonts w:asciiTheme="minorHAnsi" w:hAnsiTheme="minorHAnsi" w:cstheme="minorHAnsi"/>
          <w:sz w:val="36"/>
          <w:szCs w:val="36"/>
        </w:rPr>
        <w:t xml:space="preserve"> </w:t>
      </w:r>
      <w:r w:rsidR="00263609" w:rsidRPr="00251739">
        <w:rPr>
          <w:rFonts w:asciiTheme="minorHAnsi" w:hAnsiTheme="minorHAnsi" w:cstheme="minorHAnsi"/>
          <w:sz w:val="36"/>
          <w:szCs w:val="36"/>
        </w:rPr>
        <w:t>British</w:t>
      </w:r>
      <w:r w:rsidR="00D32F3A" w:rsidRPr="00251739">
        <w:rPr>
          <w:rFonts w:asciiTheme="minorHAnsi" w:hAnsiTheme="minorHAnsi" w:cstheme="minorHAnsi"/>
          <w:sz w:val="36"/>
          <w:szCs w:val="36"/>
        </w:rPr>
        <w:t xml:space="preserve">-style </w:t>
      </w:r>
      <w:r w:rsidR="003668E2" w:rsidRPr="00251739">
        <w:rPr>
          <w:rFonts w:asciiTheme="minorHAnsi" w:hAnsiTheme="minorHAnsi" w:cstheme="minorHAnsi"/>
          <w:sz w:val="36"/>
          <w:szCs w:val="36"/>
        </w:rPr>
        <w:t xml:space="preserve">alien presence in an America that had been created to replace </w:t>
      </w:r>
      <w:r w:rsidR="0099362A" w:rsidRPr="00251739">
        <w:rPr>
          <w:rFonts w:asciiTheme="minorHAnsi" w:hAnsiTheme="minorHAnsi" w:cstheme="minorHAnsi"/>
          <w:sz w:val="36"/>
          <w:szCs w:val="36"/>
        </w:rPr>
        <w:t>such European societies</w:t>
      </w:r>
      <w:r w:rsidR="003668E2" w:rsidRPr="00251739">
        <w:rPr>
          <w:rFonts w:asciiTheme="minorHAnsi" w:hAnsiTheme="minorHAnsi" w:cstheme="minorHAnsi"/>
          <w:sz w:val="36"/>
          <w:szCs w:val="36"/>
        </w:rPr>
        <w:t xml:space="preserve"> with an eco</w:t>
      </w:r>
      <w:r w:rsidR="0099362A" w:rsidRPr="00251739">
        <w:rPr>
          <w:rFonts w:asciiTheme="minorHAnsi" w:hAnsiTheme="minorHAnsi" w:cstheme="minorHAnsi"/>
          <w:sz w:val="36"/>
          <w:szCs w:val="36"/>
        </w:rPr>
        <w:t xml:space="preserve">nomically progressing republic. </w:t>
      </w:r>
      <w:r w:rsidR="00785FD6" w:rsidRPr="00251739">
        <w:rPr>
          <w:rFonts w:asciiTheme="minorHAnsi" w:hAnsiTheme="minorHAnsi" w:cstheme="minorHAnsi"/>
          <w:sz w:val="36"/>
          <w:szCs w:val="36"/>
        </w:rPr>
        <w:t>New England was indeed founded by Puritans, whose cousins</w:t>
      </w:r>
      <w:r w:rsidR="00702172" w:rsidRPr="00251739">
        <w:rPr>
          <w:rFonts w:asciiTheme="minorHAnsi" w:hAnsiTheme="minorHAnsi" w:cstheme="minorHAnsi"/>
          <w:sz w:val="36"/>
          <w:szCs w:val="36"/>
        </w:rPr>
        <w:t xml:space="preserve"> in the old country</w:t>
      </w:r>
      <w:r w:rsidR="00785FD6" w:rsidRPr="00251739">
        <w:rPr>
          <w:rFonts w:asciiTheme="minorHAnsi" w:hAnsiTheme="minorHAnsi" w:cstheme="minorHAnsi"/>
          <w:sz w:val="36"/>
          <w:szCs w:val="36"/>
        </w:rPr>
        <w:t xml:space="preserve"> </w:t>
      </w:r>
      <w:r w:rsidR="00B65313" w:rsidRPr="00251739">
        <w:rPr>
          <w:rFonts w:asciiTheme="minorHAnsi" w:hAnsiTheme="minorHAnsi" w:cstheme="minorHAnsi"/>
          <w:sz w:val="36"/>
          <w:szCs w:val="36"/>
        </w:rPr>
        <w:t>took up arms</w:t>
      </w:r>
      <w:r w:rsidR="00A465B4" w:rsidRPr="00251739">
        <w:rPr>
          <w:rFonts w:asciiTheme="minorHAnsi" w:hAnsiTheme="minorHAnsi" w:cstheme="minorHAnsi"/>
          <w:sz w:val="36"/>
          <w:szCs w:val="36"/>
        </w:rPr>
        <w:t>, less effectually,</w:t>
      </w:r>
      <w:r w:rsidR="00785FD6" w:rsidRPr="00251739">
        <w:rPr>
          <w:rFonts w:asciiTheme="minorHAnsi" w:hAnsiTheme="minorHAnsi" w:cstheme="minorHAnsi"/>
          <w:sz w:val="36"/>
          <w:szCs w:val="36"/>
        </w:rPr>
        <w:t xml:space="preserve"> against the English </w:t>
      </w:r>
      <w:r w:rsidR="00785FD6" w:rsidRPr="00251739">
        <w:rPr>
          <w:rFonts w:asciiTheme="minorHAnsi" w:hAnsiTheme="minorHAnsi" w:cstheme="minorHAnsi"/>
          <w:sz w:val="36"/>
          <w:szCs w:val="36"/>
        </w:rPr>
        <w:lastRenderedPageBreak/>
        <w:t>king a decade later</w:t>
      </w:r>
      <w:r w:rsidR="00694FD2" w:rsidRPr="00251739">
        <w:rPr>
          <w:rFonts w:asciiTheme="minorHAnsi" w:hAnsiTheme="minorHAnsi" w:cstheme="minorHAnsi"/>
          <w:sz w:val="36"/>
          <w:szCs w:val="36"/>
        </w:rPr>
        <w:t xml:space="preserve">; but </w:t>
      </w:r>
      <w:r w:rsidR="00E36982" w:rsidRPr="00251739">
        <w:rPr>
          <w:rFonts w:asciiTheme="minorHAnsi" w:hAnsiTheme="minorHAnsi" w:cstheme="minorHAnsi"/>
          <w:sz w:val="36"/>
          <w:szCs w:val="36"/>
        </w:rPr>
        <w:t xml:space="preserve">in fact very few of those </w:t>
      </w:r>
      <w:r w:rsidR="00785FD6" w:rsidRPr="00251739">
        <w:rPr>
          <w:rFonts w:asciiTheme="minorHAnsi" w:hAnsiTheme="minorHAnsi" w:cstheme="minorHAnsi"/>
          <w:sz w:val="36"/>
          <w:szCs w:val="36"/>
        </w:rPr>
        <w:t xml:space="preserve">cavalier nobility </w:t>
      </w:r>
      <w:r w:rsidR="00694FD2" w:rsidRPr="00251739">
        <w:rPr>
          <w:rFonts w:asciiTheme="minorHAnsi" w:hAnsiTheme="minorHAnsi" w:cstheme="minorHAnsi"/>
          <w:sz w:val="36"/>
          <w:szCs w:val="36"/>
        </w:rPr>
        <w:t xml:space="preserve">who </w:t>
      </w:r>
      <w:r w:rsidR="005F1A97" w:rsidRPr="00251739">
        <w:rPr>
          <w:rFonts w:asciiTheme="minorHAnsi" w:hAnsiTheme="minorHAnsi" w:cstheme="minorHAnsi"/>
          <w:sz w:val="36"/>
          <w:szCs w:val="36"/>
        </w:rPr>
        <w:t xml:space="preserve">fought </w:t>
      </w:r>
      <w:r w:rsidR="00694FD2" w:rsidRPr="00251739">
        <w:rPr>
          <w:rFonts w:asciiTheme="minorHAnsi" w:hAnsiTheme="minorHAnsi" w:cstheme="minorHAnsi"/>
          <w:sz w:val="36"/>
          <w:szCs w:val="36"/>
        </w:rPr>
        <w:t xml:space="preserve">for the king </w:t>
      </w:r>
      <w:r w:rsidR="00785FD6" w:rsidRPr="00251739">
        <w:rPr>
          <w:rFonts w:asciiTheme="minorHAnsi" w:hAnsiTheme="minorHAnsi" w:cstheme="minorHAnsi"/>
          <w:sz w:val="36"/>
          <w:szCs w:val="36"/>
        </w:rPr>
        <w:t xml:space="preserve">ever emigrated to Virginia. It was </w:t>
      </w:r>
      <w:r w:rsidR="00BF4DA2" w:rsidRPr="00251739">
        <w:rPr>
          <w:rFonts w:asciiTheme="minorHAnsi" w:hAnsiTheme="minorHAnsi" w:cstheme="minorHAnsi"/>
          <w:sz w:val="36"/>
          <w:szCs w:val="36"/>
        </w:rPr>
        <w:t>pure fiction</w:t>
      </w:r>
      <w:r w:rsidR="00785FD6" w:rsidRPr="00251739">
        <w:rPr>
          <w:rFonts w:asciiTheme="minorHAnsi" w:hAnsiTheme="minorHAnsi" w:cstheme="minorHAnsi"/>
          <w:sz w:val="36"/>
          <w:szCs w:val="36"/>
        </w:rPr>
        <w:t>. And w</w:t>
      </w:r>
      <w:r w:rsidR="003668E2" w:rsidRPr="00251739">
        <w:rPr>
          <w:rFonts w:asciiTheme="minorHAnsi" w:hAnsiTheme="minorHAnsi" w:cstheme="minorHAnsi"/>
          <w:sz w:val="36"/>
          <w:szCs w:val="36"/>
        </w:rPr>
        <w:t xml:space="preserve">hile southern partisans could legitimately mock the florid New England toasts to their vaunted Pilgrim forebears, the </w:t>
      </w:r>
      <w:r w:rsidR="0099362A" w:rsidRPr="00251739">
        <w:rPr>
          <w:rFonts w:asciiTheme="minorHAnsi" w:hAnsiTheme="minorHAnsi" w:cstheme="minorHAnsi"/>
          <w:sz w:val="36"/>
          <w:szCs w:val="36"/>
        </w:rPr>
        <w:t xml:space="preserve">truly </w:t>
      </w:r>
      <w:r w:rsidR="003668E2" w:rsidRPr="00251739">
        <w:rPr>
          <w:rFonts w:asciiTheme="minorHAnsi" w:hAnsiTheme="minorHAnsi" w:cstheme="minorHAnsi"/>
          <w:sz w:val="36"/>
          <w:szCs w:val="36"/>
        </w:rPr>
        <w:t>absurd extremes</w:t>
      </w:r>
      <w:r w:rsidR="00785FD6" w:rsidRPr="00251739">
        <w:rPr>
          <w:rFonts w:asciiTheme="minorHAnsi" w:hAnsiTheme="minorHAnsi" w:cstheme="minorHAnsi"/>
          <w:sz w:val="36"/>
          <w:szCs w:val="36"/>
        </w:rPr>
        <w:t xml:space="preserve"> of Pocahontas-worship </w:t>
      </w:r>
      <w:r w:rsidR="00BF4DA2" w:rsidRPr="00251739">
        <w:rPr>
          <w:rFonts w:asciiTheme="minorHAnsi" w:hAnsiTheme="minorHAnsi" w:cstheme="minorHAnsi"/>
          <w:sz w:val="36"/>
          <w:szCs w:val="36"/>
        </w:rPr>
        <w:t xml:space="preserve">(let alone </w:t>
      </w:r>
      <w:r w:rsidR="00026BC6" w:rsidRPr="00251739">
        <w:rPr>
          <w:rFonts w:asciiTheme="minorHAnsi" w:hAnsiTheme="minorHAnsi" w:cstheme="minorHAnsi"/>
          <w:sz w:val="36"/>
          <w:szCs w:val="36"/>
        </w:rPr>
        <w:t xml:space="preserve">the </w:t>
      </w:r>
      <w:r w:rsidR="00BF4DA2" w:rsidRPr="00251739">
        <w:rPr>
          <w:rFonts w:asciiTheme="minorHAnsi" w:hAnsiTheme="minorHAnsi" w:cstheme="minorHAnsi"/>
          <w:sz w:val="36"/>
          <w:szCs w:val="36"/>
        </w:rPr>
        <w:t>adulation of aristocratic ideals) left the Virginian partisans</w:t>
      </w:r>
      <w:r w:rsidR="00785FD6" w:rsidRPr="00251739">
        <w:rPr>
          <w:rFonts w:asciiTheme="minorHAnsi" w:hAnsiTheme="minorHAnsi" w:cstheme="minorHAnsi"/>
          <w:sz w:val="36"/>
          <w:szCs w:val="36"/>
        </w:rPr>
        <w:t xml:space="preserve"> </w:t>
      </w:r>
      <w:r w:rsidR="003668E2" w:rsidRPr="00251739">
        <w:rPr>
          <w:rFonts w:asciiTheme="minorHAnsi" w:hAnsiTheme="minorHAnsi" w:cstheme="minorHAnsi"/>
          <w:sz w:val="36"/>
          <w:szCs w:val="36"/>
        </w:rPr>
        <w:t>open to far more devastating criticism</w:t>
      </w:r>
      <w:r w:rsidR="00785FD6" w:rsidRPr="00251739">
        <w:rPr>
          <w:rFonts w:asciiTheme="minorHAnsi" w:hAnsiTheme="minorHAnsi" w:cstheme="minorHAnsi"/>
          <w:sz w:val="36"/>
          <w:szCs w:val="36"/>
        </w:rPr>
        <w:t>.</w:t>
      </w:r>
      <w:r w:rsidR="00785FD6" w:rsidRPr="00251739">
        <w:rPr>
          <w:rStyle w:val="FootnoteReference"/>
          <w:rFonts w:asciiTheme="minorHAnsi" w:hAnsiTheme="minorHAnsi" w:cstheme="minorHAnsi"/>
          <w:sz w:val="36"/>
          <w:szCs w:val="36"/>
        </w:rPr>
        <w:footnoteReference w:id="249"/>
      </w:r>
    </w:p>
    <w:p w:rsidR="00814F6B" w:rsidRPr="00251739" w:rsidRDefault="00814F6B">
      <w:pPr>
        <w:tabs>
          <w:tab w:val="left" w:pos="-720"/>
        </w:tabs>
        <w:rPr>
          <w:rFonts w:asciiTheme="minorHAnsi" w:hAnsiTheme="minorHAnsi" w:cstheme="minorHAnsi"/>
          <w:sz w:val="36"/>
          <w:szCs w:val="36"/>
        </w:rPr>
      </w:pPr>
    </w:p>
    <w:p w:rsidR="003668E2" w:rsidRPr="00251739" w:rsidRDefault="003668E2">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It is tempting, from the remove of nigh-on two centuries, to regard such effluvia of the old popular press as trivial fluff. Fluff, maybe; but poisonous, and</w:t>
      </w:r>
      <w:r w:rsidR="00785FD6" w:rsidRPr="00251739">
        <w:rPr>
          <w:rFonts w:asciiTheme="minorHAnsi" w:hAnsiTheme="minorHAnsi" w:cstheme="minorHAnsi"/>
          <w:sz w:val="36"/>
          <w:szCs w:val="36"/>
        </w:rPr>
        <w:t xml:space="preserve"> its</w:t>
      </w:r>
      <w:r w:rsidRPr="00251739">
        <w:rPr>
          <w:rFonts w:asciiTheme="minorHAnsi" w:hAnsiTheme="minorHAnsi" w:cstheme="minorHAnsi"/>
          <w:sz w:val="36"/>
          <w:szCs w:val="36"/>
        </w:rPr>
        <w:t xml:space="preserve"> effects continue. The victim was American</w:t>
      </w:r>
      <w:r w:rsidR="00785FD6" w:rsidRPr="00251739">
        <w:rPr>
          <w:rFonts w:asciiTheme="minorHAnsi" w:hAnsiTheme="minorHAnsi" w:cstheme="minorHAnsi"/>
          <w:sz w:val="36"/>
          <w:szCs w:val="36"/>
        </w:rPr>
        <w:t>s</w:t>
      </w:r>
      <w:r w:rsidRPr="00251739">
        <w:rPr>
          <w:rFonts w:asciiTheme="minorHAnsi" w:hAnsiTheme="minorHAnsi" w:cstheme="minorHAnsi"/>
          <w:sz w:val="36"/>
          <w:szCs w:val="36"/>
        </w:rPr>
        <w:t>’ knowledge of their own identity. John Smith, whose two “beloved daughter</w:t>
      </w:r>
      <w:r w:rsidR="00A03C76" w:rsidRPr="00251739">
        <w:rPr>
          <w:rFonts w:asciiTheme="minorHAnsi" w:hAnsiTheme="minorHAnsi" w:cstheme="minorHAnsi"/>
          <w:sz w:val="36"/>
          <w:szCs w:val="36"/>
        </w:rPr>
        <w:t>s</w:t>
      </w:r>
      <w:r w:rsidRPr="00251739">
        <w:rPr>
          <w:rFonts w:asciiTheme="minorHAnsi" w:hAnsiTheme="minorHAnsi" w:cstheme="minorHAnsi"/>
          <w:sz w:val="36"/>
          <w:szCs w:val="36"/>
        </w:rPr>
        <w:t xml:space="preserve">” </w:t>
      </w:r>
      <w:r w:rsidR="00A03C76" w:rsidRPr="00251739">
        <w:rPr>
          <w:rFonts w:asciiTheme="minorHAnsi" w:hAnsiTheme="minorHAnsi" w:cstheme="minorHAnsi"/>
          <w:sz w:val="36"/>
          <w:szCs w:val="36"/>
        </w:rPr>
        <w:t xml:space="preserve">as he called them, </w:t>
      </w:r>
      <w:r w:rsidRPr="00251739">
        <w:rPr>
          <w:rFonts w:asciiTheme="minorHAnsi" w:hAnsiTheme="minorHAnsi" w:cstheme="minorHAnsi"/>
          <w:sz w:val="36"/>
          <w:szCs w:val="36"/>
        </w:rPr>
        <w:t>Virginia and New England, w</w:t>
      </w:r>
      <w:r w:rsidR="00F1528D" w:rsidRPr="00251739">
        <w:rPr>
          <w:rFonts w:asciiTheme="minorHAnsi" w:hAnsiTheme="minorHAnsi" w:cstheme="minorHAnsi"/>
          <w:sz w:val="36"/>
          <w:szCs w:val="36"/>
        </w:rPr>
        <w:t>ere now at</w:t>
      </w:r>
      <w:r w:rsidRPr="00251739">
        <w:rPr>
          <w:rFonts w:asciiTheme="minorHAnsi" w:hAnsiTheme="minorHAnsi" w:cstheme="minorHAnsi"/>
          <w:sz w:val="36"/>
          <w:szCs w:val="36"/>
        </w:rPr>
        <w:t xml:space="preserve"> war, was </w:t>
      </w:r>
      <w:r w:rsidR="00785FD6" w:rsidRPr="00251739">
        <w:rPr>
          <w:rFonts w:asciiTheme="minorHAnsi" w:hAnsiTheme="minorHAnsi" w:cstheme="minorHAnsi"/>
          <w:sz w:val="36"/>
          <w:szCs w:val="36"/>
        </w:rPr>
        <w:t xml:space="preserve">the first </w:t>
      </w:r>
      <w:r w:rsidR="00263609" w:rsidRPr="00251739">
        <w:rPr>
          <w:rFonts w:asciiTheme="minorHAnsi" w:hAnsiTheme="minorHAnsi" w:cstheme="minorHAnsi"/>
          <w:sz w:val="36"/>
          <w:szCs w:val="36"/>
        </w:rPr>
        <w:t>casualty</w:t>
      </w:r>
      <w:r w:rsidR="00785FD6" w:rsidRPr="00251739">
        <w:rPr>
          <w:rFonts w:asciiTheme="minorHAnsi" w:hAnsiTheme="minorHAnsi" w:cstheme="minorHAnsi"/>
          <w:sz w:val="36"/>
          <w:szCs w:val="36"/>
        </w:rPr>
        <w:t>, and</w:t>
      </w:r>
      <w:r w:rsidR="0099362A" w:rsidRPr="00251739">
        <w:rPr>
          <w:rFonts w:asciiTheme="minorHAnsi" w:hAnsiTheme="minorHAnsi" w:cstheme="minorHAnsi"/>
          <w:sz w:val="36"/>
          <w:szCs w:val="36"/>
        </w:rPr>
        <w:t>, not surprisingly,</w:t>
      </w:r>
      <w:r w:rsidR="00785FD6" w:rsidRPr="00251739">
        <w:rPr>
          <w:rFonts w:asciiTheme="minorHAnsi" w:hAnsiTheme="minorHAnsi" w:cstheme="minorHAnsi"/>
          <w:sz w:val="36"/>
          <w:szCs w:val="36"/>
        </w:rPr>
        <w:t xml:space="preserve"> it was in </w:t>
      </w:r>
      <w:r w:rsidR="00785FD6" w:rsidRPr="00251739">
        <w:rPr>
          <w:rFonts w:asciiTheme="minorHAnsi" w:hAnsiTheme="minorHAnsi" w:cstheme="minorHAnsi"/>
          <w:i/>
          <w:sz w:val="36"/>
          <w:szCs w:val="36"/>
        </w:rPr>
        <w:t>Old</w:t>
      </w:r>
      <w:r w:rsidR="00785FD6" w:rsidRPr="00251739">
        <w:rPr>
          <w:rFonts w:asciiTheme="minorHAnsi" w:hAnsiTheme="minorHAnsi" w:cstheme="minorHAnsi"/>
          <w:sz w:val="36"/>
          <w:szCs w:val="36"/>
        </w:rPr>
        <w:t xml:space="preserve"> England that much of the attack was conceived and planned, in which New Englanders</w:t>
      </w:r>
      <w:r w:rsidR="00C30A91" w:rsidRPr="00251739">
        <w:rPr>
          <w:rFonts w:asciiTheme="minorHAnsi" w:hAnsiTheme="minorHAnsi" w:cstheme="minorHAnsi"/>
          <w:sz w:val="36"/>
          <w:szCs w:val="36"/>
        </w:rPr>
        <w:t xml:space="preserve">, </w:t>
      </w:r>
      <w:r w:rsidR="00694FD2" w:rsidRPr="00251739">
        <w:rPr>
          <w:rFonts w:asciiTheme="minorHAnsi" w:hAnsiTheme="minorHAnsi" w:cstheme="minorHAnsi"/>
          <w:sz w:val="36"/>
          <w:szCs w:val="36"/>
        </w:rPr>
        <w:t>like the</w:t>
      </w:r>
      <w:r w:rsidR="00C30A91" w:rsidRPr="00251739">
        <w:rPr>
          <w:rFonts w:asciiTheme="minorHAnsi" w:hAnsiTheme="minorHAnsi" w:cstheme="minorHAnsi"/>
          <w:sz w:val="36"/>
          <w:szCs w:val="36"/>
        </w:rPr>
        <w:t xml:space="preserve"> Virginians</w:t>
      </w:r>
      <w:r w:rsidR="00694FD2" w:rsidRPr="00251739">
        <w:rPr>
          <w:rFonts w:asciiTheme="minorHAnsi" w:hAnsiTheme="minorHAnsi" w:cstheme="minorHAnsi"/>
          <w:sz w:val="36"/>
          <w:szCs w:val="36"/>
        </w:rPr>
        <w:t xml:space="preserve"> before them</w:t>
      </w:r>
      <w:r w:rsidR="00C30A91" w:rsidRPr="00251739">
        <w:rPr>
          <w:rFonts w:asciiTheme="minorHAnsi" w:hAnsiTheme="minorHAnsi" w:cstheme="minorHAnsi"/>
          <w:sz w:val="36"/>
          <w:szCs w:val="36"/>
        </w:rPr>
        <w:t xml:space="preserve">, </w:t>
      </w:r>
      <w:r w:rsidR="00694FD2" w:rsidRPr="00251739">
        <w:rPr>
          <w:rFonts w:asciiTheme="minorHAnsi" w:hAnsiTheme="minorHAnsi" w:cstheme="minorHAnsi"/>
          <w:sz w:val="36"/>
          <w:szCs w:val="36"/>
        </w:rPr>
        <w:t>now</w:t>
      </w:r>
      <w:r w:rsidR="00C30A91" w:rsidRPr="00251739">
        <w:rPr>
          <w:rFonts w:asciiTheme="minorHAnsi" w:hAnsiTheme="minorHAnsi" w:cstheme="minorHAnsi"/>
          <w:sz w:val="36"/>
          <w:szCs w:val="36"/>
        </w:rPr>
        <w:t xml:space="preserve"> </w:t>
      </w:r>
      <w:r w:rsidR="00785FD6" w:rsidRPr="00251739">
        <w:rPr>
          <w:rFonts w:asciiTheme="minorHAnsi" w:hAnsiTheme="minorHAnsi" w:cstheme="minorHAnsi"/>
          <w:sz w:val="36"/>
          <w:szCs w:val="36"/>
        </w:rPr>
        <w:t>became the willing dupes.</w:t>
      </w:r>
      <w:r w:rsidR="00B65313" w:rsidRPr="00251739">
        <w:rPr>
          <w:rFonts w:asciiTheme="minorHAnsi" w:hAnsiTheme="minorHAnsi" w:cstheme="minorHAnsi"/>
          <w:sz w:val="36"/>
          <w:szCs w:val="36"/>
        </w:rPr>
        <w:t xml:space="preserve"> What happened, in brief, is that southern plantation-aristocrats destroyed Smith by turning him into his opposite, and then worshipping the new god along with their own Virgin-Mother Pocahontas. </w:t>
      </w:r>
      <w:r w:rsidR="008D411A" w:rsidRPr="00251739">
        <w:rPr>
          <w:rFonts w:asciiTheme="minorHAnsi" w:hAnsiTheme="minorHAnsi" w:cstheme="minorHAnsi"/>
          <w:sz w:val="36"/>
          <w:szCs w:val="36"/>
        </w:rPr>
        <w:t>Whereupon t</w:t>
      </w:r>
      <w:r w:rsidR="00B65313" w:rsidRPr="00251739">
        <w:rPr>
          <w:rFonts w:asciiTheme="minorHAnsi" w:hAnsiTheme="minorHAnsi" w:cstheme="minorHAnsi"/>
          <w:sz w:val="36"/>
          <w:szCs w:val="36"/>
        </w:rPr>
        <w:t xml:space="preserve">heir cousins, the New England merchant-aristocrats, destroyed him by accepting his false identification with the plantation </w:t>
      </w:r>
      <w:r w:rsidR="00A03C76" w:rsidRPr="00251739">
        <w:rPr>
          <w:rFonts w:asciiTheme="minorHAnsi" w:hAnsiTheme="minorHAnsi" w:cstheme="minorHAnsi"/>
          <w:sz w:val="36"/>
          <w:szCs w:val="36"/>
        </w:rPr>
        <w:t>S</w:t>
      </w:r>
      <w:r w:rsidR="00B65313" w:rsidRPr="00251739">
        <w:rPr>
          <w:rFonts w:asciiTheme="minorHAnsi" w:hAnsiTheme="minorHAnsi" w:cstheme="minorHAnsi"/>
          <w:sz w:val="36"/>
          <w:szCs w:val="36"/>
        </w:rPr>
        <w:t xml:space="preserve">outh, then falsely branding him a liar, to take down both Smith and the </w:t>
      </w:r>
      <w:r w:rsidR="00A03C76" w:rsidRPr="00251739">
        <w:rPr>
          <w:rFonts w:asciiTheme="minorHAnsi" w:hAnsiTheme="minorHAnsi" w:cstheme="minorHAnsi"/>
          <w:sz w:val="36"/>
          <w:szCs w:val="36"/>
        </w:rPr>
        <w:t>S</w:t>
      </w:r>
      <w:r w:rsidR="00B65313" w:rsidRPr="00251739">
        <w:rPr>
          <w:rFonts w:asciiTheme="minorHAnsi" w:hAnsiTheme="minorHAnsi" w:cstheme="minorHAnsi"/>
          <w:sz w:val="36"/>
          <w:szCs w:val="36"/>
        </w:rPr>
        <w:t>ou</w:t>
      </w:r>
      <w:r w:rsidR="00694FD2" w:rsidRPr="00251739">
        <w:rPr>
          <w:rFonts w:asciiTheme="minorHAnsi" w:hAnsiTheme="minorHAnsi" w:cstheme="minorHAnsi"/>
          <w:sz w:val="36"/>
          <w:szCs w:val="36"/>
        </w:rPr>
        <w:t>therners. The argument became a</w:t>
      </w:r>
      <w:r w:rsidR="00A77AC3" w:rsidRPr="00251739">
        <w:rPr>
          <w:rFonts w:asciiTheme="minorHAnsi" w:hAnsiTheme="minorHAnsi" w:cstheme="minorHAnsi"/>
          <w:sz w:val="36"/>
          <w:szCs w:val="36"/>
        </w:rPr>
        <w:t xml:space="preserve"> seductively</w:t>
      </w:r>
      <w:r w:rsidR="00694FD2" w:rsidRPr="00251739">
        <w:rPr>
          <w:rFonts w:asciiTheme="minorHAnsi" w:hAnsiTheme="minorHAnsi" w:cstheme="minorHAnsi"/>
          <w:sz w:val="36"/>
          <w:szCs w:val="36"/>
        </w:rPr>
        <w:t xml:space="preserve"> </w:t>
      </w:r>
      <w:r w:rsidR="00A77AC3" w:rsidRPr="00251739">
        <w:rPr>
          <w:rFonts w:asciiTheme="minorHAnsi" w:hAnsiTheme="minorHAnsi" w:cstheme="minorHAnsi"/>
          <w:sz w:val="36"/>
          <w:szCs w:val="36"/>
        </w:rPr>
        <w:t xml:space="preserve">beckoning </w:t>
      </w:r>
      <w:r w:rsidR="00B65313" w:rsidRPr="00251739">
        <w:rPr>
          <w:rFonts w:asciiTheme="minorHAnsi" w:hAnsiTheme="minorHAnsi" w:cstheme="minorHAnsi"/>
          <w:sz w:val="36"/>
          <w:szCs w:val="36"/>
        </w:rPr>
        <w:t>cultural</w:t>
      </w:r>
      <w:r w:rsidR="00A77AC3" w:rsidRPr="00251739">
        <w:rPr>
          <w:rFonts w:asciiTheme="minorHAnsi" w:hAnsiTheme="minorHAnsi" w:cstheme="minorHAnsi"/>
          <w:sz w:val="36"/>
          <w:szCs w:val="36"/>
        </w:rPr>
        <w:t>,</w:t>
      </w:r>
      <w:r w:rsidR="00B65313" w:rsidRPr="00251739">
        <w:rPr>
          <w:rFonts w:asciiTheme="minorHAnsi" w:hAnsiTheme="minorHAnsi" w:cstheme="minorHAnsi"/>
          <w:sz w:val="36"/>
          <w:szCs w:val="36"/>
        </w:rPr>
        <w:t xml:space="preserve"> political</w:t>
      </w:r>
      <w:r w:rsidR="00A77AC3" w:rsidRPr="00251739">
        <w:rPr>
          <w:rFonts w:asciiTheme="minorHAnsi" w:hAnsiTheme="minorHAnsi" w:cstheme="minorHAnsi"/>
          <w:sz w:val="36"/>
          <w:szCs w:val="36"/>
        </w:rPr>
        <w:t xml:space="preserve">, and moral tar pit </w:t>
      </w:r>
      <w:r w:rsidR="00B65313" w:rsidRPr="00251739">
        <w:rPr>
          <w:rFonts w:asciiTheme="minorHAnsi" w:hAnsiTheme="minorHAnsi" w:cstheme="minorHAnsi"/>
          <w:sz w:val="36"/>
          <w:szCs w:val="36"/>
        </w:rPr>
        <w:t>for generations.</w:t>
      </w:r>
    </w:p>
    <w:p w:rsidR="00A465B4" w:rsidRPr="00251739" w:rsidRDefault="00A465B4">
      <w:pPr>
        <w:tabs>
          <w:tab w:val="left" w:pos="-720"/>
        </w:tabs>
        <w:rPr>
          <w:rFonts w:asciiTheme="minorHAnsi" w:hAnsiTheme="minorHAnsi" w:cstheme="minorHAnsi"/>
          <w:sz w:val="36"/>
          <w:szCs w:val="36"/>
        </w:rPr>
      </w:pPr>
    </w:p>
    <w:p w:rsidR="00A465B4" w:rsidRPr="00251739" w:rsidRDefault="00A465B4">
      <w:pPr>
        <w:tabs>
          <w:tab w:val="left" w:pos="-720"/>
        </w:tabs>
        <w:rPr>
          <w:rFonts w:asciiTheme="minorHAnsi" w:hAnsiTheme="minorHAnsi" w:cstheme="minorHAnsi"/>
          <w:sz w:val="36"/>
          <w:szCs w:val="36"/>
        </w:rPr>
      </w:pPr>
      <w:r w:rsidRPr="00251739">
        <w:rPr>
          <w:rFonts w:asciiTheme="minorHAnsi" w:hAnsiTheme="minorHAnsi" w:cstheme="minorHAnsi"/>
          <w:sz w:val="36"/>
          <w:szCs w:val="36"/>
        </w:rPr>
        <w:lastRenderedPageBreak/>
        <w:tab/>
        <w:t xml:space="preserve">The Smith War started in apparent innocence, </w:t>
      </w:r>
      <w:r w:rsidR="00C30A91" w:rsidRPr="00251739">
        <w:rPr>
          <w:rFonts w:asciiTheme="minorHAnsi" w:hAnsiTheme="minorHAnsi" w:cstheme="minorHAnsi"/>
          <w:sz w:val="36"/>
          <w:szCs w:val="36"/>
        </w:rPr>
        <w:t xml:space="preserve">between 1858 and </w:t>
      </w:r>
      <w:r w:rsidRPr="00251739">
        <w:rPr>
          <w:rFonts w:asciiTheme="minorHAnsi" w:hAnsiTheme="minorHAnsi" w:cstheme="minorHAnsi"/>
          <w:sz w:val="36"/>
          <w:szCs w:val="36"/>
        </w:rPr>
        <w:t xml:space="preserve">1860, when two loyal sons of Massachusetts, </w:t>
      </w:r>
      <w:r w:rsidR="005F1A97" w:rsidRPr="00251739">
        <w:rPr>
          <w:rFonts w:asciiTheme="minorHAnsi" w:hAnsiTheme="minorHAnsi" w:cstheme="minorHAnsi"/>
          <w:sz w:val="36"/>
          <w:szCs w:val="36"/>
        </w:rPr>
        <w:t>reasonably</w:t>
      </w:r>
      <w:r w:rsidR="00263609" w:rsidRPr="00251739">
        <w:rPr>
          <w:rFonts w:asciiTheme="minorHAnsi" w:hAnsiTheme="minorHAnsi" w:cstheme="minorHAnsi"/>
          <w:sz w:val="36"/>
          <w:szCs w:val="36"/>
        </w:rPr>
        <w:t xml:space="preserve"> careful</w:t>
      </w:r>
      <w:r w:rsidRPr="00251739">
        <w:rPr>
          <w:rFonts w:asciiTheme="minorHAnsi" w:hAnsiTheme="minorHAnsi" w:cstheme="minorHAnsi"/>
          <w:sz w:val="36"/>
          <w:szCs w:val="36"/>
        </w:rPr>
        <w:t xml:space="preserve"> historians</w:t>
      </w:r>
      <w:r w:rsidR="00B607ED" w:rsidRPr="00251739">
        <w:rPr>
          <w:rFonts w:asciiTheme="minorHAnsi" w:hAnsiTheme="minorHAnsi" w:cstheme="minorHAnsi"/>
          <w:sz w:val="36"/>
          <w:szCs w:val="36"/>
        </w:rPr>
        <w:t xml:space="preserve"> for the most part</w:t>
      </w:r>
      <w:r w:rsidRPr="00251739">
        <w:rPr>
          <w:rFonts w:asciiTheme="minorHAnsi" w:hAnsiTheme="minorHAnsi" w:cstheme="minorHAnsi"/>
          <w:sz w:val="36"/>
          <w:szCs w:val="36"/>
        </w:rPr>
        <w:t xml:space="preserve">, cast some doubt on whether the Pocahontas rescue episode had actually occurred, and whether Smith as historian was to be believed in everything he said. One of them, Charles Deane, had achieved </w:t>
      </w:r>
      <w:r w:rsidR="00F9752F" w:rsidRPr="00251739">
        <w:rPr>
          <w:rFonts w:asciiTheme="minorHAnsi" w:hAnsiTheme="minorHAnsi" w:cstheme="minorHAnsi"/>
          <w:sz w:val="36"/>
          <w:szCs w:val="36"/>
        </w:rPr>
        <w:t xml:space="preserve">well-deserved </w:t>
      </w:r>
      <w:r w:rsidRPr="00251739">
        <w:rPr>
          <w:rFonts w:asciiTheme="minorHAnsi" w:hAnsiTheme="minorHAnsi" w:cstheme="minorHAnsi"/>
          <w:sz w:val="36"/>
          <w:szCs w:val="36"/>
        </w:rPr>
        <w:t>prominence recently</w:t>
      </w:r>
      <w:r w:rsidR="00B65313" w:rsidRPr="00251739">
        <w:rPr>
          <w:rFonts w:asciiTheme="minorHAnsi" w:hAnsiTheme="minorHAnsi" w:cstheme="minorHAnsi"/>
          <w:sz w:val="36"/>
          <w:szCs w:val="36"/>
        </w:rPr>
        <w:t>,</w:t>
      </w:r>
      <w:r w:rsidRPr="00251739">
        <w:rPr>
          <w:rFonts w:asciiTheme="minorHAnsi" w:hAnsiTheme="minorHAnsi" w:cstheme="minorHAnsi"/>
          <w:sz w:val="36"/>
          <w:szCs w:val="36"/>
        </w:rPr>
        <w:t xml:space="preserve"> by his success in obtaining a copy of the long-lost history </w:t>
      </w:r>
      <w:r w:rsidR="00B27ACE" w:rsidRPr="00251739">
        <w:rPr>
          <w:rFonts w:asciiTheme="minorHAnsi" w:hAnsiTheme="minorHAnsi" w:cstheme="minorHAnsi"/>
          <w:i/>
          <w:sz w:val="36"/>
          <w:szCs w:val="36"/>
        </w:rPr>
        <w:t>Of Plymouth Plantation</w:t>
      </w:r>
      <w:r w:rsidRPr="00251739">
        <w:rPr>
          <w:rFonts w:asciiTheme="minorHAnsi" w:hAnsiTheme="minorHAnsi" w:cstheme="minorHAnsi"/>
          <w:sz w:val="36"/>
          <w:szCs w:val="36"/>
        </w:rPr>
        <w:t xml:space="preserve"> by </w:t>
      </w:r>
      <w:r w:rsidR="00263609" w:rsidRPr="00251739">
        <w:rPr>
          <w:rFonts w:asciiTheme="minorHAnsi" w:hAnsiTheme="minorHAnsi" w:cstheme="minorHAnsi"/>
          <w:sz w:val="36"/>
          <w:szCs w:val="36"/>
        </w:rPr>
        <w:t xml:space="preserve">Plymouth </w:t>
      </w:r>
      <w:r w:rsidRPr="00251739">
        <w:rPr>
          <w:rFonts w:asciiTheme="minorHAnsi" w:hAnsiTheme="minorHAnsi" w:cstheme="minorHAnsi"/>
          <w:sz w:val="36"/>
          <w:szCs w:val="36"/>
        </w:rPr>
        <w:t>leader William Bradford. The original</w:t>
      </w:r>
      <w:r w:rsidR="00B65313" w:rsidRPr="00251739">
        <w:rPr>
          <w:rFonts w:asciiTheme="minorHAnsi" w:hAnsiTheme="minorHAnsi" w:cstheme="minorHAnsi"/>
          <w:sz w:val="36"/>
          <w:szCs w:val="36"/>
        </w:rPr>
        <w:t xml:space="preserve"> manuscript</w:t>
      </w:r>
      <w:r w:rsidRPr="00251739">
        <w:rPr>
          <w:rFonts w:asciiTheme="minorHAnsi" w:hAnsiTheme="minorHAnsi" w:cstheme="minorHAnsi"/>
          <w:sz w:val="36"/>
          <w:szCs w:val="36"/>
        </w:rPr>
        <w:t>, known to New England historians and others of the mid-eighteenth century</w:t>
      </w:r>
      <w:r w:rsidR="00B65313" w:rsidRPr="00251739">
        <w:rPr>
          <w:rFonts w:asciiTheme="minorHAnsi" w:hAnsiTheme="minorHAnsi" w:cstheme="minorHAnsi"/>
          <w:sz w:val="36"/>
          <w:szCs w:val="36"/>
        </w:rPr>
        <w:t xml:space="preserve"> but never published</w:t>
      </w:r>
      <w:r w:rsidRPr="00251739">
        <w:rPr>
          <w:rFonts w:asciiTheme="minorHAnsi" w:hAnsiTheme="minorHAnsi" w:cstheme="minorHAnsi"/>
          <w:sz w:val="36"/>
          <w:szCs w:val="36"/>
        </w:rPr>
        <w:t xml:space="preserve">, had been </w:t>
      </w:r>
      <w:r w:rsidR="00263609" w:rsidRPr="00251739">
        <w:rPr>
          <w:rFonts w:asciiTheme="minorHAnsi" w:hAnsiTheme="minorHAnsi" w:cstheme="minorHAnsi"/>
          <w:sz w:val="36"/>
          <w:szCs w:val="36"/>
        </w:rPr>
        <w:t>shipped</w:t>
      </w:r>
      <w:r w:rsidRPr="00251739">
        <w:rPr>
          <w:rFonts w:asciiTheme="minorHAnsi" w:hAnsiTheme="minorHAnsi" w:cstheme="minorHAnsi"/>
          <w:sz w:val="36"/>
          <w:szCs w:val="36"/>
        </w:rPr>
        <w:t xml:space="preserve"> off to England along with</w:t>
      </w:r>
      <w:r w:rsidR="00B27ACE" w:rsidRPr="00251739">
        <w:rPr>
          <w:rFonts w:asciiTheme="minorHAnsi" w:hAnsiTheme="minorHAnsi" w:cstheme="minorHAnsi"/>
          <w:sz w:val="36"/>
          <w:szCs w:val="36"/>
        </w:rPr>
        <w:t xml:space="preserve"> other</w:t>
      </w:r>
      <w:r w:rsidRPr="00251739">
        <w:rPr>
          <w:rFonts w:asciiTheme="minorHAnsi" w:hAnsiTheme="minorHAnsi" w:cstheme="minorHAnsi"/>
          <w:sz w:val="36"/>
          <w:szCs w:val="36"/>
        </w:rPr>
        <w:t xml:space="preserve"> precious American </w:t>
      </w:r>
      <w:r w:rsidR="00A77AC3" w:rsidRPr="00251739">
        <w:rPr>
          <w:rFonts w:asciiTheme="minorHAnsi" w:hAnsiTheme="minorHAnsi" w:cstheme="minorHAnsi"/>
          <w:sz w:val="36"/>
          <w:szCs w:val="36"/>
        </w:rPr>
        <w:t>documents</w:t>
      </w:r>
      <w:r w:rsidRPr="00251739">
        <w:rPr>
          <w:rFonts w:asciiTheme="minorHAnsi" w:hAnsiTheme="minorHAnsi" w:cstheme="minorHAnsi"/>
          <w:sz w:val="36"/>
          <w:szCs w:val="36"/>
        </w:rPr>
        <w:t xml:space="preserve"> around the time of the revolution, p</w:t>
      </w:r>
      <w:r w:rsidR="00A77AC3" w:rsidRPr="00251739">
        <w:rPr>
          <w:rFonts w:asciiTheme="minorHAnsi" w:hAnsiTheme="minorHAnsi" w:cstheme="minorHAnsi"/>
          <w:sz w:val="36"/>
          <w:szCs w:val="36"/>
        </w:rPr>
        <w:t>erhaps</w:t>
      </w:r>
      <w:r w:rsidRPr="00251739">
        <w:rPr>
          <w:rFonts w:asciiTheme="minorHAnsi" w:hAnsiTheme="minorHAnsi" w:cstheme="minorHAnsi"/>
          <w:sz w:val="36"/>
          <w:szCs w:val="36"/>
        </w:rPr>
        <w:t xml:space="preserve"> by British soldiers when they evacuated Boston</w:t>
      </w:r>
      <w:r w:rsidR="00263609" w:rsidRPr="00251739">
        <w:rPr>
          <w:rFonts w:asciiTheme="minorHAnsi" w:hAnsiTheme="minorHAnsi" w:cstheme="minorHAnsi"/>
          <w:sz w:val="36"/>
          <w:szCs w:val="36"/>
        </w:rPr>
        <w:t>, eventually lodg</w:t>
      </w:r>
      <w:r w:rsidR="00AF0B1D" w:rsidRPr="00251739">
        <w:rPr>
          <w:rFonts w:asciiTheme="minorHAnsi" w:hAnsiTheme="minorHAnsi" w:cstheme="minorHAnsi"/>
          <w:sz w:val="36"/>
          <w:szCs w:val="36"/>
        </w:rPr>
        <w:t xml:space="preserve">ing </w:t>
      </w:r>
      <w:r w:rsidR="00263609" w:rsidRPr="00251739">
        <w:rPr>
          <w:rFonts w:asciiTheme="minorHAnsi" w:hAnsiTheme="minorHAnsi" w:cstheme="minorHAnsi"/>
          <w:sz w:val="36"/>
          <w:szCs w:val="36"/>
        </w:rPr>
        <w:t>in the Bishop of Lo</w:t>
      </w:r>
      <w:r w:rsidR="00B65313" w:rsidRPr="00251739">
        <w:rPr>
          <w:rFonts w:asciiTheme="minorHAnsi" w:hAnsiTheme="minorHAnsi" w:cstheme="minorHAnsi"/>
          <w:sz w:val="36"/>
          <w:szCs w:val="36"/>
        </w:rPr>
        <w:t>n</w:t>
      </w:r>
      <w:r w:rsidR="00263609" w:rsidRPr="00251739">
        <w:rPr>
          <w:rFonts w:asciiTheme="minorHAnsi" w:hAnsiTheme="minorHAnsi" w:cstheme="minorHAnsi"/>
          <w:sz w:val="36"/>
          <w:szCs w:val="36"/>
        </w:rPr>
        <w:t xml:space="preserve">don’s </w:t>
      </w:r>
      <w:r w:rsidR="00AF0B1D" w:rsidRPr="00251739">
        <w:rPr>
          <w:rFonts w:asciiTheme="minorHAnsi" w:hAnsiTheme="minorHAnsi" w:cstheme="minorHAnsi"/>
          <w:sz w:val="36"/>
          <w:szCs w:val="36"/>
        </w:rPr>
        <w:t xml:space="preserve">Fulham Palace </w:t>
      </w:r>
      <w:r w:rsidR="00263609" w:rsidRPr="00251739">
        <w:rPr>
          <w:rFonts w:asciiTheme="minorHAnsi" w:hAnsiTheme="minorHAnsi" w:cstheme="minorHAnsi"/>
          <w:sz w:val="36"/>
          <w:szCs w:val="36"/>
        </w:rPr>
        <w:t>library.</w:t>
      </w:r>
      <w:r w:rsidRPr="00251739">
        <w:rPr>
          <w:rFonts w:asciiTheme="minorHAnsi" w:hAnsiTheme="minorHAnsi" w:cstheme="minorHAnsi"/>
          <w:sz w:val="36"/>
          <w:szCs w:val="36"/>
        </w:rPr>
        <w:t xml:space="preserve"> Deane, finding reference to the </w:t>
      </w:r>
      <w:r w:rsidR="00A77AC3" w:rsidRPr="00251739">
        <w:rPr>
          <w:rFonts w:asciiTheme="minorHAnsi" w:hAnsiTheme="minorHAnsi" w:cstheme="minorHAnsi"/>
          <w:sz w:val="36"/>
          <w:szCs w:val="36"/>
        </w:rPr>
        <w:t xml:space="preserve">vital </w:t>
      </w:r>
      <w:r w:rsidR="00B76913" w:rsidRPr="00251739">
        <w:rPr>
          <w:rFonts w:asciiTheme="minorHAnsi" w:hAnsiTheme="minorHAnsi" w:cstheme="minorHAnsi"/>
          <w:sz w:val="36"/>
          <w:szCs w:val="36"/>
        </w:rPr>
        <w:t xml:space="preserve">Bradford </w:t>
      </w:r>
      <w:r w:rsidRPr="00251739">
        <w:rPr>
          <w:rFonts w:asciiTheme="minorHAnsi" w:hAnsiTheme="minorHAnsi" w:cstheme="minorHAnsi"/>
          <w:sz w:val="36"/>
          <w:szCs w:val="36"/>
        </w:rPr>
        <w:t xml:space="preserve">manuscript in recent English publications, arranged through an English contact of his to have </w:t>
      </w:r>
      <w:r w:rsidR="00B27ACE" w:rsidRPr="00251739">
        <w:rPr>
          <w:rFonts w:asciiTheme="minorHAnsi" w:hAnsiTheme="minorHAnsi" w:cstheme="minorHAnsi"/>
          <w:sz w:val="36"/>
          <w:szCs w:val="36"/>
        </w:rPr>
        <w:t>it copied, and he published it with introduction and notes in 1856.</w:t>
      </w:r>
    </w:p>
    <w:p w:rsidR="00B27ACE" w:rsidRPr="00251739" w:rsidRDefault="00B27ACE">
      <w:pPr>
        <w:tabs>
          <w:tab w:val="left" w:pos="-720"/>
        </w:tabs>
        <w:rPr>
          <w:rFonts w:asciiTheme="minorHAnsi" w:hAnsiTheme="minorHAnsi" w:cstheme="minorHAnsi"/>
          <w:sz w:val="36"/>
          <w:szCs w:val="36"/>
        </w:rPr>
      </w:pPr>
    </w:p>
    <w:p w:rsidR="00C30A91" w:rsidRPr="00251739" w:rsidRDefault="00B27ACE">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A few years later, </w:t>
      </w:r>
      <w:r w:rsidR="005F1A97" w:rsidRPr="00251739">
        <w:rPr>
          <w:rFonts w:asciiTheme="minorHAnsi" w:hAnsiTheme="minorHAnsi" w:cstheme="minorHAnsi"/>
          <w:sz w:val="36"/>
          <w:szCs w:val="36"/>
        </w:rPr>
        <w:t>pursuing</w:t>
      </w:r>
      <w:r w:rsidRPr="00251739">
        <w:rPr>
          <w:rFonts w:asciiTheme="minorHAnsi" w:hAnsiTheme="minorHAnsi" w:cstheme="minorHAnsi"/>
          <w:sz w:val="36"/>
          <w:szCs w:val="36"/>
        </w:rPr>
        <w:t xml:space="preserve"> a lead in another recent publication, he obtained a copy of another important primary source document from the first years of English settlement in America, Edward Maria Wingfield’s </w:t>
      </w:r>
      <w:r w:rsidRPr="00251739">
        <w:rPr>
          <w:rFonts w:asciiTheme="minorHAnsi" w:hAnsiTheme="minorHAnsi" w:cstheme="minorHAnsi"/>
          <w:i/>
          <w:sz w:val="36"/>
          <w:szCs w:val="36"/>
        </w:rPr>
        <w:t>A Discourse of Virginia.</w:t>
      </w:r>
      <w:r w:rsidRPr="00251739">
        <w:rPr>
          <w:rFonts w:asciiTheme="minorHAnsi" w:hAnsiTheme="minorHAnsi" w:cstheme="minorHAnsi"/>
          <w:sz w:val="36"/>
          <w:szCs w:val="36"/>
        </w:rPr>
        <w:t xml:space="preserve"> This was the deposed Jamestown gentleman-president’s self-justifying rejoinder to the hated John Smith and other</w:t>
      </w:r>
      <w:r w:rsidR="00263609" w:rsidRPr="00251739">
        <w:rPr>
          <w:rFonts w:asciiTheme="minorHAnsi" w:hAnsiTheme="minorHAnsi" w:cstheme="minorHAnsi"/>
          <w:sz w:val="36"/>
          <w:szCs w:val="36"/>
        </w:rPr>
        <w:t>s</w:t>
      </w:r>
      <w:r w:rsidRPr="00251739">
        <w:rPr>
          <w:rFonts w:asciiTheme="minorHAnsi" w:hAnsiTheme="minorHAnsi" w:cstheme="minorHAnsi"/>
          <w:sz w:val="36"/>
          <w:szCs w:val="36"/>
        </w:rPr>
        <w:t xml:space="preserve"> of the original council and settlers who had shipped him back to England under a cloud of accusations. </w:t>
      </w:r>
      <w:r w:rsidR="00263609" w:rsidRPr="00251739">
        <w:rPr>
          <w:rFonts w:asciiTheme="minorHAnsi" w:hAnsiTheme="minorHAnsi" w:cstheme="minorHAnsi"/>
          <w:sz w:val="36"/>
          <w:szCs w:val="36"/>
        </w:rPr>
        <w:t>Of course, h</w:t>
      </w:r>
      <w:r w:rsidR="00D76D8B" w:rsidRPr="00251739">
        <w:rPr>
          <w:rFonts w:asciiTheme="minorHAnsi" w:hAnsiTheme="minorHAnsi" w:cstheme="minorHAnsi"/>
          <w:sz w:val="36"/>
          <w:szCs w:val="36"/>
        </w:rPr>
        <w:t>istorians must always weigh the motivations and reliability of sources, so that rais</w:t>
      </w:r>
      <w:r w:rsidR="00263609" w:rsidRPr="00251739">
        <w:rPr>
          <w:rFonts w:asciiTheme="minorHAnsi" w:hAnsiTheme="minorHAnsi" w:cstheme="minorHAnsi"/>
          <w:sz w:val="36"/>
          <w:szCs w:val="36"/>
        </w:rPr>
        <w:t>ing</w:t>
      </w:r>
      <w:r w:rsidR="00D76D8B" w:rsidRPr="00251739">
        <w:rPr>
          <w:rFonts w:asciiTheme="minorHAnsi" w:hAnsiTheme="minorHAnsi" w:cstheme="minorHAnsi"/>
          <w:sz w:val="36"/>
          <w:szCs w:val="36"/>
        </w:rPr>
        <w:t xml:space="preserve"> the possibility of errors, exaggerations, and outright fabrications by Smith, as for any other source,</w:t>
      </w:r>
      <w:r w:rsidR="00E02CB3" w:rsidRPr="00251739">
        <w:rPr>
          <w:rFonts w:asciiTheme="minorHAnsi" w:hAnsiTheme="minorHAnsi" w:cstheme="minorHAnsi"/>
          <w:sz w:val="36"/>
          <w:szCs w:val="36"/>
        </w:rPr>
        <w:t xml:space="preserve"> is </w:t>
      </w:r>
      <w:r w:rsidR="00263609" w:rsidRPr="00251739">
        <w:rPr>
          <w:rFonts w:asciiTheme="minorHAnsi" w:hAnsiTheme="minorHAnsi" w:cstheme="minorHAnsi"/>
          <w:sz w:val="36"/>
          <w:szCs w:val="36"/>
        </w:rPr>
        <w:t xml:space="preserve">a </w:t>
      </w:r>
      <w:r w:rsidR="00E02CB3" w:rsidRPr="00251739">
        <w:rPr>
          <w:rFonts w:asciiTheme="minorHAnsi" w:hAnsiTheme="minorHAnsi" w:cstheme="minorHAnsi"/>
          <w:sz w:val="36"/>
          <w:szCs w:val="36"/>
        </w:rPr>
        <w:t>thoroughly legitimate</w:t>
      </w:r>
      <w:r w:rsidR="00263609" w:rsidRPr="00251739">
        <w:rPr>
          <w:rFonts w:asciiTheme="minorHAnsi" w:hAnsiTheme="minorHAnsi" w:cstheme="minorHAnsi"/>
          <w:sz w:val="36"/>
          <w:szCs w:val="36"/>
        </w:rPr>
        <w:t xml:space="preserve"> precaution</w:t>
      </w:r>
      <w:r w:rsidR="00E02CB3" w:rsidRPr="00251739">
        <w:rPr>
          <w:rFonts w:asciiTheme="minorHAnsi" w:hAnsiTheme="minorHAnsi" w:cstheme="minorHAnsi"/>
          <w:sz w:val="36"/>
          <w:szCs w:val="36"/>
        </w:rPr>
        <w:t xml:space="preserve">. </w:t>
      </w:r>
      <w:r w:rsidR="00C30A91" w:rsidRPr="00251739">
        <w:rPr>
          <w:rFonts w:asciiTheme="minorHAnsi" w:hAnsiTheme="minorHAnsi" w:cstheme="minorHAnsi"/>
          <w:sz w:val="36"/>
          <w:szCs w:val="36"/>
        </w:rPr>
        <w:t>Smith made errors</w:t>
      </w:r>
      <w:r w:rsidR="00A77AC3" w:rsidRPr="00251739">
        <w:rPr>
          <w:rFonts w:asciiTheme="minorHAnsi" w:hAnsiTheme="minorHAnsi" w:cstheme="minorHAnsi"/>
          <w:sz w:val="36"/>
          <w:szCs w:val="36"/>
        </w:rPr>
        <w:t>,</w:t>
      </w:r>
      <w:r w:rsidR="00C30A91" w:rsidRPr="00251739">
        <w:rPr>
          <w:rFonts w:asciiTheme="minorHAnsi" w:hAnsiTheme="minorHAnsi" w:cstheme="minorHAnsi"/>
          <w:sz w:val="36"/>
          <w:szCs w:val="36"/>
        </w:rPr>
        <w:t xml:space="preserve"> as </w:t>
      </w:r>
      <w:r w:rsidR="00A77AC3" w:rsidRPr="00251739">
        <w:rPr>
          <w:rFonts w:asciiTheme="minorHAnsi" w:hAnsiTheme="minorHAnsi" w:cstheme="minorHAnsi"/>
          <w:sz w:val="36"/>
          <w:szCs w:val="36"/>
        </w:rPr>
        <w:t>do all</w:t>
      </w:r>
      <w:r w:rsidR="00C30A91" w:rsidRPr="00251739">
        <w:rPr>
          <w:rFonts w:asciiTheme="minorHAnsi" w:hAnsiTheme="minorHAnsi" w:cstheme="minorHAnsi"/>
          <w:sz w:val="36"/>
          <w:szCs w:val="36"/>
        </w:rPr>
        <w:t xml:space="preserve"> </w:t>
      </w:r>
      <w:r w:rsidR="00C30A91" w:rsidRPr="00251739">
        <w:rPr>
          <w:rFonts w:asciiTheme="minorHAnsi" w:hAnsiTheme="minorHAnsi" w:cstheme="minorHAnsi"/>
          <w:sz w:val="36"/>
          <w:szCs w:val="36"/>
        </w:rPr>
        <w:lastRenderedPageBreak/>
        <w:t>observer</w:t>
      </w:r>
      <w:r w:rsidR="00A77AC3" w:rsidRPr="00251739">
        <w:rPr>
          <w:rFonts w:asciiTheme="minorHAnsi" w:hAnsiTheme="minorHAnsi" w:cstheme="minorHAnsi"/>
          <w:sz w:val="36"/>
          <w:szCs w:val="36"/>
        </w:rPr>
        <w:t>s</w:t>
      </w:r>
      <w:r w:rsidR="00C30A91" w:rsidRPr="00251739">
        <w:rPr>
          <w:rFonts w:asciiTheme="minorHAnsi" w:hAnsiTheme="minorHAnsi" w:cstheme="minorHAnsi"/>
          <w:sz w:val="36"/>
          <w:szCs w:val="36"/>
        </w:rPr>
        <w:t xml:space="preserve"> of unfamiliar things, did have biases, and obviously would weight his writings towards events in which he was personally involved</w:t>
      </w:r>
      <w:r w:rsidR="00F9752F" w:rsidRPr="00251739">
        <w:rPr>
          <w:rFonts w:asciiTheme="minorHAnsi" w:hAnsiTheme="minorHAnsi" w:cstheme="minorHAnsi"/>
          <w:sz w:val="36"/>
          <w:szCs w:val="36"/>
        </w:rPr>
        <w:t>, thus magnifying his role even without trying to</w:t>
      </w:r>
      <w:r w:rsidR="00C30A91" w:rsidRPr="00251739">
        <w:rPr>
          <w:rFonts w:asciiTheme="minorHAnsi" w:hAnsiTheme="minorHAnsi" w:cstheme="minorHAnsi"/>
          <w:sz w:val="36"/>
          <w:szCs w:val="36"/>
        </w:rPr>
        <w:t xml:space="preserve">. But the question </w:t>
      </w:r>
      <w:r w:rsidR="00F9752F" w:rsidRPr="00251739">
        <w:rPr>
          <w:rFonts w:asciiTheme="minorHAnsi" w:hAnsiTheme="minorHAnsi" w:cstheme="minorHAnsi"/>
          <w:sz w:val="36"/>
          <w:szCs w:val="36"/>
        </w:rPr>
        <w:t xml:space="preserve">as it hit the presses, </w:t>
      </w:r>
      <w:r w:rsidR="00C30A91" w:rsidRPr="00251739">
        <w:rPr>
          <w:rFonts w:asciiTheme="minorHAnsi" w:hAnsiTheme="minorHAnsi" w:cstheme="minorHAnsi"/>
          <w:sz w:val="36"/>
          <w:szCs w:val="36"/>
        </w:rPr>
        <w:t>was not the particulars</w:t>
      </w:r>
      <w:r w:rsidR="00F9752F" w:rsidRPr="00251739">
        <w:rPr>
          <w:rFonts w:asciiTheme="minorHAnsi" w:hAnsiTheme="minorHAnsi" w:cstheme="minorHAnsi"/>
          <w:sz w:val="36"/>
          <w:szCs w:val="36"/>
        </w:rPr>
        <w:t xml:space="preserve"> Smith</w:t>
      </w:r>
      <w:r w:rsidR="00C30A91" w:rsidRPr="00251739">
        <w:rPr>
          <w:rFonts w:asciiTheme="minorHAnsi" w:hAnsiTheme="minorHAnsi" w:cstheme="minorHAnsi"/>
          <w:sz w:val="36"/>
          <w:szCs w:val="36"/>
        </w:rPr>
        <w:t xml:space="preserve"> reported, so much as whether the writer was </w:t>
      </w:r>
      <w:r w:rsidR="00A77AC3" w:rsidRPr="00251739">
        <w:rPr>
          <w:rFonts w:asciiTheme="minorHAnsi" w:hAnsiTheme="minorHAnsi" w:cstheme="minorHAnsi"/>
          <w:sz w:val="36"/>
          <w:szCs w:val="36"/>
        </w:rPr>
        <w:t xml:space="preserve">on the whole reasonably </w:t>
      </w:r>
      <w:r w:rsidR="00C30A91" w:rsidRPr="00251739">
        <w:rPr>
          <w:rFonts w:asciiTheme="minorHAnsi" w:hAnsiTheme="minorHAnsi" w:cstheme="minorHAnsi"/>
          <w:sz w:val="36"/>
          <w:szCs w:val="36"/>
        </w:rPr>
        <w:t>honest, or a pathological liar.</w:t>
      </w:r>
    </w:p>
    <w:p w:rsidR="00C30A91" w:rsidRPr="00251739" w:rsidRDefault="00C30A91">
      <w:pPr>
        <w:tabs>
          <w:tab w:val="left" w:pos="-720"/>
        </w:tabs>
        <w:rPr>
          <w:rFonts w:asciiTheme="minorHAnsi" w:hAnsiTheme="minorHAnsi" w:cstheme="minorHAnsi"/>
          <w:sz w:val="36"/>
          <w:szCs w:val="36"/>
        </w:rPr>
      </w:pPr>
    </w:p>
    <w:p w:rsidR="00ED1594" w:rsidRPr="00251739" w:rsidRDefault="00C30A91">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F9752F" w:rsidRPr="00251739">
        <w:rPr>
          <w:rFonts w:asciiTheme="minorHAnsi" w:hAnsiTheme="minorHAnsi" w:cstheme="minorHAnsi"/>
          <w:sz w:val="36"/>
          <w:szCs w:val="36"/>
        </w:rPr>
        <w:t>I</w:t>
      </w:r>
      <w:r w:rsidR="00E02CB3" w:rsidRPr="00251739">
        <w:rPr>
          <w:rFonts w:asciiTheme="minorHAnsi" w:hAnsiTheme="minorHAnsi" w:cstheme="minorHAnsi"/>
          <w:sz w:val="36"/>
          <w:szCs w:val="36"/>
        </w:rPr>
        <w:t xml:space="preserve">n </w:t>
      </w:r>
      <w:r w:rsidR="00F9752F" w:rsidRPr="00251739">
        <w:rPr>
          <w:rFonts w:asciiTheme="minorHAnsi" w:hAnsiTheme="minorHAnsi" w:cstheme="minorHAnsi"/>
          <w:sz w:val="36"/>
          <w:szCs w:val="36"/>
        </w:rPr>
        <w:t xml:space="preserve">the event, as he weighed the credibility of the two </w:t>
      </w:r>
      <w:r w:rsidR="00E02CB3" w:rsidRPr="00251739">
        <w:rPr>
          <w:rFonts w:asciiTheme="minorHAnsi" w:hAnsiTheme="minorHAnsi" w:cstheme="minorHAnsi"/>
          <w:sz w:val="36"/>
          <w:szCs w:val="36"/>
        </w:rPr>
        <w:t xml:space="preserve">witnesses, Deane </w:t>
      </w:r>
      <w:r w:rsidR="00263609" w:rsidRPr="00251739">
        <w:rPr>
          <w:rFonts w:asciiTheme="minorHAnsi" w:hAnsiTheme="minorHAnsi" w:cstheme="minorHAnsi"/>
          <w:sz w:val="36"/>
          <w:szCs w:val="36"/>
        </w:rPr>
        <w:t xml:space="preserve">threw in </w:t>
      </w:r>
      <w:r w:rsidR="00E02CB3" w:rsidRPr="00251739">
        <w:rPr>
          <w:rFonts w:asciiTheme="minorHAnsi" w:hAnsiTheme="minorHAnsi" w:cstheme="minorHAnsi"/>
          <w:sz w:val="36"/>
          <w:szCs w:val="36"/>
        </w:rPr>
        <w:t>with the</w:t>
      </w:r>
      <w:r w:rsidRPr="00251739">
        <w:rPr>
          <w:rFonts w:asciiTheme="minorHAnsi" w:hAnsiTheme="minorHAnsi" w:cstheme="minorHAnsi"/>
          <w:sz w:val="36"/>
          <w:szCs w:val="36"/>
        </w:rPr>
        <w:t xml:space="preserve"> </w:t>
      </w:r>
      <w:r w:rsidR="00A77AC3" w:rsidRPr="00251739">
        <w:rPr>
          <w:rFonts w:asciiTheme="minorHAnsi" w:hAnsiTheme="minorHAnsi" w:cstheme="minorHAnsi"/>
          <w:sz w:val="36"/>
          <w:szCs w:val="36"/>
        </w:rPr>
        <w:t>far</w:t>
      </w:r>
      <w:r w:rsidR="00E02CB3" w:rsidRPr="00251739">
        <w:rPr>
          <w:rFonts w:asciiTheme="minorHAnsi" w:hAnsiTheme="minorHAnsi" w:cstheme="minorHAnsi"/>
          <w:sz w:val="36"/>
          <w:szCs w:val="36"/>
        </w:rPr>
        <w:t xml:space="preserve"> </w:t>
      </w:r>
      <w:r w:rsidR="003E04A8" w:rsidRPr="00251739">
        <w:rPr>
          <w:rFonts w:asciiTheme="minorHAnsi" w:hAnsiTheme="minorHAnsi" w:cstheme="minorHAnsi"/>
          <w:sz w:val="36"/>
          <w:szCs w:val="36"/>
        </w:rPr>
        <w:t xml:space="preserve">less </w:t>
      </w:r>
      <w:r w:rsidR="00A77AC3" w:rsidRPr="00251739">
        <w:rPr>
          <w:rFonts w:asciiTheme="minorHAnsi" w:hAnsiTheme="minorHAnsi" w:cstheme="minorHAnsi"/>
          <w:sz w:val="36"/>
          <w:szCs w:val="36"/>
        </w:rPr>
        <w:t>trustworthy</w:t>
      </w:r>
      <w:r w:rsidR="00263609" w:rsidRPr="00251739">
        <w:rPr>
          <w:rFonts w:asciiTheme="minorHAnsi" w:hAnsiTheme="minorHAnsi" w:cstheme="minorHAnsi"/>
          <w:sz w:val="36"/>
          <w:szCs w:val="36"/>
        </w:rPr>
        <w:t xml:space="preserve"> </w:t>
      </w:r>
      <w:r w:rsidR="00E02CB3" w:rsidRPr="00251739">
        <w:rPr>
          <w:rFonts w:asciiTheme="minorHAnsi" w:hAnsiTheme="minorHAnsi" w:cstheme="minorHAnsi"/>
          <w:sz w:val="36"/>
          <w:szCs w:val="36"/>
        </w:rPr>
        <w:t>Wingfield</w:t>
      </w:r>
      <w:r w:rsidR="00F9752F" w:rsidRPr="00251739">
        <w:rPr>
          <w:rFonts w:asciiTheme="minorHAnsi" w:hAnsiTheme="minorHAnsi" w:cstheme="minorHAnsi"/>
          <w:sz w:val="36"/>
          <w:szCs w:val="36"/>
        </w:rPr>
        <w:t xml:space="preserve">. This served to </w:t>
      </w:r>
      <w:r w:rsidR="00E02CB3" w:rsidRPr="00251739">
        <w:rPr>
          <w:rFonts w:asciiTheme="minorHAnsi" w:hAnsiTheme="minorHAnsi" w:cstheme="minorHAnsi"/>
          <w:sz w:val="36"/>
          <w:szCs w:val="36"/>
        </w:rPr>
        <w:t xml:space="preserve">sustain </w:t>
      </w:r>
      <w:r w:rsidRPr="00251739">
        <w:rPr>
          <w:rFonts w:asciiTheme="minorHAnsi" w:hAnsiTheme="minorHAnsi" w:cstheme="minorHAnsi"/>
          <w:sz w:val="36"/>
          <w:szCs w:val="36"/>
        </w:rPr>
        <w:t>his own shallow</w:t>
      </w:r>
      <w:r w:rsidR="00E02CB3" w:rsidRPr="00251739">
        <w:rPr>
          <w:rFonts w:asciiTheme="minorHAnsi" w:hAnsiTheme="minorHAnsi" w:cstheme="minorHAnsi"/>
          <w:sz w:val="36"/>
          <w:szCs w:val="36"/>
        </w:rPr>
        <w:t xml:space="preserve"> </w:t>
      </w:r>
      <w:r w:rsidRPr="00251739">
        <w:rPr>
          <w:rFonts w:asciiTheme="minorHAnsi" w:hAnsiTheme="minorHAnsi" w:cstheme="minorHAnsi"/>
          <w:sz w:val="36"/>
          <w:szCs w:val="36"/>
        </w:rPr>
        <w:t>reasoning</w:t>
      </w:r>
      <w:r w:rsidR="00E02CB3" w:rsidRPr="00251739">
        <w:rPr>
          <w:rFonts w:asciiTheme="minorHAnsi" w:hAnsiTheme="minorHAnsi" w:cstheme="minorHAnsi"/>
          <w:sz w:val="36"/>
          <w:szCs w:val="36"/>
        </w:rPr>
        <w:t xml:space="preserve"> </w:t>
      </w:r>
      <w:r w:rsidR="007376BA" w:rsidRPr="00251739">
        <w:rPr>
          <w:rFonts w:asciiTheme="minorHAnsi" w:hAnsiTheme="minorHAnsi" w:cstheme="minorHAnsi"/>
          <w:sz w:val="36"/>
          <w:szCs w:val="36"/>
        </w:rPr>
        <w:t xml:space="preserve">(or justification for a foregone conclusion, if his motives were less than honest), </w:t>
      </w:r>
      <w:r w:rsidR="00E02CB3" w:rsidRPr="00251739">
        <w:rPr>
          <w:rFonts w:asciiTheme="minorHAnsi" w:hAnsiTheme="minorHAnsi" w:cstheme="minorHAnsi"/>
          <w:sz w:val="36"/>
          <w:szCs w:val="36"/>
        </w:rPr>
        <w:t xml:space="preserve">that the </w:t>
      </w:r>
      <w:r w:rsidRPr="00251739">
        <w:rPr>
          <w:rFonts w:asciiTheme="minorHAnsi" w:hAnsiTheme="minorHAnsi" w:cstheme="minorHAnsi"/>
          <w:sz w:val="36"/>
          <w:szCs w:val="36"/>
        </w:rPr>
        <w:t xml:space="preserve">Pocahontas </w:t>
      </w:r>
      <w:r w:rsidR="00E02CB3" w:rsidRPr="00251739">
        <w:rPr>
          <w:rFonts w:asciiTheme="minorHAnsi" w:hAnsiTheme="minorHAnsi" w:cstheme="minorHAnsi"/>
          <w:sz w:val="36"/>
          <w:szCs w:val="36"/>
        </w:rPr>
        <w:t xml:space="preserve">rescue </w:t>
      </w:r>
      <w:r w:rsidRPr="00251739">
        <w:rPr>
          <w:rFonts w:asciiTheme="minorHAnsi" w:hAnsiTheme="minorHAnsi" w:cstheme="minorHAnsi"/>
          <w:sz w:val="36"/>
          <w:szCs w:val="36"/>
        </w:rPr>
        <w:t>story could not be believed</w:t>
      </w:r>
      <w:r w:rsidR="007376BA" w:rsidRPr="00251739">
        <w:rPr>
          <w:rFonts w:asciiTheme="minorHAnsi" w:hAnsiTheme="minorHAnsi" w:cstheme="minorHAnsi"/>
          <w:sz w:val="36"/>
          <w:szCs w:val="36"/>
        </w:rPr>
        <w:t xml:space="preserve">. </w:t>
      </w:r>
      <w:r w:rsidR="005F1A97" w:rsidRPr="00251739">
        <w:rPr>
          <w:rFonts w:asciiTheme="minorHAnsi" w:hAnsiTheme="minorHAnsi" w:cstheme="minorHAnsi"/>
          <w:sz w:val="36"/>
          <w:szCs w:val="36"/>
        </w:rPr>
        <w:t>Why? Because</w:t>
      </w:r>
      <w:r w:rsidR="007376BA" w:rsidRPr="00251739">
        <w:rPr>
          <w:rFonts w:asciiTheme="minorHAnsi" w:hAnsiTheme="minorHAnsi" w:cstheme="minorHAnsi"/>
          <w:sz w:val="36"/>
          <w:szCs w:val="36"/>
        </w:rPr>
        <w:t xml:space="preserve"> </w:t>
      </w:r>
      <w:r w:rsidR="00E02CB3" w:rsidRPr="00251739">
        <w:rPr>
          <w:rFonts w:asciiTheme="minorHAnsi" w:hAnsiTheme="minorHAnsi" w:cstheme="minorHAnsi"/>
          <w:sz w:val="36"/>
          <w:szCs w:val="36"/>
        </w:rPr>
        <w:t xml:space="preserve">it </w:t>
      </w:r>
      <w:r w:rsidR="007376BA" w:rsidRPr="00251739">
        <w:rPr>
          <w:rFonts w:asciiTheme="minorHAnsi" w:hAnsiTheme="minorHAnsi" w:cstheme="minorHAnsi"/>
          <w:sz w:val="36"/>
          <w:szCs w:val="36"/>
        </w:rPr>
        <w:t xml:space="preserve">had </w:t>
      </w:r>
      <w:r w:rsidR="00E02CB3" w:rsidRPr="00251739">
        <w:rPr>
          <w:rFonts w:asciiTheme="minorHAnsi" w:hAnsiTheme="minorHAnsi" w:cstheme="minorHAnsi"/>
          <w:sz w:val="36"/>
          <w:szCs w:val="36"/>
        </w:rPr>
        <w:t xml:space="preserve">not </w:t>
      </w:r>
      <w:r w:rsidR="007376BA" w:rsidRPr="00251739">
        <w:rPr>
          <w:rFonts w:asciiTheme="minorHAnsi" w:hAnsiTheme="minorHAnsi" w:cstheme="minorHAnsi"/>
          <w:sz w:val="36"/>
          <w:szCs w:val="36"/>
        </w:rPr>
        <w:t xml:space="preserve">been </w:t>
      </w:r>
      <w:r w:rsidR="00E02CB3" w:rsidRPr="00251739">
        <w:rPr>
          <w:rFonts w:asciiTheme="minorHAnsi" w:hAnsiTheme="minorHAnsi" w:cstheme="minorHAnsi"/>
          <w:sz w:val="36"/>
          <w:szCs w:val="36"/>
        </w:rPr>
        <w:t xml:space="preserve">mentioned in the 1608 and 1612 Virginia accounts by Smith </w:t>
      </w:r>
      <w:r w:rsidR="00ED1594" w:rsidRPr="00251739">
        <w:rPr>
          <w:rFonts w:asciiTheme="minorHAnsi" w:hAnsiTheme="minorHAnsi" w:cstheme="minorHAnsi"/>
          <w:sz w:val="36"/>
          <w:szCs w:val="36"/>
        </w:rPr>
        <w:t xml:space="preserve">and others, </w:t>
      </w:r>
      <w:r w:rsidRPr="00251739">
        <w:rPr>
          <w:rFonts w:asciiTheme="minorHAnsi" w:hAnsiTheme="minorHAnsi" w:cstheme="minorHAnsi"/>
          <w:sz w:val="36"/>
          <w:szCs w:val="36"/>
        </w:rPr>
        <w:t>first appearing on</w:t>
      </w:r>
      <w:r w:rsidR="00E02CB3" w:rsidRPr="00251739">
        <w:rPr>
          <w:rFonts w:asciiTheme="minorHAnsi" w:hAnsiTheme="minorHAnsi" w:cstheme="minorHAnsi"/>
          <w:sz w:val="36"/>
          <w:szCs w:val="36"/>
        </w:rPr>
        <w:t xml:space="preserve">ly in Smith’s 1624 </w:t>
      </w:r>
      <w:r w:rsidR="00E02CB3" w:rsidRPr="00251739">
        <w:rPr>
          <w:rFonts w:asciiTheme="minorHAnsi" w:hAnsiTheme="minorHAnsi" w:cstheme="minorHAnsi"/>
          <w:i/>
          <w:sz w:val="36"/>
          <w:szCs w:val="36"/>
        </w:rPr>
        <w:t>Generall Historie</w:t>
      </w:r>
      <w:r w:rsidR="00A77AC3" w:rsidRPr="00251739">
        <w:rPr>
          <w:rFonts w:asciiTheme="minorHAnsi" w:hAnsiTheme="minorHAnsi" w:cstheme="minorHAnsi"/>
          <w:sz w:val="36"/>
          <w:szCs w:val="36"/>
        </w:rPr>
        <w:t>, written after the high-publicity Pocahontas visit to England in 1616</w:t>
      </w:r>
      <w:r w:rsidR="00E02CB3" w:rsidRPr="00251739">
        <w:rPr>
          <w:rFonts w:asciiTheme="minorHAnsi" w:hAnsiTheme="minorHAnsi" w:cstheme="minorHAnsi"/>
          <w:sz w:val="36"/>
          <w:szCs w:val="36"/>
        </w:rPr>
        <w:t>.</w:t>
      </w:r>
      <w:r w:rsidR="00ED1594" w:rsidRPr="00251739">
        <w:rPr>
          <w:rFonts w:asciiTheme="minorHAnsi" w:hAnsiTheme="minorHAnsi" w:cstheme="minorHAnsi"/>
          <w:sz w:val="36"/>
          <w:szCs w:val="36"/>
        </w:rPr>
        <w:t xml:space="preserve"> “No one can doubt,” he wrote</w:t>
      </w:r>
    </w:p>
    <w:p w:rsidR="00ED1594" w:rsidRPr="00251739" w:rsidRDefault="00ED1594">
      <w:pPr>
        <w:tabs>
          <w:tab w:val="left" w:pos="-720"/>
        </w:tabs>
        <w:rPr>
          <w:rFonts w:asciiTheme="minorHAnsi" w:hAnsiTheme="minorHAnsi" w:cstheme="minorHAnsi"/>
          <w:sz w:val="36"/>
          <w:szCs w:val="36"/>
        </w:rPr>
      </w:pPr>
    </w:p>
    <w:p w:rsidR="00ED1594" w:rsidRPr="00251739" w:rsidRDefault="00ED1594" w:rsidP="00ED1594">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 xml:space="preserve">that the earlier narrative contains the truer statement, and that the passage last cited is one of the few or many embellishments with which Smith, with his strong love of the marvelous, was disposed to garnish the stories of his early adventures, and with which he or his editors were tempted to adorn particularly his later works. … The temptation … to bring [Pocahontas] on the stage as a heroine in a new character in connection with Smith, always the hero of his chronicles, … appears to have been too great for him to withstand, and was not to be resisted by those interested in getting up the “Generall </w:t>
      </w:r>
      <w:r w:rsidRPr="00251739">
        <w:rPr>
          <w:rFonts w:asciiTheme="minorHAnsi" w:hAnsiTheme="minorHAnsi" w:cstheme="minorHAnsi"/>
          <w:sz w:val="36"/>
          <w:szCs w:val="36"/>
        </w:rPr>
        <w:lastRenderedPageBreak/>
        <w:t>Historie.”</w:t>
      </w:r>
      <w:r w:rsidR="004A79A6" w:rsidRPr="00251739">
        <w:rPr>
          <w:rStyle w:val="FootnoteReference"/>
          <w:rFonts w:asciiTheme="minorHAnsi" w:hAnsiTheme="minorHAnsi" w:cstheme="minorHAnsi"/>
          <w:sz w:val="36"/>
          <w:szCs w:val="36"/>
        </w:rPr>
        <w:footnoteReference w:id="250"/>
      </w:r>
    </w:p>
    <w:p w:rsidR="00ED1594" w:rsidRPr="00251739" w:rsidRDefault="00ED1594">
      <w:pPr>
        <w:tabs>
          <w:tab w:val="left" w:pos="-720"/>
        </w:tabs>
        <w:rPr>
          <w:rFonts w:asciiTheme="minorHAnsi" w:hAnsiTheme="minorHAnsi" w:cstheme="minorHAnsi"/>
          <w:sz w:val="36"/>
          <w:szCs w:val="36"/>
        </w:rPr>
      </w:pPr>
    </w:p>
    <w:p w:rsidR="00E02CB3" w:rsidRPr="00251739" w:rsidRDefault="00ED1594">
      <w:pPr>
        <w:tabs>
          <w:tab w:val="left" w:pos="-720"/>
        </w:tabs>
        <w:rPr>
          <w:rFonts w:asciiTheme="minorHAnsi" w:hAnsiTheme="minorHAnsi" w:cstheme="minorHAnsi"/>
          <w:sz w:val="36"/>
          <w:szCs w:val="36"/>
        </w:rPr>
      </w:pPr>
      <w:r w:rsidRPr="00251739">
        <w:rPr>
          <w:rFonts w:asciiTheme="minorHAnsi" w:hAnsiTheme="minorHAnsi" w:cstheme="minorHAnsi"/>
          <w:sz w:val="36"/>
          <w:szCs w:val="36"/>
        </w:rPr>
        <w:t>But one can indeed doubt</w:t>
      </w:r>
      <w:r w:rsidR="007376BA" w:rsidRPr="00251739">
        <w:rPr>
          <w:rFonts w:asciiTheme="minorHAnsi" w:hAnsiTheme="minorHAnsi" w:cstheme="minorHAnsi"/>
          <w:sz w:val="36"/>
          <w:szCs w:val="36"/>
        </w:rPr>
        <w:t>.</w:t>
      </w:r>
      <w:r w:rsidRPr="00251739">
        <w:rPr>
          <w:rFonts w:asciiTheme="minorHAnsi" w:hAnsiTheme="minorHAnsi" w:cstheme="minorHAnsi"/>
          <w:sz w:val="36"/>
          <w:szCs w:val="36"/>
        </w:rPr>
        <w:t xml:space="preserve"> There are</w:t>
      </w:r>
      <w:r w:rsidR="00F9752F" w:rsidRPr="00251739">
        <w:rPr>
          <w:rFonts w:asciiTheme="minorHAnsi" w:hAnsiTheme="minorHAnsi" w:cstheme="minorHAnsi"/>
          <w:sz w:val="36"/>
          <w:szCs w:val="36"/>
        </w:rPr>
        <w:t xml:space="preserve"> plenty of </w:t>
      </w:r>
      <w:r w:rsidR="00E02CB3" w:rsidRPr="00251739">
        <w:rPr>
          <w:rFonts w:asciiTheme="minorHAnsi" w:hAnsiTheme="minorHAnsi" w:cstheme="minorHAnsi"/>
          <w:sz w:val="36"/>
          <w:szCs w:val="36"/>
        </w:rPr>
        <w:t xml:space="preserve">reasons for not mentioning </w:t>
      </w:r>
      <w:r w:rsidRPr="00251739">
        <w:rPr>
          <w:rFonts w:asciiTheme="minorHAnsi" w:hAnsiTheme="minorHAnsi" w:cstheme="minorHAnsi"/>
          <w:sz w:val="36"/>
          <w:szCs w:val="36"/>
        </w:rPr>
        <w:t>the rescue</w:t>
      </w:r>
      <w:r w:rsidR="00E02CB3" w:rsidRPr="00251739">
        <w:rPr>
          <w:rFonts w:asciiTheme="minorHAnsi" w:hAnsiTheme="minorHAnsi" w:cstheme="minorHAnsi"/>
          <w:sz w:val="36"/>
          <w:szCs w:val="36"/>
        </w:rPr>
        <w:t xml:space="preserve"> in the earlier narratives, first and foremost, that such </w:t>
      </w:r>
      <w:r w:rsidR="00DA32B3" w:rsidRPr="00251739">
        <w:rPr>
          <w:rFonts w:asciiTheme="minorHAnsi" w:hAnsiTheme="minorHAnsi" w:cstheme="minorHAnsi"/>
          <w:sz w:val="36"/>
          <w:szCs w:val="36"/>
        </w:rPr>
        <w:t>fearful</w:t>
      </w:r>
      <w:r w:rsidR="004A79A6" w:rsidRPr="00251739">
        <w:rPr>
          <w:rFonts w:asciiTheme="minorHAnsi" w:hAnsiTheme="minorHAnsi" w:cstheme="minorHAnsi"/>
          <w:sz w:val="36"/>
          <w:szCs w:val="36"/>
        </w:rPr>
        <w:t xml:space="preserve"> events were</w:t>
      </w:r>
      <w:r w:rsidR="00E02CB3" w:rsidRPr="00251739">
        <w:rPr>
          <w:rFonts w:asciiTheme="minorHAnsi" w:hAnsiTheme="minorHAnsi" w:cstheme="minorHAnsi"/>
          <w:sz w:val="36"/>
          <w:szCs w:val="36"/>
        </w:rPr>
        <w:t xml:space="preserve"> hardly calculated to reassure nervous potential colonists about their security!</w:t>
      </w:r>
      <w:r w:rsidR="00C30A91" w:rsidRPr="00251739">
        <w:rPr>
          <w:rFonts w:asciiTheme="minorHAnsi" w:hAnsiTheme="minorHAnsi" w:cstheme="minorHAnsi"/>
          <w:sz w:val="36"/>
          <w:szCs w:val="36"/>
        </w:rPr>
        <w:t xml:space="preserve"> To say nothing of the fact that the 1608 report – rushed to press</w:t>
      </w:r>
      <w:r w:rsidR="00DA32B3" w:rsidRPr="00251739">
        <w:rPr>
          <w:rFonts w:asciiTheme="minorHAnsi" w:hAnsiTheme="minorHAnsi" w:cstheme="minorHAnsi"/>
          <w:sz w:val="36"/>
          <w:szCs w:val="36"/>
        </w:rPr>
        <w:t xml:space="preserve"> and apparently </w:t>
      </w:r>
      <w:r w:rsidR="00C30A91" w:rsidRPr="00251739">
        <w:rPr>
          <w:rFonts w:asciiTheme="minorHAnsi" w:hAnsiTheme="minorHAnsi" w:cstheme="minorHAnsi"/>
          <w:sz w:val="36"/>
          <w:szCs w:val="36"/>
        </w:rPr>
        <w:t xml:space="preserve">edited </w:t>
      </w:r>
      <w:r w:rsidR="00DA32B3" w:rsidRPr="00251739">
        <w:rPr>
          <w:rFonts w:asciiTheme="minorHAnsi" w:hAnsiTheme="minorHAnsi" w:cstheme="minorHAnsi"/>
          <w:sz w:val="36"/>
          <w:szCs w:val="36"/>
        </w:rPr>
        <w:t xml:space="preserve">with a heavy hand </w:t>
      </w:r>
      <w:r w:rsidR="00C30A91" w:rsidRPr="00251739">
        <w:rPr>
          <w:rFonts w:asciiTheme="minorHAnsi" w:hAnsiTheme="minorHAnsi" w:cstheme="minorHAnsi"/>
          <w:sz w:val="36"/>
          <w:szCs w:val="36"/>
        </w:rPr>
        <w:t>– was a short, first-approximation, précis of a large, complex, and entirely novel enterprise; and that</w:t>
      </w:r>
      <w:r w:rsidR="00A77AC3" w:rsidRPr="00251739">
        <w:rPr>
          <w:rFonts w:asciiTheme="minorHAnsi" w:hAnsiTheme="minorHAnsi" w:cstheme="minorHAnsi"/>
          <w:sz w:val="36"/>
          <w:szCs w:val="36"/>
        </w:rPr>
        <w:t xml:space="preserve"> both it</w:t>
      </w:r>
      <w:r w:rsidR="00C30A91" w:rsidRPr="00251739">
        <w:rPr>
          <w:rFonts w:asciiTheme="minorHAnsi" w:hAnsiTheme="minorHAnsi" w:cstheme="minorHAnsi"/>
          <w:sz w:val="36"/>
          <w:szCs w:val="36"/>
        </w:rPr>
        <w:t xml:space="preserve"> </w:t>
      </w:r>
      <w:r w:rsidR="00A77AC3" w:rsidRPr="00251739">
        <w:rPr>
          <w:rFonts w:asciiTheme="minorHAnsi" w:hAnsiTheme="minorHAnsi" w:cstheme="minorHAnsi"/>
          <w:sz w:val="36"/>
          <w:szCs w:val="36"/>
        </w:rPr>
        <w:t xml:space="preserve">and </w:t>
      </w:r>
      <w:r w:rsidR="00C30A91" w:rsidRPr="00251739">
        <w:rPr>
          <w:rFonts w:asciiTheme="minorHAnsi" w:hAnsiTheme="minorHAnsi" w:cstheme="minorHAnsi"/>
          <w:sz w:val="36"/>
          <w:szCs w:val="36"/>
        </w:rPr>
        <w:t>the 1612 w</w:t>
      </w:r>
      <w:r w:rsidR="00A77AC3" w:rsidRPr="00251739">
        <w:rPr>
          <w:rFonts w:asciiTheme="minorHAnsi" w:hAnsiTheme="minorHAnsi" w:cstheme="minorHAnsi"/>
          <w:sz w:val="36"/>
          <w:szCs w:val="36"/>
        </w:rPr>
        <w:t>ere</w:t>
      </w:r>
      <w:r w:rsidR="00C30A91" w:rsidRPr="00251739">
        <w:rPr>
          <w:rFonts w:asciiTheme="minorHAnsi" w:hAnsiTheme="minorHAnsi" w:cstheme="minorHAnsi"/>
          <w:sz w:val="36"/>
          <w:szCs w:val="36"/>
        </w:rPr>
        <w:t xml:space="preserve"> written with </w:t>
      </w:r>
      <w:r w:rsidR="00A77AC3" w:rsidRPr="00251739">
        <w:rPr>
          <w:rFonts w:asciiTheme="minorHAnsi" w:hAnsiTheme="minorHAnsi" w:cstheme="minorHAnsi"/>
          <w:sz w:val="36"/>
          <w:szCs w:val="36"/>
        </w:rPr>
        <w:t xml:space="preserve">no less appreciation of current politics than the 1624 </w:t>
      </w:r>
      <w:r w:rsidR="00DA32B3" w:rsidRPr="00251739">
        <w:rPr>
          <w:rFonts w:asciiTheme="minorHAnsi" w:hAnsiTheme="minorHAnsi" w:cstheme="minorHAnsi"/>
          <w:i/>
          <w:sz w:val="36"/>
          <w:szCs w:val="36"/>
        </w:rPr>
        <w:t>General Historie</w:t>
      </w:r>
      <w:r w:rsidR="00DA32B3" w:rsidRPr="00251739">
        <w:rPr>
          <w:rFonts w:asciiTheme="minorHAnsi" w:hAnsiTheme="minorHAnsi" w:cstheme="minorHAnsi"/>
          <w:sz w:val="36"/>
          <w:szCs w:val="36"/>
        </w:rPr>
        <w:t xml:space="preserve">. The 1612 </w:t>
      </w:r>
      <w:r w:rsidR="00DA32B3" w:rsidRPr="00251739">
        <w:rPr>
          <w:rFonts w:asciiTheme="minorHAnsi" w:hAnsiTheme="minorHAnsi" w:cstheme="minorHAnsi"/>
          <w:i/>
          <w:sz w:val="36"/>
          <w:szCs w:val="36"/>
        </w:rPr>
        <w:t>Proceedings</w:t>
      </w:r>
      <w:r w:rsidR="00DA32B3" w:rsidRPr="00251739">
        <w:rPr>
          <w:rFonts w:asciiTheme="minorHAnsi" w:hAnsiTheme="minorHAnsi" w:cstheme="minorHAnsi"/>
          <w:sz w:val="36"/>
          <w:szCs w:val="36"/>
        </w:rPr>
        <w:t>, moreover, was a</w:t>
      </w:r>
      <w:r w:rsidR="005947B3" w:rsidRPr="00251739">
        <w:rPr>
          <w:rFonts w:asciiTheme="minorHAnsi" w:hAnsiTheme="minorHAnsi" w:cstheme="minorHAnsi"/>
          <w:sz w:val="36"/>
          <w:szCs w:val="36"/>
        </w:rPr>
        <w:t xml:space="preserve">n uneven </w:t>
      </w:r>
      <w:r w:rsidR="00DA32B3" w:rsidRPr="00251739">
        <w:rPr>
          <w:rFonts w:asciiTheme="minorHAnsi" w:hAnsiTheme="minorHAnsi" w:cstheme="minorHAnsi"/>
          <w:sz w:val="36"/>
          <w:szCs w:val="36"/>
        </w:rPr>
        <w:t xml:space="preserve">pastiche </w:t>
      </w:r>
      <w:r w:rsidR="005947B3" w:rsidRPr="00251739">
        <w:rPr>
          <w:rFonts w:asciiTheme="minorHAnsi" w:hAnsiTheme="minorHAnsi" w:cstheme="minorHAnsi"/>
          <w:sz w:val="36"/>
          <w:szCs w:val="36"/>
        </w:rPr>
        <w:t>of the works of</w:t>
      </w:r>
      <w:r w:rsidR="00DA32B3" w:rsidRPr="00251739">
        <w:rPr>
          <w:rFonts w:asciiTheme="minorHAnsi" w:hAnsiTheme="minorHAnsi" w:cstheme="minorHAnsi"/>
          <w:sz w:val="36"/>
          <w:szCs w:val="36"/>
        </w:rPr>
        <w:t xml:space="preserve"> several authors of whom Smith was but one, and again </w:t>
      </w:r>
      <w:r w:rsidR="00C30A91" w:rsidRPr="00251739">
        <w:rPr>
          <w:rFonts w:asciiTheme="minorHAnsi" w:hAnsiTheme="minorHAnsi" w:cstheme="minorHAnsi"/>
          <w:sz w:val="36"/>
          <w:szCs w:val="36"/>
        </w:rPr>
        <w:t xml:space="preserve">subject to </w:t>
      </w:r>
      <w:r w:rsidR="00DA32B3" w:rsidRPr="00251739">
        <w:rPr>
          <w:rFonts w:asciiTheme="minorHAnsi" w:hAnsiTheme="minorHAnsi" w:cstheme="minorHAnsi"/>
          <w:sz w:val="36"/>
          <w:szCs w:val="36"/>
        </w:rPr>
        <w:t xml:space="preserve">an unknown amount of </w:t>
      </w:r>
      <w:r w:rsidR="00A77AC3" w:rsidRPr="00251739">
        <w:rPr>
          <w:rFonts w:asciiTheme="minorHAnsi" w:hAnsiTheme="minorHAnsi" w:cstheme="minorHAnsi"/>
          <w:sz w:val="36"/>
          <w:szCs w:val="36"/>
        </w:rPr>
        <w:t>editing.</w:t>
      </w:r>
      <w:r w:rsidR="00A77AC3" w:rsidRPr="00251739">
        <w:rPr>
          <w:rStyle w:val="FootnoteReference"/>
          <w:rFonts w:asciiTheme="minorHAnsi" w:hAnsiTheme="minorHAnsi" w:cstheme="minorHAnsi"/>
          <w:sz w:val="36"/>
          <w:szCs w:val="36"/>
        </w:rPr>
        <w:footnoteReference w:id="251"/>
      </w:r>
    </w:p>
    <w:p w:rsidR="00E02CB3" w:rsidRPr="00251739" w:rsidRDefault="00E02CB3">
      <w:pPr>
        <w:tabs>
          <w:tab w:val="left" w:pos="-720"/>
        </w:tabs>
        <w:rPr>
          <w:rFonts w:asciiTheme="minorHAnsi" w:hAnsiTheme="minorHAnsi" w:cstheme="minorHAnsi"/>
          <w:sz w:val="36"/>
          <w:szCs w:val="36"/>
        </w:rPr>
      </w:pPr>
    </w:p>
    <w:p w:rsidR="00D76D8B" w:rsidRPr="00251739" w:rsidRDefault="00E02CB3">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The </w:t>
      </w:r>
      <w:r w:rsidR="00F9752F" w:rsidRPr="00251739">
        <w:rPr>
          <w:rFonts w:asciiTheme="minorHAnsi" w:hAnsiTheme="minorHAnsi" w:cstheme="minorHAnsi"/>
          <w:sz w:val="36"/>
          <w:szCs w:val="36"/>
        </w:rPr>
        <w:t>second</w:t>
      </w:r>
      <w:r w:rsidR="004A79A6" w:rsidRPr="00251739">
        <w:rPr>
          <w:rFonts w:asciiTheme="minorHAnsi" w:hAnsiTheme="minorHAnsi" w:cstheme="minorHAnsi"/>
          <w:sz w:val="36"/>
          <w:szCs w:val="36"/>
        </w:rPr>
        <w:t xml:space="preserve"> Smith-</w:t>
      </w:r>
      <w:r w:rsidR="007376BA" w:rsidRPr="00251739">
        <w:rPr>
          <w:rFonts w:asciiTheme="minorHAnsi" w:hAnsiTheme="minorHAnsi" w:cstheme="minorHAnsi"/>
          <w:sz w:val="36"/>
          <w:szCs w:val="36"/>
        </w:rPr>
        <w:t>questioning</w:t>
      </w:r>
      <w:r w:rsidR="004A79A6" w:rsidRPr="00251739">
        <w:rPr>
          <w:rFonts w:asciiTheme="minorHAnsi" w:hAnsiTheme="minorHAnsi" w:cstheme="minorHAnsi"/>
          <w:sz w:val="36"/>
          <w:szCs w:val="36"/>
        </w:rPr>
        <w:t xml:space="preserve"> </w:t>
      </w:r>
      <w:r w:rsidR="00ED1594" w:rsidRPr="00251739">
        <w:rPr>
          <w:rFonts w:asciiTheme="minorHAnsi" w:hAnsiTheme="minorHAnsi" w:cstheme="minorHAnsi"/>
          <w:sz w:val="36"/>
          <w:szCs w:val="36"/>
        </w:rPr>
        <w:t>Bostonian</w:t>
      </w:r>
      <w:r w:rsidR="008811BC" w:rsidRPr="00251739">
        <w:rPr>
          <w:rFonts w:asciiTheme="minorHAnsi" w:hAnsiTheme="minorHAnsi" w:cstheme="minorHAnsi"/>
          <w:sz w:val="36"/>
          <w:szCs w:val="36"/>
        </w:rPr>
        <w:t xml:space="preserve"> was</w:t>
      </w:r>
      <w:r w:rsidR="00ED1594"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the prominent </w:t>
      </w:r>
      <w:r w:rsidR="00ED1594" w:rsidRPr="00251739">
        <w:rPr>
          <w:rFonts w:asciiTheme="minorHAnsi" w:hAnsiTheme="minorHAnsi" w:cstheme="minorHAnsi"/>
          <w:sz w:val="36"/>
          <w:szCs w:val="36"/>
        </w:rPr>
        <w:t xml:space="preserve">historian, </w:t>
      </w:r>
      <w:r w:rsidRPr="00251739">
        <w:rPr>
          <w:rFonts w:asciiTheme="minorHAnsi" w:hAnsiTheme="minorHAnsi" w:cstheme="minorHAnsi"/>
          <w:sz w:val="36"/>
          <w:szCs w:val="36"/>
        </w:rPr>
        <w:t xml:space="preserve">minister, professor, and one-time congressman John Palfrey, </w:t>
      </w:r>
      <w:r w:rsidR="00ED1594" w:rsidRPr="00251739">
        <w:rPr>
          <w:rFonts w:asciiTheme="minorHAnsi" w:hAnsiTheme="minorHAnsi" w:cstheme="minorHAnsi"/>
          <w:sz w:val="36"/>
          <w:szCs w:val="36"/>
        </w:rPr>
        <w:t>a political ally of Massachusetts Senator and abolitionist Charles Sumner</w:t>
      </w:r>
      <w:r w:rsidR="008811BC" w:rsidRPr="00251739">
        <w:rPr>
          <w:rFonts w:asciiTheme="minorHAnsi" w:hAnsiTheme="minorHAnsi" w:cstheme="minorHAnsi"/>
          <w:sz w:val="36"/>
          <w:szCs w:val="36"/>
        </w:rPr>
        <w:t>. Palfrey</w:t>
      </w:r>
      <w:r w:rsidR="00ED1594"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wrote in the </w:t>
      </w:r>
      <w:r w:rsidR="00F13D36" w:rsidRPr="00251739">
        <w:rPr>
          <w:rFonts w:asciiTheme="minorHAnsi" w:hAnsiTheme="minorHAnsi" w:cstheme="minorHAnsi"/>
          <w:sz w:val="36"/>
          <w:szCs w:val="36"/>
        </w:rPr>
        <w:t xml:space="preserve">1859 </w:t>
      </w:r>
      <w:r w:rsidRPr="00251739">
        <w:rPr>
          <w:rFonts w:asciiTheme="minorHAnsi" w:hAnsiTheme="minorHAnsi" w:cstheme="minorHAnsi"/>
          <w:sz w:val="36"/>
          <w:szCs w:val="36"/>
        </w:rPr>
        <w:t>first volume of his</w:t>
      </w:r>
      <w:r w:rsidR="008811BC" w:rsidRPr="00251739">
        <w:rPr>
          <w:rFonts w:asciiTheme="minorHAnsi" w:hAnsiTheme="minorHAnsi" w:cstheme="minorHAnsi"/>
          <w:sz w:val="36"/>
          <w:szCs w:val="36"/>
        </w:rPr>
        <w:t xml:space="preserve"> exhaustive and influential</w:t>
      </w:r>
      <w:r w:rsidRPr="00251739">
        <w:rPr>
          <w:rFonts w:asciiTheme="minorHAnsi" w:hAnsiTheme="minorHAnsi" w:cstheme="minorHAnsi"/>
          <w:sz w:val="36"/>
          <w:szCs w:val="36"/>
        </w:rPr>
        <w:t xml:space="preserve"> 5-volume </w:t>
      </w:r>
      <w:r w:rsidRPr="00251739">
        <w:rPr>
          <w:rFonts w:asciiTheme="minorHAnsi" w:hAnsiTheme="minorHAnsi" w:cstheme="minorHAnsi"/>
          <w:i/>
          <w:sz w:val="36"/>
          <w:szCs w:val="36"/>
        </w:rPr>
        <w:t>History of New England to the Revolutionary War</w:t>
      </w:r>
      <w:r w:rsidRPr="00251739">
        <w:rPr>
          <w:rFonts w:asciiTheme="minorHAnsi" w:hAnsiTheme="minorHAnsi" w:cstheme="minorHAnsi"/>
          <w:sz w:val="36"/>
          <w:szCs w:val="36"/>
        </w:rPr>
        <w:t>,</w:t>
      </w:r>
      <w:r w:rsidR="00D76D8B" w:rsidRPr="00251739">
        <w:rPr>
          <w:rFonts w:asciiTheme="minorHAnsi" w:hAnsiTheme="minorHAnsi" w:cstheme="minorHAnsi"/>
          <w:sz w:val="36"/>
          <w:szCs w:val="36"/>
        </w:rPr>
        <w:t xml:space="preserve"> “I presume I am not the first reader who has been haunted by incredulity respecting some of the adventures of Smith</w:t>
      </w:r>
      <w:r w:rsidR="004A79A6" w:rsidRPr="00251739">
        <w:rPr>
          <w:rFonts w:asciiTheme="minorHAnsi" w:hAnsiTheme="minorHAnsi" w:cstheme="minorHAnsi"/>
          <w:sz w:val="36"/>
          <w:szCs w:val="36"/>
        </w:rPr>
        <w:t xml:space="preserve">,” </w:t>
      </w:r>
      <w:r w:rsidR="00ED1594" w:rsidRPr="00251739">
        <w:rPr>
          <w:rFonts w:asciiTheme="minorHAnsi" w:hAnsiTheme="minorHAnsi" w:cstheme="minorHAnsi"/>
          <w:sz w:val="36"/>
          <w:szCs w:val="36"/>
        </w:rPr>
        <w:t xml:space="preserve">going on </w:t>
      </w:r>
      <w:r w:rsidR="00D76D8B" w:rsidRPr="00251739">
        <w:rPr>
          <w:rFonts w:asciiTheme="minorHAnsi" w:hAnsiTheme="minorHAnsi" w:cstheme="minorHAnsi"/>
          <w:sz w:val="36"/>
          <w:szCs w:val="36"/>
        </w:rPr>
        <w:t>to suggest th</w:t>
      </w:r>
      <w:r w:rsidRPr="00251739">
        <w:rPr>
          <w:rFonts w:asciiTheme="minorHAnsi" w:hAnsiTheme="minorHAnsi" w:cstheme="minorHAnsi"/>
          <w:sz w:val="36"/>
          <w:szCs w:val="36"/>
        </w:rPr>
        <w:t xml:space="preserve">at some of </w:t>
      </w:r>
      <w:r w:rsidR="00ED1594" w:rsidRPr="00251739">
        <w:rPr>
          <w:rFonts w:asciiTheme="minorHAnsi" w:hAnsiTheme="minorHAnsi" w:cstheme="minorHAnsi"/>
          <w:sz w:val="36"/>
          <w:szCs w:val="36"/>
        </w:rPr>
        <w:t>the soldier’s</w:t>
      </w:r>
      <w:r w:rsidRPr="00251739">
        <w:rPr>
          <w:rFonts w:asciiTheme="minorHAnsi" w:hAnsiTheme="minorHAnsi" w:cstheme="minorHAnsi"/>
          <w:sz w:val="36"/>
          <w:szCs w:val="36"/>
        </w:rPr>
        <w:t xml:space="preserve"> </w:t>
      </w:r>
      <w:r w:rsidR="00D76D8B" w:rsidRPr="00251739">
        <w:rPr>
          <w:rFonts w:asciiTheme="minorHAnsi" w:hAnsiTheme="minorHAnsi" w:cstheme="minorHAnsi"/>
          <w:sz w:val="36"/>
          <w:szCs w:val="36"/>
        </w:rPr>
        <w:t xml:space="preserve">incredible exploits may have been inserted by other writers </w:t>
      </w:r>
      <w:r w:rsidRPr="00251739">
        <w:rPr>
          <w:rFonts w:asciiTheme="minorHAnsi" w:hAnsiTheme="minorHAnsi" w:cstheme="minorHAnsi"/>
          <w:sz w:val="36"/>
          <w:szCs w:val="36"/>
        </w:rPr>
        <w:t>and</w:t>
      </w:r>
      <w:r w:rsidR="00D76D8B" w:rsidRPr="00251739">
        <w:rPr>
          <w:rFonts w:asciiTheme="minorHAnsi" w:hAnsiTheme="minorHAnsi" w:cstheme="minorHAnsi"/>
          <w:sz w:val="36"/>
          <w:szCs w:val="36"/>
        </w:rPr>
        <w:t xml:space="preserve"> editors, London hacks who knew what would sell</w:t>
      </w:r>
      <w:r w:rsidR="003E04A8" w:rsidRPr="00251739">
        <w:rPr>
          <w:rFonts w:asciiTheme="minorHAnsi" w:hAnsiTheme="minorHAnsi" w:cstheme="minorHAnsi"/>
          <w:sz w:val="36"/>
          <w:szCs w:val="36"/>
        </w:rPr>
        <w:t>. Palfrey thus</w:t>
      </w:r>
      <w:r w:rsidR="008811BC" w:rsidRPr="00251739">
        <w:rPr>
          <w:rFonts w:asciiTheme="minorHAnsi" w:hAnsiTheme="minorHAnsi" w:cstheme="minorHAnsi"/>
          <w:sz w:val="36"/>
          <w:szCs w:val="36"/>
        </w:rPr>
        <w:t xml:space="preserve"> </w:t>
      </w:r>
      <w:r w:rsidR="003E04A8" w:rsidRPr="00251739">
        <w:rPr>
          <w:rFonts w:asciiTheme="minorHAnsi" w:hAnsiTheme="minorHAnsi" w:cstheme="minorHAnsi"/>
          <w:sz w:val="36"/>
          <w:szCs w:val="36"/>
        </w:rPr>
        <w:t>exonerated</w:t>
      </w:r>
      <w:r w:rsidR="00AF0B1D" w:rsidRPr="00251739">
        <w:rPr>
          <w:rFonts w:asciiTheme="minorHAnsi" w:hAnsiTheme="minorHAnsi" w:cstheme="minorHAnsi"/>
          <w:sz w:val="36"/>
          <w:szCs w:val="36"/>
        </w:rPr>
        <w:t xml:space="preserve"> </w:t>
      </w:r>
      <w:r w:rsidR="008811BC" w:rsidRPr="00251739">
        <w:rPr>
          <w:rFonts w:asciiTheme="minorHAnsi" w:hAnsiTheme="minorHAnsi" w:cstheme="minorHAnsi"/>
          <w:sz w:val="36"/>
          <w:szCs w:val="36"/>
        </w:rPr>
        <w:t xml:space="preserve">Smith </w:t>
      </w:r>
      <w:r w:rsidR="00AF0B1D" w:rsidRPr="00251739">
        <w:rPr>
          <w:rFonts w:asciiTheme="minorHAnsi" w:hAnsiTheme="minorHAnsi" w:cstheme="minorHAnsi"/>
          <w:sz w:val="36"/>
          <w:szCs w:val="36"/>
        </w:rPr>
        <w:t xml:space="preserve">in one breath, </w:t>
      </w:r>
      <w:r w:rsidR="008811BC" w:rsidRPr="00251739">
        <w:rPr>
          <w:rFonts w:asciiTheme="minorHAnsi" w:hAnsiTheme="minorHAnsi" w:cstheme="minorHAnsi"/>
          <w:sz w:val="36"/>
          <w:szCs w:val="36"/>
        </w:rPr>
        <w:t xml:space="preserve">but </w:t>
      </w:r>
      <w:r w:rsidR="003E04A8" w:rsidRPr="00251739">
        <w:rPr>
          <w:rFonts w:asciiTheme="minorHAnsi" w:hAnsiTheme="minorHAnsi" w:cstheme="minorHAnsi"/>
          <w:sz w:val="36"/>
          <w:szCs w:val="36"/>
        </w:rPr>
        <w:t>re-convicted</w:t>
      </w:r>
      <w:r w:rsidR="00AF0B1D" w:rsidRPr="00251739">
        <w:rPr>
          <w:rFonts w:asciiTheme="minorHAnsi" w:hAnsiTheme="minorHAnsi" w:cstheme="minorHAnsi"/>
          <w:sz w:val="36"/>
          <w:szCs w:val="36"/>
        </w:rPr>
        <w:t xml:space="preserve"> him in the next </w:t>
      </w:r>
      <w:r w:rsidR="008811BC" w:rsidRPr="00251739">
        <w:rPr>
          <w:rFonts w:asciiTheme="minorHAnsi" w:hAnsiTheme="minorHAnsi" w:cstheme="minorHAnsi"/>
          <w:sz w:val="36"/>
          <w:szCs w:val="36"/>
        </w:rPr>
        <w:t xml:space="preserve">by presuming Smith </w:t>
      </w:r>
      <w:r w:rsidR="008811BC" w:rsidRPr="00251739">
        <w:rPr>
          <w:rFonts w:asciiTheme="minorHAnsi" w:hAnsiTheme="minorHAnsi" w:cstheme="minorHAnsi"/>
          <w:sz w:val="36"/>
          <w:szCs w:val="36"/>
        </w:rPr>
        <w:lastRenderedPageBreak/>
        <w:t>would have authorized any such additions</w:t>
      </w:r>
      <w:r w:rsidR="00D76D8B" w:rsidRPr="00251739">
        <w:rPr>
          <w:rFonts w:asciiTheme="minorHAnsi" w:hAnsiTheme="minorHAnsi" w:cstheme="minorHAnsi"/>
          <w:sz w:val="36"/>
          <w:szCs w:val="36"/>
        </w:rPr>
        <w:t>. Ironically</w:t>
      </w:r>
      <w:r w:rsidR="003E04A8" w:rsidRPr="00251739">
        <w:rPr>
          <w:rFonts w:asciiTheme="minorHAnsi" w:hAnsiTheme="minorHAnsi" w:cstheme="minorHAnsi"/>
          <w:sz w:val="36"/>
          <w:szCs w:val="36"/>
        </w:rPr>
        <w:t>, however</w:t>
      </w:r>
      <w:r w:rsidR="00D76D8B" w:rsidRPr="00251739">
        <w:rPr>
          <w:rFonts w:asciiTheme="minorHAnsi" w:hAnsiTheme="minorHAnsi" w:cstheme="minorHAnsi"/>
          <w:sz w:val="36"/>
          <w:szCs w:val="36"/>
        </w:rPr>
        <w:t xml:space="preserve"> (as we shall see shortly), </w:t>
      </w:r>
      <w:r w:rsidR="008811BC" w:rsidRPr="00251739">
        <w:rPr>
          <w:rFonts w:asciiTheme="minorHAnsi" w:hAnsiTheme="minorHAnsi" w:cstheme="minorHAnsi"/>
          <w:sz w:val="36"/>
          <w:szCs w:val="36"/>
        </w:rPr>
        <w:t>Palfrey</w:t>
      </w:r>
      <w:r w:rsidR="00D76D8B" w:rsidRPr="00251739">
        <w:rPr>
          <w:rFonts w:asciiTheme="minorHAnsi" w:hAnsiTheme="minorHAnsi" w:cstheme="minorHAnsi"/>
          <w:sz w:val="36"/>
          <w:szCs w:val="36"/>
        </w:rPr>
        <w:t xml:space="preserve"> </w:t>
      </w:r>
      <w:r w:rsidR="00ED1594" w:rsidRPr="00251739">
        <w:rPr>
          <w:rFonts w:asciiTheme="minorHAnsi" w:hAnsiTheme="minorHAnsi" w:cstheme="minorHAnsi"/>
          <w:sz w:val="36"/>
          <w:szCs w:val="36"/>
        </w:rPr>
        <w:t xml:space="preserve">also determined </w:t>
      </w:r>
      <w:r w:rsidR="00D76D8B" w:rsidRPr="00251739">
        <w:rPr>
          <w:rFonts w:asciiTheme="minorHAnsi" w:hAnsiTheme="minorHAnsi" w:cstheme="minorHAnsi"/>
          <w:sz w:val="36"/>
          <w:szCs w:val="36"/>
        </w:rPr>
        <w:t>that “[a] comparison of Smith’s narrative with the authentic history of the Southeast of Europe leads to conclusions on the whole favorable to his credit”</w:t>
      </w:r>
      <w:r w:rsidR="005F1A97" w:rsidRPr="00251739">
        <w:rPr>
          <w:rFonts w:asciiTheme="minorHAnsi" w:hAnsiTheme="minorHAnsi" w:cstheme="minorHAnsi"/>
          <w:sz w:val="36"/>
          <w:szCs w:val="36"/>
        </w:rPr>
        <w:t xml:space="preserve"> regarding that </w:t>
      </w:r>
      <w:r w:rsidR="003E04A8" w:rsidRPr="00251739">
        <w:rPr>
          <w:rFonts w:asciiTheme="minorHAnsi" w:hAnsiTheme="minorHAnsi" w:cstheme="minorHAnsi"/>
          <w:sz w:val="36"/>
          <w:szCs w:val="36"/>
        </w:rPr>
        <w:t xml:space="preserve">earlier </w:t>
      </w:r>
      <w:r w:rsidR="005F1A97" w:rsidRPr="00251739">
        <w:rPr>
          <w:rFonts w:asciiTheme="minorHAnsi" w:hAnsiTheme="minorHAnsi" w:cstheme="minorHAnsi"/>
          <w:sz w:val="36"/>
          <w:szCs w:val="36"/>
        </w:rPr>
        <w:t>period of his life.</w:t>
      </w:r>
      <w:r w:rsidR="004A79A6" w:rsidRPr="00251739">
        <w:rPr>
          <w:rStyle w:val="FootnoteReference"/>
          <w:rFonts w:asciiTheme="minorHAnsi" w:hAnsiTheme="minorHAnsi" w:cstheme="minorHAnsi"/>
          <w:sz w:val="36"/>
          <w:szCs w:val="36"/>
        </w:rPr>
        <w:footnoteReference w:id="252"/>
      </w:r>
    </w:p>
    <w:p w:rsidR="00D76D8B" w:rsidRPr="00251739" w:rsidRDefault="00D76D8B">
      <w:pPr>
        <w:tabs>
          <w:tab w:val="left" w:pos="-720"/>
        </w:tabs>
        <w:rPr>
          <w:rFonts w:asciiTheme="minorHAnsi" w:hAnsiTheme="minorHAnsi" w:cstheme="minorHAnsi"/>
          <w:sz w:val="36"/>
          <w:szCs w:val="36"/>
        </w:rPr>
      </w:pPr>
    </w:p>
    <w:p w:rsidR="008B0FA9" w:rsidRPr="00251739" w:rsidRDefault="00E02CB3"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Both Deane and Palfrey continued to express great respect and admiration for </w:t>
      </w:r>
      <w:r w:rsidR="008811BC" w:rsidRPr="00251739">
        <w:rPr>
          <w:rFonts w:asciiTheme="minorHAnsi" w:hAnsiTheme="minorHAnsi" w:cstheme="minorHAnsi"/>
          <w:sz w:val="36"/>
          <w:szCs w:val="36"/>
        </w:rPr>
        <w:t>their subject</w:t>
      </w:r>
      <w:r w:rsidRPr="00251739">
        <w:rPr>
          <w:rFonts w:asciiTheme="minorHAnsi" w:hAnsiTheme="minorHAnsi" w:cstheme="minorHAnsi"/>
          <w:sz w:val="36"/>
          <w:szCs w:val="36"/>
        </w:rPr>
        <w:t xml:space="preserve"> as a man and leader, and, as with Palfrey’s </w:t>
      </w:r>
      <w:r w:rsidR="00ED1594" w:rsidRPr="00251739">
        <w:rPr>
          <w:rFonts w:asciiTheme="minorHAnsi" w:hAnsiTheme="minorHAnsi" w:cstheme="minorHAnsi"/>
          <w:sz w:val="36"/>
          <w:szCs w:val="36"/>
        </w:rPr>
        <w:t>crediting Smith’s</w:t>
      </w:r>
      <w:r w:rsidRPr="00251739">
        <w:rPr>
          <w:rFonts w:asciiTheme="minorHAnsi" w:hAnsiTheme="minorHAnsi" w:cstheme="minorHAnsi"/>
          <w:sz w:val="36"/>
          <w:szCs w:val="36"/>
        </w:rPr>
        <w:t xml:space="preserve"> Balkan sections, </w:t>
      </w:r>
      <w:r w:rsidR="00ED1594" w:rsidRPr="00251739">
        <w:rPr>
          <w:rFonts w:asciiTheme="minorHAnsi" w:hAnsiTheme="minorHAnsi" w:cstheme="minorHAnsi"/>
          <w:sz w:val="36"/>
          <w:szCs w:val="36"/>
        </w:rPr>
        <w:t xml:space="preserve">for his historical veracity in general, if not in every particular. However, they were </w:t>
      </w:r>
      <w:r w:rsidR="00D76D8B" w:rsidRPr="00251739">
        <w:rPr>
          <w:rFonts w:asciiTheme="minorHAnsi" w:hAnsiTheme="minorHAnsi" w:cstheme="minorHAnsi"/>
          <w:sz w:val="36"/>
          <w:szCs w:val="36"/>
        </w:rPr>
        <w:t xml:space="preserve">not </w:t>
      </w:r>
      <w:r w:rsidR="005F1A97" w:rsidRPr="00251739">
        <w:rPr>
          <w:rFonts w:asciiTheme="minorHAnsi" w:hAnsiTheme="minorHAnsi" w:cstheme="minorHAnsi"/>
          <w:sz w:val="36"/>
          <w:szCs w:val="36"/>
        </w:rPr>
        <w:t xml:space="preserve">challenging </w:t>
      </w:r>
      <w:r w:rsidR="00D56FFF" w:rsidRPr="00251739">
        <w:rPr>
          <w:rFonts w:asciiTheme="minorHAnsi" w:hAnsiTheme="minorHAnsi" w:cstheme="minorHAnsi"/>
          <w:sz w:val="36"/>
          <w:szCs w:val="36"/>
        </w:rPr>
        <w:t xml:space="preserve">Smith </w:t>
      </w:r>
      <w:r w:rsidR="00D76D8B" w:rsidRPr="00251739">
        <w:rPr>
          <w:rFonts w:asciiTheme="minorHAnsi" w:hAnsiTheme="minorHAnsi" w:cstheme="minorHAnsi"/>
          <w:sz w:val="36"/>
          <w:szCs w:val="36"/>
        </w:rPr>
        <w:t xml:space="preserve">in a vacuum. The country was </w:t>
      </w:r>
      <w:r w:rsidR="008D411A" w:rsidRPr="00251739">
        <w:rPr>
          <w:rFonts w:asciiTheme="minorHAnsi" w:hAnsiTheme="minorHAnsi" w:cstheme="minorHAnsi"/>
          <w:sz w:val="36"/>
          <w:szCs w:val="36"/>
        </w:rPr>
        <w:t xml:space="preserve">heating up </w:t>
      </w:r>
      <w:r w:rsidR="00ED1594" w:rsidRPr="00251739">
        <w:rPr>
          <w:rFonts w:asciiTheme="minorHAnsi" w:hAnsiTheme="minorHAnsi" w:cstheme="minorHAnsi"/>
          <w:sz w:val="36"/>
          <w:szCs w:val="36"/>
        </w:rPr>
        <w:t xml:space="preserve">towards Civil War; and they knew </w:t>
      </w:r>
      <w:r w:rsidR="008811BC" w:rsidRPr="00251739">
        <w:rPr>
          <w:rFonts w:asciiTheme="minorHAnsi" w:hAnsiTheme="minorHAnsi" w:cstheme="minorHAnsi"/>
          <w:sz w:val="36"/>
          <w:szCs w:val="36"/>
        </w:rPr>
        <w:t>very</w:t>
      </w:r>
      <w:r w:rsidR="00ED1594" w:rsidRPr="00251739">
        <w:rPr>
          <w:rFonts w:asciiTheme="minorHAnsi" w:hAnsiTheme="minorHAnsi" w:cstheme="minorHAnsi"/>
          <w:sz w:val="36"/>
          <w:szCs w:val="36"/>
        </w:rPr>
        <w:t xml:space="preserve"> well that to attack the Pocahontas event was to attack </w:t>
      </w:r>
      <w:r w:rsidR="004A79A6" w:rsidRPr="00251739">
        <w:rPr>
          <w:rFonts w:asciiTheme="minorHAnsi" w:hAnsiTheme="minorHAnsi" w:cstheme="minorHAnsi"/>
          <w:sz w:val="36"/>
          <w:szCs w:val="36"/>
        </w:rPr>
        <w:t>an icon of</w:t>
      </w:r>
      <w:r w:rsidR="00ED1594" w:rsidRPr="00251739">
        <w:rPr>
          <w:rFonts w:asciiTheme="minorHAnsi" w:hAnsiTheme="minorHAnsi" w:cstheme="minorHAnsi"/>
          <w:sz w:val="36"/>
          <w:szCs w:val="36"/>
        </w:rPr>
        <w:t xml:space="preserve"> </w:t>
      </w:r>
      <w:r w:rsidR="00D56FFF" w:rsidRPr="00251739">
        <w:rPr>
          <w:rFonts w:asciiTheme="minorHAnsi" w:hAnsiTheme="minorHAnsi" w:cstheme="minorHAnsi"/>
          <w:sz w:val="36"/>
          <w:szCs w:val="36"/>
        </w:rPr>
        <w:t xml:space="preserve">upper-crust </w:t>
      </w:r>
      <w:r w:rsidR="00ED1594" w:rsidRPr="00251739">
        <w:rPr>
          <w:rFonts w:asciiTheme="minorHAnsi" w:hAnsiTheme="minorHAnsi" w:cstheme="minorHAnsi"/>
          <w:sz w:val="36"/>
          <w:szCs w:val="36"/>
        </w:rPr>
        <w:t>Virginia</w:t>
      </w:r>
      <w:r w:rsidR="004A79A6" w:rsidRPr="00251739">
        <w:rPr>
          <w:rFonts w:asciiTheme="minorHAnsi" w:hAnsiTheme="minorHAnsi" w:cstheme="minorHAnsi"/>
          <w:sz w:val="36"/>
          <w:szCs w:val="36"/>
        </w:rPr>
        <w:t>n identity</w:t>
      </w:r>
      <w:r w:rsidR="00ED1594" w:rsidRPr="00251739">
        <w:rPr>
          <w:rFonts w:asciiTheme="minorHAnsi" w:hAnsiTheme="minorHAnsi" w:cstheme="minorHAnsi"/>
          <w:sz w:val="36"/>
          <w:szCs w:val="36"/>
        </w:rPr>
        <w:t xml:space="preserve">. </w:t>
      </w:r>
      <w:r w:rsidR="008D411A" w:rsidRPr="00251739">
        <w:rPr>
          <w:rFonts w:asciiTheme="minorHAnsi" w:hAnsiTheme="minorHAnsi" w:cstheme="minorHAnsi"/>
          <w:sz w:val="36"/>
          <w:szCs w:val="36"/>
        </w:rPr>
        <w:t xml:space="preserve">Rev. </w:t>
      </w:r>
      <w:r w:rsidR="008B0FA9" w:rsidRPr="00251739">
        <w:rPr>
          <w:rFonts w:asciiTheme="minorHAnsi" w:hAnsiTheme="minorHAnsi" w:cstheme="minorHAnsi"/>
          <w:sz w:val="36"/>
          <w:szCs w:val="36"/>
        </w:rPr>
        <w:t>Palfrey could</w:t>
      </w:r>
      <w:r w:rsidR="008D411A" w:rsidRPr="00251739">
        <w:rPr>
          <w:rFonts w:asciiTheme="minorHAnsi" w:hAnsiTheme="minorHAnsi" w:cstheme="minorHAnsi"/>
          <w:sz w:val="36"/>
          <w:szCs w:val="36"/>
        </w:rPr>
        <w:t xml:space="preserve"> </w:t>
      </w:r>
      <w:r w:rsidR="008B0FA9" w:rsidRPr="00251739">
        <w:rPr>
          <w:rFonts w:asciiTheme="minorHAnsi" w:hAnsiTheme="minorHAnsi" w:cstheme="minorHAnsi"/>
          <w:sz w:val="36"/>
          <w:szCs w:val="36"/>
        </w:rPr>
        <w:t>n</w:t>
      </w:r>
      <w:r w:rsidR="008D411A" w:rsidRPr="00251739">
        <w:rPr>
          <w:rFonts w:asciiTheme="minorHAnsi" w:hAnsiTheme="minorHAnsi" w:cstheme="minorHAnsi"/>
          <w:sz w:val="36"/>
          <w:szCs w:val="36"/>
        </w:rPr>
        <w:t>o</w:t>
      </w:r>
      <w:r w:rsidR="008B0FA9" w:rsidRPr="00251739">
        <w:rPr>
          <w:rFonts w:asciiTheme="minorHAnsi" w:hAnsiTheme="minorHAnsi" w:cstheme="minorHAnsi"/>
          <w:sz w:val="36"/>
          <w:szCs w:val="36"/>
        </w:rPr>
        <w:t>t resist</w:t>
      </w:r>
      <w:r w:rsidR="008D411A" w:rsidRPr="00251739">
        <w:rPr>
          <w:rFonts w:asciiTheme="minorHAnsi" w:hAnsiTheme="minorHAnsi" w:cstheme="minorHAnsi"/>
          <w:sz w:val="36"/>
          <w:szCs w:val="36"/>
        </w:rPr>
        <w:t xml:space="preserve"> temptation</w:t>
      </w:r>
      <w:r w:rsidR="00D56FFF" w:rsidRPr="00251739">
        <w:rPr>
          <w:rFonts w:asciiTheme="minorHAnsi" w:hAnsiTheme="minorHAnsi" w:cstheme="minorHAnsi"/>
          <w:sz w:val="36"/>
          <w:szCs w:val="36"/>
        </w:rPr>
        <w:t>. Upon concluding his account of</w:t>
      </w:r>
      <w:r w:rsidR="008B0FA9" w:rsidRPr="00251739">
        <w:rPr>
          <w:rFonts w:asciiTheme="minorHAnsi" w:hAnsiTheme="minorHAnsi" w:cstheme="minorHAnsi"/>
          <w:sz w:val="36"/>
          <w:szCs w:val="36"/>
        </w:rPr>
        <w:t xml:space="preserve"> Smith</w:t>
      </w:r>
      <w:r w:rsidR="00AF0B1D" w:rsidRPr="00251739">
        <w:rPr>
          <w:rFonts w:asciiTheme="minorHAnsi" w:hAnsiTheme="minorHAnsi" w:cstheme="minorHAnsi"/>
          <w:sz w:val="36"/>
          <w:szCs w:val="36"/>
        </w:rPr>
        <w:t>’</w:t>
      </w:r>
      <w:r w:rsidR="00D56FFF" w:rsidRPr="00251739">
        <w:rPr>
          <w:rFonts w:asciiTheme="minorHAnsi" w:hAnsiTheme="minorHAnsi" w:cstheme="minorHAnsi"/>
          <w:sz w:val="36"/>
          <w:szCs w:val="36"/>
        </w:rPr>
        <w:t xml:space="preserve">s war history in southeast Europe and </w:t>
      </w:r>
      <w:r w:rsidR="008B0FA9" w:rsidRPr="00251739">
        <w:rPr>
          <w:rFonts w:asciiTheme="minorHAnsi" w:hAnsiTheme="minorHAnsi" w:cstheme="minorHAnsi"/>
          <w:sz w:val="36"/>
          <w:szCs w:val="36"/>
        </w:rPr>
        <w:t xml:space="preserve">subsequent </w:t>
      </w:r>
      <w:r w:rsidR="00D56FFF" w:rsidRPr="00251739">
        <w:rPr>
          <w:rFonts w:asciiTheme="minorHAnsi" w:hAnsiTheme="minorHAnsi" w:cstheme="minorHAnsi"/>
          <w:sz w:val="36"/>
          <w:szCs w:val="36"/>
        </w:rPr>
        <w:t xml:space="preserve">escape from </w:t>
      </w:r>
      <w:r w:rsidR="003035A9" w:rsidRPr="00251739">
        <w:rPr>
          <w:rFonts w:asciiTheme="minorHAnsi" w:hAnsiTheme="minorHAnsi" w:cstheme="minorHAnsi"/>
          <w:sz w:val="36"/>
          <w:szCs w:val="36"/>
        </w:rPr>
        <w:t>Ottoman</w:t>
      </w:r>
      <w:r w:rsidR="00D56FFF" w:rsidRPr="00251739">
        <w:rPr>
          <w:rFonts w:asciiTheme="minorHAnsi" w:hAnsiTheme="minorHAnsi" w:cstheme="minorHAnsi"/>
          <w:sz w:val="36"/>
          <w:szCs w:val="36"/>
        </w:rPr>
        <w:t xml:space="preserve"> </w:t>
      </w:r>
      <w:r w:rsidR="008B0FA9" w:rsidRPr="00251739">
        <w:rPr>
          <w:rFonts w:asciiTheme="minorHAnsi" w:hAnsiTheme="minorHAnsi" w:cstheme="minorHAnsi"/>
          <w:sz w:val="36"/>
          <w:szCs w:val="36"/>
        </w:rPr>
        <w:t>slavery, he open</w:t>
      </w:r>
      <w:r w:rsidR="008D411A" w:rsidRPr="00251739">
        <w:rPr>
          <w:rFonts w:asciiTheme="minorHAnsi" w:hAnsiTheme="minorHAnsi" w:cstheme="minorHAnsi"/>
          <w:sz w:val="36"/>
          <w:szCs w:val="36"/>
        </w:rPr>
        <w:t>ed</w:t>
      </w:r>
      <w:r w:rsidR="008B0FA9" w:rsidRPr="00251739">
        <w:rPr>
          <w:rFonts w:asciiTheme="minorHAnsi" w:hAnsiTheme="minorHAnsi" w:cstheme="minorHAnsi"/>
          <w:sz w:val="36"/>
          <w:szCs w:val="36"/>
        </w:rPr>
        <w:t xml:space="preserve"> his section on </w:t>
      </w:r>
      <w:r w:rsidR="008811BC" w:rsidRPr="00251739">
        <w:rPr>
          <w:rFonts w:asciiTheme="minorHAnsi" w:hAnsiTheme="minorHAnsi" w:cstheme="minorHAnsi"/>
          <w:sz w:val="36"/>
          <w:szCs w:val="36"/>
        </w:rPr>
        <w:t>the captain</w:t>
      </w:r>
      <w:r w:rsidR="008B0FA9" w:rsidRPr="00251739">
        <w:rPr>
          <w:rFonts w:asciiTheme="minorHAnsi" w:hAnsiTheme="minorHAnsi" w:cstheme="minorHAnsi"/>
          <w:sz w:val="36"/>
          <w:szCs w:val="36"/>
        </w:rPr>
        <w:t>’s American</w:t>
      </w:r>
      <w:r w:rsidR="007376BA" w:rsidRPr="00251739">
        <w:rPr>
          <w:rFonts w:asciiTheme="minorHAnsi" w:hAnsiTheme="minorHAnsi" w:cstheme="minorHAnsi"/>
          <w:sz w:val="36"/>
          <w:szCs w:val="36"/>
        </w:rPr>
        <w:t xml:space="preserve"> achievements</w:t>
      </w:r>
      <w:r w:rsidR="008B0FA9" w:rsidRPr="00251739">
        <w:rPr>
          <w:rFonts w:asciiTheme="minorHAnsi" w:hAnsiTheme="minorHAnsi" w:cstheme="minorHAnsi"/>
          <w:sz w:val="36"/>
          <w:szCs w:val="36"/>
        </w:rPr>
        <w:t xml:space="preserve"> with the</w:t>
      </w:r>
      <w:r w:rsidR="00DF6472" w:rsidRPr="00251739">
        <w:rPr>
          <w:rFonts w:asciiTheme="minorHAnsi" w:hAnsiTheme="minorHAnsi" w:cstheme="minorHAnsi"/>
          <w:sz w:val="36"/>
          <w:szCs w:val="36"/>
        </w:rPr>
        <w:t xml:space="preserve"> brilliantly ironic – and </w:t>
      </w:r>
      <w:r w:rsidR="008B0FA9" w:rsidRPr="00251739">
        <w:rPr>
          <w:rFonts w:asciiTheme="minorHAnsi" w:hAnsiTheme="minorHAnsi" w:cstheme="minorHAnsi"/>
          <w:sz w:val="36"/>
          <w:szCs w:val="36"/>
        </w:rPr>
        <w:t xml:space="preserve"> incendiary </w:t>
      </w:r>
      <w:r w:rsidR="00DF6472" w:rsidRPr="00251739">
        <w:rPr>
          <w:rFonts w:asciiTheme="minorHAnsi" w:hAnsiTheme="minorHAnsi" w:cstheme="minorHAnsi"/>
          <w:sz w:val="36"/>
          <w:szCs w:val="36"/>
        </w:rPr>
        <w:t>– one</w:t>
      </w:r>
      <w:r w:rsidR="008B0FA9" w:rsidRPr="00251739">
        <w:rPr>
          <w:rFonts w:asciiTheme="minorHAnsi" w:hAnsiTheme="minorHAnsi" w:cstheme="minorHAnsi"/>
          <w:sz w:val="36"/>
          <w:szCs w:val="36"/>
        </w:rPr>
        <w:t xml:space="preserve">-liner: “A fugitive slave was to be the founder of Virginia.” Enforcement of, and resistance to, the Fugitive Slave Act of 1850 </w:t>
      </w:r>
      <w:r w:rsidR="003035A9" w:rsidRPr="00251739">
        <w:rPr>
          <w:rFonts w:asciiTheme="minorHAnsi" w:hAnsiTheme="minorHAnsi" w:cstheme="minorHAnsi"/>
          <w:sz w:val="36"/>
          <w:szCs w:val="36"/>
        </w:rPr>
        <w:t>had been, and was continuing as</w:t>
      </w:r>
      <w:r w:rsidR="00DF6472" w:rsidRPr="00251739">
        <w:rPr>
          <w:rFonts w:asciiTheme="minorHAnsi" w:hAnsiTheme="minorHAnsi" w:cstheme="minorHAnsi"/>
          <w:sz w:val="36"/>
          <w:szCs w:val="36"/>
        </w:rPr>
        <w:t>,</w:t>
      </w:r>
      <w:r w:rsidR="003035A9" w:rsidRPr="00251739">
        <w:rPr>
          <w:rFonts w:asciiTheme="minorHAnsi" w:hAnsiTheme="minorHAnsi" w:cstheme="minorHAnsi"/>
          <w:sz w:val="36"/>
          <w:szCs w:val="36"/>
        </w:rPr>
        <w:t xml:space="preserve"> </w:t>
      </w:r>
      <w:r w:rsidR="008B0FA9" w:rsidRPr="00251739">
        <w:rPr>
          <w:rFonts w:asciiTheme="minorHAnsi" w:hAnsiTheme="minorHAnsi" w:cstheme="minorHAnsi"/>
          <w:sz w:val="36"/>
          <w:szCs w:val="36"/>
        </w:rPr>
        <w:t>one of the bitterest, most violent, areas</w:t>
      </w:r>
      <w:r w:rsidR="007376BA" w:rsidRPr="00251739">
        <w:rPr>
          <w:rFonts w:asciiTheme="minorHAnsi" w:hAnsiTheme="minorHAnsi" w:cstheme="minorHAnsi"/>
          <w:sz w:val="36"/>
          <w:szCs w:val="36"/>
        </w:rPr>
        <w:t xml:space="preserve"> of</w:t>
      </w:r>
      <w:r w:rsidR="008B0FA9" w:rsidRPr="00251739">
        <w:rPr>
          <w:rFonts w:asciiTheme="minorHAnsi" w:hAnsiTheme="minorHAnsi" w:cstheme="minorHAnsi"/>
          <w:sz w:val="36"/>
          <w:szCs w:val="36"/>
        </w:rPr>
        <w:t xml:space="preserve"> </w:t>
      </w:r>
      <w:r w:rsidR="007376BA" w:rsidRPr="00251739">
        <w:rPr>
          <w:rFonts w:asciiTheme="minorHAnsi" w:hAnsiTheme="minorHAnsi" w:cstheme="minorHAnsi"/>
          <w:sz w:val="36"/>
          <w:szCs w:val="36"/>
        </w:rPr>
        <w:t>American civil</w:t>
      </w:r>
      <w:r w:rsidR="008B0FA9" w:rsidRPr="00251739">
        <w:rPr>
          <w:rFonts w:asciiTheme="minorHAnsi" w:hAnsiTheme="minorHAnsi" w:cstheme="minorHAnsi"/>
          <w:sz w:val="36"/>
          <w:szCs w:val="36"/>
        </w:rPr>
        <w:t xml:space="preserve"> conflict for the preceding eight years.</w:t>
      </w:r>
    </w:p>
    <w:p w:rsidR="00D032FB" w:rsidRPr="00251739" w:rsidRDefault="00D032FB" w:rsidP="008B0FA9">
      <w:pPr>
        <w:tabs>
          <w:tab w:val="left" w:pos="-720"/>
        </w:tabs>
        <w:rPr>
          <w:rFonts w:asciiTheme="minorHAnsi" w:hAnsiTheme="minorHAnsi" w:cstheme="minorHAnsi"/>
          <w:sz w:val="36"/>
          <w:szCs w:val="36"/>
        </w:rPr>
      </w:pPr>
    </w:p>
    <w:p w:rsidR="00F13D36" w:rsidRPr="00251739" w:rsidRDefault="00D032FB"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8D411A" w:rsidRPr="00251739">
        <w:rPr>
          <w:rFonts w:asciiTheme="minorHAnsi" w:hAnsiTheme="minorHAnsi" w:cstheme="minorHAnsi"/>
          <w:sz w:val="36"/>
          <w:szCs w:val="36"/>
        </w:rPr>
        <w:t>Early in the war</w:t>
      </w:r>
      <w:r w:rsidRPr="00251739">
        <w:rPr>
          <w:rFonts w:asciiTheme="minorHAnsi" w:hAnsiTheme="minorHAnsi" w:cstheme="minorHAnsi"/>
          <w:sz w:val="36"/>
          <w:szCs w:val="36"/>
        </w:rPr>
        <w:t xml:space="preserve">, Deane and Palfrey recruited young Henry Adams to the cause. Adams, the grandson of John Quincy Adams, </w:t>
      </w:r>
      <w:r w:rsidR="008811BC" w:rsidRPr="00251739">
        <w:rPr>
          <w:rFonts w:asciiTheme="minorHAnsi" w:hAnsiTheme="minorHAnsi" w:cstheme="minorHAnsi"/>
          <w:sz w:val="36"/>
          <w:szCs w:val="36"/>
        </w:rPr>
        <w:t xml:space="preserve">was in England </w:t>
      </w:r>
      <w:r w:rsidRPr="00251739">
        <w:rPr>
          <w:rFonts w:asciiTheme="minorHAnsi" w:hAnsiTheme="minorHAnsi" w:cstheme="minorHAnsi"/>
          <w:sz w:val="36"/>
          <w:szCs w:val="36"/>
        </w:rPr>
        <w:t>at the time</w:t>
      </w:r>
      <w:r w:rsidR="005F1A97" w:rsidRPr="00251739">
        <w:rPr>
          <w:rFonts w:asciiTheme="minorHAnsi" w:hAnsiTheme="minorHAnsi" w:cstheme="minorHAnsi"/>
          <w:sz w:val="36"/>
          <w:szCs w:val="36"/>
        </w:rPr>
        <w:t>,</w:t>
      </w:r>
      <w:r w:rsidRPr="00251739">
        <w:rPr>
          <w:rFonts w:asciiTheme="minorHAnsi" w:hAnsiTheme="minorHAnsi" w:cstheme="minorHAnsi"/>
          <w:sz w:val="36"/>
          <w:szCs w:val="36"/>
        </w:rPr>
        <w:t xml:space="preserve"> as secretary to his father Charles Francis Adams, </w:t>
      </w:r>
      <w:r w:rsidR="008811BC" w:rsidRPr="00251739">
        <w:rPr>
          <w:rFonts w:asciiTheme="minorHAnsi" w:hAnsiTheme="minorHAnsi" w:cstheme="minorHAnsi"/>
          <w:sz w:val="36"/>
          <w:szCs w:val="36"/>
        </w:rPr>
        <w:t xml:space="preserve">the </w:t>
      </w:r>
      <w:r w:rsidRPr="00251739">
        <w:rPr>
          <w:rFonts w:asciiTheme="minorHAnsi" w:hAnsiTheme="minorHAnsi" w:cstheme="minorHAnsi"/>
          <w:sz w:val="36"/>
          <w:szCs w:val="36"/>
        </w:rPr>
        <w:t>American ambassador</w:t>
      </w:r>
      <w:r w:rsidR="004A79A6" w:rsidRPr="00251739">
        <w:rPr>
          <w:rFonts w:asciiTheme="minorHAnsi" w:hAnsiTheme="minorHAnsi" w:cstheme="minorHAnsi"/>
          <w:sz w:val="36"/>
          <w:szCs w:val="36"/>
        </w:rPr>
        <w:t>. There,</w:t>
      </w:r>
      <w:r w:rsidRPr="00251739">
        <w:rPr>
          <w:rFonts w:asciiTheme="minorHAnsi" w:hAnsiTheme="minorHAnsi" w:cstheme="minorHAnsi"/>
          <w:sz w:val="36"/>
          <w:szCs w:val="36"/>
        </w:rPr>
        <w:t xml:space="preserve"> as an </w:t>
      </w:r>
      <w:r w:rsidRPr="00251739">
        <w:rPr>
          <w:rFonts w:asciiTheme="minorHAnsi" w:hAnsiTheme="minorHAnsi" w:cstheme="minorHAnsi"/>
          <w:sz w:val="36"/>
          <w:szCs w:val="36"/>
        </w:rPr>
        <w:lastRenderedPageBreak/>
        <w:t xml:space="preserve">anonymous correspondent for the </w:t>
      </w:r>
      <w:r w:rsidRPr="00251739">
        <w:rPr>
          <w:rFonts w:asciiTheme="minorHAnsi" w:hAnsiTheme="minorHAnsi" w:cstheme="minorHAnsi"/>
          <w:i/>
          <w:sz w:val="36"/>
          <w:szCs w:val="36"/>
        </w:rPr>
        <w:t>New York Times</w:t>
      </w:r>
      <w:r w:rsidRPr="00251739">
        <w:rPr>
          <w:rFonts w:asciiTheme="minorHAnsi" w:hAnsiTheme="minorHAnsi" w:cstheme="minorHAnsi"/>
          <w:sz w:val="36"/>
          <w:szCs w:val="36"/>
        </w:rPr>
        <w:t>, he was also urging Americans to be patient with Britain’s nominal neutrality</w:t>
      </w:r>
      <w:r w:rsidR="005F1A97" w:rsidRPr="00251739">
        <w:rPr>
          <w:rFonts w:asciiTheme="minorHAnsi" w:hAnsiTheme="minorHAnsi" w:cstheme="minorHAnsi"/>
          <w:sz w:val="36"/>
          <w:szCs w:val="36"/>
        </w:rPr>
        <w:t xml:space="preserve"> (</w:t>
      </w:r>
      <w:r w:rsidRPr="00251739">
        <w:rPr>
          <w:rFonts w:asciiTheme="minorHAnsi" w:hAnsiTheme="minorHAnsi" w:cstheme="minorHAnsi"/>
          <w:sz w:val="36"/>
          <w:szCs w:val="36"/>
        </w:rPr>
        <w:t>while British shipyards were building vessels for the Confederacy</w:t>
      </w:r>
      <w:r w:rsidR="005F1A97" w:rsidRPr="00251739">
        <w:rPr>
          <w:rFonts w:asciiTheme="minorHAnsi" w:hAnsiTheme="minorHAnsi" w:cstheme="minorHAnsi"/>
          <w:sz w:val="36"/>
          <w:szCs w:val="36"/>
        </w:rPr>
        <w:t>)</w:t>
      </w:r>
      <w:r w:rsidR="004A79A6" w:rsidRPr="00251739">
        <w:rPr>
          <w:rFonts w:asciiTheme="minorHAnsi" w:hAnsiTheme="minorHAnsi" w:cstheme="minorHAnsi"/>
          <w:sz w:val="36"/>
          <w:szCs w:val="36"/>
        </w:rPr>
        <w:t>, and spending his free time browsing for American historical documents in the British Museum</w:t>
      </w:r>
      <w:r w:rsidR="003035A9" w:rsidRPr="00251739">
        <w:rPr>
          <w:rFonts w:asciiTheme="minorHAnsi" w:hAnsiTheme="minorHAnsi" w:cstheme="minorHAnsi"/>
          <w:sz w:val="36"/>
          <w:szCs w:val="36"/>
        </w:rPr>
        <w:t xml:space="preserve"> (</w:t>
      </w:r>
      <w:r w:rsidR="004A79A6" w:rsidRPr="00251739">
        <w:rPr>
          <w:rFonts w:asciiTheme="minorHAnsi" w:hAnsiTheme="minorHAnsi" w:cstheme="minorHAnsi"/>
          <w:sz w:val="36"/>
          <w:szCs w:val="36"/>
        </w:rPr>
        <w:t>now Library</w:t>
      </w:r>
      <w:r w:rsidR="003035A9" w:rsidRPr="00251739">
        <w:rPr>
          <w:rFonts w:asciiTheme="minorHAnsi" w:hAnsiTheme="minorHAnsi" w:cstheme="minorHAnsi"/>
          <w:sz w:val="36"/>
          <w:szCs w:val="36"/>
        </w:rPr>
        <w:t>)</w:t>
      </w:r>
      <w:r w:rsidRPr="00251739">
        <w:rPr>
          <w:rFonts w:asciiTheme="minorHAnsi" w:hAnsiTheme="minorHAnsi" w:cstheme="minorHAnsi"/>
          <w:sz w:val="36"/>
          <w:szCs w:val="36"/>
        </w:rPr>
        <w:t>.</w:t>
      </w:r>
    </w:p>
    <w:p w:rsidR="00F13D36" w:rsidRPr="00251739" w:rsidRDefault="00F13D36" w:rsidP="008B0FA9">
      <w:pPr>
        <w:tabs>
          <w:tab w:val="left" w:pos="-720"/>
        </w:tabs>
        <w:rPr>
          <w:rFonts w:asciiTheme="minorHAnsi" w:hAnsiTheme="minorHAnsi" w:cstheme="minorHAnsi"/>
          <w:sz w:val="36"/>
          <w:szCs w:val="36"/>
        </w:rPr>
      </w:pPr>
    </w:p>
    <w:p w:rsidR="00D032FB" w:rsidRPr="00251739" w:rsidRDefault="005F1A97"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3035A9" w:rsidRPr="00251739">
        <w:rPr>
          <w:rFonts w:asciiTheme="minorHAnsi" w:hAnsiTheme="minorHAnsi" w:cstheme="minorHAnsi"/>
          <w:sz w:val="36"/>
          <w:szCs w:val="36"/>
        </w:rPr>
        <w:t xml:space="preserve">Adams pounced on </w:t>
      </w:r>
      <w:r w:rsidR="00F13D36" w:rsidRPr="00251739">
        <w:rPr>
          <w:rFonts w:asciiTheme="minorHAnsi" w:hAnsiTheme="minorHAnsi" w:cstheme="minorHAnsi"/>
          <w:sz w:val="36"/>
          <w:szCs w:val="36"/>
        </w:rPr>
        <w:t>the recent Deane-Palfrey publications</w:t>
      </w:r>
      <w:r w:rsidR="003035A9" w:rsidRPr="00251739">
        <w:rPr>
          <w:rFonts w:asciiTheme="minorHAnsi" w:hAnsiTheme="minorHAnsi" w:cstheme="minorHAnsi"/>
          <w:sz w:val="36"/>
          <w:szCs w:val="36"/>
        </w:rPr>
        <w:t xml:space="preserve"> when they were offered to him</w:t>
      </w:r>
      <w:r w:rsidR="00F13D36"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concluding </w:t>
      </w:r>
      <w:r w:rsidR="00D032FB" w:rsidRPr="00251739">
        <w:rPr>
          <w:rFonts w:asciiTheme="minorHAnsi" w:hAnsiTheme="minorHAnsi" w:cstheme="minorHAnsi"/>
          <w:sz w:val="36"/>
          <w:szCs w:val="36"/>
        </w:rPr>
        <w:t>that Smith was “as powerful a liar as he was a seaman,” and from early 1862, determined to mount</w:t>
      </w:r>
    </w:p>
    <w:p w:rsidR="00D032FB" w:rsidRPr="00251739" w:rsidRDefault="00D032FB" w:rsidP="008B0FA9">
      <w:pPr>
        <w:tabs>
          <w:tab w:val="left" w:pos="-720"/>
        </w:tabs>
        <w:rPr>
          <w:rFonts w:asciiTheme="minorHAnsi" w:hAnsiTheme="minorHAnsi" w:cstheme="minorHAnsi"/>
          <w:sz w:val="36"/>
          <w:szCs w:val="36"/>
        </w:rPr>
      </w:pPr>
    </w:p>
    <w:p w:rsidR="00D032FB" w:rsidRPr="00251739" w:rsidRDefault="00D032FB" w:rsidP="00D032FB">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a rear attack on the Virginia aristocracy, who will be utterly graveled by it if it is successful. I can imagine to myself the shade of John Randolph turned green at that quaint picture which Strachey gives of Pocahontas “clothed in virgin purity” and “wanton” at that, turning somersets with  all the little ragamuffins and “decayed serving-men’s sons” of Jamestowne.</w:t>
      </w:r>
    </w:p>
    <w:p w:rsidR="00D032FB" w:rsidRPr="00251739" w:rsidRDefault="00D032FB" w:rsidP="008B0FA9">
      <w:pPr>
        <w:tabs>
          <w:tab w:val="left" w:pos="-720"/>
        </w:tabs>
        <w:rPr>
          <w:rFonts w:asciiTheme="minorHAnsi" w:hAnsiTheme="minorHAnsi" w:cstheme="minorHAnsi"/>
          <w:sz w:val="36"/>
          <w:szCs w:val="36"/>
        </w:rPr>
      </w:pPr>
    </w:p>
    <w:p w:rsidR="008811BC" w:rsidRPr="00251739" w:rsidRDefault="008811BC"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 xml:space="preserve">It had become a commonplace in the rhetorical war between New England and the </w:t>
      </w:r>
      <w:r w:rsidR="00AF0B1D" w:rsidRPr="00251739">
        <w:rPr>
          <w:rFonts w:asciiTheme="minorHAnsi" w:hAnsiTheme="minorHAnsi" w:cstheme="minorHAnsi"/>
          <w:sz w:val="36"/>
          <w:szCs w:val="36"/>
        </w:rPr>
        <w:t>S</w:t>
      </w:r>
      <w:r w:rsidRPr="00251739">
        <w:rPr>
          <w:rFonts w:asciiTheme="minorHAnsi" w:hAnsiTheme="minorHAnsi" w:cstheme="minorHAnsi"/>
          <w:sz w:val="36"/>
          <w:szCs w:val="36"/>
        </w:rPr>
        <w:t>outh, for each to ascribe the other’s ancestry to the dregs of society, their own to the higher, more civilized layers.</w:t>
      </w:r>
    </w:p>
    <w:p w:rsidR="008811BC" w:rsidRPr="00251739" w:rsidRDefault="008811BC" w:rsidP="008B0FA9">
      <w:pPr>
        <w:tabs>
          <w:tab w:val="left" w:pos="-720"/>
        </w:tabs>
        <w:rPr>
          <w:rFonts w:asciiTheme="minorHAnsi" w:hAnsiTheme="minorHAnsi" w:cstheme="minorHAnsi"/>
          <w:sz w:val="36"/>
          <w:szCs w:val="36"/>
        </w:rPr>
      </w:pPr>
    </w:p>
    <w:p w:rsidR="00CD7C61" w:rsidRPr="00251739" w:rsidRDefault="008811BC"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Adams</w:t>
      </w:r>
      <w:r w:rsidR="007A2497" w:rsidRPr="00251739">
        <w:rPr>
          <w:rFonts w:asciiTheme="minorHAnsi" w:hAnsiTheme="minorHAnsi" w:cstheme="minorHAnsi"/>
          <w:sz w:val="36"/>
          <w:szCs w:val="36"/>
        </w:rPr>
        <w:t xml:space="preserve"> got his chance in 1866, when at Palfrey’s behest, he was invited to write a review of Deane’s recent annotated publications of the Wingfield </w:t>
      </w:r>
      <w:r w:rsidR="007A2497" w:rsidRPr="00251739">
        <w:rPr>
          <w:rFonts w:asciiTheme="minorHAnsi" w:hAnsiTheme="minorHAnsi" w:cstheme="minorHAnsi"/>
          <w:i/>
          <w:sz w:val="36"/>
          <w:szCs w:val="36"/>
        </w:rPr>
        <w:t>Discourse</w:t>
      </w:r>
      <w:r w:rsidR="007A2497" w:rsidRPr="00251739">
        <w:rPr>
          <w:rFonts w:asciiTheme="minorHAnsi" w:hAnsiTheme="minorHAnsi" w:cstheme="minorHAnsi"/>
          <w:sz w:val="36"/>
          <w:szCs w:val="36"/>
        </w:rPr>
        <w:t xml:space="preserve"> and Smith 1608 </w:t>
      </w:r>
      <w:r w:rsidR="007A2497" w:rsidRPr="00251739">
        <w:rPr>
          <w:rFonts w:asciiTheme="minorHAnsi" w:hAnsiTheme="minorHAnsi" w:cstheme="minorHAnsi"/>
          <w:i/>
          <w:sz w:val="36"/>
          <w:szCs w:val="36"/>
        </w:rPr>
        <w:t>True Relation</w:t>
      </w:r>
      <w:r w:rsidR="007A2497" w:rsidRPr="00251739">
        <w:rPr>
          <w:rFonts w:asciiTheme="minorHAnsi" w:hAnsiTheme="minorHAnsi" w:cstheme="minorHAnsi"/>
          <w:sz w:val="36"/>
          <w:szCs w:val="36"/>
        </w:rPr>
        <w:t xml:space="preserve">. </w:t>
      </w:r>
      <w:r w:rsidR="00F13D36" w:rsidRPr="00251739">
        <w:rPr>
          <w:rFonts w:asciiTheme="minorHAnsi" w:hAnsiTheme="minorHAnsi" w:cstheme="minorHAnsi"/>
          <w:sz w:val="36"/>
          <w:szCs w:val="36"/>
        </w:rPr>
        <w:t xml:space="preserve">The war was over, but Adams was not over it (he argued later, in stark contrast with Lincoln, that Lee should have been hanged). </w:t>
      </w:r>
      <w:r w:rsidR="00CD7C61" w:rsidRPr="00251739">
        <w:rPr>
          <w:rFonts w:asciiTheme="minorHAnsi" w:hAnsiTheme="minorHAnsi" w:cstheme="minorHAnsi"/>
          <w:sz w:val="36"/>
          <w:szCs w:val="36"/>
        </w:rPr>
        <w:t xml:space="preserve">Historians must now take sides, he argued; </w:t>
      </w:r>
      <w:r w:rsidR="008D411A" w:rsidRPr="00251739">
        <w:rPr>
          <w:rFonts w:asciiTheme="minorHAnsi" w:hAnsiTheme="minorHAnsi" w:cstheme="minorHAnsi"/>
          <w:sz w:val="36"/>
          <w:szCs w:val="36"/>
        </w:rPr>
        <w:lastRenderedPageBreak/>
        <w:t xml:space="preserve">as to whether we accept or repudiate John Smith’s writings, </w:t>
      </w:r>
      <w:r w:rsidR="00CD7C61" w:rsidRPr="00251739">
        <w:rPr>
          <w:rFonts w:asciiTheme="minorHAnsi" w:hAnsiTheme="minorHAnsi" w:cstheme="minorHAnsi"/>
          <w:sz w:val="36"/>
          <w:szCs w:val="36"/>
        </w:rPr>
        <w:t>there is “no possibility of compromise.”</w:t>
      </w:r>
      <w:r w:rsidR="00F13D36" w:rsidRPr="00251739">
        <w:rPr>
          <w:rFonts w:asciiTheme="minorHAnsi" w:hAnsiTheme="minorHAnsi" w:cstheme="minorHAnsi"/>
          <w:sz w:val="36"/>
          <w:szCs w:val="36"/>
        </w:rPr>
        <w:t xml:space="preserve"> </w:t>
      </w:r>
      <w:r w:rsidR="008D411A" w:rsidRPr="00251739">
        <w:rPr>
          <w:rFonts w:asciiTheme="minorHAnsi" w:hAnsiTheme="minorHAnsi" w:cstheme="minorHAnsi"/>
          <w:sz w:val="36"/>
          <w:szCs w:val="36"/>
        </w:rPr>
        <w:t>By Smith’s false account, Adams</w:t>
      </w:r>
      <w:r w:rsidR="00F13D36" w:rsidRPr="00251739">
        <w:rPr>
          <w:rFonts w:asciiTheme="minorHAnsi" w:hAnsiTheme="minorHAnsi" w:cstheme="minorHAnsi"/>
          <w:sz w:val="36"/>
          <w:szCs w:val="36"/>
        </w:rPr>
        <w:t xml:space="preserve"> wrote,</w:t>
      </w:r>
    </w:p>
    <w:p w:rsidR="00CD7C61" w:rsidRPr="00251739" w:rsidRDefault="00CD7C61" w:rsidP="008B0FA9">
      <w:pPr>
        <w:tabs>
          <w:tab w:val="left" w:pos="-720"/>
        </w:tabs>
        <w:rPr>
          <w:rFonts w:asciiTheme="minorHAnsi" w:hAnsiTheme="minorHAnsi" w:cstheme="minorHAnsi"/>
          <w:sz w:val="36"/>
          <w:szCs w:val="36"/>
        </w:rPr>
      </w:pPr>
    </w:p>
    <w:p w:rsidR="00D032FB" w:rsidRPr="00251739" w:rsidRDefault="00CD7C61" w:rsidP="00CD7C6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Pocahontas was made to appear … as a kind of stage deity on every possible occasion, and his [Smith’s] own share in the affairs of the colony is magnified at the expense of all his companions…. [I]n the absence of criticism, due perhaps to the political excitement of the times, his book survived to become the standard authority on Virginian history. The readiness with which it was received is scarcely so remarkable as the credulity which has left it unquestioned almost to the present day.</w:t>
      </w:r>
      <w:r w:rsidR="00F13D36" w:rsidRPr="00251739">
        <w:rPr>
          <w:rStyle w:val="FootnoteReference"/>
          <w:rFonts w:asciiTheme="minorHAnsi" w:hAnsiTheme="minorHAnsi" w:cstheme="minorHAnsi"/>
          <w:sz w:val="36"/>
          <w:szCs w:val="36"/>
        </w:rPr>
        <w:t xml:space="preserve"> </w:t>
      </w:r>
      <w:r w:rsidR="00F13D36" w:rsidRPr="00251739">
        <w:rPr>
          <w:rStyle w:val="FootnoteReference"/>
          <w:rFonts w:asciiTheme="minorHAnsi" w:hAnsiTheme="minorHAnsi" w:cstheme="minorHAnsi"/>
          <w:sz w:val="36"/>
          <w:szCs w:val="36"/>
        </w:rPr>
        <w:footnoteReference w:id="253"/>
      </w:r>
    </w:p>
    <w:p w:rsidR="00CD7C61" w:rsidRPr="00251739" w:rsidRDefault="00CD7C61" w:rsidP="008B0FA9">
      <w:pPr>
        <w:tabs>
          <w:tab w:val="left" w:pos="-720"/>
        </w:tabs>
        <w:rPr>
          <w:rFonts w:asciiTheme="minorHAnsi" w:hAnsiTheme="minorHAnsi" w:cstheme="minorHAnsi"/>
          <w:sz w:val="36"/>
          <w:szCs w:val="36"/>
        </w:rPr>
      </w:pPr>
    </w:p>
    <w:p w:rsidR="00D56FFF" w:rsidRPr="00251739" w:rsidRDefault="00CD7C61"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 xml:space="preserve">The Adams </w:t>
      </w:r>
      <w:r w:rsidR="00085FC6" w:rsidRPr="00251739">
        <w:rPr>
          <w:rFonts w:asciiTheme="minorHAnsi" w:hAnsiTheme="minorHAnsi" w:cstheme="minorHAnsi"/>
          <w:sz w:val="36"/>
          <w:szCs w:val="36"/>
        </w:rPr>
        <w:t>assault (which launched his literary career)</w:t>
      </w:r>
      <w:r w:rsidR="00626122" w:rsidRPr="00251739">
        <w:rPr>
          <w:rFonts w:asciiTheme="minorHAnsi" w:hAnsiTheme="minorHAnsi" w:cstheme="minorHAnsi"/>
          <w:sz w:val="36"/>
          <w:szCs w:val="36"/>
        </w:rPr>
        <w:t xml:space="preserve"> was followed shortly by </w:t>
      </w:r>
      <w:r w:rsidR="008811BC" w:rsidRPr="00251739">
        <w:rPr>
          <w:rFonts w:asciiTheme="minorHAnsi" w:hAnsiTheme="minorHAnsi" w:cstheme="minorHAnsi"/>
          <w:sz w:val="36"/>
          <w:szCs w:val="36"/>
        </w:rPr>
        <w:t>a</w:t>
      </w:r>
      <w:r w:rsidR="00626122" w:rsidRPr="00251739">
        <w:rPr>
          <w:rFonts w:asciiTheme="minorHAnsi" w:hAnsiTheme="minorHAnsi" w:cstheme="minorHAnsi"/>
          <w:sz w:val="36"/>
          <w:szCs w:val="36"/>
        </w:rPr>
        <w:t xml:space="preserve"> crazed assertion in Edward Duffield Neill’s </w:t>
      </w:r>
      <w:r w:rsidR="00626122" w:rsidRPr="00251739">
        <w:rPr>
          <w:rFonts w:asciiTheme="minorHAnsi" w:hAnsiTheme="minorHAnsi" w:cstheme="minorHAnsi"/>
          <w:i/>
          <w:sz w:val="36"/>
          <w:szCs w:val="36"/>
        </w:rPr>
        <w:t>History of the Virginia Company</w:t>
      </w:r>
      <w:r w:rsidR="00626122" w:rsidRPr="00251739">
        <w:rPr>
          <w:rFonts w:asciiTheme="minorHAnsi" w:hAnsiTheme="minorHAnsi" w:cstheme="minorHAnsi"/>
          <w:sz w:val="36"/>
          <w:szCs w:val="36"/>
        </w:rPr>
        <w:t>, that not only the Pocahontas rescue, but even her well-attested marriage to John Rolfe</w:t>
      </w:r>
      <w:r w:rsidR="00AF0B1D" w:rsidRPr="00251739">
        <w:rPr>
          <w:rFonts w:asciiTheme="minorHAnsi" w:hAnsiTheme="minorHAnsi" w:cstheme="minorHAnsi"/>
          <w:sz w:val="36"/>
          <w:szCs w:val="36"/>
        </w:rPr>
        <w:t>,</w:t>
      </w:r>
      <w:r w:rsidR="00626122" w:rsidRPr="00251739">
        <w:rPr>
          <w:rFonts w:asciiTheme="minorHAnsi" w:hAnsiTheme="minorHAnsi" w:cstheme="minorHAnsi"/>
          <w:sz w:val="36"/>
          <w:szCs w:val="36"/>
        </w:rPr>
        <w:t xml:space="preserve"> was a fiction, her supposed descendants among the proud Virginia gentry the progeny instead of Jane Pierce, Rolfe’s second wife.</w:t>
      </w:r>
      <w:r w:rsidR="007376BA" w:rsidRPr="00251739">
        <w:rPr>
          <w:rStyle w:val="FootnoteReference"/>
          <w:rFonts w:asciiTheme="minorHAnsi" w:hAnsiTheme="minorHAnsi" w:cstheme="minorHAnsi"/>
          <w:sz w:val="36"/>
          <w:szCs w:val="36"/>
        </w:rPr>
        <w:footnoteReference w:id="254"/>
      </w:r>
    </w:p>
    <w:p w:rsidR="00626122" w:rsidRPr="00251739" w:rsidRDefault="00626122" w:rsidP="008B0FA9">
      <w:pPr>
        <w:tabs>
          <w:tab w:val="left" w:pos="-720"/>
        </w:tabs>
        <w:rPr>
          <w:rFonts w:asciiTheme="minorHAnsi" w:hAnsiTheme="minorHAnsi" w:cstheme="minorHAnsi"/>
          <w:sz w:val="36"/>
          <w:szCs w:val="36"/>
        </w:rPr>
      </w:pPr>
    </w:p>
    <w:p w:rsidR="00626122" w:rsidRPr="00251739" w:rsidRDefault="00626122"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8811BC" w:rsidRPr="00251739">
        <w:rPr>
          <w:rFonts w:asciiTheme="minorHAnsi" w:hAnsiTheme="minorHAnsi" w:cstheme="minorHAnsi"/>
          <w:sz w:val="36"/>
          <w:szCs w:val="36"/>
        </w:rPr>
        <w:t xml:space="preserve">Sons of </w:t>
      </w:r>
      <w:r w:rsidRPr="00251739">
        <w:rPr>
          <w:rFonts w:asciiTheme="minorHAnsi" w:hAnsiTheme="minorHAnsi" w:cstheme="minorHAnsi"/>
          <w:sz w:val="36"/>
          <w:szCs w:val="36"/>
        </w:rPr>
        <w:t>Virginia</w:t>
      </w:r>
      <w:r w:rsidR="008811BC" w:rsidRPr="00251739">
        <w:rPr>
          <w:rFonts w:asciiTheme="minorHAnsi" w:hAnsiTheme="minorHAnsi" w:cstheme="minorHAnsi"/>
          <w:sz w:val="36"/>
          <w:szCs w:val="36"/>
        </w:rPr>
        <w:t xml:space="preserve"> – just ravaged by war, and still clinging to the </w:t>
      </w:r>
      <w:r w:rsidR="005F1A97" w:rsidRPr="00251739">
        <w:rPr>
          <w:rFonts w:asciiTheme="minorHAnsi" w:hAnsiTheme="minorHAnsi" w:cstheme="minorHAnsi"/>
          <w:sz w:val="36"/>
          <w:szCs w:val="36"/>
        </w:rPr>
        <w:t>Quixotic</w:t>
      </w:r>
      <w:r w:rsidR="008811BC" w:rsidRPr="00251739">
        <w:rPr>
          <w:rFonts w:asciiTheme="minorHAnsi" w:hAnsiTheme="minorHAnsi" w:cstheme="minorHAnsi"/>
          <w:sz w:val="36"/>
          <w:szCs w:val="36"/>
        </w:rPr>
        <w:t xml:space="preserve"> honor-codes of gentility – rose </w:t>
      </w:r>
      <w:r w:rsidR="008D411A" w:rsidRPr="00251739">
        <w:rPr>
          <w:rFonts w:asciiTheme="minorHAnsi" w:hAnsiTheme="minorHAnsi" w:cstheme="minorHAnsi"/>
          <w:sz w:val="36"/>
          <w:szCs w:val="36"/>
        </w:rPr>
        <w:t xml:space="preserve">instantly </w:t>
      </w:r>
      <w:r w:rsidRPr="00251739">
        <w:rPr>
          <w:rFonts w:asciiTheme="minorHAnsi" w:hAnsiTheme="minorHAnsi" w:cstheme="minorHAnsi"/>
          <w:sz w:val="36"/>
          <w:szCs w:val="36"/>
        </w:rPr>
        <w:t xml:space="preserve">to the bait. </w:t>
      </w:r>
      <w:r w:rsidR="00D562EF" w:rsidRPr="00251739">
        <w:rPr>
          <w:rFonts w:asciiTheme="minorHAnsi" w:hAnsiTheme="minorHAnsi" w:cstheme="minorHAnsi"/>
          <w:sz w:val="36"/>
          <w:szCs w:val="36"/>
        </w:rPr>
        <w:t xml:space="preserve">The first was </w:t>
      </w:r>
      <w:r w:rsidRPr="00251739">
        <w:rPr>
          <w:rFonts w:asciiTheme="minorHAnsi" w:hAnsiTheme="minorHAnsi" w:cstheme="minorHAnsi"/>
          <w:sz w:val="36"/>
          <w:szCs w:val="36"/>
        </w:rPr>
        <w:t>William Wirt Henry</w:t>
      </w:r>
      <w:r w:rsidR="00D562EF" w:rsidRPr="00251739">
        <w:rPr>
          <w:rFonts w:asciiTheme="minorHAnsi" w:hAnsiTheme="minorHAnsi" w:cstheme="minorHAnsi"/>
          <w:sz w:val="36"/>
          <w:szCs w:val="36"/>
        </w:rPr>
        <w:t>,</w:t>
      </w:r>
      <w:r w:rsidRPr="00251739">
        <w:rPr>
          <w:rFonts w:asciiTheme="minorHAnsi" w:hAnsiTheme="minorHAnsi" w:cstheme="minorHAnsi"/>
          <w:sz w:val="36"/>
          <w:szCs w:val="36"/>
        </w:rPr>
        <w:t xml:space="preserve"> </w:t>
      </w:r>
      <w:r w:rsidR="00E4184D" w:rsidRPr="00251739">
        <w:rPr>
          <w:rFonts w:asciiTheme="minorHAnsi" w:hAnsiTheme="minorHAnsi" w:cstheme="minorHAnsi"/>
          <w:sz w:val="36"/>
          <w:szCs w:val="36"/>
        </w:rPr>
        <w:t xml:space="preserve">like Adams, a </w:t>
      </w:r>
      <w:r w:rsidR="008D411A" w:rsidRPr="00251739">
        <w:rPr>
          <w:rFonts w:asciiTheme="minorHAnsi" w:hAnsiTheme="minorHAnsi" w:cstheme="minorHAnsi"/>
          <w:sz w:val="36"/>
          <w:szCs w:val="36"/>
        </w:rPr>
        <w:t xml:space="preserve">lesser </w:t>
      </w:r>
      <w:r w:rsidR="00E4184D" w:rsidRPr="00251739">
        <w:rPr>
          <w:rFonts w:asciiTheme="minorHAnsi" w:hAnsiTheme="minorHAnsi" w:cstheme="minorHAnsi"/>
          <w:sz w:val="36"/>
          <w:szCs w:val="36"/>
        </w:rPr>
        <w:t xml:space="preserve">descendant of a more exalted generation, </w:t>
      </w:r>
      <w:r w:rsidRPr="00251739">
        <w:rPr>
          <w:rFonts w:asciiTheme="minorHAnsi" w:hAnsiTheme="minorHAnsi" w:cstheme="minorHAnsi"/>
          <w:sz w:val="36"/>
          <w:szCs w:val="36"/>
        </w:rPr>
        <w:t>Patrick Henry</w:t>
      </w:r>
      <w:r w:rsidR="00E4184D" w:rsidRPr="00251739">
        <w:rPr>
          <w:rFonts w:asciiTheme="minorHAnsi" w:hAnsiTheme="minorHAnsi" w:cstheme="minorHAnsi"/>
          <w:sz w:val="36"/>
          <w:szCs w:val="36"/>
        </w:rPr>
        <w:t xml:space="preserve"> in </w:t>
      </w:r>
      <w:r w:rsidR="008D411A" w:rsidRPr="00251739">
        <w:rPr>
          <w:rFonts w:asciiTheme="minorHAnsi" w:hAnsiTheme="minorHAnsi" w:cstheme="minorHAnsi"/>
          <w:sz w:val="36"/>
          <w:szCs w:val="36"/>
        </w:rPr>
        <w:t>his</w:t>
      </w:r>
      <w:r w:rsidR="00E4184D" w:rsidRPr="00251739">
        <w:rPr>
          <w:rFonts w:asciiTheme="minorHAnsi" w:hAnsiTheme="minorHAnsi" w:cstheme="minorHAnsi"/>
          <w:sz w:val="36"/>
          <w:szCs w:val="36"/>
        </w:rPr>
        <w:t xml:space="preserve"> case</w:t>
      </w:r>
      <w:r w:rsidR="00D562EF" w:rsidRPr="00251739">
        <w:rPr>
          <w:rFonts w:asciiTheme="minorHAnsi" w:hAnsiTheme="minorHAnsi" w:cstheme="minorHAnsi"/>
          <w:sz w:val="36"/>
          <w:szCs w:val="36"/>
        </w:rPr>
        <w:t xml:space="preserve">. Henry </w:t>
      </w:r>
      <w:r w:rsidRPr="00251739">
        <w:rPr>
          <w:rFonts w:asciiTheme="minorHAnsi" w:hAnsiTheme="minorHAnsi" w:cstheme="minorHAnsi"/>
          <w:sz w:val="36"/>
          <w:szCs w:val="36"/>
        </w:rPr>
        <w:t xml:space="preserve">carefully demolished Neill’s manufactured history, and then equally demolished his own otherwise useful </w:t>
      </w:r>
      <w:r w:rsidR="00D562EF" w:rsidRPr="00251739">
        <w:rPr>
          <w:rFonts w:asciiTheme="minorHAnsi" w:hAnsiTheme="minorHAnsi" w:cstheme="minorHAnsi"/>
          <w:sz w:val="36"/>
          <w:szCs w:val="36"/>
        </w:rPr>
        <w:lastRenderedPageBreak/>
        <w:t>refutation</w:t>
      </w:r>
      <w:r w:rsidRPr="00251739">
        <w:rPr>
          <w:rFonts w:asciiTheme="minorHAnsi" w:hAnsiTheme="minorHAnsi" w:cstheme="minorHAnsi"/>
          <w:sz w:val="36"/>
          <w:szCs w:val="36"/>
        </w:rPr>
        <w:t xml:space="preserve">, by </w:t>
      </w:r>
      <w:r w:rsidR="00F13D36" w:rsidRPr="00251739">
        <w:rPr>
          <w:rFonts w:asciiTheme="minorHAnsi" w:hAnsiTheme="minorHAnsi" w:cstheme="minorHAnsi"/>
          <w:sz w:val="36"/>
          <w:szCs w:val="36"/>
        </w:rPr>
        <w:t>displaying</w:t>
      </w:r>
      <w:r w:rsidRPr="00251739">
        <w:rPr>
          <w:rFonts w:asciiTheme="minorHAnsi" w:hAnsiTheme="minorHAnsi" w:cstheme="minorHAnsi"/>
          <w:sz w:val="36"/>
          <w:szCs w:val="36"/>
        </w:rPr>
        <w:t xml:space="preserve"> the </w:t>
      </w:r>
      <w:r w:rsidR="007F6DBD" w:rsidRPr="00251739">
        <w:rPr>
          <w:rFonts w:asciiTheme="minorHAnsi" w:hAnsiTheme="minorHAnsi" w:cstheme="minorHAnsi"/>
          <w:sz w:val="36"/>
          <w:szCs w:val="36"/>
        </w:rPr>
        <w:t xml:space="preserve">very </w:t>
      </w:r>
      <w:r w:rsidRPr="00251739">
        <w:rPr>
          <w:rFonts w:asciiTheme="minorHAnsi" w:hAnsiTheme="minorHAnsi" w:cstheme="minorHAnsi"/>
          <w:sz w:val="36"/>
          <w:szCs w:val="36"/>
        </w:rPr>
        <w:t xml:space="preserve">intellectual and moral idiocy that the critics of plantation society had targetted in the first place – critics including not just New Englanders of variously honest or </w:t>
      </w:r>
      <w:r w:rsidR="008D411A" w:rsidRPr="00251739">
        <w:rPr>
          <w:rFonts w:asciiTheme="minorHAnsi" w:hAnsiTheme="minorHAnsi" w:cstheme="minorHAnsi"/>
          <w:sz w:val="36"/>
          <w:szCs w:val="36"/>
        </w:rPr>
        <w:t xml:space="preserve">malicious </w:t>
      </w:r>
      <w:r w:rsidRPr="00251739">
        <w:rPr>
          <w:rFonts w:asciiTheme="minorHAnsi" w:hAnsiTheme="minorHAnsi" w:cstheme="minorHAnsi"/>
          <w:sz w:val="36"/>
          <w:szCs w:val="36"/>
        </w:rPr>
        <w:t xml:space="preserve">intent, but Virginia’s own Robert Beverley as well. What, Henry wrote, would have happened had </w:t>
      </w:r>
      <w:r w:rsidR="00F13D36" w:rsidRPr="00251739">
        <w:rPr>
          <w:rFonts w:asciiTheme="minorHAnsi" w:hAnsiTheme="minorHAnsi" w:cstheme="minorHAnsi"/>
          <w:sz w:val="36"/>
          <w:szCs w:val="36"/>
        </w:rPr>
        <w:t>Smith not been spared?</w:t>
      </w:r>
      <w:r w:rsidRPr="00251739">
        <w:rPr>
          <w:rFonts w:asciiTheme="minorHAnsi" w:hAnsiTheme="minorHAnsi" w:cstheme="minorHAnsi"/>
          <w:sz w:val="36"/>
          <w:szCs w:val="36"/>
        </w:rPr>
        <w:t xml:space="preserve"> Spaniards</w:t>
      </w:r>
    </w:p>
    <w:p w:rsidR="00626122" w:rsidRPr="00251739" w:rsidRDefault="00626122" w:rsidP="008B0FA9">
      <w:pPr>
        <w:tabs>
          <w:tab w:val="left" w:pos="-720"/>
        </w:tabs>
        <w:rPr>
          <w:rFonts w:asciiTheme="minorHAnsi" w:hAnsiTheme="minorHAnsi" w:cstheme="minorHAnsi"/>
          <w:sz w:val="36"/>
          <w:szCs w:val="36"/>
        </w:rPr>
      </w:pPr>
    </w:p>
    <w:p w:rsidR="00626122" w:rsidRPr="00251739" w:rsidRDefault="00626122" w:rsidP="00626122">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who were already planted in Florida and Mexico, would alike present the wretched appearance of a mongrel population, in the admixture of three races—Spanish, Indian, and African. In a word, North America would have been Mexicanized.</w:t>
      </w:r>
    </w:p>
    <w:p w:rsidR="00626122" w:rsidRPr="00251739" w:rsidRDefault="00626122" w:rsidP="008B0FA9">
      <w:pPr>
        <w:tabs>
          <w:tab w:val="left" w:pos="-720"/>
        </w:tabs>
        <w:rPr>
          <w:rFonts w:asciiTheme="minorHAnsi" w:hAnsiTheme="minorHAnsi" w:cstheme="minorHAnsi"/>
          <w:sz w:val="36"/>
          <w:szCs w:val="36"/>
        </w:rPr>
      </w:pPr>
    </w:p>
    <w:p w:rsidR="00604E97" w:rsidRPr="00251739" w:rsidRDefault="00604E97" w:rsidP="008B0FA9">
      <w:pPr>
        <w:tabs>
          <w:tab w:val="left" w:pos="-720"/>
        </w:tabs>
        <w:rPr>
          <w:rFonts w:asciiTheme="minorHAnsi" w:hAnsiTheme="minorHAnsi" w:cstheme="minorHAnsi"/>
          <w:sz w:val="36"/>
          <w:szCs w:val="36"/>
        </w:rPr>
      </w:pPr>
      <w:r w:rsidRPr="00251739">
        <w:rPr>
          <w:rFonts w:asciiTheme="minorHAnsi" w:hAnsiTheme="minorHAnsi" w:cstheme="minorHAnsi"/>
          <w:sz w:val="36"/>
          <w:szCs w:val="36"/>
        </w:rPr>
        <w:t>But that terrible fate was averted by Pocahontas,</w:t>
      </w:r>
    </w:p>
    <w:p w:rsidR="00604E97" w:rsidRPr="00251739" w:rsidRDefault="00604E97" w:rsidP="008B0FA9">
      <w:pPr>
        <w:tabs>
          <w:tab w:val="left" w:pos="-720"/>
        </w:tabs>
        <w:rPr>
          <w:rFonts w:asciiTheme="minorHAnsi" w:hAnsiTheme="minorHAnsi" w:cstheme="minorHAnsi"/>
          <w:sz w:val="36"/>
          <w:szCs w:val="36"/>
        </w:rPr>
      </w:pPr>
    </w:p>
    <w:p w:rsidR="00D56FFF" w:rsidRPr="00251739" w:rsidRDefault="00604E97" w:rsidP="00604E97">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t>who, born the daughter of a savage King, was endowed with all the graces of character which become a Christian princess; who was the first of her people to embrace Christianity, and to unite in marriage with the English race; who, like a guardian angel, watched over and preserved the infant colony, which has developed into a great people, among whom her own descendants have ever been conspicuous for true nobility; and whose name will be honored while this great people occupy the land upon which she so signally aided in establishing them.</w:t>
      </w:r>
      <w:r w:rsidR="00F13D36" w:rsidRPr="00251739">
        <w:rPr>
          <w:rStyle w:val="FootnoteReference"/>
          <w:rFonts w:asciiTheme="minorHAnsi" w:hAnsiTheme="minorHAnsi" w:cstheme="minorHAnsi"/>
          <w:sz w:val="36"/>
          <w:szCs w:val="36"/>
        </w:rPr>
        <w:footnoteReference w:id="255"/>
      </w:r>
    </w:p>
    <w:p w:rsidR="00256817" w:rsidRPr="00251739" w:rsidRDefault="00256817">
      <w:pPr>
        <w:tabs>
          <w:tab w:val="left" w:pos="-720"/>
        </w:tabs>
        <w:rPr>
          <w:rFonts w:asciiTheme="minorHAnsi" w:hAnsiTheme="minorHAnsi" w:cstheme="minorHAnsi"/>
          <w:sz w:val="36"/>
          <w:szCs w:val="36"/>
        </w:rPr>
      </w:pPr>
    </w:p>
    <w:p w:rsidR="00402FAA" w:rsidRPr="00251739" w:rsidRDefault="00402FAA" w:rsidP="00402FAA">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6B5B27" w:rsidRPr="00251739">
        <w:rPr>
          <w:rFonts w:asciiTheme="minorHAnsi" w:hAnsiTheme="minorHAnsi" w:cstheme="minorHAnsi"/>
          <w:sz w:val="36"/>
          <w:szCs w:val="36"/>
        </w:rPr>
        <w:t>S</w:t>
      </w:r>
      <w:r w:rsidRPr="00251739">
        <w:rPr>
          <w:rFonts w:asciiTheme="minorHAnsi" w:hAnsiTheme="minorHAnsi" w:cstheme="minorHAnsi"/>
          <w:sz w:val="36"/>
          <w:szCs w:val="36"/>
        </w:rPr>
        <w:t>out</w:t>
      </w:r>
      <w:r w:rsidR="003105D1" w:rsidRPr="00251739">
        <w:rPr>
          <w:rFonts w:asciiTheme="minorHAnsi" w:hAnsiTheme="minorHAnsi" w:cstheme="minorHAnsi"/>
          <w:sz w:val="36"/>
          <w:szCs w:val="36"/>
        </w:rPr>
        <w:t>herners had no monopoly on racial</w:t>
      </w:r>
      <w:r w:rsidRPr="00251739">
        <w:rPr>
          <w:rFonts w:asciiTheme="minorHAnsi" w:hAnsiTheme="minorHAnsi" w:cstheme="minorHAnsi"/>
          <w:sz w:val="36"/>
          <w:szCs w:val="36"/>
        </w:rPr>
        <w:t xml:space="preserve"> ancestor worship. As early as 1835, the Pilgrim Society of Plymouth was </w:t>
      </w:r>
      <w:r w:rsidR="003105D1" w:rsidRPr="00251739">
        <w:rPr>
          <w:rFonts w:asciiTheme="minorHAnsi" w:hAnsiTheme="minorHAnsi" w:cstheme="minorHAnsi"/>
          <w:sz w:val="36"/>
          <w:szCs w:val="36"/>
        </w:rPr>
        <w:t xml:space="preserve">being roused up </w:t>
      </w:r>
      <w:r w:rsidRPr="00251739">
        <w:rPr>
          <w:rFonts w:asciiTheme="minorHAnsi" w:hAnsiTheme="minorHAnsi" w:cstheme="minorHAnsi"/>
          <w:sz w:val="36"/>
          <w:szCs w:val="36"/>
        </w:rPr>
        <w:t>at the annual Forefather</w:t>
      </w:r>
      <w:r w:rsidR="007F6DBD" w:rsidRPr="00251739">
        <w:rPr>
          <w:rFonts w:asciiTheme="minorHAnsi" w:hAnsiTheme="minorHAnsi" w:cstheme="minorHAnsi"/>
          <w:sz w:val="36"/>
          <w:szCs w:val="36"/>
        </w:rPr>
        <w:t>s</w:t>
      </w:r>
      <w:r w:rsidRPr="00251739">
        <w:rPr>
          <w:rFonts w:asciiTheme="minorHAnsi" w:hAnsiTheme="minorHAnsi" w:cstheme="minorHAnsi"/>
          <w:sz w:val="36"/>
          <w:szCs w:val="36"/>
        </w:rPr>
        <w:t xml:space="preserve">’ Day address (a </w:t>
      </w:r>
      <w:r w:rsidRPr="00251739">
        <w:rPr>
          <w:rFonts w:asciiTheme="minorHAnsi" w:hAnsiTheme="minorHAnsi" w:cstheme="minorHAnsi"/>
          <w:sz w:val="36"/>
          <w:szCs w:val="36"/>
        </w:rPr>
        <w:lastRenderedPageBreak/>
        <w:t>Massachusetts holiday since 1769), by a pastor invoking the image of the “remarkable” Saxon English, the fines</w:t>
      </w:r>
      <w:r w:rsidR="003105D1" w:rsidRPr="00251739">
        <w:rPr>
          <w:rFonts w:asciiTheme="minorHAnsi" w:hAnsiTheme="minorHAnsi" w:cstheme="minorHAnsi"/>
          <w:sz w:val="36"/>
          <w:szCs w:val="36"/>
        </w:rPr>
        <w:t>t stock from among the Teutonic race</w:t>
      </w:r>
      <w:r w:rsidRPr="00251739">
        <w:rPr>
          <w:rFonts w:asciiTheme="minorHAnsi" w:hAnsiTheme="minorHAnsi" w:cstheme="minorHAnsi"/>
          <w:sz w:val="36"/>
          <w:szCs w:val="36"/>
        </w:rPr>
        <w:t>, themselves in turn “preeminent for all higher endowments” among the superior Caucasians. And from those Saxons, something finer still: “the Puritans were a peculiar and selected few; and into the indomitable, severe Saxon blood was infused by them another ingredient … religious principle … giving new strength and firmness to a before strong and well compacted moral texture.”</w:t>
      </w:r>
      <w:r w:rsidRPr="00251739">
        <w:rPr>
          <w:rStyle w:val="FootnoteReference"/>
          <w:rFonts w:asciiTheme="minorHAnsi" w:hAnsiTheme="minorHAnsi" w:cstheme="minorHAnsi"/>
          <w:sz w:val="36"/>
          <w:szCs w:val="36"/>
        </w:rPr>
        <w:footnoteReference w:id="256"/>
      </w:r>
    </w:p>
    <w:p w:rsidR="00402FAA" w:rsidRPr="00251739" w:rsidRDefault="00402FAA" w:rsidP="00402FAA">
      <w:pPr>
        <w:tabs>
          <w:tab w:val="left" w:pos="-720"/>
        </w:tabs>
        <w:rPr>
          <w:rFonts w:asciiTheme="minorHAnsi" w:hAnsiTheme="minorHAnsi" w:cstheme="minorHAnsi"/>
          <w:sz w:val="36"/>
          <w:szCs w:val="36"/>
        </w:rPr>
      </w:pPr>
    </w:p>
    <w:p w:rsidR="007863F9" w:rsidRPr="00251739" w:rsidRDefault="00402FAA" w:rsidP="00402FAA">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This peculiar and select perversion of the real Puritans </w:t>
      </w:r>
      <w:r w:rsidR="00A34574" w:rsidRPr="00251739">
        <w:rPr>
          <w:rFonts w:asciiTheme="minorHAnsi" w:hAnsiTheme="minorHAnsi" w:cstheme="minorHAnsi"/>
          <w:sz w:val="36"/>
          <w:szCs w:val="36"/>
        </w:rPr>
        <w:t xml:space="preserve">was wedded to another fantasy, more virtuous-seeming (to modern ears), but the more insidious for that. This was the myth, deeply engrained to this day, that </w:t>
      </w:r>
      <w:r w:rsidR="003105D1" w:rsidRPr="00251739">
        <w:rPr>
          <w:rFonts w:asciiTheme="minorHAnsi" w:hAnsiTheme="minorHAnsi" w:cstheme="minorHAnsi"/>
          <w:sz w:val="36"/>
          <w:szCs w:val="36"/>
        </w:rPr>
        <w:t xml:space="preserve">the Massachusetts Bay Puritans, </w:t>
      </w:r>
      <w:r w:rsidR="00A34574" w:rsidRPr="00251739">
        <w:rPr>
          <w:rFonts w:asciiTheme="minorHAnsi" w:hAnsiTheme="minorHAnsi" w:cstheme="minorHAnsi"/>
          <w:sz w:val="36"/>
          <w:szCs w:val="36"/>
        </w:rPr>
        <w:t xml:space="preserve">and the smaller Pilgrim </w:t>
      </w:r>
      <w:r w:rsidR="00E91122" w:rsidRPr="00251739">
        <w:rPr>
          <w:rFonts w:asciiTheme="minorHAnsi" w:hAnsiTheme="minorHAnsi" w:cstheme="minorHAnsi"/>
          <w:sz w:val="36"/>
          <w:szCs w:val="36"/>
        </w:rPr>
        <w:t>group</w:t>
      </w:r>
      <w:r w:rsidR="003105D1" w:rsidRPr="00251739">
        <w:rPr>
          <w:rFonts w:asciiTheme="minorHAnsi" w:hAnsiTheme="minorHAnsi" w:cstheme="minorHAnsi"/>
          <w:sz w:val="36"/>
          <w:szCs w:val="36"/>
        </w:rPr>
        <w:t>,</w:t>
      </w:r>
      <w:r w:rsidR="00A34574" w:rsidRPr="00251739">
        <w:rPr>
          <w:rFonts w:asciiTheme="minorHAnsi" w:hAnsiTheme="minorHAnsi" w:cstheme="minorHAnsi"/>
          <w:sz w:val="36"/>
          <w:szCs w:val="36"/>
        </w:rPr>
        <w:t xml:space="preserve"> had left Europe for that “single object which called your fathers to this land,” as the Plymouth Pilgrim Church heard at an 1820 celebration of the ancestral arrival. “Was it not religion? Religion alone? Religious independence of every thing besides itself?”</w:t>
      </w:r>
      <w:r w:rsidR="00E91122" w:rsidRPr="00251739">
        <w:rPr>
          <w:rStyle w:val="FootnoteReference"/>
          <w:rFonts w:asciiTheme="minorHAnsi" w:hAnsiTheme="minorHAnsi" w:cstheme="minorHAnsi"/>
          <w:sz w:val="36"/>
          <w:szCs w:val="36"/>
        </w:rPr>
        <w:footnoteReference w:id="257"/>
      </w:r>
      <w:r w:rsidR="00A34574" w:rsidRPr="00251739">
        <w:rPr>
          <w:rFonts w:asciiTheme="minorHAnsi" w:hAnsiTheme="minorHAnsi" w:cstheme="minorHAnsi"/>
          <w:sz w:val="36"/>
          <w:szCs w:val="36"/>
        </w:rPr>
        <w:t xml:space="preserve"> The ugly background to </w:t>
      </w:r>
      <w:r w:rsidR="001C5F96" w:rsidRPr="00251739">
        <w:rPr>
          <w:rFonts w:asciiTheme="minorHAnsi" w:hAnsiTheme="minorHAnsi" w:cstheme="minorHAnsi"/>
          <w:sz w:val="36"/>
          <w:szCs w:val="36"/>
        </w:rPr>
        <w:t>both</w:t>
      </w:r>
      <w:r w:rsidR="00A34574" w:rsidRPr="00251739">
        <w:rPr>
          <w:rFonts w:asciiTheme="minorHAnsi" w:hAnsiTheme="minorHAnsi" w:cstheme="minorHAnsi"/>
          <w:sz w:val="36"/>
          <w:szCs w:val="36"/>
        </w:rPr>
        <w:t xml:space="preserve"> appeals</w:t>
      </w:r>
      <w:r w:rsidR="001C5F96" w:rsidRPr="00251739">
        <w:rPr>
          <w:rFonts w:asciiTheme="minorHAnsi" w:hAnsiTheme="minorHAnsi" w:cstheme="minorHAnsi"/>
          <w:sz w:val="36"/>
          <w:szCs w:val="36"/>
        </w:rPr>
        <w:t xml:space="preserve">, </w:t>
      </w:r>
      <w:r w:rsidR="003105D1" w:rsidRPr="00251739">
        <w:rPr>
          <w:rFonts w:asciiTheme="minorHAnsi" w:hAnsiTheme="minorHAnsi" w:cstheme="minorHAnsi"/>
          <w:sz w:val="36"/>
          <w:szCs w:val="36"/>
        </w:rPr>
        <w:t>racial supremacy</w:t>
      </w:r>
      <w:r w:rsidR="00A34574" w:rsidRPr="00251739">
        <w:rPr>
          <w:rFonts w:asciiTheme="minorHAnsi" w:hAnsiTheme="minorHAnsi" w:cstheme="minorHAnsi"/>
          <w:sz w:val="36"/>
          <w:szCs w:val="36"/>
        </w:rPr>
        <w:t xml:space="preserve"> </w:t>
      </w:r>
      <w:r w:rsidR="00582D60" w:rsidRPr="00251739">
        <w:rPr>
          <w:rFonts w:asciiTheme="minorHAnsi" w:hAnsiTheme="minorHAnsi" w:cstheme="minorHAnsi"/>
          <w:sz w:val="36"/>
          <w:szCs w:val="36"/>
        </w:rPr>
        <w:t xml:space="preserve">and </w:t>
      </w:r>
      <w:r w:rsidR="00A34574" w:rsidRPr="00251739">
        <w:rPr>
          <w:rFonts w:asciiTheme="minorHAnsi" w:hAnsiTheme="minorHAnsi" w:cstheme="minorHAnsi"/>
          <w:sz w:val="36"/>
          <w:szCs w:val="36"/>
        </w:rPr>
        <w:t xml:space="preserve">religious sainthood, was a growing fear and </w:t>
      </w:r>
      <w:r w:rsidR="001C5F96" w:rsidRPr="00251739">
        <w:rPr>
          <w:rFonts w:asciiTheme="minorHAnsi" w:hAnsiTheme="minorHAnsi" w:cstheme="minorHAnsi"/>
          <w:sz w:val="36"/>
          <w:szCs w:val="36"/>
        </w:rPr>
        <w:t>hatred of</w:t>
      </w:r>
      <w:r w:rsidR="00A34574" w:rsidRPr="00251739">
        <w:rPr>
          <w:rFonts w:asciiTheme="minorHAnsi" w:hAnsiTheme="minorHAnsi" w:cstheme="minorHAnsi"/>
          <w:sz w:val="36"/>
          <w:szCs w:val="36"/>
        </w:rPr>
        <w:t xml:space="preserve"> the waves of poor, and especially Catholic, immigrants, </w:t>
      </w:r>
      <w:r w:rsidR="003105D1" w:rsidRPr="00251739">
        <w:rPr>
          <w:rFonts w:asciiTheme="minorHAnsi" w:hAnsiTheme="minorHAnsi" w:cstheme="minorHAnsi"/>
          <w:sz w:val="36"/>
          <w:szCs w:val="36"/>
        </w:rPr>
        <w:t>who</w:t>
      </w:r>
      <w:r w:rsidR="00A34574" w:rsidRPr="00251739">
        <w:rPr>
          <w:rFonts w:asciiTheme="minorHAnsi" w:hAnsiTheme="minorHAnsi" w:cstheme="minorHAnsi"/>
          <w:sz w:val="36"/>
          <w:szCs w:val="36"/>
        </w:rPr>
        <w:t xml:space="preserve"> were making their presence felt in the cities of the northeast. By the 1850s, anti-Irish sentiment (in particular) culminated in the virulently bigoted “Know-Nothing” movement</w:t>
      </w:r>
      <w:r w:rsidR="00E91122" w:rsidRPr="00251739">
        <w:rPr>
          <w:rFonts w:asciiTheme="minorHAnsi" w:hAnsiTheme="minorHAnsi" w:cstheme="minorHAnsi"/>
          <w:sz w:val="36"/>
          <w:szCs w:val="36"/>
        </w:rPr>
        <w:t xml:space="preserve">, </w:t>
      </w:r>
      <w:r w:rsidR="00582D60" w:rsidRPr="00251739">
        <w:rPr>
          <w:rFonts w:asciiTheme="minorHAnsi" w:hAnsiTheme="minorHAnsi" w:cstheme="minorHAnsi"/>
          <w:sz w:val="36"/>
          <w:szCs w:val="36"/>
        </w:rPr>
        <w:t>embodied in the “American Party”</w:t>
      </w:r>
      <w:r w:rsidR="00A34574" w:rsidRPr="00251739">
        <w:rPr>
          <w:rFonts w:asciiTheme="minorHAnsi" w:hAnsiTheme="minorHAnsi" w:cstheme="minorHAnsi"/>
          <w:sz w:val="36"/>
          <w:szCs w:val="36"/>
        </w:rPr>
        <w:t xml:space="preserve"> </w:t>
      </w:r>
      <w:r w:rsidR="001C5F96" w:rsidRPr="00251739">
        <w:rPr>
          <w:rFonts w:asciiTheme="minorHAnsi" w:hAnsiTheme="minorHAnsi" w:cstheme="minorHAnsi"/>
          <w:sz w:val="36"/>
          <w:szCs w:val="36"/>
        </w:rPr>
        <w:t xml:space="preserve">that </w:t>
      </w:r>
      <w:r w:rsidR="00582D60" w:rsidRPr="00251739">
        <w:rPr>
          <w:rFonts w:asciiTheme="minorHAnsi" w:hAnsiTheme="minorHAnsi" w:cstheme="minorHAnsi"/>
          <w:sz w:val="36"/>
          <w:szCs w:val="36"/>
        </w:rPr>
        <w:t>took complete</w:t>
      </w:r>
      <w:r w:rsidR="00B56EFC" w:rsidRPr="00251739">
        <w:rPr>
          <w:rFonts w:asciiTheme="minorHAnsi" w:hAnsiTheme="minorHAnsi" w:cstheme="minorHAnsi"/>
          <w:sz w:val="36"/>
          <w:szCs w:val="36"/>
        </w:rPr>
        <w:t xml:space="preserve">, </w:t>
      </w:r>
      <w:r w:rsidR="003105D1" w:rsidRPr="00251739">
        <w:rPr>
          <w:rFonts w:asciiTheme="minorHAnsi" w:hAnsiTheme="minorHAnsi" w:cstheme="minorHAnsi"/>
          <w:sz w:val="36"/>
          <w:szCs w:val="36"/>
        </w:rPr>
        <w:t>if short-lived</w:t>
      </w:r>
      <w:r w:rsidR="00B56EFC" w:rsidRPr="00251739">
        <w:rPr>
          <w:rFonts w:asciiTheme="minorHAnsi" w:hAnsiTheme="minorHAnsi" w:cstheme="minorHAnsi"/>
          <w:sz w:val="36"/>
          <w:szCs w:val="36"/>
        </w:rPr>
        <w:t>,</w:t>
      </w:r>
      <w:r w:rsidR="003105D1" w:rsidRPr="00251739">
        <w:rPr>
          <w:rFonts w:asciiTheme="minorHAnsi" w:hAnsiTheme="minorHAnsi" w:cstheme="minorHAnsi"/>
          <w:sz w:val="36"/>
          <w:szCs w:val="36"/>
        </w:rPr>
        <w:t xml:space="preserve"> </w:t>
      </w:r>
      <w:r w:rsidR="00582D60" w:rsidRPr="00251739">
        <w:rPr>
          <w:rFonts w:asciiTheme="minorHAnsi" w:hAnsiTheme="minorHAnsi" w:cstheme="minorHAnsi"/>
          <w:sz w:val="36"/>
          <w:szCs w:val="36"/>
        </w:rPr>
        <w:t>control of the Massachusetts legislature and congressional delegation</w:t>
      </w:r>
      <w:r w:rsidR="00B56EFC" w:rsidRPr="00251739">
        <w:rPr>
          <w:rFonts w:asciiTheme="minorHAnsi" w:hAnsiTheme="minorHAnsi" w:cstheme="minorHAnsi"/>
          <w:sz w:val="36"/>
          <w:szCs w:val="36"/>
        </w:rPr>
        <w:t>s (among others)</w:t>
      </w:r>
      <w:r w:rsidR="001C5F96" w:rsidRPr="00251739">
        <w:rPr>
          <w:rFonts w:asciiTheme="minorHAnsi" w:hAnsiTheme="minorHAnsi" w:cstheme="minorHAnsi"/>
          <w:sz w:val="36"/>
          <w:szCs w:val="36"/>
        </w:rPr>
        <w:t xml:space="preserve"> </w:t>
      </w:r>
      <w:r w:rsidR="00B56EFC" w:rsidRPr="00251739">
        <w:rPr>
          <w:rFonts w:asciiTheme="minorHAnsi" w:hAnsiTheme="minorHAnsi" w:cstheme="minorHAnsi"/>
          <w:sz w:val="36"/>
          <w:szCs w:val="36"/>
        </w:rPr>
        <w:t>in the 1854 elections.</w:t>
      </w:r>
    </w:p>
    <w:p w:rsidR="007863F9" w:rsidRPr="00251739" w:rsidRDefault="007863F9" w:rsidP="00402FAA">
      <w:pPr>
        <w:tabs>
          <w:tab w:val="left" w:pos="-720"/>
        </w:tabs>
        <w:rPr>
          <w:rFonts w:asciiTheme="minorHAnsi" w:hAnsiTheme="minorHAnsi" w:cstheme="minorHAnsi"/>
          <w:sz w:val="36"/>
          <w:szCs w:val="36"/>
        </w:rPr>
      </w:pPr>
    </w:p>
    <w:p w:rsidR="00A34574" w:rsidRPr="00251739" w:rsidRDefault="007863F9" w:rsidP="00402FAA">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582D60" w:rsidRPr="00251739">
        <w:rPr>
          <w:rFonts w:asciiTheme="minorHAnsi" w:hAnsiTheme="minorHAnsi" w:cstheme="minorHAnsi"/>
          <w:sz w:val="36"/>
          <w:szCs w:val="36"/>
        </w:rPr>
        <w:t xml:space="preserve">Unlike the impoverished and animal-like Irish, the </w:t>
      </w:r>
      <w:r w:rsidRPr="00251739">
        <w:rPr>
          <w:rFonts w:asciiTheme="minorHAnsi" w:hAnsiTheme="minorHAnsi" w:cstheme="minorHAnsi"/>
          <w:sz w:val="36"/>
          <w:szCs w:val="36"/>
        </w:rPr>
        <w:t>orators proclaimed</w:t>
      </w:r>
      <w:r w:rsidR="00582D60" w:rsidRPr="00251739">
        <w:rPr>
          <w:rFonts w:asciiTheme="minorHAnsi" w:hAnsiTheme="minorHAnsi" w:cstheme="minorHAnsi"/>
          <w:sz w:val="36"/>
          <w:szCs w:val="36"/>
        </w:rPr>
        <w:t xml:space="preserve">, the Pilgrim </w:t>
      </w:r>
      <w:r w:rsidR="00E91122" w:rsidRPr="00251739">
        <w:rPr>
          <w:rFonts w:asciiTheme="minorHAnsi" w:hAnsiTheme="minorHAnsi" w:cstheme="minorHAnsi"/>
          <w:sz w:val="36"/>
          <w:szCs w:val="36"/>
        </w:rPr>
        <w:t>F</w:t>
      </w:r>
      <w:r w:rsidR="00582D60" w:rsidRPr="00251739">
        <w:rPr>
          <w:rFonts w:asciiTheme="minorHAnsi" w:hAnsiTheme="minorHAnsi" w:cstheme="minorHAnsi"/>
          <w:sz w:val="36"/>
          <w:szCs w:val="36"/>
        </w:rPr>
        <w:t>athers and</w:t>
      </w:r>
      <w:r w:rsidRPr="00251739">
        <w:rPr>
          <w:rFonts w:asciiTheme="minorHAnsi" w:hAnsiTheme="minorHAnsi" w:cstheme="minorHAnsi"/>
          <w:sz w:val="36"/>
          <w:szCs w:val="36"/>
        </w:rPr>
        <w:t xml:space="preserve"> Puritans of </w:t>
      </w:r>
      <w:r w:rsidR="00582D60" w:rsidRPr="00251739">
        <w:rPr>
          <w:rFonts w:asciiTheme="minorHAnsi" w:hAnsiTheme="minorHAnsi" w:cstheme="minorHAnsi"/>
          <w:sz w:val="36"/>
          <w:szCs w:val="36"/>
        </w:rPr>
        <w:t xml:space="preserve">Massachusetts Bay were not only refined and pious, but were </w:t>
      </w:r>
      <w:r w:rsidRPr="00251739">
        <w:rPr>
          <w:rFonts w:asciiTheme="minorHAnsi" w:hAnsiTheme="minorHAnsi" w:cstheme="minorHAnsi"/>
          <w:sz w:val="36"/>
          <w:szCs w:val="36"/>
        </w:rPr>
        <w:t>decent,</w:t>
      </w:r>
      <w:r w:rsidR="003105D1" w:rsidRPr="00251739">
        <w:rPr>
          <w:rFonts w:asciiTheme="minorHAnsi" w:hAnsiTheme="minorHAnsi" w:cstheme="minorHAnsi"/>
          <w:sz w:val="36"/>
          <w:szCs w:val="36"/>
        </w:rPr>
        <w:t xml:space="preserve"> clean,</w:t>
      </w:r>
      <w:r w:rsidRPr="00251739">
        <w:rPr>
          <w:rFonts w:asciiTheme="minorHAnsi" w:hAnsiTheme="minorHAnsi" w:cstheme="minorHAnsi"/>
          <w:sz w:val="36"/>
          <w:szCs w:val="36"/>
        </w:rPr>
        <w:t xml:space="preserve"> </w:t>
      </w:r>
      <w:r w:rsidR="003105D1" w:rsidRPr="00251739">
        <w:rPr>
          <w:rFonts w:asciiTheme="minorHAnsi" w:hAnsiTheme="minorHAnsi" w:cstheme="minorHAnsi"/>
          <w:sz w:val="36"/>
          <w:szCs w:val="36"/>
        </w:rPr>
        <w:t xml:space="preserve">civilized, </w:t>
      </w:r>
      <w:r w:rsidRPr="00251739">
        <w:rPr>
          <w:rFonts w:asciiTheme="minorHAnsi" w:hAnsiTheme="minorHAnsi" w:cstheme="minorHAnsi"/>
          <w:sz w:val="36"/>
          <w:szCs w:val="36"/>
        </w:rPr>
        <w:t xml:space="preserve">respectable folk who, in departing to face the hazards of the wilderness, </w:t>
      </w:r>
      <w:r w:rsidR="00582D60" w:rsidRPr="00251739">
        <w:rPr>
          <w:rFonts w:asciiTheme="minorHAnsi" w:hAnsiTheme="minorHAnsi" w:cstheme="minorHAnsi"/>
          <w:sz w:val="36"/>
          <w:szCs w:val="36"/>
        </w:rPr>
        <w:t xml:space="preserve">had </w:t>
      </w:r>
      <w:r w:rsidR="001F2E4A" w:rsidRPr="00251739">
        <w:rPr>
          <w:rFonts w:asciiTheme="minorHAnsi" w:hAnsiTheme="minorHAnsi" w:cstheme="minorHAnsi"/>
          <w:sz w:val="36"/>
          <w:szCs w:val="36"/>
        </w:rPr>
        <w:t>abandoned</w:t>
      </w:r>
      <w:r w:rsidR="00582D60" w:rsidRPr="00251739">
        <w:rPr>
          <w:rFonts w:asciiTheme="minorHAnsi" w:hAnsiTheme="minorHAnsi" w:cstheme="minorHAnsi"/>
          <w:sz w:val="36"/>
          <w:szCs w:val="36"/>
        </w:rPr>
        <w:t xml:space="preserve"> comfortable homes in England and Holland</w:t>
      </w:r>
      <w:r w:rsidRPr="00251739">
        <w:rPr>
          <w:rFonts w:asciiTheme="minorHAnsi" w:hAnsiTheme="minorHAnsi" w:cstheme="minorHAnsi"/>
          <w:sz w:val="36"/>
          <w:szCs w:val="36"/>
        </w:rPr>
        <w:t xml:space="preserve">. Courageous in facing those hazards, of course they were; profoundly motivated by religion, indeed; but profoundly false in these appeals, </w:t>
      </w:r>
      <w:r w:rsidR="001F2E4A" w:rsidRPr="00251739">
        <w:rPr>
          <w:rFonts w:asciiTheme="minorHAnsi" w:hAnsiTheme="minorHAnsi" w:cstheme="minorHAnsi"/>
          <w:sz w:val="36"/>
          <w:szCs w:val="36"/>
        </w:rPr>
        <w:t>is</w:t>
      </w:r>
      <w:r w:rsidRPr="00251739">
        <w:rPr>
          <w:rFonts w:asciiTheme="minorHAnsi" w:hAnsiTheme="minorHAnsi" w:cstheme="minorHAnsi"/>
          <w:sz w:val="36"/>
          <w:szCs w:val="36"/>
        </w:rPr>
        <w:t xml:space="preserve"> the idea that they were leaving anything like security. </w:t>
      </w:r>
      <w:r w:rsidR="001F2E4A" w:rsidRPr="00251739">
        <w:rPr>
          <w:rFonts w:asciiTheme="minorHAnsi" w:hAnsiTheme="minorHAnsi" w:cstheme="minorHAnsi"/>
          <w:sz w:val="36"/>
          <w:szCs w:val="36"/>
        </w:rPr>
        <w:t>T</w:t>
      </w:r>
      <w:r w:rsidRPr="00251739">
        <w:rPr>
          <w:rFonts w:asciiTheme="minorHAnsi" w:hAnsiTheme="minorHAnsi" w:cstheme="minorHAnsi"/>
          <w:sz w:val="36"/>
          <w:szCs w:val="36"/>
        </w:rPr>
        <w:t xml:space="preserve">he Plymouth Pilgrims </w:t>
      </w:r>
      <w:r w:rsidR="001F2E4A" w:rsidRPr="00251739">
        <w:rPr>
          <w:rFonts w:asciiTheme="minorHAnsi" w:hAnsiTheme="minorHAnsi" w:cstheme="minorHAnsi"/>
          <w:sz w:val="36"/>
          <w:szCs w:val="36"/>
        </w:rPr>
        <w:t>from</w:t>
      </w:r>
      <w:r w:rsidRPr="00251739">
        <w:rPr>
          <w:rFonts w:asciiTheme="minorHAnsi" w:hAnsiTheme="minorHAnsi" w:cstheme="minorHAnsi"/>
          <w:sz w:val="36"/>
          <w:szCs w:val="36"/>
        </w:rPr>
        <w:t xml:space="preserve"> Leiden were leaving behind lives of economic </w:t>
      </w:r>
      <w:r w:rsidR="00C07080" w:rsidRPr="00251739">
        <w:rPr>
          <w:rFonts w:asciiTheme="minorHAnsi" w:hAnsiTheme="minorHAnsi" w:cstheme="minorHAnsi"/>
          <w:sz w:val="36"/>
          <w:szCs w:val="36"/>
        </w:rPr>
        <w:t>struggle</w:t>
      </w:r>
      <w:r w:rsidR="001F2E4A" w:rsidRPr="00251739">
        <w:rPr>
          <w:rFonts w:asciiTheme="minorHAnsi" w:hAnsiTheme="minorHAnsi" w:cstheme="minorHAnsi"/>
          <w:sz w:val="36"/>
          <w:szCs w:val="36"/>
        </w:rPr>
        <w:t xml:space="preserve"> and the feared loss of their children to Dutch assimilation</w:t>
      </w:r>
      <w:r w:rsidRPr="00251739">
        <w:rPr>
          <w:rFonts w:asciiTheme="minorHAnsi" w:hAnsiTheme="minorHAnsi" w:cstheme="minorHAnsi"/>
          <w:sz w:val="36"/>
          <w:szCs w:val="36"/>
        </w:rPr>
        <w:t>;</w:t>
      </w:r>
      <w:r w:rsidR="001F2E4A"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and </w:t>
      </w:r>
      <w:r w:rsidR="003105D1" w:rsidRPr="00251739">
        <w:rPr>
          <w:rFonts w:asciiTheme="minorHAnsi" w:hAnsiTheme="minorHAnsi" w:cstheme="minorHAnsi"/>
          <w:sz w:val="36"/>
          <w:szCs w:val="36"/>
        </w:rPr>
        <w:t xml:space="preserve">emigrants to both New England settlements </w:t>
      </w:r>
      <w:r w:rsidRPr="00251739">
        <w:rPr>
          <w:rFonts w:asciiTheme="minorHAnsi" w:hAnsiTheme="minorHAnsi" w:cstheme="minorHAnsi"/>
          <w:sz w:val="36"/>
          <w:szCs w:val="36"/>
        </w:rPr>
        <w:t xml:space="preserve">were leaving a Europe in the </w:t>
      </w:r>
      <w:r w:rsidR="001F2E4A" w:rsidRPr="00251739">
        <w:rPr>
          <w:rFonts w:asciiTheme="minorHAnsi" w:hAnsiTheme="minorHAnsi" w:cstheme="minorHAnsi"/>
          <w:sz w:val="36"/>
          <w:szCs w:val="36"/>
        </w:rPr>
        <w:t>fearful</w:t>
      </w:r>
      <w:r w:rsidRPr="00251739">
        <w:rPr>
          <w:rFonts w:asciiTheme="minorHAnsi" w:hAnsiTheme="minorHAnsi" w:cstheme="minorHAnsi"/>
          <w:sz w:val="36"/>
          <w:szCs w:val="36"/>
        </w:rPr>
        <w:t xml:space="preserve"> coils of the Thirty Years War, assaulted by dangers cultural, political, and physical</w:t>
      </w:r>
      <w:r w:rsidR="003105D1" w:rsidRPr="00251739">
        <w:rPr>
          <w:rFonts w:asciiTheme="minorHAnsi" w:hAnsiTheme="minorHAnsi" w:cstheme="minorHAnsi"/>
          <w:sz w:val="36"/>
          <w:szCs w:val="36"/>
        </w:rPr>
        <w:t xml:space="preserve">: </w:t>
      </w:r>
      <w:r w:rsidR="003105D1" w:rsidRPr="00251739">
        <w:rPr>
          <w:rFonts w:asciiTheme="minorHAnsi" w:hAnsiTheme="minorHAnsi" w:cstheme="minorHAnsi"/>
          <w:i/>
          <w:sz w:val="36"/>
          <w:szCs w:val="36"/>
        </w:rPr>
        <w:t>a Europe that had failed</w:t>
      </w:r>
      <w:r w:rsidRPr="00251739">
        <w:rPr>
          <w:rFonts w:asciiTheme="minorHAnsi" w:hAnsiTheme="minorHAnsi" w:cstheme="minorHAnsi"/>
          <w:sz w:val="36"/>
          <w:szCs w:val="36"/>
        </w:rPr>
        <w:t xml:space="preserve">. </w:t>
      </w:r>
      <w:r w:rsidR="003105D1" w:rsidRPr="00251739">
        <w:rPr>
          <w:rFonts w:asciiTheme="minorHAnsi" w:hAnsiTheme="minorHAnsi" w:cstheme="minorHAnsi"/>
          <w:sz w:val="36"/>
          <w:szCs w:val="36"/>
        </w:rPr>
        <w:t>F</w:t>
      </w:r>
      <w:r w:rsidRPr="00251739">
        <w:rPr>
          <w:rFonts w:asciiTheme="minorHAnsi" w:hAnsiTheme="minorHAnsi" w:cstheme="minorHAnsi"/>
          <w:sz w:val="36"/>
          <w:szCs w:val="36"/>
        </w:rPr>
        <w:t xml:space="preserve">or the Puritans of Massachusetts Bay, the “City on a Hill” that was so famously preached, </w:t>
      </w:r>
      <w:r w:rsidR="003105D1" w:rsidRPr="00251739">
        <w:rPr>
          <w:rFonts w:asciiTheme="minorHAnsi" w:hAnsiTheme="minorHAnsi" w:cstheme="minorHAnsi"/>
          <w:sz w:val="36"/>
          <w:szCs w:val="36"/>
        </w:rPr>
        <w:t xml:space="preserve">to be a light to all the world, </w:t>
      </w:r>
      <w:r w:rsidRPr="00251739">
        <w:rPr>
          <w:rFonts w:asciiTheme="minorHAnsi" w:hAnsiTheme="minorHAnsi" w:cstheme="minorHAnsi"/>
          <w:sz w:val="36"/>
          <w:szCs w:val="36"/>
        </w:rPr>
        <w:t>was to be a society reformed from top to bottom and inside-out, in all respects, both religious and civil: a</w:t>
      </w:r>
      <w:r w:rsidR="003105D1" w:rsidRPr="00251739">
        <w:rPr>
          <w:rFonts w:asciiTheme="minorHAnsi" w:hAnsiTheme="minorHAnsi" w:cstheme="minorHAnsi"/>
          <w:sz w:val="36"/>
          <w:szCs w:val="36"/>
        </w:rPr>
        <w:t>n unheard-of</w:t>
      </w:r>
      <w:r w:rsidRPr="00251739">
        <w:rPr>
          <w:rFonts w:asciiTheme="minorHAnsi" w:hAnsiTheme="minorHAnsi" w:cstheme="minorHAnsi"/>
          <w:sz w:val="36"/>
          <w:szCs w:val="36"/>
        </w:rPr>
        <w:t xml:space="preserve"> republican commonwealth</w:t>
      </w:r>
      <w:r w:rsidR="00246410" w:rsidRPr="00251739">
        <w:rPr>
          <w:rFonts w:asciiTheme="minorHAnsi" w:hAnsiTheme="minorHAnsi" w:cstheme="minorHAnsi"/>
          <w:sz w:val="36"/>
          <w:szCs w:val="36"/>
        </w:rPr>
        <w:t xml:space="preserve">, based on a radically different conception of </w:t>
      </w:r>
      <w:r w:rsidR="003105D1" w:rsidRPr="00251739">
        <w:rPr>
          <w:rFonts w:asciiTheme="minorHAnsi" w:hAnsiTheme="minorHAnsi" w:cstheme="minorHAnsi"/>
          <w:sz w:val="36"/>
          <w:szCs w:val="36"/>
        </w:rPr>
        <w:t>mankind</w:t>
      </w:r>
      <w:r w:rsidR="00246410" w:rsidRPr="00251739">
        <w:rPr>
          <w:rFonts w:asciiTheme="minorHAnsi" w:hAnsiTheme="minorHAnsi" w:cstheme="minorHAnsi"/>
          <w:sz w:val="36"/>
          <w:szCs w:val="36"/>
        </w:rPr>
        <w:t>, than ruled European societies.</w:t>
      </w:r>
      <w:r w:rsidRPr="00251739">
        <w:rPr>
          <w:rFonts w:asciiTheme="minorHAnsi" w:hAnsiTheme="minorHAnsi" w:cstheme="minorHAnsi"/>
          <w:sz w:val="36"/>
          <w:szCs w:val="36"/>
        </w:rPr>
        <w:t xml:space="preserve"> It was not </w:t>
      </w:r>
      <w:r w:rsidR="00AF0B1D" w:rsidRPr="00251739">
        <w:rPr>
          <w:rFonts w:asciiTheme="minorHAnsi" w:hAnsiTheme="minorHAnsi" w:cstheme="minorHAnsi"/>
          <w:sz w:val="36"/>
          <w:szCs w:val="36"/>
        </w:rPr>
        <w:t xml:space="preserve">merely </w:t>
      </w:r>
      <w:r w:rsidRPr="00251739">
        <w:rPr>
          <w:rFonts w:asciiTheme="minorHAnsi" w:hAnsiTheme="minorHAnsi" w:cstheme="minorHAnsi"/>
          <w:sz w:val="36"/>
          <w:szCs w:val="36"/>
        </w:rPr>
        <w:t>to “worship as they chose”</w:t>
      </w:r>
      <w:r w:rsidR="003105D1" w:rsidRPr="00251739">
        <w:rPr>
          <w:rFonts w:asciiTheme="minorHAnsi" w:hAnsiTheme="minorHAnsi" w:cstheme="minorHAnsi"/>
          <w:sz w:val="36"/>
          <w:szCs w:val="36"/>
        </w:rPr>
        <w:t xml:space="preserve"> </w:t>
      </w:r>
      <w:r w:rsidR="00AF0B1D" w:rsidRPr="00251739">
        <w:rPr>
          <w:rFonts w:asciiTheme="minorHAnsi" w:hAnsiTheme="minorHAnsi" w:cstheme="minorHAnsi"/>
          <w:sz w:val="36"/>
          <w:szCs w:val="36"/>
        </w:rPr>
        <w:t xml:space="preserve">in the modern sense of what you do in church on Sunday. </w:t>
      </w:r>
      <w:r w:rsidR="003105D1" w:rsidRPr="00251739">
        <w:rPr>
          <w:rFonts w:asciiTheme="minorHAnsi" w:hAnsiTheme="minorHAnsi" w:cstheme="minorHAnsi"/>
          <w:sz w:val="36"/>
          <w:szCs w:val="36"/>
        </w:rPr>
        <w:t>It was to be model for what it me</w:t>
      </w:r>
      <w:r w:rsidR="007657AD" w:rsidRPr="00251739">
        <w:rPr>
          <w:rFonts w:asciiTheme="minorHAnsi" w:hAnsiTheme="minorHAnsi" w:cstheme="minorHAnsi"/>
          <w:sz w:val="36"/>
          <w:szCs w:val="36"/>
        </w:rPr>
        <w:t>ans</w:t>
      </w:r>
      <w:r w:rsidR="003105D1" w:rsidRPr="00251739">
        <w:rPr>
          <w:rFonts w:asciiTheme="minorHAnsi" w:hAnsiTheme="minorHAnsi" w:cstheme="minorHAnsi"/>
          <w:sz w:val="36"/>
          <w:szCs w:val="36"/>
        </w:rPr>
        <w:t xml:space="preserve"> to live as humans.</w:t>
      </w:r>
      <w:r w:rsidR="001F2E4A" w:rsidRPr="00251739">
        <w:rPr>
          <w:rStyle w:val="FootnoteReference"/>
          <w:rFonts w:asciiTheme="minorHAnsi" w:hAnsiTheme="minorHAnsi" w:cstheme="minorHAnsi"/>
          <w:sz w:val="36"/>
          <w:szCs w:val="36"/>
        </w:rPr>
        <w:footnoteReference w:id="258"/>
      </w:r>
    </w:p>
    <w:p w:rsidR="00402FAA" w:rsidRPr="00251739" w:rsidRDefault="00402FAA">
      <w:pPr>
        <w:tabs>
          <w:tab w:val="left" w:pos="-720"/>
        </w:tabs>
        <w:rPr>
          <w:rFonts w:asciiTheme="minorHAnsi" w:hAnsiTheme="minorHAnsi" w:cstheme="minorHAnsi"/>
          <w:sz w:val="36"/>
          <w:szCs w:val="36"/>
        </w:rPr>
      </w:pPr>
    </w:p>
    <w:p w:rsidR="00256817" w:rsidRPr="00251739" w:rsidRDefault="00246410">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256817" w:rsidRPr="00251739">
        <w:rPr>
          <w:rFonts w:asciiTheme="minorHAnsi" w:hAnsiTheme="minorHAnsi" w:cstheme="minorHAnsi"/>
          <w:sz w:val="36"/>
          <w:szCs w:val="36"/>
        </w:rPr>
        <w:t xml:space="preserve">For </w:t>
      </w:r>
      <w:r w:rsidR="00954BCF" w:rsidRPr="00251739">
        <w:rPr>
          <w:rFonts w:asciiTheme="minorHAnsi" w:hAnsiTheme="minorHAnsi" w:cstheme="minorHAnsi"/>
          <w:sz w:val="36"/>
          <w:szCs w:val="36"/>
        </w:rPr>
        <w:t xml:space="preserve">the </w:t>
      </w:r>
      <w:r w:rsidR="00C95F33" w:rsidRPr="00251739">
        <w:rPr>
          <w:rFonts w:asciiTheme="minorHAnsi" w:hAnsiTheme="minorHAnsi" w:cstheme="minorHAnsi"/>
          <w:sz w:val="36"/>
          <w:szCs w:val="36"/>
        </w:rPr>
        <w:t>pretentious</w:t>
      </w:r>
      <w:r w:rsidR="00954BCF"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airs of </w:t>
      </w:r>
      <w:r w:rsidR="0087474F" w:rsidRPr="00251739">
        <w:rPr>
          <w:rFonts w:asciiTheme="minorHAnsi" w:hAnsiTheme="minorHAnsi" w:cstheme="minorHAnsi"/>
          <w:sz w:val="36"/>
          <w:szCs w:val="36"/>
        </w:rPr>
        <w:t>William H</w:t>
      </w:r>
      <w:r w:rsidRPr="00251739">
        <w:rPr>
          <w:rFonts w:asciiTheme="minorHAnsi" w:hAnsiTheme="minorHAnsi" w:cstheme="minorHAnsi"/>
          <w:sz w:val="36"/>
          <w:szCs w:val="36"/>
        </w:rPr>
        <w:t xml:space="preserve">enry’s </w:t>
      </w:r>
      <w:r w:rsidR="00954BCF" w:rsidRPr="00251739">
        <w:rPr>
          <w:rFonts w:asciiTheme="minorHAnsi" w:hAnsiTheme="minorHAnsi" w:cstheme="minorHAnsi"/>
          <w:sz w:val="36"/>
          <w:szCs w:val="36"/>
        </w:rPr>
        <w:t xml:space="preserve">Virginian </w:t>
      </w:r>
      <w:r w:rsidRPr="00251739">
        <w:rPr>
          <w:rFonts w:asciiTheme="minorHAnsi" w:hAnsiTheme="minorHAnsi" w:cstheme="minorHAnsi"/>
          <w:sz w:val="36"/>
          <w:szCs w:val="36"/>
        </w:rPr>
        <w:t>“</w:t>
      </w:r>
      <w:r w:rsidR="00256817" w:rsidRPr="00251739">
        <w:rPr>
          <w:rFonts w:asciiTheme="minorHAnsi" w:hAnsiTheme="minorHAnsi" w:cstheme="minorHAnsi"/>
          <w:sz w:val="36"/>
          <w:szCs w:val="36"/>
        </w:rPr>
        <w:t>true nobility</w:t>
      </w:r>
      <w:r w:rsidRPr="00251739">
        <w:rPr>
          <w:rFonts w:asciiTheme="minorHAnsi" w:hAnsiTheme="minorHAnsi" w:cstheme="minorHAnsi"/>
          <w:sz w:val="36"/>
          <w:szCs w:val="36"/>
        </w:rPr>
        <w:t xml:space="preserve">” </w:t>
      </w:r>
      <w:r w:rsidR="00954BCF" w:rsidRPr="00251739">
        <w:rPr>
          <w:rFonts w:asciiTheme="minorHAnsi" w:hAnsiTheme="minorHAnsi" w:cstheme="minorHAnsi"/>
          <w:sz w:val="36"/>
          <w:szCs w:val="36"/>
        </w:rPr>
        <w:t>and</w:t>
      </w:r>
      <w:r w:rsidRPr="00251739">
        <w:rPr>
          <w:rFonts w:asciiTheme="minorHAnsi" w:hAnsiTheme="minorHAnsi" w:cstheme="minorHAnsi"/>
          <w:sz w:val="36"/>
          <w:szCs w:val="36"/>
        </w:rPr>
        <w:t xml:space="preserve"> the P</w:t>
      </w:r>
      <w:r w:rsidR="00C07080" w:rsidRPr="00251739">
        <w:rPr>
          <w:rFonts w:asciiTheme="minorHAnsi" w:hAnsiTheme="minorHAnsi" w:cstheme="minorHAnsi"/>
          <w:sz w:val="36"/>
          <w:szCs w:val="36"/>
        </w:rPr>
        <w:t>lymouth</w:t>
      </w:r>
      <w:r w:rsidRPr="00251739">
        <w:rPr>
          <w:rFonts w:asciiTheme="minorHAnsi" w:hAnsiTheme="minorHAnsi" w:cstheme="minorHAnsi"/>
          <w:sz w:val="36"/>
          <w:szCs w:val="36"/>
        </w:rPr>
        <w:t xml:space="preserve"> preacher’s “peculiar and selected few,”</w:t>
      </w:r>
      <w:r w:rsidR="00256817" w:rsidRPr="00251739">
        <w:rPr>
          <w:rFonts w:asciiTheme="minorHAnsi" w:hAnsiTheme="minorHAnsi" w:cstheme="minorHAnsi"/>
          <w:sz w:val="36"/>
          <w:szCs w:val="36"/>
        </w:rPr>
        <w:t xml:space="preserve"> </w:t>
      </w:r>
      <w:r w:rsidRPr="00251739">
        <w:rPr>
          <w:rFonts w:asciiTheme="minorHAnsi" w:hAnsiTheme="minorHAnsi" w:cstheme="minorHAnsi"/>
          <w:sz w:val="36"/>
          <w:szCs w:val="36"/>
        </w:rPr>
        <w:t>the low-born, yeoman-class</w:t>
      </w:r>
      <w:r w:rsidR="00954BCF" w:rsidRPr="00251739">
        <w:rPr>
          <w:rFonts w:asciiTheme="minorHAnsi" w:hAnsiTheme="minorHAnsi" w:cstheme="minorHAnsi"/>
          <w:sz w:val="36"/>
          <w:szCs w:val="36"/>
        </w:rPr>
        <w:t>, “middling sort” of</w:t>
      </w:r>
      <w:r w:rsidRPr="00251739">
        <w:rPr>
          <w:rFonts w:asciiTheme="minorHAnsi" w:hAnsiTheme="minorHAnsi" w:cstheme="minorHAnsi"/>
          <w:sz w:val="36"/>
          <w:szCs w:val="36"/>
        </w:rPr>
        <w:t xml:space="preserve"> </w:t>
      </w:r>
      <w:r w:rsidRPr="00251739">
        <w:rPr>
          <w:rFonts w:asciiTheme="minorHAnsi" w:hAnsiTheme="minorHAnsi" w:cstheme="minorHAnsi"/>
          <w:sz w:val="36"/>
          <w:szCs w:val="36"/>
        </w:rPr>
        <w:lastRenderedPageBreak/>
        <w:t>English</w:t>
      </w:r>
      <w:r w:rsidR="007657AD" w:rsidRPr="00251739">
        <w:rPr>
          <w:rFonts w:asciiTheme="minorHAnsi" w:hAnsiTheme="minorHAnsi" w:cstheme="minorHAnsi"/>
          <w:sz w:val="36"/>
          <w:szCs w:val="36"/>
        </w:rPr>
        <w:t>men</w:t>
      </w:r>
      <w:r w:rsidRPr="00251739">
        <w:rPr>
          <w:rFonts w:asciiTheme="minorHAnsi" w:hAnsiTheme="minorHAnsi" w:cstheme="minorHAnsi"/>
          <w:sz w:val="36"/>
          <w:szCs w:val="36"/>
        </w:rPr>
        <w:t xml:space="preserve"> William Shakespeare and John Smith would have had nothing but scorn. Trampling the meaning of the real John Smith,</w:t>
      </w:r>
      <w:r w:rsidR="00954BCF" w:rsidRPr="00251739">
        <w:rPr>
          <w:rFonts w:asciiTheme="minorHAnsi" w:hAnsiTheme="minorHAnsi" w:cstheme="minorHAnsi"/>
          <w:sz w:val="36"/>
          <w:szCs w:val="36"/>
        </w:rPr>
        <w:t xml:space="preserve"> both</w:t>
      </w:r>
      <w:r w:rsidRPr="00251739">
        <w:rPr>
          <w:rFonts w:asciiTheme="minorHAnsi" w:hAnsiTheme="minorHAnsi" w:cstheme="minorHAnsi"/>
          <w:sz w:val="36"/>
          <w:szCs w:val="36"/>
        </w:rPr>
        <w:t xml:space="preserve"> northern and southern partisans</w:t>
      </w:r>
      <w:r w:rsidR="009B3987" w:rsidRPr="00251739">
        <w:rPr>
          <w:rFonts w:asciiTheme="minorHAnsi" w:hAnsiTheme="minorHAnsi" w:cstheme="minorHAnsi"/>
          <w:sz w:val="36"/>
          <w:szCs w:val="36"/>
        </w:rPr>
        <w:t>,</w:t>
      </w:r>
      <w:r w:rsidR="007657AD" w:rsidRPr="00251739">
        <w:rPr>
          <w:rFonts w:asciiTheme="minorHAnsi" w:hAnsiTheme="minorHAnsi" w:cstheme="minorHAnsi"/>
          <w:sz w:val="36"/>
          <w:szCs w:val="36"/>
        </w:rPr>
        <w:t xml:space="preserve"> pop-culture </w:t>
      </w:r>
      <w:r w:rsidR="00CD79D4" w:rsidRPr="00251739">
        <w:rPr>
          <w:rFonts w:asciiTheme="minorHAnsi" w:hAnsiTheme="minorHAnsi" w:cstheme="minorHAnsi"/>
          <w:sz w:val="36"/>
          <w:szCs w:val="36"/>
        </w:rPr>
        <w:t>propagandists</w:t>
      </w:r>
      <w:r w:rsidR="007657AD" w:rsidRPr="00251739">
        <w:rPr>
          <w:rFonts w:asciiTheme="minorHAnsi" w:hAnsiTheme="minorHAnsi" w:cstheme="minorHAnsi"/>
          <w:sz w:val="36"/>
          <w:szCs w:val="36"/>
        </w:rPr>
        <w:t xml:space="preserve"> and </w:t>
      </w:r>
      <w:r w:rsidR="003937EC" w:rsidRPr="00251739">
        <w:rPr>
          <w:rFonts w:asciiTheme="minorHAnsi" w:hAnsiTheme="minorHAnsi" w:cstheme="minorHAnsi"/>
          <w:sz w:val="36"/>
          <w:szCs w:val="36"/>
        </w:rPr>
        <w:t>academic historians</w:t>
      </w:r>
      <w:r w:rsidR="00954BCF" w:rsidRPr="00251739">
        <w:rPr>
          <w:rFonts w:asciiTheme="minorHAnsi" w:hAnsiTheme="minorHAnsi" w:cstheme="minorHAnsi"/>
          <w:sz w:val="36"/>
          <w:szCs w:val="36"/>
        </w:rPr>
        <w:t xml:space="preserve"> alike</w:t>
      </w:r>
      <w:r w:rsidR="009B3987" w:rsidRPr="00251739">
        <w:rPr>
          <w:rFonts w:asciiTheme="minorHAnsi" w:hAnsiTheme="minorHAnsi" w:cstheme="minorHAnsi"/>
          <w:sz w:val="36"/>
          <w:szCs w:val="36"/>
        </w:rPr>
        <w:t>, attacked and counterattacked</w:t>
      </w:r>
      <w:r w:rsidR="00693AF1" w:rsidRPr="00251739">
        <w:rPr>
          <w:rFonts w:asciiTheme="minorHAnsi" w:hAnsiTheme="minorHAnsi" w:cstheme="minorHAnsi"/>
          <w:sz w:val="36"/>
          <w:szCs w:val="36"/>
        </w:rPr>
        <w:t xml:space="preserve"> on the battlefield of </w:t>
      </w:r>
      <w:r w:rsidRPr="00251739">
        <w:rPr>
          <w:rFonts w:asciiTheme="minorHAnsi" w:hAnsiTheme="minorHAnsi" w:cstheme="minorHAnsi"/>
          <w:sz w:val="36"/>
          <w:szCs w:val="36"/>
        </w:rPr>
        <w:t>his</w:t>
      </w:r>
      <w:r w:rsidR="00693AF1" w:rsidRPr="00251739">
        <w:rPr>
          <w:rFonts w:asciiTheme="minorHAnsi" w:hAnsiTheme="minorHAnsi" w:cstheme="minorHAnsi"/>
          <w:sz w:val="36"/>
          <w:szCs w:val="36"/>
        </w:rPr>
        <w:t xml:space="preserve"> veracity</w:t>
      </w:r>
      <w:r w:rsidR="009B3987" w:rsidRPr="00251739">
        <w:rPr>
          <w:rFonts w:asciiTheme="minorHAnsi" w:hAnsiTheme="minorHAnsi" w:cstheme="minorHAnsi"/>
          <w:sz w:val="36"/>
          <w:szCs w:val="36"/>
        </w:rPr>
        <w:t>, on into the first decades of the twentieth century</w:t>
      </w:r>
      <w:r w:rsidR="00693AF1" w:rsidRPr="00251739">
        <w:rPr>
          <w:rFonts w:asciiTheme="minorHAnsi" w:hAnsiTheme="minorHAnsi" w:cstheme="minorHAnsi"/>
          <w:sz w:val="36"/>
          <w:szCs w:val="36"/>
        </w:rPr>
        <w:t xml:space="preserve">. In the process they </w:t>
      </w:r>
      <w:r w:rsidR="000C7F63" w:rsidRPr="00251739">
        <w:rPr>
          <w:rFonts w:asciiTheme="minorHAnsi" w:hAnsiTheme="minorHAnsi" w:cstheme="minorHAnsi"/>
          <w:sz w:val="36"/>
          <w:szCs w:val="36"/>
        </w:rPr>
        <w:t>trampled</w:t>
      </w:r>
      <w:r w:rsidR="00954BCF" w:rsidRPr="00251739">
        <w:rPr>
          <w:rFonts w:asciiTheme="minorHAnsi" w:hAnsiTheme="minorHAnsi" w:cstheme="minorHAnsi"/>
          <w:sz w:val="36"/>
          <w:szCs w:val="36"/>
        </w:rPr>
        <w:t xml:space="preserve"> ever deeper</w:t>
      </w:r>
      <w:r w:rsidR="009B3987" w:rsidRPr="00251739">
        <w:rPr>
          <w:rFonts w:asciiTheme="minorHAnsi" w:hAnsiTheme="minorHAnsi" w:cstheme="minorHAnsi"/>
          <w:sz w:val="36"/>
          <w:szCs w:val="36"/>
        </w:rPr>
        <w:t xml:space="preserve"> the </w:t>
      </w:r>
      <w:r w:rsidR="003937EC" w:rsidRPr="00251739">
        <w:rPr>
          <w:rFonts w:asciiTheme="minorHAnsi" w:hAnsiTheme="minorHAnsi" w:cstheme="minorHAnsi"/>
          <w:sz w:val="36"/>
          <w:szCs w:val="36"/>
        </w:rPr>
        <w:t xml:space="preserve">real </w:t>
      </w:r>
      <w:r w:rsidR="009B3987" w:rsidRPr="00251739">
        <w:rPr>
          <w:rFonts w:asciiTheme="minorHAnsi" w:hAnsiTheme="minorHAnsi" w:cstheme="minorHAnsi"/>
          <w:sz w:val="36"/>
          <w:szCs w:val="36"/>
        </w:rPr>
        <w:t xml:space="preserve">issues </w:t>
      </w:r>
      <w:r w:rsidR="003937EC" w:rsidRPr="00251739">
        <w:rPr>
          <w:rFonts w:asciiTheme="minorHAnsi" w:hAnsiTheme="minorHAnsi" w:cstheme="minorHAnsi"/>
          <w:sz w:val="36"/>
          <w:szCs w:val="36"/>
        </w:rPr>
        <w:t>of</w:t>
      </w:r>
      <w:r w:rsidR="009B3987" w:rsidRPr="00251739">
        <w:rPr>
          <w:rFonts w:asciiTheme="minorHAnsi" w:hAnsiTheme="minorHAnsi" w:cstheme="minorHAnsi"/>
          <w:sz w:val="36"/>
          <w:szCs w:val="36"/>
        </w:rPr>
        <w:t xml:space="preserve"> the American Revolution against the British Empire, and the continuation of that revolution in the form of the Civil War. </w:t>
      </w:r>
      <w:r w:rsidR="007F6DBD" w:rsidRPr="00251739">
        <w:rPr>
          <w:rFonts w:asciiTheme="minorHAnsi" w:hAnsiTheme="minorHAnsi" w:cstheme="minorHAnsi"/>
          <w:sz w:val="36"/>
          <w:szCs w:val="36"/>
        </w:rPr>
        <w:t>But w</w:t>
      </w:r>
      <w:r w:rsidR="009B3987" w:rsidRPr="00251739">
        <w:rPr>
          <w:rFonts w:asciiTheme="minorHAnsi" w:hAnsiTheme="minorHAnsi" w:cstheme="minorHAnsi"/>
          <w:sz w:val="36"/>
          <w:szCs w:val="36"/>
        </w:rPr>
        <w:t xml:space="preserve">here the empire could not retain, or regain, the Americans by force, it </w:t>
      </w:r>
      <w:r w:rsidR="00954BCF" w:rsidRPr="00251739">
        <w:rPr>
          <w:rFonts w:asciiTheme="minorHAnsi" w:hAnsiTheme="minorHAnsi" w:cstheme="minorHAnsi"/>
          <w:sz w:val="36"/>
          <w:szCs w:val="36"/>
        </w:rPr>
        <w:t xml:space="preserve">was now </w:t>
      </w:r>
      <w:r w:rsidR="009B3987" w:rsidRPr="00251739">
        <w:rPr>
          <w:rFonts w:asciiTheme="minorHAnsi" w:hAnsiTheme="minorHAnsi" w:cstheme="minorHAnsi"/>
          <w:sz w:val="36"/>
          <w:szCs w:val="36"/>
        </w:rPr>
        <w:t>turn</w:t>
      </w:r>
      <w:r w:rsidR="00954BCF" w:rsidRPr="00251739">
        <w:rPr>
          <w:rFonts w:asciiTheme="minorHAnsi" w:hAnsiTheme="minorHAnsi" w:cstheme="minorHAnsi"/>
          <w:sz w:val="36"/>
          <w:szCs w:val="36"/>
        </w:rPr>
        <w:t>ing</w:t>
      </w:r>
      <w:r w:rsidR="009B3987" w:rsidRPr="00251739">
        <w:rPr>
          <w:rFonts w:asciiTheme="minorHAnsi" w:hAnsiTheme="minorHAnsi" w:cstheme="minorHAnsi"/>
          <w:sz w:val="36"/>
          <w:szCs w:val="36"/>
        </w:rPr>
        <w:t xml:space="preserve"> to the field of cultu</w:t>
      </w:r>
      <w:r w:rsidR="00693AF1" w:rsidRPr="00251739">
        <w:rPr>
          <w:rFonts w:asciiTheme="minorHAnsi" w:hAnsiTheme="minorHAnsi" w:cstheme="minorHAnsi"/>
          <w:sz w:val="36"/>
          <w:szCs w:val="36"/>
        </w:rPr>
        <w:t>ral and intellectual subversion</w:t>
      </w:r>
      <w:r w:rsidR="007657AD" w:rsidRPr="00251739">
        <w:rPr>
          <w:rFonts w:asciiTheme="minorHAnsi" w:hAnsiTheme="minorHAnsi" w:cstheme="minorHAnsi"/>
          <w:sz w:val="36"/>
          <w:szCs w:val="36"/>
        </w:rPr>
        <w:t>. Nothing could have served that purpose better than the self-brainwashing circus</w:t>
      </w:r>
      <w:r w:rsidR="00693AF1" w:rsidRPr="00251739">
        <w:rPr>
          <w:rFonts w:asciiTheme="minorHAnsi" w:hAnsiTheme="minorHAnsi" w:cstheme="minorHAnsi"/>
          <w:sz w:val="36"/>
          <w:szCs w:val="36"/>
        </w:rPr>
        <w:t xml:space="preserve"> </w:t>
      </w:r>
      <w:r w:rsidR="007657AD" w:rsidRPr="00251739">
        <w:rPr>
          <w:rFonts w:asciiTheme="minorHAnsi" w:hAnsiTheme="minorHAnsi" w:cstheme="minorHAnsi"/>
          <w:sz w:val="36"/>
          <w:szCs w:val="36"/>
        </w:rPr>
        <w:t xml:space="preserve">of </w:t>
      </w:r>
      <w:r w:rsidR="00693AF1" w:rsidRPr="00251739">
        <w:rPr>
          <w:rFonts w:asciiTheme="minorHAnsi" w:hAnsiTheme="minorHAnsi" w:cstheme="minorHAnsi"/>
          <w:sz w:val="36"/>
          <w:szCs w:val="36"/>
        </w:rPr>
        <w:t xml:space="preserve">the </w:t>
      </w:r>
      <w:r w:rsidRPr="00251739">
        <w:rPr>
          <w:rFonts w:asciiTheme="minorHAnsi" w:hAnsiTheme="minorHAnsi" w:cstheme="minorHAnsi"/>
          <w:sz w:val="36"/>
          <w:szCs w:val="36"/>
        </w:rPr>
        <w:t xml:space="preserve">40-year </w:t>
      </w:r>
      <w:r w:rsidR="00693AF1" w:rsidRPr="00251739">
        <w:rPr>
          <w:rFonts w:asciiTheme="minorHAnsi" w:hAnsiTheme="minorHAnsi" w:cstheme="minorHAnsi"/>
          <w:sz w:val="36"/>
          <w:szCs w:val="36"/>
        </w:rPr>
        <w:t>Smith War.</w:t>
      </w:r>
      <w:r w:rsidR="00693AF1" w:rsidRPr="00251739">
        <w:rPr>
          <w:rStyle w:val="FootnoteReference"/>
          <w:rFonts w:asciiTheme="minorHAnsi" w:hAnsiTheme="minorHAnsi" w:cstheme="minorHAnsi"/>
          <w:sz w:val="36"/>
          <w:szCs w:val="36"/>
        </w:rPr>
        <w:footnoteReference w:id="259"/>
      </w:r>
    </w:p>
    <w:p w:rsidR="00693AF1" w:rsidRPr="00251739" w:rsidRDefault="00693AF1">
      <w:pPr>
        <w:tabs>
          <w:tab w:val="left" w:pos="-720"/>
        </w:tabs>
        <w:rPr>
          <w:rFonts w:asciiTheme="minorHAnsi" w:hAnsiTheme="minorHAnsi" w:cstheme="minorHAnsi"/>
          <w:sz w:val="36"/>
          <w:szCs w:val="36"/>
        </w:rPr>
      </w:pPr>
    </w:p>
    <w:p w:rsidR="00380813" w:rsidRPr="00251739" w:rsidRDefault="00256817">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We don’t know what </w:t>
      </w:r>
      <w:r w:rsidR="003937EC" w:rsidRPr="00251739">
        <w:rPr>
          <w:rFonts w:asciiTheme="minorHAnsi" w:hAnsiTheme="minorHAnsi" w:cstheme="minorHAnsi"/>
          <w:sz w:val="36"/>
          <w:szCs w:val="36"/>
        </w:rPr>
        <w:t xml:space="preserve">helpful </w:t>
      </w:r>
      <w:r w:rsidR="009B3987" w:rsidRPr="00251739">
        <w:rPr>
          <w:rFonts w:asciiTheme="minorHAnsi" w:hAnsiTheme="minorHAnsi" w:cstheme="minorHAnsi"/>
          <w:sz w:val="36"/>
          <w:szCs w:val="36"/>
        </w:rPr>
        <w:t xml:space="preserve">suggestions may have been offered </w:t>
      </w:r>
      <w:r w:rsidR="00954BCF" w:rsidRPr="00251739">
        <w:rPr>
          <w:rFonts w:asciiTheme="minorHAnsi" w:hAnsiTheme="minorHAnsi" w:cstheme="minorHAnsi"/>
          <w:sz w:val="36"/>
          <w:szCs w:val="36"/>
        </w:rPr>
        <w:t xml:space="preserve">the bored but ambitious young </w:t>
      </w:r>
      <w:r w:rsidRPr="00251739">
        <w:rPr>
          <w:rFonts w:asciiTheme="minorHAnsi" w:hAnsiTheme="minorHAnsi" w:cstheme="minorHAnsi"/>
          <w:sz w:val="36"/>
          <w:szCs w:val="36"/>
        </w:rPr>
        <w:t xml:space="preserve">Henry Adams </w:t>
      </w:r>
      <w:r w:rsidR="00693AF1" w:rsidRPr="00251739">
        <w:rPr>
          <w:rFonts w:asciiTheme="minorHAnsi" w:hAnsiTheme="minorHAnsi" w:cstheme="minorHAnsi"/>
          <w:sz w:val="36"/>
          <w:szCs w:val="36"/>
        </w:rPr>
        <w:t xml:space="preserve">as he frequented </w:t>
      </w:r>
      <w:r w:rsidRPr="00251739">
        <w:rPr>
          <w:rFonts w:asciiTheme="minorHAnsi" w:hAnsiTheme="minorHAnsi" w:cstheme="minorHAnsi"/>
          <w:sz w:val="36"/>
          <w:szCs w:val="36"/>
        </w:rPr>
        <w:t>the British Museum</w:t>
      </w:r>
      <w:r w:rsidR="007657AD" w:rsidRPr="00251739">
        <w:rPr>
          <w:rFonts w:asciiTheme="minorHAnsi" w:hAnsiTheme="minorHAnsi" w:cstheme="minorHAnsi"/>
          <w:sz w:val="36"/>
          <w:szCs w:val="36"/>
        </w:rPr>
        <w:t xml:space="preserve"> in the early 1860s</w:t>
      </w:r>
      <w:r w:rsidRPr="00251739">
        <w:rPr>
          <w:rFonts w:asciiTheme="minorHAnsi" w:hAnsiTheme="minorHAnsi" w:cstheme="minorHAnsi"/>
          <w:sz w:val="36"/>
          <w:szCs w:val="36"/>
        </w:rPr>
        <w:t>.</w:t>
      </w:r>
      <w:r w:rsidR="007657AD" w:rsidRPr="00251739">
        <w:rPr>
          <w:rFonts w:asciiTheme="minorHAnsi" w:hAnsiTheme="minorHAnsi" w:cstheme="minorHAnsi"/>
          <w:sz w:val="36"/>
          <w:szCs w:val="36"/>
        </w:rPr>
        <w:t xml:space="preserve"> But o</w:t>
      </w:r>
      <w:r w:rsidR="00E63F79" w:rsidRPr="00251739">
        <w:rPr>
          <w:rFonts w:asciiTheme="minorHAnsi" w:hAnsiTheme="minorHAnsi" w:cstheme="minorHAnsi"/>
          <w:sz w:val="36"/>
          <w:szCs w:val="36"/>
        </w:rPr>
        <w:t>ne who undoubted</w:t>
      </w:r>
      <w:r w:rsidR="009B3987" w:rsidRPr="00251739">
        <w:rPr>
          <w:rFonts w:asciiTheme="minorHAnsi" w:hAnsiTheme="minorHAnsi" w:cstheme="minorHAnsi"/>
          <w:sz w:val="36"/>
          <w:szCs w:val="36"/>
        </w:rPr>
        <w:t xml:space="preserve">ly did have such encouragement </w:t>
      </w:r>
      <w:r w:rsidR="00E63F79" w:rsidRPr="00251739">
        <w:rPr>
          <w:rFonts w:asciiTheme="minorHAnsi" w:hAnsiTheme="minorHAnsi" w:cstheme="minorHAnsi"/>
          <w:sz w:val="36"/>
          <w:szCs w:val="36"/>
        </w:rPr>
        <w:t>emerged shortly thereafter</w:t>
      </w:r>
      <w:r w:rsidR="009B3987" w:rsidRPr="00251739">
        <w:rPr>
          <w:rFonts w:asciiTheme="minorHAnsi" w:hAnsiTheme="minorHAnsi" w:cstheme="minorHAnsi"/>
          <w:sz w:val="36"/>
          <w:szCs w:val="36"/>
        </w:rPr>
        <w:t xml:space="preserve">, adding his </w:t>
      </w:r>
      <w:r w:rsidR="00954BCF" w:rsidRPr="00251739">
        <w:rPr>
          <w:rFonts w:asciiTheme="minorHAnsi" w:hAnsiTheme="minorHAnsi" w:cstheme="minorHAnsi"/>
          <w:sz w:val="36"/>
          <w:szCs w:val="36"/>
        </w:rPr>
        <w:t>exotic</w:t>
      </w:r>
      <w:r w:rsidR="007657AD" w:rsidRPr="00251739">
        <w:rPr>
          <w:rFonts w:asciiTheme="minorHAnsi" w:hAnsiTheme="minorHAnsi" w:cstheme="minorHAnsi"/>
          <w:sz w:val="36"/>
          <w:szCs w:val="36"/>
        </w:rPr>
        <w:t>, and deadly,</w:t>
      </w:r>
      <w:r w:rsidR="009B3987" w:rsidRPr="00251739">
        <w:rPr>
          <w:rFonts w:asciiTheme="minorHAnsi" w:hAnsiTheme="minorHAnsi" w:cstheme="minorHAnsi"/>
          <w:sz w:val="36"/>
          <w:szCs w:val="36"/>
        </w:rPr>
        <w:t xml:space="preserve"> contribution to the ongoing </w:t>
      </w:r>
      <w:r w:rsidR="007657AD" w:rsidRPr="00251739">
        <w:rPr>
          <w:rFonts w:asciiTheme="minorHAnsi" w:hAnsiTheme="minorHAnsi" w:cstheme="minorHAnsi"/>
          <w:sz w:val="36"/>
          <w:szCs w:val="36"/>
        </w:rPr>
        <w:t xml:space="preserve">historical </w:t>
      </w:r>
      <w:r w:rsidR="00734508" w:rsidRPr="00251739">
        <w:rPr>
          <w:rFonts w:asciiTheme="minorHAnsi" w:hAnsiTheme="minorHAnsi" w:cstheme="minorHAnsi"/>
          <w:sz w:val="36"/>
          <w:szCs w:val="36"/>
        </w:rPr>
        <w:t>brouhaha</w:t>
      </w:r>
      <w:r w:rsidR="009B3987" w:rsidRPr="00251739">
        <w:rPr>
          <w:rFonts w:asciiTheme="minorHAnsi" w:hAnsiTheme="minorHAnsi" w:cstheme="minorHAnsi"/>
          <w:sz w:val="36"/>
          <w:szCs w:val="36"/>
        </w:rPr>
        <w:t xml:space="preserve"> in America</w:t>
      </w:r>
      <w:r w:rsidR="00E63F79" w:rsidRPr="00251739">
        <w:rPr>
          <w:rFonts w:asciiTheme="minorHAnsi" w:hAnsiTheme="minorHAnsi" w:cstheme="minorHAnsi"/>
          <w:sz w:val="36"/>
          <w:szCs w:val="36"/>
        </w:rPr>
        <w:t xml:space="preserve">. This was Lewis L. Kropf, an </w:t>
      </w:r>
      <w:r w:rsidR="007657AD" w:rsidRPr="00251739">
        <w:rPr>
          <w:rFonts w:asciiTheme="minorHAnsi" w:hAnsiTheme="minorHAnsi" w:cstheme="minorHAnsi"/>
          <w:sz w:val="36"/>
          <w:szCs w:val="36"/>
        </w:rPr>
        <w:t xml:space="preserve">émigré Hungarian </w:t>
      </w:r>
      <w:r w:rsidR="00E63F79" w:rsidRPr="00251739">
        <w:rPr>
          <w:rFonts w:asciiTheme="minorHAnsi" w:hAnsiTheme="minorHAnsi" w:cstheme="minorHAnsi"/>
          <w:sz w:val="36"/>
          <w:szCs w:val="36"/>
        </w:rPr>
        <w:t>engineer who had settled in England in the 1870s</w:t>
      </w:r>
      <w:r w:rsidR="00380813" w:rsidRPr="00251739">
        <w:rPr>
          <w:rFonts w:asciiTheme="minorHAnsi" w:hAnsiTheme="minorHAnsi" w:cstheme="minorHAnsi"/>
          <w:sz w:val="36"/>
          <w:szCs w:val="36"/>
        </w:rPr>
        <w:t xml:space="preserve">, and shortly </w:t>
      </w:r>
      <w:r w:rsidR="00E63F79" w:rsidRPr="00251739">
        <w:rPr>
          <w:rFonts w:asciiTheme="minorHAnsi" w:hAnsiTheme="minorHAnsi" w:cstheme="minorHAnsi"/>
          <w:sz w:val="36"/>
          <w:szCs w:val="36"/>
        </w:rPr>
        <w:t>took to historical research and writing, of a generally eclectic nature and dubious quality. Following in the footst</w:t>
      </w:r>
      <w:r w:rsidR="008A3820" w:rsidRPr="00251739">
        <w:rPr>
          <w:rFonts w:asciiTheme="minorHAnsi" w:hAnsiTheme="minorHAnsi" w:cstheme="minorHAnsi"/>
          <w:sz w:val="36"/>
          <w:szCs w:val="36"/>
        </w:rPr>
        <w:t xml:space="preserve">eps of Karl Marx, </w:t>
      </w:r>
      <w:r w:rsidR="007657AD" w:rsidRPr="00251739">
        <w:rPr>
          <w:rFonts w:asciiTheme="minorHAnsi" w:hAnsiTheme="minorHAnsi" w:cstheme="minorHAnsi"/>
          <w:sz w:val="36"/>
          <w:szCs w:val="36"/>
        </w:rPr>
        <w:t xml:space="preserve">the </w:t>
      </w:r>
      <w:r w:rsidR="008A3820" w:rsidRPr="00251739">
        <w:rPr>
          <w:rFonts w:asciiTheme="minorHAnsi" w:hAnsiTheme="minorHAnsi" w:cstheme="minorHAnsi"/>
          <w:sz w:val="36"/>
          <w:szCs w:val="36"/>
        </w:rPr>
        <w:t>expatriate</w:t>
      </w:r>
      <w:r w:rsidR="00E63F79" w:rsidRPr="00251739">
        <w:rPr>
          <w:rFonts w:asciiTheme="minorHAnsi" w:hAnsiTheme="minorHAnsi" w:cstheme="minorHAnsi"/>
          <w:sz w:val="36"/>
          <w:szCs w:val="36"/>
        </w:rPr>
        <w:t xml:space="preserve"> </w:t>
      </w:r>
      <w:r w:rsidR="003937EC" w:rsidRPr="00251739">
        <w:rPr>
          <w:rFonts w:asciiTheme="minorHAnsi" w:hAnsiTheme="minorHAnsi" w:cstheme="minorHAnsi"/>
          <w:sz w:val="36"/>
          <w:szCs w:val="36"/>
        </w:rPr>
        <w:t>anglophile</w:t>
      </w:r>
      <w:r w:rsidR="00E63F79" w:rsidRPr="00251739">
        <w:rPr>
          <w:rFonts w:asciiTheme="minorHAnsi" w:hAnsiTheme="minorHAnsi" w:cstheme="minorHAnsi"/>
          <w:sz w:val="36"/>
          <w:szCs w:val="36"/>
        </w:rPr>
        <w:t xml:space="preserve"> immersed himself in the British-spun versions of history, and of America in particular, b</w:t>
      </w:r>
      <w:r w:rsidR="003937EC" w:rsidRPr="00251739">
        <w:rPr>
          <w:rFonts w:asciiTheme="minorHAnsi" w:hAnsiTheme="minorHAnsi" w:cstheme="minorHAnsi"/>
          <w:sz w:val="36"/>
          <w:szCs w:val="36"/>
        </w:rPr>
        <w:t>y aid of many hours spent in that</w:t>
      </w:r>
      <w:r w:rsidR="00E63F79" w:rsidRPr="00251739">
        <w:rPr>
          <w:rFonts w:asciiTheme="minorHAnsi" w:hAnsiTheme="minorHAnsi" w:cstheme="minorHAnsi"/>
          <w:sz w:val="36"/>
          <w:szCs w:val="36"/>
        </w:rPr>
        <w:t xml:space="preserve"> British </w:t>
      </w:r>
      <w:r w:rsidR="00AF0B1D" w:rsidRPr="00251739">
        <w:rPr>
          <w:rFonts w:asciiTheme="minorHAnsi" w:hAnsiTheme="minorHAnsi" w:cstheme="minorHAnsi"/>
          <w:sz w:val="36"/>
          <w:szCs w:val="36"/>
        </w:rPr>
        <w:t>L</w:t>
      </w:r>
      <w:r w:rsidR="003937EC" w:rsidRPr="00251739">
        <w:rPr>
          <w:rFonts w:asciiTheme="minorHAnsi" w:hAnsiTheme="minorHAnsi" w:cstheme="minorHAnsi"/>
          <w:sz w:val="36"/>
          <w:szCs w:val="36"/>
        </w:rPr>
        <w:t>ibrary</w:t>
      </w:r>
      <w:r w:rsidR="00E63F79" w:rsidRPr="00251739">
        <w:rPr>
          <w:rFonts w:asciiTheme="minorHAnsi" w:hAnsiTheme="minorHAnsi" w:cstheme="minorHAnsi"/>
          <w:sz w:val="36"/>
          <w:szCs w:val="36"/>
        </w:rPr>
        <w:t xml:space="preserve"> – where he “discovered” John </w:t>
      </w:r>
      <w:r w:rsidR="00380813" w:rsidRPr="00251739">
        <w:rPr>
          <w:rFonts w:asciiTheme="minorHAnsi" w:hAnsiTheme="minorHAnsi" w:cstheme="minorHAnsi"/>
          <w:sz w:val="36"/>
          <w:szCs w:val="36"/>
        </w:rPr>
        <w:t>Smith.</w:t>
      </w:r>
    </w:p>
    <w:p w:rsidR="00380813" w:rsidRPr="00251739" w:rsidRDefault="00380813">
      <w:pPr>
        <w:tabs>
          <w:tab w:val="left" w:pos="-720"/>
        </w:tabs>
        <w:rPr>
          <w:rFonts w:asciiTheme="minorHAnsi" w:hAnsiTheme="minorHAnsi" w:cstheme="minorHAnsi"/>
          <w:sz w:val="36"/>
          <w:szCs w:val="36"/>
        </w:rPr>
      </w:pPr>
    </w:p>
    <w:p w:rsidR="00E63F79" w:rsidRPr="00251739" w:rsidRDefault="00380813">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“Gentlemen,” he wrote in 1888, in a journal of the Hungarian Heraldic and Genealogi</w:t>
      </w:r>
      <w:r w:rsidR="007657AD" w:rsidRPr="00251739">
        <w:rPr>
          <w:rFonts w:asciiTheme="minorHAnsi" w:hAnsiTheme="minorHAnsi" w:cstheme="minorHAnsi"/>
          <w:sz w:val="36"/>
          <w:szCs w:val="36"/>
        </w:rPr>
        <w:t>cal Society</w:t>
      </w:r>
      <w:r w:rsidRPr="00251739">
        <w:rPr>
          <w:rFonts w:asciiTheme="minorHAnsi" w:hAnsiTheme="minorHAnsi" w:cstheme="minorHAnsi"/>
          <w:sz w:val="36"/>
          <w:szCs w:val="36"/>
        </w:rPr>
        <w:t xml:space="preserve"> back in Budapest, “</w:t>
      </w:r>
      <w:r w:rsidR="00E63F79" w:rsidRPr="00251739">
        <w:rPr>
          <w:rFonts w:asciiTheme="minorHAnsi" w:hAnsiTheme="minorHAnsi" w:cstheme="minorHAnsi"/>
          <w:sz w:val="36"/>
          <w:szCs w:val="36"/>
        </w:rPr>
        <w:t xml:space="preserve">doff your hats! Our own gallant hussar, John </w:t>
      </w:r>
      <w:r w:rsidR="006D169A" w:rsidRPr="00251739">
        <w:rPr>
          <w:rFonts w:asciiTheme="minorHAnsi" w:hAnsiTheme="minorHAnsi" w:cstheme="minorHAnsi"/>
          <w:sz w:val="36"/>
          <w:szCs w:val="36"/>
        </w:rPr>
        <w:t>Hary himself [folkloric boasting</w:t>
      </w:r>
      <w:r w:rsidR="00E63F79" w:rsidRPr="00251739">
        <w:rPr>
          <w:rFonts w:asciiTheme="minorHAnsi" w:hAnsiTheme="minorHAnsi" w:cstheme="minorHAnsi"/>
          <w:sz w:val="36"/>
          <w:szCs w:val="36"/>
        </w:rPr>
        <w:t xml:space="preserve"> soldier], could not have dictated anything fancier. The Hungarian Gascon is utterly dwarf</w:t>
      </w:r>
      <w:r w:rsidRPr="00251739">
        <w:rPr>
          <w:rFonts w:asciiTheme="minorHAnsi" w:hAnsiTheme="minorHAnsi" w:cstheme="minorHAnsi"/>
          <w:sz w:val="36"/>
          <w:szCs w:val="36"/>
        </w:rPr>
        <w:t>ed by his English counterpart.”</w:t>
      </w:r>
      <w:r w:rsidR="006A1FD9" w:rsidRPr="00251739">
        <w:rPr>
          <w:rStyle w:val="FootnoteReference"/>
          <w:rFonts w:asciiTheme="minorHAnsi" w:hAnsiTheme="minorHAnsi" w:cstheme="minorHAnsi"/>
          <w:sz w:val="36"/>
          <w:szCs w:val="36"/>
        </w:rPr>
        <w:footnoteReference w:id="260"/>
      </w:r>
      <w:r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 xml:space="preserve">Over the next several years, Kropf played on his purported </w:t>
      </w:r>
      <w:r w:rsidR="003937EC" w:rsidRPr="00251739">
        <w:rPr>
          <w:rFonts w:asciiTheme="minorHAnsi" w:hAnsiTheme="minorHAnsi" w:cstheme="minorHAnsi"/>
          <w:sz w:val="36"/>
          <w:szCs w:val="36"/>
        </w:rPr>
        <w:t xml:space="preserve">East European </w:t>
      </w:r>
      <w:r w:rsidR="00E63F79" w:rsidRPr="00251739">
        <w:rPr>
          <w:rFonts w:asciiTheme="minorHAnsi" w:hAnsiTheme="minorHAnsi" w:cstheme="minorHAnsi"/>
          <w:sz w:val="36"/>
          <w:szCs w:val="36"/>
        </w:rPr>
        <w:t>expertise</w:t>
      </w:r>
      <w:r w:rsidR="006A1FD9" w:rsidRPr="00251739">
        <w:rPr>
          <w:rFonts w:asciiTheme="minorHAnsi" w:hAnsiTheme="minorHAnsi" w:cstheme="minorHAnsi"/>
          <w:sz w:val="36"/>
          <w:szCs w:val="36"/>
        </w:rPr>
        <w:t>, unfortunately bolstered by membership in the Hungarian Historical Society</w:t>
      </w:r>
      <w:r w:rsidR="00E63F79" w:rsidRPr="00251739">
        <w:rPr>
          <w:rFonts w:asciiTheme="minorHAnsi" w:hAnsiTheme="minorHAnsi" w:cstheme="minorHAnsi"/>
          <w:sz w:val="36"/>
          <w:szCs w:val="36"/>
        </w:rPr>
        <w:t xml:space="preserve">, to add </w:t>
      </w:r>
      <w:r w:rsidR="00954BCF" w:rsidRPr="00251739">
        <w:rPr>
          <w:rFonts w:asciiTheme="minorHAnsi" w:hAnsiTheme="minorHAnsi" w:cstheme="minorHAnsi"/>
          <w:sz w:val="36"/>
          <w:szCs w:val="36"/>
        </w:rPr>
        <w:t xml:space="preserve">the </w:t>
      </w:r>
      <w:r w:rsidR="001313CD" w:rsidRPr="00251739">
        <w:rPr>
          <w:rFonts w:asciiTheme="minorHAnsi" w:hAnsiTheme="minorHAnsi" w:cstheme="minorHAnsi"/>
          <w:sz w:val="36"/>
          <w:szCs w:val="36"/>
        </w:rPr>
        <w:t>Habsburg</w:t>
      </w:r>
      <w:r w:rsidR="00E63F79" w:rsidRPr="00251739">
        <w:rPr>
          <w:rFonts w:asciiTheme="minorHAnsi" w:hAnsiTheme="minorHAnsi" w:cstheme="minorHAnsi"/>
          <w:sz w:val="36"/>
          <w:szCs w:val="36"/>
        </w:rPr>
        <w:t xml:space="preserve">-Ottoman </w:t>
      </w:r>
      <w:r w:rsidR="007F6DBD" w:rsidRPr="00251739">
        <w:rPr>
          <w:rFonts w:asciiTheme="minorHAnsi" w:hAnsiTheme="minorHAnsi" w:cstheme="minorHAnsi"/>
          <w:sz w:val="36"/>
          <w:szCs w:val="36"/>
        </w:rPr>
        <w:t>battlefield</w:t>
      </w:r>
      <w:r w:rsidR="00E63F79" w:rsidRPr="00251739">
        <w:rPr>
          <w:rFonts w:asciiTheme="minorHAnsi" w:hAnsiTheme="minorHAnsi" w:cstheme="minorHAnsi"/>
          <w:sz w:val="36"/>
          <w:szCs w:val="36"/>
        </w:rPr>
        <w:t xml:space="preserve"> to the list of </w:t>
      </w:r>
      <w:r w:rsidR="00954BCF" w:rsidRPr="00251739">
        <w:rPr>
          <w:rFonts w:asciiTheme="minorHAnsi" w:hAnsiTheme="minorHAnsi" w:cstheme="minorHAnsi"/>
          <w:sz w:val="36"/>
          <w:szCs w:val="36"/>
        </w:rPr>
        <w:t>Smith’s</w:t>
      </w:r>
      <w:r w:rsidR="003937EC"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supposedly impossible tales</w:t>
      </w:r>
      <w:r w:rsidR="003937EC" w:rsidRPr="00251739">
        <w:rPr>
          <w:rFonts w:asciiTheme="minorHAnsi" w:hAnsiTheme="minorHAnsi" w:cstheme="minorHAnsi"/>
          <w:sz w:val="36"/>
          <w:szCs w:val="36"/>
        </w:rPr>
        <w:t xml:space="preserve">. </w:t>
      </w:r>
      <w:r w:rsidR="00734508" w:rsidRPr="00251739">
        <w:rPr>
          <w:rFonts w:asciiTheme="minorHAnsi" w:hAnsiTheme="minorHAnsi" w:cstheme="minorHAnsi"/>
          <w:sz w:val="36"/>
          <w:szCs w:val="36"/>
        </w:rPr>
        <w:t xml:space="preserve">New Englander </w:t>
      </w:r>
      <w:r w:rsidRPr="00251739">
        <w:rPr>
          <w:rFonts w:asciiTheme="minorHAnsi" w:hAnsiTheme="minorHAnsi" w:cstheme="minorHAnsi"/>
          <w:sz w:val="36"/>
          <w:szCs w:val="36"/>
        </w:rPr>
        <w:t>Palfrey had previously accepted</w:t>
      </w:r>
      <w:r w:rsidR="003937EC" w:rsidRPr="00251739">
        <w:rPr>
          <w:rFonts w:asciiTheme="minorHAnsi" w:hAnsiTheme="minorHAnsi" w:cstheme="minorHAnsi"/>
          <w:sz w:val="36"/>
          <w:szCs w:val="36"/>
        </w:rPr>
        <w:t xml:space="preserve"> this section of Smith’s </w:t>
      </w:r>
      <w:r w:rsidR="003937EC" w:rsidRPr="00251739">
        <w:rPr>
          <w:rFonts w:asciiTheme="minorHAnsi" w:hAnsiTheme="minorHAnsi" w:cstheme="minorHAnsi"/>
          <w:i/>
          <w:sz w:val="36"/>
          <w:szCs w:val="36"/>
        </w:rPr>
        <w:t>True Travels</w:t>
      </w:r>
      <w:r w:rsidR="00085FC6" w:rsidRPr="00251739">
        <w:rPr>
          <w:rFonts w:asciiTheme="minorHAnsi" w:hAnsiTheme="minorHAnsi" w:cstheme="minorHAnsi"/>
          <w:sz w:val="36"/>
          <w:szCs w:val="36"/>
        </w:rPr>
        <w:t xml:space="preserve">, advised in this by a notable Hungarian historian he consulted at the time, </w:t>
      </w:r>
      <w:r w:rsidR="00886B89" w:rsidRPr="00251739">
        <w:rPr>
          <w:rFonts w:asciiTheme="minorHAnsi" w:hAnsiTheme="minorHAnsi" w:cstheme="minorHAnsi"/>
          <w:sz w:val="36"/>
          <w:szCs w:val="36"/>
        </w:rPr>
        <w:t>but</w:t>
      </w:r>
      <w:r w:rsidR="00085FC6" w:rsidRPr="00251739">
        <w:rPr>
          <w:rFonts w:asciiTheme="minorHAnsi" w:hAnsiTheme="minorHAnsi" w:cstheme="minorHAnsi"/>
          <w:sz w:val="36"/>
          <w:szCs w:val="36"/>
        </w:rPr>
        <w:t xml:space="preserve"> whose expertise</w:t>
      </w:r>
      <w:r w:rsidR="007657AD" w:rsidRPr="00251739">
        <w:rPr>
          <w:rFonts w:asciiTheme="minorHAnsi" w:hAnsiTheme="minorHAnsi" w:cstheme="minorHAnsi"/>
          <w:sz w:val="36"/>
          <w:szCs w:val="36"/>
        </w:rPr>
        <w:t xml:space="preserve"> the later charlatan</w:t>
      </w:r>
      <w:r w:rsidR="00085FC6" w:rsidRPr="00251739">
        <w:rPr>
          <w:rFonts w:asciiTheme="minorHAnsi" w:hAnsiTheme="minorHAnsi" w:cstheme="minorHAnsi"/>
          <w:sz w:val="36"/>
          <w:szCs w:val="36"/>
        </w:rPr>
        <w:t xml:space="preserve"> ignored</w:t>
      </w:r>
      <w:r w:rsidRPr="00251739">
        <w:rPr>
          <w:rFonts w:asciiTheme="minorHAnsi" w:hAnsiTheme="minorHAnsi" w:cstheme="minorHAnsi"/>
          <w:sz w:val="36"/>
          <w:szCs w:val="36"/>
        </w:rPr>
        <w:t>.</w:t>
      </w:r>
      <w:r w:rsidR="00E63F79" w:rsidRPr="00251739">
        <w:rPr>
          <w:rFonts w:asciiTheme="minorHAnsi" w:hAnsiTheme="minorHAnsi" w:cstheme="minorHAnsi"/>
          <w:sz w:val="36"/>
          <w:szCs w:val="36"/>
        </w:rPr>
        <w:t xml:space="preserve"> “I adduced more than ample evidence,” </w:t>
      </w:r>
      <w:r w:rsidR="00085FC6" w:rsidRPr="00251739">
        <w:rPr>
          <w:rFonts w:asciiTheme="minorHAnsi" w:hAnsiTheme="minorHAnsi" w:cstheme="minorHAnsi"/>
          <w:sz w:val="36"/>
          <w:szCs w:val="36"/>
        </w:rPr>
        <w:t xml:space="preserve">Kropf </w:t>
      </w:r>
      <w:r w:rsidR="00E63F79" w:rsidRPr="00251739">
        <w:rPr>
          <w:rFonts w:asciiTheme="minorHAnsi" w:hAnsiTheme="minorHAnsi" w:cstheme="minorHAnsi"/>
          <w:sz w:val="36"/>
          <w:szCs w:val="36"/>
        </w:rPr>
        <w:t xml:space="preserve">wrote in 1898, “to prove that Captain Smith's exploits in Hungary, Transylvania, Wallachia and Moldavia as related by himself in the </w:t>
      </w:r>
      <w:r w:rsidR="00E63F79" w:rsidRPr="00251739">
        <w:rPr>
          <w:rFonts w:asciiTheme="minorHAnsi" w:hAnsiTheme="minorHAnsi" w:cstheme="minorHAnsi"/>
          <w:i/>
          <w:iCs/>
          <w:sz w:val="36"/>
          <w:szCs w:val="36"/>
        </w:rPr>
        <w:t>True Travels and Adventures</w:t>
      </w:r>
      <w:r w:rsidR="00E63F79" w:rsidRPr="00251739">
        <w:rPr>
          <w:rFonts w:asciiTheme="minorHAnsi" w:hAnsiTheme="minorHAnsi" w:cstheme="minorHAnsi"/>
          <w:sz w:val="36"/>
          <w:szCs w:val="36"/>
        </w:rPr>
        <w:t xml:space="preserve"> are a worthless and pseudo-historical romance....” Of course, no one else in England or America knew anything about this obscure history in an obscure corner of the world, so there official </w:t>
      </w:r>
      <w:r w:rsidR="00886B89" w:rsidRPr="00251739">
        <w:rPr>
          <w:rFonts w:asciiTheme="minorHAnsi" w:hAnsiTheme="minorHAnsi" w:cstheme="minorHAnsi"/>
          <w:sz w:val="36"/>
          <w:szCs w:val="36"/>
        </w:rPr>
        <w:t xml:space="preserve">historical </w:t>
      </w:r>
      <w:r w:rsidR="00E63F79" w:rsidRPr="00251739">
        <w:rPr>
          <w:rFonts w:asciiTheme="minorHAnsi" w:hAnsiTheme="minorHAnsi" w:cstheme="minorHAnsi"/>
          <w:sz w:val="36"/>
          <w:szCs w:val="36"/>
        </w:rPr>
        <w:t>opinion settled itself comfortably down. Probably no Pocahontas rescue</w:t>
      </w:r>
      <w:r w:rsidRPr="00251739">
        <w:rPr>
          <w:rFonts w:asciiTheme="minorHAnsi" w:hAnsiTheme="minorHAnsi" w:cstheme="minorHAnsi"/>
          <w:sz w:val="36"/>
          <w:szCs w:val="36"/>
        </w:rPr>
        <w:t xml:space="preserve"> (</w:t>
      </w:r>
      <w:r w:rsidR="007F6DBD" w:rsidRPr="00251739">
        <w:rPr>
          <w:rFonts w:asciiTheme="minorHAnsi" w:hAnsiTheme="minorHAnsi" w:cstheme="minorHAnsi"/>
          <w:sz w:val="36"/>
          <w:szCs w:val="36"/>
        </w:rPr>
        <w:t xml:space="preserve">outside </w:t>
      </w:r>
      <w:r w:rsidRPr="00251739">
        <w:rPr>
          <w:rFonts w:asciiTheme="minorHAnsi" w:hAnsiTheme="minorHAnsi" w:cstheme="minorHAnsi"/>
          <w:sz w:val="36"/>
          <w:szCs w:val="36"/>
        </w:rPr>
        <w:t>the dwindling ranks of die-hard Virginians)</w:t>
      </w:r>
      <w:r w:rsidR="00954BCF" w:rsidRPr="00251739">
        <w:rPr>
          <w:rFonts w:asciiTheme="minorHAnsi" w:hAnsiTheme="minorHAnsi" w:cstheme="minorHAnsi"/>
          <w:sz w:val="36"/>
          <w:szCs w:val="36"/>
        </w:rPr>
        <w:t>; for sure no valiant combat ’</w:t>
      </w:r>
      <w:r w:rsidR="00E63F79" w:rsidRPr="00251739">
        <w:rPr>
          <w:rFonts w:asciiTheme="minorHAnsi" w:hAnsiTheme="minorHAnsi" w:cstheme="minorHAnsi"/>
          <w:sz w:val="36"/>
          <w:szCs w:val="36"/>
        </w:rPr>
        <w:t>gainst the fearsome Turks, no slavery, no coat of arms, no European grand tours.</w:t>
      </w:r>
    </w:p>
    <w:p w:rsidR="00E63F79" w:rsidRPr="00251739" w:rsidRDefault="00E63F79">
      <w:pPr>
        <w:tabs>
          <w:tab w:val="left" w:pos="-720"/>
        </w:tabs>
        <w:rPr>
          <w:rFonts w:asciiTheme="minorHAnsi" w:hAnsiTheme="minorHAnsi" w:cstheme="minorHAnsi"/>
          <w:sz w:val="36"/>
          <w:szCs w:val="36"/>
        </w:rPr>
      </w:pPr>
    </w:p>
    <w:p w:rsidR="00E63F79"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Smith was</w:t>
      </w:r>
      <w:r w:rsidR="00954BCF" w:rsidRPr="00251739">
        <w:rPr>
          <w:rFonts w:asciiTheme="minorHAnsi" w:hAnsiTheme="minorHAnsi" w:cstheme="minorHAnsi"/>
          <w:sz w:val="36"/>
          <w:szCs w:val="36"/>
        </w:rPr>
        <w:t xml:space="preserve"> now</w:t>
      </w:r>
      <w:r w:rsidRPr="00251739">
        <w:rPr>
          <w:rFonts w:asciiTheme="minorHAnsi" w:hAnsiTheme="minorHAnsi" w:cstheme="minorHAnsi"/>
          <w:sz w:val="36"/>
          <w:szCs w:val="36"/>
        </w:rPr>
        <w:t xml:space="preserve"> ripe to be taken down,</w:t>
      </w:r>
      <w:r w:rsidR="00380813" w:rsidRPr="00251739">
        <w:rPr>
          <w:rFonts w:asciiTheme="minorHAnsi" w:hAnsiTheme="minorHAnsi" w:cstheme="minorHAnsi"/>
          <w:sz w:val="36"/>
          <w:szCs w:val="36"/>
        </w:rPr>
        <w:t xml:space="preserve"> once and </w:t>
      </w:r>
      <w:r w:rsidR="00AF0B1D" w:rsidRPr="00251739">
        <w:rPr>
          <w:rFonts w:asciiTheme="minorHAnsi" w:hAnsiTheme="minorHAnsi" w:cstheme="minorHAnsi"/>
          <w:sz w:val="36"/>
          <w:szCs w:val="36"/>
        </w:rPr>
        <w:t xml:space="preserve">for </w:t>
      </w:r>
      <w:r w:rsidR="00380813" w:rsidRPr="00251739">
        <w:rPr>
          <w:rFonts w:asciiTheme="minorHAnsi" w:hAnsiTheme="minorHAnsi" w:cstheme="minorHAnsi"/>
          <w:sz w:val="36"/>
          <w:szCs w:val="36"/>
        </w:rPr>
        <w:t>all,</w:t>
      </w:r>
      <w:r w:rsidRPr="00251739">
        <w:rPr>
          <w:rFonts w:asciiTheme="minorHAnsi" w:hAnsiTheme="minorHAnsi" w:cstheme="minorHAnsi"/>
          <w:sz w:val="36"/>
          <w:szCs w:val="36"/>
        </w:rPr>
        <w:t xml:space="preserve"> in the next phase of British subversion of American principles. Turn of the nineteenth to twentieth centuries: Jim Crow laws </w:t>
      </w:r>
      <w:r w:rsidRPr="00251739">
        <w:rPr>
          <w:rFonts w:asciiTheme="minorHAnsi" w:hAnsiTheme="minorHAnsi" w:cstheme="minorHAnsi"/>
          <w:sz w:val="36"/>
          <w:szCs w:val="36"/>
        </w:rPr>
        <w:lastRenderedPageBreak/>
        <w:t>and revival of the Ku Klux Klan, have replaced the never-achieved Lincoln-Grant program for actual (industrial) reconstruction of the south</w:t>
      </w:r>
      <w:r w:rsidR="006D169A" w:rsidRPr="00251739">
        <w:rPr>
          <w:rFonts w:asciiTheme="minorHAnsi" w:hAnsiTheme="minorHAnsi" w:cstheme="minorHAnsi"/>
          <w:sz w:val="36"/>
          <w:szCs w:val="36"/>
        </w:rPr>
        <w:t>. I</w:t>
      </w:r>
      <w:r w:rsidRPr="00251739">
        <w:rPr>
          <w:rFonts w:asciiTheme="minorHAnsi" w:hAnsiTheme="minorHAnsi" w:cstheme="minorHAnsi"/>
          <w:sz w:val="36"/>
          <w:szCs w:val="36"/>
        </w:rPr>
        <w:t>mperial-anglophile Teddy Roosevelt succeeds the slain republican McKinley in the White House</w:t>
      </w:r>
      <w:r w:rsidR="00886B89" w:rsidRPr="00251739">
        <w:rPr>
          <w:rFonts w:asciiTheme="minorHAnsi" w:hAnsiTheme="minorHAnsi" w:cstheme="minorHAnsi"/>
          <w:sz w:val="36"/>
          <w:szCs w:val="36"/>
        </w:rPr>
        <w:t>,</w:t>
      </w:r>
      <w:r w:rsidRPr="00251739">
        <w:rPr>
          <w:rFonts w:asciiTheme="minorHAnsi" w:hAnsiTheme="minorHAnsi" w:cstheme="minorHAnsi"/>
          <w:sz w:val="36"/>
          <w:szCs w:val="36"/>
        </w:rPr>
        <w:t xml:space="preserve"> to be followed not much later by the Klan-promoting Woodrow Wilson</w:t>
      </w:r>
      <w:r w:rsidR="00886B89" w:rsidRPr="00251739">
        <w:rPr>
          <w:rFonts w:asciiTheme="minorHAnsi" w:hAnsiTheme="minorHAnsi" w:cstheme="minorHAnsi"/>
          <w:sz w:val="36"/>
          <w:szCs w:val="36"/>
        </w:rPr>
        <w:t>. The worldwide, pseudo-scientific race-purification movement called eugenics takes off</w:t>
      </w:r>
      <w:r w:rsidR="00954BCF" w:rsidRPr="00251739">
        <w:rPr>
          <w:rFonts w:asciiTheme="minorHAnsi" w:hAnsiTheme="minorHAnsi" w:cstheme="minorHAnsi"/>
          <w:sz w:val="36"/>
          <w:szCs w:val="36"/>
        </w:rPr>
        <w:t xml:space="preserve">, as the old Anglo elites of New York and Boston (among others) </w:t>
      </w:r>
      <w:r w:rsidR="00734508" w:rsidRPr="00251739">
        <w:rPr>
          <w:rFonts w:asciiTheme="minorHAnsi" w:hAnsiTheme="minorHAnsi" w:cstheme="minorHAnsi"/>
          <w:sz w:val="36"/>
          <w:szCs w:val="36"/>
        </w:rPr>
        <w:t>go bonkers</w:t>
      </w:r>
      <w:r w:rsidR="00954BCF" w:rsidRPr="00251739">
        <w:rPr>
          <w:rFonts w:asciiTheme="minorHAnsi" w:hAnsiTheme="minorHAnsi" w:cstheme="minorHAnsi"/>
          <w:sz w:val="36"/>
          <w:szCs w:val="36"/>
        </w:rPr>
        <w:t xml:space="preserve"> over the influx of poor </w:t>
      </w:r>
      <w:r w:rsidR="00734508" w:rsidRPr="00251739">
        <w:rPr>
          <w:rFonts w:asciiTheme="minorHAnsi" w:hAnsiTheme="minorHAnsi" w:cstheme="minorHAnsi"/>
          <w:sz w:val="36"/>
          <w:szCs w:val="36"/>
        </w:rPr>
        <w:t xml:space="preserve">Mediterranean and </w:t>
      </w:r>
      <w:r w:rsidR="00954BCF" w:rsidRPr="00251739">
        <w:rPr>
          <w:rFonts w:asciiTheme="minorHAnsi" w:hAnsiTheme="minorHAnsi" w:cstheme="minorHAnsi"/>
          <w:sz w:val="36"/>
          <w:szCs w:val="36"/>
        </w:rPr>
        <w:t>Eastern Europeans</w:t>
      </w:r>
      <w:r w:rsidR="007F6DBD" w:rsidRPr="00251739">
        <w:rPr>
          <w:rFonts w:asciiTheme="minorHAnsi" w:hAnsiTheme="minorHAnsi" w:cstheme="minorHAnsi"/>
          <w:sz w:val="36"/>
          <w:szCs w:val="36"/>
        </w:rPr>
        <w:t xml:space="preserve"> into their cities</w:t>
      </w:r>
      <w:r w:rsidR="00954BCF" w:rsidRPr="00251739">
        <w:rPr>
          <w:rFonts w:asciiTheme="minorHAnsi" w:hAnsiTheme="minorHAnsi" w:cstheme="minorHAnsi"/>
          <w:sz w:val="36"/>
          <w:szCs w:val="36"/>
        </w:rPr>
        <w:t xml:space="preserve"> – Jews among the worst, </w:t>
      </w:r>
      <w:r w:rsidR="007F6DBD" w:rsidRPr="00251739">
        <w:rPr>
          <w:rFonts w:asciiTheme="minorHAnsi" w:hAnsiTheme="minorHAnsi" w:cstheme="minorHAnsi"/>
          <w:sz w:val="36"/>
          <w:szCs w:val="36"/>
        </w:rPr>
        <w:t xml:space="preserve">and </w:t>
      </w:r>
      <w:r w:rsidR="00954BCF" w:rsidRPr="00251739">
        <w:rPr>
          <w:rFonts w:asciiTheme="minorHAnsi" w:hAnsiTheme="minorHAnsi" w:cstheme="minorHAnsi"/>
          <w:sz w:val="36"/>
          <w:szCs w:val="36"/>
        </w:rPr>
        <w:t>all of them lower even than the Irish</w:t>
      </w:r>
      <w:r w:rsidR="00886B89" w:rsidRPr="00251739">
        <w:rPr>
          <w:rFonts w:asciiTheme="minorHAnsi" w:hAnsiTheme="minorHAnsi" w:cstheme="minorHAnsi"/>
          <w:sz w:val="36"/>
          <w:szCs w:val="36"/>
        </w:rPr>
        <w:t>. And a</w:t>
      </w:r>
      <w:r w:rsidRPr="00251739">
        <w:rPr>
          <w:rFonts w:asciiTheme="minorHAnsi" w:hAnsiTheme="minorHAnsi" w:cstheme="minorHAnsi"/>
          <w:sz w:val="36"/>
          <w:szCs w:val="36"/>
        </w:rPr>
        <w:t xml:space="preserve"> growing campaign </w:t>
      </w:r>
      <w:r w:rsidR="006D169A" w:rsidRPr="00251739">
        <w:rPr>
          <w:rFonts w:asciiTheme="minorHAnsi" w:hAnsiTheme="minorHAnsi" w:cstheme="minorHAnsi"/>
          <w:sz w:val="36"/>
          <w:szCs w:val="36"/>
        </w:rPr>
        <w:t xml:space="preserve">takes root </w:t>
      </w:r>
      <w:r w:rsidRPr="00251739">
        <w:rPr>
          <w:rFonts w:asciiTheme="minorHAnsi" w:hAnsiTheme="minorHAnsi" w:cstheme="minorHAnsi"/>
          <w:sz w:val="36"/>
          <w:szCs w:val="36"/>
        </w:rPr>
        <w:t xml:space="preserve">to reverse America's historical antipathy to the Empire, and create a myth of England as her dearest ally. That fraud, which now goes under the name of “special relationship,” of course brought the U.S. into World War I </w:t>
      </w:r>
      <w:r w:rsidR="00577369" w:rsidRPr="00251739">
        <w:rPr>
          <w:rFonts w:asciiTheme="minorHAnsi" w:hAnsiTheme="minorHAnsi" w:cstheme="minorHAnsi"/>
          <w:sz w:val="36"/>
          <w:szCs w:val="36"/>
        </w:rPr>
        <w:t>to save the British Empire</w:t>
      </w:r>
      <w:r w:rsidRPr="00251739">
        <w:rPr>
          <w:rFonts w:asciiTheme="minorHAnsi" w:hAnsiTheme="minorHAnsi" w:cstheme="minorHAnsi"/>
          <w:sz w:val="36"/>
          <w:szCs w:val="36"/>
        </w:rPr>
        <w:t>; but to achieve this reversal of traditional policy, a major cultural shift was required.</w:t>
      </w:r>
    </w:p>
    <w:p w:rsidR="00E63F79" w:rsidRPr="00251739" w:rsidRDefault="00E63F79">
      <w:pPr>
        <w:tabs>
          <w:tab w:val="left" w:pos="-720"/>
        </w:tabs>
        <w:rPr>
          <w:rFonts w:asciiTheme="minorHAnsi" w:hAnsiTheme="minorHAnsi" w:cstheme="minorHAnsi"/>
          <w:sz w:val="36"/>
          <w:szCs w:val="36"/>
        </w:rPr>
      </w:pPr>
    </w:p>
    <w:p w:rsidR="00393A84"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D17164" w:rsidRPr="00251739">
        <w:rPr>
          <w:rFonts w:asciiTheme="minorHAnsi" w:hAnsiTheme="minorHAnsi" w:cstheme="minorHAnsi"/>
          <w:sz w:val="36"/>
          <w:szCs w:val="36"/>
        </w:rPr>
        <w:t>Ironically but l</w:t>
      </w:r>
      <w:r w:rsidRPr="00251739">
        <w:rPr>
          <w:rFonts w:asciiTheme="minorHAnsi" w:hAnsiTheme="minorHAnsi" w:cstheme="minorHAnsi"/>
          <w:sz w:val="36"/>
          <w:szCs w:val="36"/>
        </w:rPr>
        <w:t>awfully, part of the propaganda f</w:t>
      </w:r>
      <w:r w:rsidR="00085FC6" w:rsidRPr="00251739">
        <w:rPr>
          <w:rFonts w:asciiTheme="minorHAnsi" w:hAnsiTheme="minorHAnsi" w:cstheme="minorHAnsi"/>
          <w:sz w:val="36"/>
          <w:szCs w:val="36"/>
        </w:rPr>
        <w:t xml:space="preserve">or that shift was launched by a professedly </w:t>
      </w:r>
      <w:r w:rsidRPr="00251739">
        <w:rPr>
          <w:rFonts w:asciiTheme="minorHAnsi" w:hAnsiTheme="minorHAnsi" w:cstheme="minorHAnsi"/>
          <w:sz w:val="36"/>
          <w:szCs w:val="36"/>
        </w:rPr>
        <w:t xml:space="preserve">loyal son of Old Virginia. Alexander Brown, a businessman turned historian, in 1890 had published </w:t>
      </w:r>
      <w:r w:rsidRPr="00251739">
        <w:rPr>
          <w:rFonts w:asciiTheme="minorHAnsi" w:hAnsiTheme="minorHAnsi" w:cstheme="minorHAnsi"/>
          <w:i/>
          <w:iCs/>
          <w:sz w:val="36"/>
          <w:szCs w:val="36"/>
        </w:rPr>
        <w:t xml:space="preserve">Genesis of the United States, </w:t>
      </w:r>
      <w:r w:rsidRPr="00251739">
        <w:rPr>
          <w:rFonts w:asciiTheme="minorHAnsi" w:hAnsiTheme="minorHAnsi" w:cstheme="minorHAnsi"/>
          <w:sz w:val="36"/>
          <w:szCs w:val="36"/>
        </w:rPr>
        <w:t xml:space="preserve">a collection of documents pertaining to earliest American history, with introductions and commentary.  Although a </w:t>
      </w:r>
      <w:r w:rsidR="007657AD" w:rsidRPr="00251739">
        <w:rPr>
          <w:rFonts w:asciiTheme="minorHAnsi" w:hAnsiTheme="minorHAnsi" w:cstheme="minorHAnsi"/>
          <w:sz w:val="36"/>
          <w:szCs w:val="36"/>
        </w:rPr>
        <w:t xml:space="preserve">uniquely </w:t>
      </w:r>
      <w:r w:rsidRPr="00251739">
        <w:rPr>
          <w:rFonts w:asciiTheme="minorHAnsi" w:hAnsiTheme="minorHAnsi" w:cstheme="minorHAnsi"/>
          <w:sz w:val="36"/>
          <w:szCs w:val="36"/>
        </w:rPr>
        <w:t>valuable book for the many primary sources he located and reprinted, it contained an attack on Smith as a liar, who had led to the modern, purportedly false, views of Virginian and American history.</w:t>
      </w:r>
      <w:r w:rsidR="00393A84" w:rsidRPr="00251739">
        <w:rPr>
          <w:rFonts w:asciiTheme="minorHAnsi" w:hAnsiTheme="minorHAnsi" w:cstheme="minorHAnsi"/>
          <w:sz w:val="36"/>
          <w:szCs w:val="36"/>
        </w:rPr>
        <w:t xml:space="preserve"> And who headed the list of those to who Brown expressed most gratitude? The old Yankee enemy itself, the venerable Charles Deane whose 1858 attack on the Pocahontas story had first launched the Smith war, and later </w:t>
      </w:r>
      <w:r w:rsidR="00393A84" w:rsidRPr="00251739">
        <w:rPr>
          <w:rFonts w:asciiTheme="minorHAnsi" w:hAnsiTheme="minorHAnsi" w:cstheme="minorHAnsi"/>
          <w:sz w:val="36"/>
          <w:szCs w:val="36"/>
        </w:rPr>
        <w:lastRenderedPageBreak/>
        <w:t>convinced the younger Virginian of “the fact that the only contemporary history of our foundation [i.e., Smith’s] was not trustworthy, and who has personally helped me in many ways in my own undertaking.”</w:t>
      </w:r>
      <w:r w:rsidR="00393A84" w:rsidRPr="00251739">
        <w:rPr>
          <w:rStyle w:val="FootnoteReference"/>
          <w:rFonts w:asciiTheme="minorHAnsi" w:hAnsiTheme="minorHAnsi" w:cstheme="minorHAnsi"/>
          <w:sz w:val="36"/>
          <w:szCs w:val="36"/>
        </w:rPr>
        <w:footnoteReference w:id="261"/>
      </w:r>
    </w:p>
    <w:p w:rsidR="00393A84" w:rsidRPr="00251739" w:rsidRDefault="00393A84">
      <w:pPr>
        <w:tabs>
          <w:tab w:val="left" w:pos="-720"/>
        </w:tabs>
        <w:rPr>
          <w:rFonts w:asciiTheme="minorHAnsi" w:hAnsiTheme="minorHAnsi" w:cstheme="minorHAnsi"/>
          <w:sz w:val="36"/>
          <w:szCs w:val="36"/>
        </w:rPr>
      </w:pPr>
    </w:p>
    <w:p w:rsidR="00015E03" w:rsidRPr="00251739" w:rsidRDefault="00393A84">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E63F79" w:rsidRPr="00251739">
        <w:rPr>
          <w:rFonts w:asciiTheme="minorHAnsi" w:hAnsiTheme="minorHAnsi" w:cstheme="minorHAnsi"/>
          <w:sz w:val="36"/>
          <w:szCs w:val="36"/>
        </w:rPr>
        <w:t xml:space="preserve">In 1898 Brown augmented his earlier argument, in his </w:t>
      </w:r>
      <w:r w:rsidR="00E63F79" w:rsidRPr="00251739">
        <w:rPr>
          <w:rFonts w:asciiTheme="minorHAnsi" w:hAnsiTheme="minorHAnsi" w:cstheme="minorHAnsi"/>
          <w:i/>
          <w:iCs/>
          <w:sz w:val="36"/>
          <w:szCs w:val="36"/>
        </w:rPr>
        <w:t>First Republic in America,</w:t>
      </w:r>
      <w:r w:rsidR="00E63F79" w:rsidRPr="00251739">
        <w:rPr>
          <w:rFonts w:asciiTheme="minorHAnsi" w:hAnsiTheme="minorHAnsi" w:cstheme="minorHAnsi"/>
          <w:sz w:val="36"/>
          <w:szCs w:val="36"/>
        </w:rPr>
        <w:t xml:space="preserve"> an unabashed equation of American principles with those of a </w:t>
      </w:r>
      <w:r w:rsidR="00AF0B1D" w:rsidRPr="00251739">
        <w:rPr>
          <w:rFonts w:asciiTheme="minorHAnsi" w:hAnsiTheme="minorHAnsi" w:cstheme="minorHAnsi"/>
          <w:sz w:val="36"/>
          <w:szCs w:val="36"/>
        </w:rPr>
        <w:t>fictitious force in seventeenth-c</w:t>
      </w:r>
      <w:r w:rsidR="00E63F79" w:rsidRPr="00251739">
        <w:rPr>
          <w:rFonts w:asciiTheme="minorHAnsi" w:hAnsiTheme="minorHAnsi" w:cstheme="minorHAnsi"/>
          <w:sz w:val="36"/>
          <w:szCs w:val="36"/>
        </w:rPr>
        <w:t xml:space="preserve">entury England he termed (following certain British </w:t>
      </w:r>
      <w:r w:rsidR="006542ED" w:rsidRPr="00251739">
        <w:rPr>
          <w:rFonts w:asciiTheme="minorHAnsi" w:hAnsiTheme="minorHAnsi" w:cstheme="minorHAnsi"/>
          <w:sz w:val="36"/>
          <w:szCs w:val="36"/>
        </w:rPr>
        <w:t>historical traditions</w:t>
      </w:r>
      <w:r w:rsidR="00E63F79" w:rsidRPr="00251739">
        <w:rPr>
          <w:rFonts w:asciiTheme="minorHAnsi" w:hAnsiTheme="minorHAnsi" w:cstheme="minorHAnsi"/>
          <w:sz w:val="36"/>
          <w:szCs w:val="36"/>
        </w:rPr>
        <w:t xml:space="preserve">), the “Patriot Party,” in conflict with an equally fictitious “Court Party” of King James. The bogus Patriot Party was identified in particular, with Sir Edwin Sandys, the thoroughly Venetian, Sarpi-allied merchant-Parliamentarian who had briefly taken over the Virginia Company, in the period leading to the company's 1625 bankruptcy and dissolution. And because John Smith's histories were published at all, according to Brown, this was </w:t>
      </w:r>
      <w:r w:rsidR="006542ED" w:rsidRPr="00251739">
        <w:rPr>
          <w:rFonts w:asciiTheme="minorHAnsi" w:hAnsiTheme="minorHAnsi" w:cstheme="minorHAnsi"/>
          <w:i/>
          <w:sz w:val="36"/>
          <w:szCs w:val="36"/>
        </w:rPr>
        <w:t>prima facie</w:t>
      </w:r>
      <w:r w:rsidR="006542ED" w:rsidRPr="00251739">
        <w:rPr>
          <w:rFonts w:asciiTheme="minorHAnsi" w:hAnsiTheme="minorHAnsi" w:cstheme="minorHAnsi"/>
          <w:sz w:val="36"/>
          <w:szCs w:val="36"/>
        </w:rPr>
        <w:t xml:space="preserve"> </w:t>
      </w:r>
      <w:r w:rsidR="00E63F79" w:rsidRPr="00251739">
        <w:rPr>
          <w:rFonts w:asciiTheme="minorHAnsi" w:hAnsiTheme="minorHAnsi" w:cstheme="minorHAnsi"/>
          <w:sz w:val="36"/>
          <w:szCs w:val="36"/>
        </w:rPr>
        <w:t>proof that they were propaganda for the Court Party – since only</w:t>
      </w:r>
      <w:r w:rsidR="006542ED" w:rsidRPr="00251739">
        <w:rPr>
          <w:rFonts w:asciiTheme="minorHAnsi" w:hAnsiTheme="minorHAnsi" w:cstheme="minorHAnsi"/>
          <w:sz w:val="36"/>
          <w:szCs w:val="36"/>
        </w:rPr>
        <w:t xml:space="preserve"> officially licensed histories </w:t>
      </w:r>
      <w:r w:rsidR="00E63F79" w:rsidRPr="00251739">
        <w:rPr>
          <w:rFonts w:asciiTheme="minorHAnsi" w:hAnsiTheme="minorHAnsi" w:cstheme="minorHAnsi"/>
          <w:sz w:val="36"/>
          <w:szCs w:val="36"/>
        </w:rPr>
        <w:t>could ever see the light of day</w:t>
      </w:r>
      <w:r w:rsidR="006542ED" w:rsidRPr="00251739">
        <w:rPr>
          <w:rFonts w:asciiTheme="minorHAnsi" w:hAnsiTheme="minorHAnsi" w:cstheme="minorHAnsi"/>
          <w:sz w:val="36"/>
          <w:szCs w:val="36"/>
        </w:rPr>
        <w:t xml:space="preserve"> (never mind Ralegh’s officially suppressed, but happily circulating, </w:t>
      </w:r>
      <w:r w:rsidR="006542ED" w:rsidRPr="00251739">
        <w:rPr>
          <w:rFonts w:asciiTheme="minorHAnsi" w:hAnsiTheme="minorHAnsi" w:cstheme="minorHAnsi"/>
          <w:i/>
          <w:sz w:val="36"/>
          <w:szCs w:val="36"/>
        </w:rPr>
        <w:t>History of the World</w:t>
      </w:r>
      <w:r w:rsidR="006542ED" w:rsidRPr="00251739">
        <w:rPr>
          <w:rFonts w:asciiTheme="minorHAnsi" w:hAnsiTheme="minorHAnsi" w:cstheme="minorHAnsi"/>
          <w:sz w:val="36"/>
          <w:szCs w:val="36"/>
        </w:rPr>
        <w:t>)</w:t>
      </w:r>
      <w:r w:rsidR="00E63F79" w:rsidRPr="00251739">
        <w:rPr>
          <w:rFonts w:asciiTheme="minorHAnsi" w:hAnsiTheme="minorHAnsi" w:cstheme="minorHAnsi"/>
          <w:sz w:val="36"/>
          <w:szCs w:val="36"/>
        </w:rPr>
        <w:t>.</w:t>
      </w:r>
      <w:r w:rsidR="001E588E" w:rsidRPr="00251739">
        <w:rPr>
          <w:rStyle w:val="FootnoteReference"/>
          <w:rFonts w:asciiTheme="minorHAnsi" w:hAnsiTheme="minorHAnsi" w:cstheme="minorHAnsi"/>
          <w:sz w:val="36"/>
          <w:szCs w:val="36"/>
        </w:rPr>
        <w:footnoteReference w:id="262"/>
      </w:r>
    </w:p>
    <w:p w:rsidR="00015E03" w:rsidRPr="00251739" w:rsidRDefault="00015E03">
      <w:pPr>
        <w:tabs>
          <w:tab w:val="left" w:pos="-720"/>
        </w:tabs>
        <w:rPr>
          <w:rFonts w:asciiTheme="minorHAnsi" w:hAnsiTheme="minorHAnsi" w:cstheme="minorHAnsi"/>
          <w:sz w:val="36"/>
          <w:szCs w:val="36"/>
        </w:rPr>
      </w:pPr>
    </w:p>
    <w:p w:rsidR="00E63F79"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To the fracas that </w:t>
      </w:r>
      <w:r w:rsidR="007657AD" w:rsidRPr="00251739">
        <w:rPr>
          <w:rFonts w:asciiTheme="minorHAnsi" w:hAnsiTheme="minorHAnsi" w:cstheme="minorHAnsi"/>
          <w:sz w:val="36"/>
          <w:szCs w:val="36"/>
        </w:rPr>
        <w:t>followed</w:t>
      </w:r>
      <w:r w:rsidRPr="00251739">
        <w:rPr>
          <w:rFonts w:asciiTheme="minorHAnsi" w:hAnsiTheme="minorHAnsi" w:cstheme="minorHAnsi"/>
          <w:sz w:val="36"/>
          <w:szCs w:val="36"/>
        </w:rPr>
        <w:t xml:space="preserve"> in American historical circles over the next few years, pro- and con-Brown and Smith, Kropf sent his own contributions over from England; and </w:t>
      </w:r>
      <w:r w:rsidR="00734508" w:rsidRPr="00251739">
        <w:rPr>
          <w:rFonts w:asciiTheme="minorHAnsi" w:hAnsiTheme="minorHAnsi" w:cstheme="minorHAnsi"/>
          <w:sz w:val="36"/>
          <w:szCs w:val="36"/>
        </w:rPr>
        <w:t xml:space="preserve">Niagaras of </w:t>
      </w:r>
      <w:r w:rsidR="00085FC6" w:rsidRPr="00251739">
        <w:rPr>
          <w:rFonts w:asciiTheme="minorHAnsi" w:hAnsiTheme="minorHAnsi" w:cstheme="minorHAnsi"/>
          <w:sz w:val="36"/>
          <w:szCs w:val="36"/>
        </w:rPr>
        <w:t xml:space="preserve">ink flowed on, </w:t>
      </w:r>
      <w:r w:rsidRPr="00251739">
        <w:rPr>
          <w:rFonts w:asciiTheme="minorHAnsi" w:hAnsiTheme="minorHAnsi" w:cstheme="minorHAnsi"/>
          <w:sz w:val="36"/>
          <w:szCs w:val="36"/>
        </w:rPr>
        <w:t xml:space="preserve">arguing the supremacy of New England vs. Virginia in laying the </w:t>
      </w:r>
      <w:r w:rsidR="006542ED" w:rsidRPr="00251739">
        <w:rPr>
          <w:rFonts w:asciiTheme="minorHAnsi" w:hAnsiTheme="minorHAnsi" w:cstheme="minorHAnsi"/>
          <w:sz w:val="36"/>
          <w:szCs w:val="36"/>
        </w:rPr>
        <w:t xml:space="preserve">mythic </w:t>
      </w:r>
      <w:r w:rsidRPr="00251739">
        <w:rPr>
          <w:rFonts w:asciiTheme="minorHAnsi" w:hAnsiTheme="minorHAnsi" w:cstheme="minorHAnsi"/>
          <w:sz w:val="36"/>
          <w:szCs w:val="36"/>
        </w:rPr>
        <w:t>foundations for “American democracy</w:t>
      </w:r>
      <w:r w:rsidR="006542ED" w:rsidRPr="00251739">
        <w:rPr>
          <w:rFonts w:asciiTheme="minorHAnsi" w:hAnsiTheme="minorHAnsi" w:cstheme="minorHAnsi"/>
          <w:sz w:val="36"/>
          <w:szCs w:val="36"/>
        </w:rPr>
        <w:t>,</w:t>
      </w:r>
      <w:r w:rsidRPr="00251739">
        <w:rPr>
          <w:rFonts w:asciiTheme="minorHAnsi" w:hAnsiTheme="minorHAnsi" w:cstheme="minorHAnsi"/>
          <w:sz w:val="36"/>
          <w:szCs w:val="36"/>
        </w:rPr>
        <w:t>” the New England town meeting</w:t>
      </w:r>
      <w:r w:rsidR="00954BCF" w:rsidRPr="00251739">
        <w:rPr>
          <w:rFonts w:asciiTheme="minorHAnsi" w:hAnsiTheme="minorHAnsi" w:cstheme="minorHAnsi"/>
          <w:sz w:val="36"/>
          <w:szCs w:val="36"/>
        </w:rPr>
        <w:t xml:space="preserve"> (or 1620 Mayflower Compact)</w:t>
      </w:r>
      <w:r w:rsidRPr="00251739">
        <w:rPr>
          <w:rFonts w:asciiTheme="minorHAnsi" w:hAnsiTheme="minorHAnsi" w:cstheme="minorHAnsi"/>
          <w:sz w:val="36"/>
          <w:szCs w:val="36"/>
        </w:rPr>
        <w:t>, vs. Virginia's 1619 House of Bu</w:t>
      </w:r>
      <w:r w:rsidR="00886B89" w:rsidRPr="00251739">
        <w:rPr>
          <w:rFonts w:asciiTheme="minorHAnsi" w:hAnsiTheme="minorHAnsi" w:cstheme="minorHAnsi"/>
          <w:sz w:val="36"/>
          <w:szCs w:val="36"/>
        </w:rPr>
        <w:t xml:space="preserve">rgesses. </w:t>
      </w:r>
      <w:r w:rsidR="00886B89" w:rsidRPr="00251739">
        <w:rPr>
          <w:rFonts w:asciiTheme="minorHAnsi" w:hAnsiTheme="minorHAnsi" w:cstheme="minorHAnsi"/>
          <w:sz w:val="36"/>
          <w:szCs w:val="36"/>
        </w:rPr>
        <w:lastRenderedPageBreak/>
        <w:t>Civil War passions were still alive</w:t>
      </w:r>
      <w:r w:rsidRPr="00251739">
        <w:rPr>
          <w:rFonts w:asciiTheme="minorHAnsi" w:hAnsiTheme="minorHAnsi" w:cstheme="minorHAnsi"/>
          <w:sz w:val="36"/>
          <w:szCs w:val="36"/>
        </w:rPr>
        <w:t xml:space="preserve"> – and in crucial ways, the British-fomented Confederacy was now succeeding culturally, where it had failed in arms. Among others furthering the “patriot vs. court” parties fraud, was the well-known president of William and Mary College (and its restorer after Civil War devastation), Lyon Gardiner Tyler, son of U.S. President John Tyler. A professor of literature and history, Tyler incorporated that crucial misdirection into his 1901 </w:t>
      </w:r>
      <w:r w:rsidRPr="00251739">
        <w:rPr>
          <w:rFonts w:asciiTheme="minorHAnsi" w:hAnsiTheme="minorHAnsi" w:cstheme="minorHAnsi"/>
          <w:i/>
          <w:iCs/>
          <w:sz w:val="36"/>
          <w:szCs w:val="36"/>
        </w:rPr>
        <w:t>England in America</w:t>
      </w:r>
      <w:r w:rsidRPr="00251739">
        <w:rPr>
          <w:rFonts w:asciiTheme="minorHAnsi" w:hAnsiTheme="minorHAnsi" w:cstheme="minorHAnsi"/>
          <w:sz w:val="36"/>
          <w:szCs w:val="36"/>
        </w:rPr>
        <w:t xml:space="preserve"> history – spending his latter decades otherwise, in </w:t>
      </w:r>
      <w:r w:rsidR="001E588E" w:rsidRPr="00251739">
        <w:rPr>
          <w:rFonts w:asciiTheme="minorHAnsi" w:hAnsiTheme="minorHAnsi" w:cstheme="minorHAnsi"/>
          <w:sz w:val="36"/>
          <w:szCs w:val="36"/>
        </w:rPr>
        <w:t>trashing</w:t>
      </w:r>
      <w:r w:rsidRPr="00251739">
        <w:rPr>
          <w:rFonts w:asciiTheme="minorHAnsi" w:hAnsiTheme="minorHAnsi" w:cstheme="minorHAnsi"/>
          <w:sz w:val="36"/>
          <w:szCs w:val="36"/>
        </w:rPr>
        <w:t xml:space="preserve"> Abraham Lincoln (under guise of debunking hero-worship), and passionately upholding the </w:t>
      </w:r>
      <w:r w:rsidR="009B1B47" w:rsidRPr="00251739">
        <w:rPr>
          <w:rFonts w:asciiTheme="minorHAnsi" w:hAnsiTheme="minorHAnsi" w:cstheme="minorHAnsi"/>
          <w:sz w:val="36"/>
          <w:szCs w:val="36"/>
        </w:rPr>
        <w:t>C</w:t>
      </w:r>
      <w:r w:rsidRPr="00251739">
        <w:rPr>
          <w:rFonts w:asciiTheme="minorHAnsi" w:hAnsiTheme="minorHAnsi" w:cstheme="minorHAnsi"/>
          <w:sz w:val="36"/>
          <w:szCs w:val="36"/>
        </w:rPr>
        <w:t>onfederacy, denying, as remains crucial to this endeavor, the fact that slavery had anything to do with either the secession or the war.</w:t>
      </w:r>
    </w:p>
    <w:p w:rsidR="00E63F79" w:rsidRPr="00251739" w:rsidRDefault="00E63F79">
      <w:pPr>
        <w:tabs>
          <w:tab w:val="left" w:pos="-720"/>
        </w:tabs>
        <w:rPr>
          <w:rFonts w:asciiTheme="minorHAnsi" w:hAnsiTheme="minorHAnsi" w:cstheme="minorHAnsi"/>
          <w:sz w:val="36"/>
          <w:szCs w:val="36"/>
        </w:rPr>
      </w:pPr>
    </w:p>
    <w:p w:rsidR="00E63F79"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954BCF" w:rsidRPr="00251739">
        <w:rPr>
          <w:rFonts w:asciiTheme="minorHAnsi" w:hAnsiTheme="minorHAnsi" w:cstheme="minorHAnsi"/>
          <w:sz w:val="36"/>
          <w:szCs w:val="36"/>
        </w:rPr>
        <w:t>T</w:t>
      </w:r>
      <w:r w:rsidR="006C69CE" w:rsidRPr="00251739">
        <w:rPr>
          <w:rFonts w:asciiTheme="minorHAnsi" w:hAnsiTheme="minorHAnsi" w:cstheme="minorHAnsi"/>
          <w:sz w:val="36"/>
          <w:szCs w:val="36"/>
        </w:rPr>
        <w:t>he</w:t>
      </w:r>
      <w:r w:rsidRPr="00251739">
        <w:rPr>
          <w:rFonts w:asciiTheme="minorHAnsi" w:hAnsiTheme="minorHAnsi" w:cstheme="minorHAnsi"/>
          <w:sz w:val="36"/>
          <w:szCs w:val="36"/>
        </w:rPr>
        <w:t xml:space="preserve"> </w:t>
      </w:r>
      <w:r w:rsidR="006C69CE" w:rsidRPr="00251739">
        <w:rPr>
          <w:rFonts w:asciiTheme="minorHAnsi" w:hAnsiTheme="minorHAnsi" w:cstheme="minorHAnsi"/>
          <w:sz w:val="36"/>
          <w:szCs w:val="36"/>
        </w:rPr>
        <w:t>Big Lie</w:t>
      </w:r>
      <w:r w:rsidR="00A61341" w:rsidRPr="00251739">
        <w:rPr>
          <w:rFonts w:asciiTheme="minorHAnsi" w:hAnsiTheme="minorHAnsi" w:cstheme="minorHAnsi"/>
          <w:sz w:val="36"/>
          <w:szCs w:val="36"/>
        </w:rPr>
        <w:t xml:space="preserve"> </w:t>
      </w:r>
      <w:r w:rsidR="00954BCF" w:rsidRPr="00251739">
        <w:rPr>
          <w:rFonts w:asciiTheme="minorHAnsi" w:hAnsiTheme="minorHAnsi" w:cstheme="minorHAnsi"/>
          <w:sz w:val="36"/>
          <w:szCs w:val="36"/>
        </w:rPr>
        <w:t>got a boost</w:t>
      </w:r>
      <w:r w:rsidRPr="00251739">
        <w:rPr>
          <w:rFonts w:asciiTheme="minorHAnsi" w:hAnsiTheme="minorHAnsi" w:cstheme="minorHAnsi"/>
          <w:sz w:val="36"/>
          <w:szCs w:val="36"/>
        </w:rPr>
        <w:t xml:space="preserve"> on a far larger national scale not long after, when President Wilson</w:t>
      </w:r>
      <w:r w:rsidR="00A61341" w:rsidRPr="00251739">
        <w:rPr>
          <w:rFonts w:asciiTheme="minorHAnsi" w:hAnsiTheme="minorHAnsi" w:cstheme="minorHAnsi"/>
          <w:sz w:val="36"/>
          <w:szCs w:val="36"/>
        </w:rPr>
        <w:t xml:space="preserve"> (another old Virginian)</w:t>
      </w:r>
      <w:r w:rsidRPr="00251739">
        <w:rPr>
          <w:rFonts w:asciiTheme="minorHAnsi" w:hAnsiTheme="minorHAnsi" w:cstheme="minorHAnsi"/>
          <w:sz w:val="36"/>
          <w:szCs w:val="36"/>
        </w:rPr>
        <w:t xml:space="preserve">, having witnessed a private showing of D.W. Griffith's Klan-glamorizing </w:t>
      </w:r>
      <w:r w:rsidR="00E16D57" w:rsidRPr="00251739">
        <w:rPr>
          <w:rFonts w:asciiTheme="minorHAnsi" w:hAnsiTheme="minorHAnsi" w:cstheme="minorHAnsi"/>
          <w:sz w:val="36"/>
          <w:szCs w:val="36"/>
        </w:rPr>
        <w:t xml:space="preserve">1915 </w:t>
      </w:r>
      <w:r w:rsidRPr="00251739">
        <w:rPr>
          <w:rFonts w:asciiTheme="minorHAnsi" w:hAnsiTheme="minorHAnsi" w:cstheme="minorHAnsi"/>
          <w:i/>
          <w:iCs/>
          <w:sz w:val="36"/>
          <w:szCs w:val="36"/>
        </w:rPr>
        <w:t>Birth of a Nation</w:t>
      </w:r>
      <w:r w:rsidRPr="00251739">
        <w:rPr>
          <w:rFonts w:asciiTheme="minorHAnsi" w:hAnsiTheme="minorHAnsi" w:cstheme="minorHAnsi"/>
          <w:sz w:val="36"/>
          <w:szCs w:val="36"/>
        </w:rPr>
        <w:t xml:space="preserve"> in the White House</w:t>
      </w:r>
      <w:r w:rsidR="006C69CE" w:rsidRPr="00251739">
        <w:rPr>
          <w:rFonts w:asciiTheme="minorHAnsi" w:hAnsiTheme="minorHAnsi" w:cstheme="minorHAnsi"/>
          <w:sz w:val="36"/>
          <w:szCs w:val="36"/>
        </w:rPr>
        <w:t xml:space="preserve"> – the first screening of any film there – pronounced </w:t>
      </w:r>
      <w:r w:rsidRPr="00251739">
        <w:rPr>
          <w:rFonts w:asciiTheme="minorHAnsi" w:hAnsiTheme="minorHAnsi" w:cstheme="minorHAnsi"/>
          <w:sz w:val="36"/>
          <w:szCs w:val="36"/>
        </w:rPr>
        <w:t>the hit movie “substantially correct.” Beyond the romanti</w:t>
      </w:r>
      <w:r w:rsidR="00A61341" w:rsidRPr="00251739">
        <w:rPr>
          <w:rFonts w:asciiTheme="minorHAnsi" w:hAnsiTheme="minorHAnsi" w:cstheme="minorHAnsi"/>
          <w:sz w:val="36"/>
          <w:szCs w:val="36"/>
        </w:rPr>
        <w:t>cizing</w:t>
      </w:r>
      <w:r w:rsidRPr="00251739">
        <w:rPr>
          <w:rFonts w:asciiTheme="minorHAnsi" w:hAnsiTheme="minorHAnsi" w:cstheme="minorHAnsi"/>
          <w:sz w:val="36"/>
          <w:szCs w:val="36"/>
        </w:rPr>
        <w:t xml:space="preserve"> of terrorists</w:t>
      </w:r>
      <w:r w:rsidR="00886B89" w:rsidRPr="00251739">
        <w:rPr>
          <w:rFonts w:asciiTheme="minorHAnsi" w:hAnsiTheme="minorHAnsi" w:cstheme="minorHAnsi"/>
          <w:sz w:val="36"/>
          <w:szCs w:val="36"/>
        </w:rPr>
        <w:t xml:space="preserve"> and classically crude racism</w:t>
      </w:r>
      <w:r w:rsidRPr="00251739">
        <w:rPr>
          <w:rFonts w:asciiTheme="minorHAnsi" w:hAnsiTheme="minorHAnsi" w:cstheme="minorHAnsi"/>
          <w:sz w:val="36"/>
          <w:szCs w:val="36"/>
        </w:rPr>
        <w:t xml:space="preserve">, the more subtle evil of the movie was the idea that the Civil War was really just an unfortunate misunderstanding – we (white people, north and south) really have so much </w:t>
      </w:r>
      <w:r w:rsidR="009B1B47" w:rsidRPr="00251739">
        <w:rPr>
          <w:rFonts w:asciiTheme="minorHAnsi" w:hAnsiTheme="minorHAnsi" w:cstheme="minorHAnsi"/>
          <w:sz w:val="36"/>
          <w:szCs w:val="36"/>
        </w:rPr>
        <w:t>in common. As for the American R</w:t>
      </w:r>
      <w:r w:rsidRPr="00251739">
        <w:rPr>
          <w:rFonts w:asciiTheme="minorHAnsi" w:hAnsiTheme="minorHAnsi" w:cstheme="minorHAnsi"/>
          <w:sz w:val="36"/>
          <w:szCs w:val="36"/>
        </w:rPr>
        <w:t xml:space="preserve">evolution, the fact that the two societies differed profoundly as to economic models, and the conception of man from which they flowed – industrial development, and the increase of labor power, fostered by central government policy, as opposed to monetary manipulation and profits extracted from manipulated (“free”) trade dependent on slavery – was subordinated </w:t>
      </w:r>
      <w:r w:rsidR="00380813" w:rsidRPr="00251739">
        <w:rPr>
          <w:rFonts w:asciiTheme="minorHAnsi" w:hAnsiTheme="minorHAnsi" w:cstheme="minorHAnsi"/>
          <w:sz w:val="36"/>
          <w:szCs w:val="36"/>
        </w:rPr>
        <w:t>to</w:t>
      </w:r>
      <w:r w:rsidRPr="00251739">
        <w:rPr>
          <w:rFonts w:asciiTheme="minorHAnsi" w:hAnsiTheme="minorHAnsi" w:cstheme="minorHAnsi"/>
          <w:sz w:val="36"/>
          <w:szCs w:val="36"/>
        </w:rPr>
        <w:t xml:space="preserve"> the secondary issue of political forms. By this </w:t>
      </w:r>
      <w:r w:rsidRPr="00251739">
        <w:rPr>
          <w:rFonts w:asciiTheme="minorHAnsi" w:hAnsiTheme="minorHAnsi" w:cstheme="minorHAnsi"/>
          <w:sz w:val="36"/>
          <w:szCs w:val="36"/>
        </w:rPr>
        <w:lastRenderedPageBreak/>
        <w:t>fallacy, American aspirations could be equated to those English parliaments</w:t>
      </w:r>
      <w:r w:rsidR="00015E03"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that opposed the autocratic whims of </w:t>
      </w:r>
      <w:r w:rsidR="00A61341" w:rsidRPr="00251739">
        <w:rPr>
          <w:rFonts w:asciiTheme="minorHAnsi" w:hAnsiTheme="minorHAnsi" w:cstheme="minorHAnsi"/>
          <w:sz w:val="36"/>
          <w:szCs w:val="36"/>
        </w:rPr>
        <w:t>King</w:t>
      </w:r>
      <w:r w:rsidR="00886B89" w:rsidRPr="00251739">
        <w:rPr>
          <w:rFonts w:asciiTheme="minorHAnsi" w:hAnsiTheme="minorHAnsi" w:cstheme="minorHAnsi"/>
          <w:sz w:val="36"/>
          <w:szCs w:val="36"/>
        </w:rPr>
        <w:t>s</w:t>
      </w:r>
      <w:r w:rsidR="00A61341" w:rsidRPr="00251739">
        <w:rPr>
          <w:rFonts w:asciiTheme="minorHAnsi" w:hAnsiTheme="minorHAnsi" w:cstheme="minorHAnsi"/>
          <w:sz w:val="36"/>
          <w:szCs w:val="36"/>
        </w:rPr>
        <w:t xml:space="preserve"> </w:t>
      </w:r>
      <w:r w:rsidRPr="00251739">
        <w:rPr>
          <w:rFonts w:asciiTheme="minorHAnsi" w:hAnsiTheme="minorHAnsi" w:cstheme="minorHAnsi"/>
          <w:sz w:val="36"/>
          <w:szCs w:val="36"/>
        </w:rPr>
        <w:t>James</w:t>
      </w:r>
      <w:r w:rsidR="00A61341" w:rsidRPr="00251739">
        <w:rPr>
          <w:rFonts w:asciiTheme="minorHAnsi" w:hAnsiTheme="minorHAnsi" w:cstheme="minorHAnsi"/>
          <w:sz w:val="36"/>
          <w:szCs w:val="36"/>
        </w:rPr>
        <w:t xml:space="preserve"> </w:t>
      </w:r>
      <w:r w:rsidR="007657AD" w:rsidRPr="00251739">
        <w:rPr>
          <w:rFonts w:asciiTheme="minorHAnsi" w:hAnsiTheme="minorHAnsi" w:cstheme="minorHAnsi"/>
          <w:sz w:val="36"/>
          <w:szCs w:val="36"/>
        </w:rPr>
        <w:t>and Charles I (and their</w:t>
      </w:r>
      <w:r w:rsidR="006542ED" w:rsidRPr="00251739">
        <w:rPr>
          <w:rFonts w:asciiTheme="minorHAnsi" w:hAnsiTheme="minorHAnsi" w:cstheme="minorHAnsi"/>
          <w:sz w:val="36"/>
          <w:szCs w:val="36"/>
        </w:rPr>
        <w:t xml:space="preserve"> governments</w:t>
      </w:r>
      <w:r w:rsidR="007657AD" w:rsidRPr="00251739">
        <w:rPr>
          <w:rFonts w:asciiTheme="minorHAnsi" w:hAnsiTheme="minorHAnsi" w:cstheme="minorHAnsi"/>
          <w:sz w:val="36"/>
          <w:szCs w:val="36"/>
        </w:rPr>
        <w:t>’</w:t>
      </w:r>
      <w:r w:rsidR="006542ED" w:rsidRPr="00251739">
        <w:rPr>
          <w:rFonts w:asciiTheme="minorHAnsi" w:hAnsiTheme="minorHAnsi" w:cstheme="minorHAnsi"/>
          <w:sz w:val="36"/>
          <w:szCs w:val="36"/>
        </w:rPr>
        <w:t xml:space="preserve"> bankrupt money-grubbing)</w:t>
      </w:r>
      <w:r w:rsidRPr="00251739">
        <w:rPr>
          <w:rFonts w:asciiTheme="minorHAnsi" w:hAnsiTheme="minorHAnsi" w:cstheme="minorHAnsi"/>
          <w:sz w:val="36"/>
          <w:szCs w:val="36"/>
        </w:rPr>
        <w:t xml:space="preserve"> – never mind, that those same parliaments, in the pockets of the most powerful oligarchs</w:t>
      </w:r>
      <w:r w:rsidR="00015E03" w:rsidRPr="00251739">
        <w:rPr>
          <w:rFonts w:asciiTheme="minorHAnsi" w:hAnsiTheme="minorHAnsi" w:cstheme="minorHAnsi"/>
          <w:sz w:val="36"/>
          <w:szCs w:val="36"/>
        </w:rPr>
        <w:t xml:space="preserve"> such as Brown’s “patriot” hero Edwin Sandys</w:t>
      </w:r>
      <w:r w:rsidRPr="00251739">
        <w:rPr>
          <w:rFonts w:asciiTheme="minorHAnsi" w:hAnsiTheme="minorHAnsi" w:cstheme="minorHAnsi"/>
          <w:sz w:val="36"/>
          <w:szCs w:val="36"/>
        </w:rPr>
        <w:t>, meant to simply substitute their own owners' financial interests, in the seats of power, in true Venetian</w:t>
      </w:r>
      <w:r w:rsidR="00D17164" w:rsidRPr="00251739">
        <w:rPr>
          <w:rFonts w:asciiTheme="minorHAnsi" w:hAnsiTheme="minorHAnsi" w:cstheme="minorHAnsi"/>
          <w:sz w:val="36"/>
          <w:szCs w:val="36"/>
        </w:rPr>
        <w:t>-Dutch</w:t>
      </w:r>
      <w:r w:rsidRPr="00251739">
        <w:rPr>
          <w:rFonts w:asciiTheme="minorHAnsi" w:hAnsiTheme="minorHAnsi" w:cstheme="minorHAnsi"/>
          <w:sz w:val="36"/>
          <w:szCs w:val="36"/>
        </w:rPr>
        <w:t xml:space="preserve"> mode.</w:t>
      </w:r>
    </w:p>
    <w:p w:rsidR="00E63F79" w:rsidRPr="00251739" w:rsidRDefault="00E63F79">
      <w:pPr>
        <w:tabs>
          <w:tab w:val="left" w:pos="-720"/>
        </w:tabs>
        <w:rPr>
          <w:rFonts w:asciiTheme="minorHAnsi" w:hAnsiTheme="minorHAnsi" w:cstheme="minorHAnsi"/>
          <w:sz w:val="36"/>
          <w:szCs w:val="36"/>
        </w:rPr>
      </w:pPr>
    </w:p>
    <w:p w:rsidR="00A61341"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A61341" w:rsidRPr="00251739">
        <w:rPr>
          <w:rFonts w:asciiTheme="minorHAnsi" w:hAnsiTheme="minorHAnsi" w:cstheme="minorHAnsi"/>
          <w:sz w:val="36"/>
          <w:szCs w:val="36"/>
        </w:rPr>
        <w:t xml:space="preserve">With the outbreak of </w:t>
      </w:r>
      <w:r w:rsidRPr="00251739">
        <w:rPr>
          <w:rFonts w:asciiTheme="minorHAnsi" w:hAnsiTheme="minorHAnsi" w:cstheme="minorHAnsi"/>
          <w:sz w:val="36"/>
          <w:szCs w:val="36"/>
        </w:rPr>
        <w:t>World War I</w:t>
      </w:r>
      <w:r w:rsidR="00A61341" w:rsidRPr="00251739">
        <w:rPr>
          <w:rFonts w:asciiTheme="minorHAnsi" w:hAnsiTheme="minorHAnsi" w:cstheme="minorHAnsi"/>
          <w:sz w:val="36"/>
          <w:szCs w:val="36"/>
        </w:rPr>
        <w:t>,</w:t>
      </w:r>
      <w:r w:rsidRPr="00251739">
        <w:rPr>
          <w:rFonts w:asciiTheme="minorHAnsi" w:hAnsiTheme="minorHAnsi" w:cstheme="minorHAnsi"/>
          <w:sz w:val="36"/>
          <w:szCs w:val="36"/>
        </w:rPr>
        <w:t xml:space="preserve"> another mock-historian </w:t>
      </w:r>
      <w:r w:rsidR="001E588E" w:rsidRPr="00251739">
        <w:rPr>
          <w:rFonts w:asciiTheme="minorHAnsi" w:hAnsiTheme="minorHAnsi" w:cstheme="minorHAnsi"/>
          <w:sz w:val="36"/>
          <w:szCs w:val="36"/>
        </w:rPr>
        <w:t>found a ready audience, as</w:t>
      </w:r>
      <w:r w:rsidR="00454901" w:rsidRPr="00251739">
        <w:rPr>
          <w:rFonts w:asciiTheme="minorHAnsi" w:hAnsiTheme="minorHAnsi" w:cstheme="minorHAnsi"/>
          <w:sz w:val="36"/>
          <w:szCs w:val="36"/>
        </w:rPr>
        <w:t xml:space="preserve"> </w:t>
      </w:r>
      <w:r w:rsidR="008226B9" w:rsidRPr="00251739">
        <w:rPr>
          <w:rFonts w:asciiTheme="minorHAnsi" w:hAnsiTheme="minorHAnsi" w:cstheme="minorHAnsi"/>
          <w:sz w:val="36"/>
          <w:szCs w:val="36"/>
        </w:rPr>
        <w:t xml:space="preserve">the </w:t>
      </w:r>
      <w:r w:rsidRPr="00251739">
        <w:rPr>
          <w:rFonts w:asciiTheme="minorHAnsi" w:hAnsiTheme="minorHAnsi" w:cstheme="minorHAnsi"/>
          <w:sz w:val="36"/>
          <w:szCs w:val="36"/>
        </w:rPr>
        <w:t xml:space="preserve">University of </w:t>
      </w:r>
      <w:r w:rsidR="00A61341" w:rsidRPr="00251739">
        <w:rPr>
          <w:rFonts w:asciiTheme="minorHAnsi" w:hAnsiTheme="minorHAnsi" w:cstheme="minorHAnsi"/>
          <w:sz w:val="36"/>
          <w:szCs w:val="36"/>
        </w:rPr>
        <w:t>C</w:t>
      </w:r>
      <w:r w:rsidRPr="00251739">
        <w:rPr>
          <w:rFonts w:asciiTheme="minorHAnsi" w:hAnsiTheme="minorHAnsi" w:cstheme="minorHAnsi"/>
          <w:sz w:val="36"/>
          <w:szCs w:val="36"/>
        </w:rPr>
        <w:t>alifornia</w:t>
      </w:r>
      <w:r w:rsidR="008226B9" w:rsidRPr="00251739">
        <w:rPr>
          <w:rFonts w:asciiTheme="minorHAnsi" w:hAnsiTheme="minorHAnsi" w:cstheme="minorHAnsi"/>
          <w:sz w:val="36"/>
          <w:szCs w:val="36"/>
        </w:rPr>
        <w:t>’s prominent</w:t>
      </w:r>
      <w:r w:rsidRPr="00251739">
        <w:rPr>
          <w:rFonts w:asciiTheme="minorHAnsi" w:hAnsiTheme="minorHAnsi" w:cstheme="minorHAnsi"/>
          <w:sz w:val="36"/>
          <w:szCs w:val="36"/>
        </w:rPr>
        <w:t xml:space="preserve"> English professor</w:t>
      </w:r>
      <w:r w:rsidR="008226B9" w:rsidRPr="00251739">
        <w:rPr>
          <w:rFonts w:asciiTheme="minorHAnsi" w:hAnsiTheme="minorHAnsi" w:cstheme="minorHAnsi"/>
          <w:sz w:val="36"/>
          <w:szCs w:val="36"/>
        </w:rPr>
        <w:t>, literary critic, and general anglophile</w:t>
      </w:r>
      <w:r w:rsidRPr="00251739">
        <w:rPr>
          <w:rFonts w:asciiTheme="minorHAnsi" w:hAnsiTheme="minorHAnsi" w:cstheme="minorHAnsi"/>
          <w:sz w:val="36"/>
          <w:szCs w:val="36"/>
        </w:rPr>
        <w:t xml:space="preserve"> Charles Mills Gayley</w:t>
      </w:r>
      <w:r w:rsidR="001E588E" w:rsidRPr="00251739">
        <w:rPr>
          <w:rFonts w:asciiTheme="minorHAnsi" w:hAnsiTheme="minorHAnsi" w:cstheme="minorHAnsi"/>
          <w:sz w:val="36"/>
          <w:szCs w:val="36"/>
        </w:rPr>
        <w:t xml:space="preserve"> leaped into the fray with his </w:t>
      </w:r>
      <w:r w:rsidRPr="00251739">
        <w:rPr>
          <w:rFonts w:asciiTheme="minorHAnsi" w:hAnsiTheme="minorHAnsi" w:cstheme="minorHAnsi"/>
          <w:sz w:val="36"/>
          <w:szCs w:val="36"/>
        </w:rPr>
        <w:t xml:space="preserve">1917 </w:t>
      </w:r>
      <w:r w:rsidRPr="00251739">
        <w:rPr>
          <w:rFonts w:asciiTheme="minorHAnsi" w:hAnsiTheme="minorHAnsi" w:cstheme="minorHAnsi"/>
          <w:i/>
          <w:iCs/>
          <w:sz w:val="36"/>
          <w:szCs w:val="36"/>
        </w:rPr>
        <w:t>Shakespeare and the Founders of Liberty in America.</w:t>
      </w:r>
      <w:r w:rsidRPr="00251739">
        <w:rPr>
          <w:rFonts w:asciiTheme="minorHAnsi" w:hAnsiTheme="minorHAnsi" w:cstheme="minorHAnsi"/>
          <w:sz w:val="36"/>
          <w:szCs w:val="36"/>
        </w:rPr>
        <w:t xml:space="preserve"> </w:t>
      </w:r>
      <w:r w:rsidR="008226B9" w:rsidRPr="00251739">
        <w:rPr>
          <w:rFonts w:asciiTheme="minorHAnsi" w:hAnsiTheme="minorHAnsi" w:cstheme="minorHAnsi"/>
          <w:sz w:val="36"/>
          <w:szCs w:val="36"/>
        </w:rPr>
        <w:t>D</w:t>
      </w:r>
      <w:r w:rsidRPr="00251739">
        <w:rPr>
          <w:rFonts w:asciiTheme="minorHAnsi" w:hAnsiTheme="minorHAnsi" w:cstheme="minorHAnsi"/>
          <w:sz w:val="36"/>
          <w:szCs w:val="36"/>
        </w:rPr>
        <w:t xml:space="preserve">rawing heavily on Brown, </w:t>
      </w:r>
      <w:r w:rsidR="008226B9" w:rsidRPr="00251739">
        <w:rPr>
          <w:rFonts w:asciiTheme="minorHAnsi" w:hAnsiTheme="minorHAnsi" w:cstheme="minorHAnsi"/>
          <w:sz w:val="36"/>
          <w:szCs w:val="36"/>
        </w:rPr>
        <w:t xml:space="preserve">Gayley </w:t>
      </w:r>
      <w:r w:rsidRPr="00251739">
        <w:rPr>
          <w:rFonts w:asciiTheme="minorHAnsi" w:hAnsiTheme="minorHAnsi" w:cstheme="minorHAnsi"/>
          <w:sz w:val="36"/>
          <w:szCs w:val="36"/>
        </w:rPr>
        <w:t xml:space="preserve">further built up the myth that America was born out of the same elements as the nonexistent English “patriot party,” </w:t>
      </w:r>
      <w:r w:rsidR="00A61341" w:rsidRPr="00251739">
        <w:rPr>
          <w:rFonts w:asciiTheme="minorHAnsi" w:hAnsiTheme="minorHAnsi" w:cstheme="minorHAnsi"/>
          <w:sz w:val="36"/>
          <w:szCs w:val="36"/>
        </w:rPr>
        <w:t xml:space="preserve">which he </w:t>
      </w:r>
      <w:r w:rsidRPr="00251739">
        <w:rPr>
          <w:rFonts w:asciiTheme="minorHAnsi" w:hAnsiTheme="minorHAnsi" w:cstheme="minorHAnsi"/>
          <w:sz w:val="36"/>
          <w:szCs w:val="36"/>
        </w:rPr>
        <w:t>now augmented to include Sh</w:t>
      </w:r>
      <w:r w:rsidR="00954BCF" w:rsidRPr="00251739">
        <w:rPr>
          <w:rFonts w:asciiTheme="minorHAnsi" w:hAnsiTheme="minorHAnsi" w:cstheme="minorHAnsi"/>
          <w:sz w:val="36"/>
          <w:szCs w:val="36"/>
        </w:rPr>
        <w:t>akespeare</w:t>
      </w:r>
      <w:r w:rsidR="007F6DBD" w:rsidRPr="00251739">
        <w:rPr>
          <w:rFonts w:asciiTheme="minorHAnsi" w:hAnsiTheme="minorHAnsi" w:cstheme="minorHAnsi"/>
          <w:sz w:val="36"/>
          <w:szCs w:val="36"/>
        </w:rPr>
        <w:t xml:space="preserve">. The innocent Shakespeare was hauled in by </w:t>
      </w:r>
      <w:r w:rsidR="00954BCF" w:rsidRPr="00251739">
        <w:rPr>
          <w:rFonts w:asciiTheme="minorHAnsi" w:hAnsiTheme="minorHAnsi" w:cstheme="minorHAnsi"/>
          <w:sz w:val="36"/>
          <w:szCs w:val="36"/>
        </w:rPr>
        <w:t xml:space="preserve">the </w:t>
      </w:r>
      <w:r w:rsidR="007F6DBD" w:rsidRPr="00251739">
        <w:rPr>
          <w:rFonts w:asciiTheme="minorHAnsi" w:hAnsiTheme="minorHAnsi" w:cstheme="minorHAnsi"/>
          <w:sz w:val="36"/>
          <w:szCs w:val="36"/>
        </w:rPr>
        <w:t>romance</w:t>
      </w:r>
      <w:r w:rsidR="00954BCF" w:rsidRPr="00251739">
        <w:rPr>
          <w:rFonts w:asciiTheme="minorHAnsi" w:hAnsiTheme="minorHAnsi" w:cstheme="minorHAnsi"/>
          <w:sz w:val="36"/>
          <w:szCs w:val="36"/>
        </w:rPr>
        <w:t>-reinforced thread</w:t>
      </w:r>
      <w:r w:rsidR="00A61341" w:rsidRPr="00251739">
        <w:rPr>
          <w:rFonts w:asciiTheme="minorHAnsi" w:hAnsiTheme="minorHAnsi" w:cstheme="minorHAnsi"/>
          <w:sz w:val="36"/>
          <w:szCs w:val="36"/>
        </w:rPr>
        <w:t xml:space="preserve"> </w:t>
      </w:r>
      <w:r w:rsidR="007F6DBD" w:rsidRPr="00251739">
        <w:rPr>
          <w:rFonts w:asciiTheme="minorHAnsi" w:hAnsiTheme="minorHAnsi" w:cstheme="minorHAnsi"/>
          <w:sz w:val="36"/>
          <w:szCs w:val="36"/>
        </w:rPr>
        <w:t>of his</w:t>
      </w:r>
      <w:r w:rsidR="00A61341"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putative </w:t>
      </w:r>
      <w:r w:rsidR="007F6DBD" w:rsidRPr="00251739">
        <w:rPr>
          <w:rFonts w:asciiTheme="minorHAnsi" w:hAnsiTheme="minorHAnsi" w:cstheme="minorHAnsi"/>
          <w:sz w:val="36"/>
          <w:szCs w:val="36"/>
        </w:rPr>
        <w:t>intimacy</w:t>
      </w:r>
      <w:r w:rsidRPr="00251739">
        <w:rPr>
          <w:rFonts w:asciiTheme="minorHAnsi" w:hAnsiTheme="minorHAnsi" w:cstheme="minorHAnsi"/>
          <w:sz w:val="36"/>
          <w:szCs w:val="36"/>
        </w:rPr>
        <w:t xml:space="preserve"> with Henry Wriothesley, the Earl of Southampton – Sandys'</w:t>
      </w:r>
      <w:r w:rsidR="008A7CB2" w:rsidRPr="00251739">
        <w:rPr>
          <w:rFonts w:asciiTheme="minorHAnsi" w:hAnsiTheme="minorHAnsi" w:cstheme="minorHAnsi"/>
          <w:sz w:val="36"/>
          <w:szCs w:val="36"/>
        </w:rPr>
        <w:t>s</w:t>
      </w:r>
      <w:r w:rsidRPr="00251739">
        <w:rPr>
          <w:rFonts w:asciiTheme="minorHAnsi" w:hAnsiTheme="minorHAnsi" w:cstheme="minorHAnsi"/>
          <w:sz w:val="36"/>
          <w:szCs w:val="36"/>
        </w:rPr>
        <w:t xml:space="preserve"> one-time ally in the faction fights with</w:t>
      </w:r>
      <w:r w:rsidR="00954BCF" w:rsidRPr="00251739">
        <w:rPr>
          <w:rFonts w:asciiTheme="minorHAnsi" w:hAnsiTheme="minorHAnsi" w:cstheme="minorHAnsi"/>
          <w:sz w:val="36"/>
          <w:szCs w:val="36"/>
        </w:rPr>
        <w:t>i</w:t>
      </w:r>
      <w:r w:rsidR="00062A76" w:rsidRPr="00251739">
        <w:rPr>
          <w:rFonts w:asciiTheme="minorHAnsi" w:hAnsiTheme="minorHAnsi" w:cstheme="minorHAnsi"/>
          <w:sz w:val="36"/>
          <w:szCs w:val="36"/>
        </w:rPr>
        <w:t>n the Virginia Company</w:t>
      </w:r>
      <w:r w:rsidR="00FF163A" w:rsidRPr="00251739">
        <w:rPr>
          <w:rFonts w:asciiTheme="minorHAnsi" w:hAnsiTheme="minorHAnsi" w:cstheme="minorHAnsi"/>
          <w:sz w:val="36"/>
          <w:szCs w:val="36"/>
        </w:rPr>
        <w:t xml:space="preserve"> – buttressed with the hoary romance that Shakespeare was of the “Essex faction.”</w:t>
      </w:r>
      <w:r w:rsidR="00062A76" w:rsidRPr="00251739">
        <w:rPr>
          <w:rFonts w:asciiTheme="minorHAnsi" w:hAnsiTheme="minorHAnsi" w:cstheme="minorHAnsi"/>
          <w:sz w:val="36"/>
          <w:szCs w:val="36"/>
        </w:rPr>
        <w:t xml:space="preserve"> </w:t>
      </w:r>
      <w:r w:rsidR="00954BCF" w:rsidRPr="00251739">
        <w:rPr>
          <w:rFonts w:asciiTheme="minorHAnsi" w:hAnsiTheme="minorHAnsi" w:cstheme="minorHAnsi"/>
          <w:sz w:val="36"/>
          <w:szCs w:val="36"/>
        </w:rPr>
        <w:t>Chattering</w:t>
      </w:r>
      <w:r w:rsidRPr="00251739">
        <w:rPr>
          <w:rFonts w:asciiTheme="minorHAnsi" w:hAnsiTheme="minorHAnsi" w:cstheme="minorHAnsi"/>
          <w:sz w:val="36"/>
          <w:szCs w:val="36"/>
        </w:rPr>
        <w:t xml:space="preserve"> </w:t>
      </w:r>
      <w:r w:rsidR="00062A76" w:rsidRPr="00251739">
        <w:rPr>
          <w:rFonts w:asciiTheme="minorHAnsi" w:hAnsiTheme="minorHAnsi" w:cstheme="minorHAnsi"/>
          <w:sz w:val="36"/>
          <w:szCs w:val="36"/>
        </w:rPr>
        <w:t>in</w:t>
      </w:r>
      <w:r w:rsidRPr="00251739">
        <w:rPr>
          <w:rFonts w:asciiTheme="minorHAnsi" w:hAnsiTheme="minorHAnsi" w:cstheme="minorHAnsi"/>
          <w:sz w:val="36"/>
          <w:szCs w:val="36"/>
        </w:rPr>
        <w:t xml:space="preserve"> the </w:t>
      </w:r>
      <w:r w:rsidR="006542ED" w:rsidRPr="00251739">
        <w:rPr>
          <w:rFonts w:asciiTheme="minorHAnsi" w:hAnsiTheme="minorHAnsi" w:cstheme="minorHAnsi"/>
          <w:sz w:val="36"/>
          <w:szCs w:val="36"/>
        </w:rPr>
        <w:t>racialist</w:t>
      </w:r>
      <w:r w:rsidRPr="00251739">
        <w:rPr>
          <w:rFonts w:asciiTheme="minorHAnsi" w:hAnsiTheme="minorHAnsi" w:cstheme="minorHAnsi"/>
          <w:sz w:val="36"/>
          <w:szCs w:val="36"/>
        </w:rPr>
        <w:t xml:space="preserve"> </w:t>
      </w:r>
      <w:r w:rsidR="00954BCF" w:rsidRPr="00251739">
        <w:rPr>
          <w:rFonts w:asciiTheme="minorHAnsi" w:hAnsiTheme="minorHAnsi" w:cstheme="minorHAnsi"/>
          <w:sz w:val="36"/>
          <w:szCs w:val="36"/>
        </w:rPr>
        <w:t xml:space="preserve">gabble </w:t>
      </w:r>
      <w:r w:rsidRPr="00251739">
        <w:rPr>
          <w:rFonts w:asciiTheme="minorHAnsi" w:hAnsiTheme="minorHAnsi" w:cstheme="minorHAnsi"/>
          <w:sz w:val="36"/>
          <w:szCs w:val="36"/>
        </w:rPr>
        <w:t xml:space="preserve">of the time, </w:t>
      </w:r>
      <w:r w:rsidR="00954BCF" w:rsidRPr="00251739">
        <w:rPr>
          <w:rFonts w:asciiTheme="minorHAnsi" w:hAnsiTheme="minorHAnsi" w:cstheme="minorHAnsi"/>
          <w:sz w:val="36"/>
          <w:szCs w:val="36"/>
        </w:rPr>
        <w:t xml:space="preserve">Professor </w:t>
      </w:r>
      <w:r w:rsidRPr="00251739">
        <w:rPr>
          <w:rFonts w:asciiTheme="minorHAnsi" w:hAnsiTheme="minorHAnsi" w:cstheme="minorHAnsi"/>
          <w:sz w:val="36"/>
          <w:szCs w:val="36"/>
        </w:rPr>
        <w:t>Gayley acknowledged that the French are not too awfully far behind the English peoples in their capacity for democracy and liberty – not really all that close, either – but that, of course, the Germans can't hold a candle</w:t>
      </w:r>
      <w:r w:rsidR="00A61341" w:rsidRPr="00251739">
        <w:rPr>
          <w:rFonts w:asciiTheme="minorHAnsi" w:hAnsiTheme="minorHAnsi" w:cstheme="minorHAnsi"/>
          <w:sz w:val="36"/>
          <w:szCs w:val="36"/>
        </w:rPr>
        <w:t xml:space="preserve"> to us</w:t>
      </w:r>
      <w:r w:rsidRPr="00251739">
        <w:rPr>
          <w:rFonts w:asciiTheme="minorHAnsi" w:hAnsiTheme="minorHAnsi" w:cstheme="minorHAnsi"/>
          <w:sz w:val="36"/>
          <w:szCs w:val="36"/>
        </w:rPr>
        <w:t xml:space="preserve">. So let's get in the war, fellows, and </w:t>
      </w:r>
      <w:r w:rsidR="001E588E" w:rsidRPr="00251739">
        <w:rPr>
          <w:rFonts w:asciiTheme="minorHAnsi" w:hAnsiTheme="minorHAnsi" w:cstheme="minorHAnsi"/>
          <w:sz w:val="36"/>
          <w:szCs w:val="36"/>
        </w:rPr>
        <w:t>be</w:t>
      </w:r>
      <w:r w:rsidRPr="00251739">
        <w:rPr>
          <w:rFonts w:asciiTheme="minorHAnsi" w:hAnsiTheme="minorHAnsi" w:cstheme="minorHAnsi"/>
          <w:sz w:val="36"/>
          <w:szCs w:val="36"/>
        </w:rPr>
        <w:t xml:space="preserve"> quick – the greatest of Englishmen, William Shakespeare, is one of us</w:t>
      </w:r>
      <w:r w:rsidR="008226B9" w:rsidRPr="00251739">
        <w:rPr>
          <w:rFonts w:asciiTheme="minorHAnsi" w:hAnsiTheme="minorHAnsi" w:cstheme="minorHAnsi"/>
          <w:sz w:val="36"/>
          <w:szCs w:val="36"/>
        </w:rPr>
        <w:t xml:space="preserve"> liberal-patriots</w:t>
      </w:r>
      <w:r w:rsidRPr="00251739">
        <w:rPr>
          <w:rFonts w:asciiTheme="minorHAnsi" w:hAnsiTheme="minorHAnsi" w:cstheme="minorHAnsi"/>
          <w:sz w:val="36"/>
          <w:szCs w:val="36"/>
        </w:rPr>
        <w:t>!</w:t>
      </w:r>
    </w:p>
    <w:p w:rsidR="00A61341" w:rsidRPr="00251739" w:rsidRDefault="00A61341">
      <w:pPr>
        <w:tabs>
          <w:tab w:val="left" w:pos="-720"/>
        </w:tabs>
        <w:rPr>
          <w:rFonts w:asciiTheme="minorHAnsi" w:hAnsiTheme="minorHAnsi" w:cstheme="minorHAnsi"/>
          <w:sz w:val="36"/>
          <w:szCs w:val="36"/>
        </w:rPr>
      </w:pPr>
    </w:p>
    <w:p w:rsidR="00E63F79" w:rsidRPr="00251739" w:rsidRDefault="00E63F79" w:rsidP="00A61341">
      <w:pPr>
        <w:tabs>
          <w:tab w:val="left" w:pos="-720"/>
        </w:tabs>
        <w:ind w:left="720"/>
        <w:rPr>
          <w:rFonts w:asciiTheme="minorHAnsi" w:hAnsiTheme="minorHAnsi" w:cstheme="minorHAnsi"/>
          <w:sz w:val="36"/>
          <w:szCs w:val="36"/>
        </w:rPr>
      </w:pPr>
      <w:r w:rsidRPr="00251739">
        <w:rPr>
          <w:rFonts w:asciiTheme="minorHAnsi" w:hAnsiTheme="minorHAnsi" w:cstheme="minorHAnsi"/>
          <w:sz w:val="36"/>
          <w:szCs w:val="36"/>
        </w:rPr>
        <w:lastRenderedPageBreak/>
        <w:t>The political part of this heritage is the common property of the triad of great modern democracies—in order of birth, the United States of America, the union of free commonwealths styled the British Empire, the present French Republic.... What wonder that in the agony of the twentieth century these sister democracies march side by side that military autocracy may per</w:t>
      </w:r>
      <w:r w:rsidR="00A61341" w:rsidRPr="00251739">
        <w:rPr>
          <w:rFonts w:asciiTheme="minorHAnsi" w:hAnsiTheme="minorHAnsi" w:cstheme="minorHAnsi"/>
          <w:sz w:val="36"/>
          <w:szCs w:val="36"/>
        </w:rPr>
        <w:t>ish from the face of the earth!</w:t>
      </w:r>
      <w:r w:rsidR="00A61341" w:rsidRPr="00251739">
        <w:rPr>
          <w:rStyle w:val="FootnoteReference"/>
          <w:rFonts w:asciiTheme="minorHAnsi" w:hAnsiTheme="minorHAnsi" w:cstheme="minorHAnsi"/>
          <w:sz w:val="36"/>
          <w:szCs w:val="36"/>
        </w:rPr>
        <w:footnoteReference w:id="263"/>
      </w:r>
    </w:p>
    <w:p w:rsidR="00E63F79" w:rsidRPr="00251739" w:rsidRDefault="00E63F79">
      <w:pPr>
        <w:tabs>
          <w:tab w:val="left" w:pos="-720"/>
        </w:tabs>
        <w:rPr>
          <w:rFonts w:asciiTheme="minorHAnsi" w:hAnsiTheme="minorHAnsi" w:cstheme="minorHAnsi"/>
          <w:sz w:val="36"/>
          <w:szCs w:val="36"/>
        </w:rPr>
      </w:pPr>
    </w:p>
    <w:p w:rsidR="00E63F79"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A61341" w:rsidRPr="00251739">
        <w:rPr>
          <w:rFonts w:asciiTheme="minorHAnsi" w:hAnsiTheme="minorHAnsi" w:cstheme="minorHAnsi"/>
          <w:sz w:val="36"/>
          <w:szCs w:val="36"/>
        </w:rPr>
        <w:t>F</w:t>
      </w:r>
      <w:r w:rsidRPr="00251739">
        <w:rPr>
          <w:rFonts w:asciiTheme="minorHAnsi" w:hAnsiTheme="minorHAnsi" w:cstheme="minorHAnsi"/>
          <w:sz w:val="36"/>
          <w:szCs w:val="36"/>
        </w:rPr>
        <w:t>or poor Lewis Kropf,</w:t>
      </w:r>
      <w:r w:rsidR="00A61341" w:rsidRPr="00251739">
        <w:rPr>
          <w:rFonts w:asciiTheme="minorHAnsi" w:hAnsiTheme="minorHAnsi" w:cstheme="minorHAnsi"/>
          <w:sz w:val="36"/>
          <w:szCs w:val="36"/>
        </w:rPr>
        <w:t xml:space="preserve"> alas,</w:t>
      </w:r>
      <w:r w:rsidRPr="00251739">
        <w:rPr>
          <w:rFonts w:asciiTheme="minorHAnsi" w:hAnsiTheme="minorHAnsi" w:cstheme="minorHAnsi"/>
          <w:sz w:val="36"/>
          <w:szCs w:val="36"/>
        </w:rPr>
        <w:t xml:space="preserve"> the war to Halt the Hun boomeranged. Thanks to his German name</w:t>
      </w:r>
      <w:r w:rsidR="00A61341"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however </w:t>
      </w:r>
      <w:r w:rsidR="00A61341" w:rsidRPr="00251739">
        <w:rPr>
          <w:rFonts w:asciiTheme="minorHAnsi" w:hAnsiTheme="minorHAnsi" w:cstheme="minorHAnsi"/>
          <w:sz w:val="36"/>
          <w:szCs w:val="36"/>
        </w:rPr>
        <w:t>Magyar</w:t>
      </w:r>
      <w:r w:rsidR="007657AD" w:rsidRPr="00251739">
        <w:rPr>
          <w:rFonts w:asciiTheme="minorHAnsi" w:hAnsiTheme="minorHAnsi" w:cstheme="minorHAnsi"/>
          <w:sz w:val="36"/>
          <w:szCs w:val="36"/>
        </w:rPr>
        <w:t xml:space="preserve"> the </w:t>
      </w:r>
      <w:r w:rsidRPr="00251739">
        <w:rPr>
          <w:rFonts w:asciiTheme="minorHAnsi" w:hAnsiTheme="minorHAnsi" w:cstheme="minorHAnsi"/>
          <w:sz w:val="36"/>
          <w:szCs w:val="36"/>
        </w:rPr>
        <w:t xml:space="preserve">Hungarian might have been, and however loyal an English subject, his enlightened friends </w:t>
      </w:r>
      <w:r w:rsidR="003954C2" w:rsidRPr="00251739">
        <w:rPr>
          <w:rFonts w:asciiTheme="minorHAnsi" w:hAnsiTheme="minorHAnsi" w:cstheme="minorHAnsi"/>
          <w:sz w:val="36"/>
          <w:szCs w:val="36"/>
        </w:rPr>
        <w:t xml:space="preserve">forbade </w:t>
      </w:r>
      <w:r w:rsidRPr="00251739">
        <w:rPr>
          <w:rFonts w:asciiTheme="minorHAnsi" w:hAnsiTheme="minorHAnsi" w:cstheme="minorHAnsi"/>
          <w:sz w:val="36"/>
          <w:szCs w:val="36"/>
        </w:rPr>
        <w:t xml:space="preserve">him entry to his </w:t>
      </w:r>
      <w:r w:rsidR="00062A76" w:rsidRPr="00251739">
        <w:rPr>
          <w:rFonts w:asciiTheme="minorHAnsi" w:hAnsiTheme="minorHAnsi" w:cstheme="minorHAnsi"/>
          <w:sz w:val="36"/>
          <w:szCs w:val="36"/>
        </w:rPr>
        <w:t xml:space="preserve">London </w:t>
      </w:r>
      <w:r w:rsidRPr="00251739">
        <w:rPr>
          <w:rFonts w:asciiTheme="minorHAnsi" w:hAnsiTheme="minorHAnsi" w:cstheme="minorHAnsi"/>
          <w:sz w:val="36"/>
          <w:szCs w:val="36"/>
        </w:rPr>
        <w:t>gentlemen's club, and for the remaining years of his life he abandoned history, and confined himself to the safer world of engineering publications.</w:t>
      </w:r>
    </w:p>
    <w:p w:rsidR="00E63F79" w:rsidRPr="00251739" w:rsidRDefault="00E63F79">
      <w:pPr>
        <w:tabs>
          <w:tab w:val="left" w:pos="-720"/>
        </w:tabs>
        <w:rPr>
          <w:rFonts w:asciiTheme="minorHAnsi" w:hAnsiTheme="minorHAnsi" w:cstheme="minorHAnsi"/>
          <w:sz w:val="36"/>
          <w:szCs w:val="36"/>
        </w:rPr>
      </w:pPr>
    </w:p>
    <w:p w:rsidR="00E63F79"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Alas for America and truth, the big lie about Smith had </w:t>
      </w:r>
      <w:r w:rsidR="00316B5B" w:rsidRPr="00251739">
        <w:rPr>
          <w:rFonts w:asciiTheme="minorHAnsi" w:hAnsiTheme="minorHAnsi" w:cstheme="minorHAnsi"/>
          <w:sz w:val="36"/>
          <w:szCs w:val="36"/>
        </w:rPr>
        <w:t xml:space="preserve">been </w:t>
      </w:r>
      <w:r w:rsidR="00062A76" w:rsidRPr="00251739">
        <w:rPr>
          <w:rFonts w:asciiTheme="minorHAnsi" w:hAnsiTheme="minorHAnsi" w:cstheme="minorHAnsi"/>
          <w:sz w:val="36"/>
          <w:szCs w:val="36"/>
        </w:rPr>
        <w:t>cemented into</w:t>
      </w:r>
      <w:r w:rsidRPr="00251739">
        <w:rPr>
          <w:rFonts w:asciiTheme="minorHAnsi" w:hAnsiTheme="minorHAnsi" w:cstheme="minorHAnsi"/>
          <w:sz w:val="36"/>
          <w:szCs w:val="36"/>
        </w:rPr>
        <w:t xml:space="preserve"> most standard histories</w:t>
      </w:r>
      <w:r w:rsidR="00062A76" w:rsidRPr="00251739">
        <w:rPr>
          <w:rFonts w:asciiTheme="minorHAnsi" w:hAnsiTheme="minorHAnsi" w:cstheme="minorHAnsi"/>
          <w:sz w:val="36"/>
          <w:szCs w:val="36"/>
        </w:rPr>
        <w:t>, which like the textbook species in general, mostly copied their contents from each generation to the next</w:t>
      </w:r>
      <w:r w:rsidRPr="00251739">
        <w:rPr>
          <w:rFonts w:asciiTheme="minorHAnsi" w:hAnsiTheme="minorHAnsi" w:cstheme="minorHAnsi"/>
          <w:sz w:val="36"/>
          <w:szCs w:val="36"/>
        </w:rPr>
        <w:t xml:space="preserve">. For </w:t>
      </w:r>
      <w:r w:rsidR="001D76E0" w:rsidRPr="00251739">
        <w:rPr>
          <w:rFonts w:asciiTheme="minorHAnsi" w:hAnsiTheme="minorHAnsi" w:cstheme="minorHAnsi"/>
          <w:sz w:val="36"/>
          <w:szCs w:val="36"/>
        </w:rPr>
        <w:t>half a century</w:t>
      </w:r>
      <w:r w:rsidRPr="00251739">
        <w:rPr>
          <w:rFonts w:asciiTheme="minorHAnsi" w:hAnsiTheme="minorHAnsi" w:cstheme="minorHAnsi"/>
          <w:sz w:val="36"/>
          <w:szCs w:val="36"/>
        </w:rPr>
        <w:t>,</w:t>
      </w:r>
      <w:r w:rsidR="00E96220" w:rsidRPr="00251739">
        <w:rPr>
          <w:rFonts w:asciiTheme="minorHAnsi" w:hAnsiTheme="minorHAnsi" w:cstheme="minorHAnsi"/>
          <w:sz w:val="36"/>
          <w:szCs w:val="36"/>
        </w:rPr>
        <w:t xml:space="preserve"> down to the early 1950s,</w:t>
      </w:r>
      <w:r w:rsidRPr="00251739">
        <w:rPr>
          <w:rFonts w:asciiTheme="minorHAnsi" w:hAnsiTheme="minorHAnsi" w:cstheme="minorHAnsi"/>
          <w:sz w:val="36"/>
          <w:szCs w:val="36"/>
        </w:rPr>
        <w:t xml:space="preserve"> whatever</w:t>
      </w:r>
      <w:r w:rsidR="009D20BC" w:rsidRPr="00251739">
        <w:rPr>
          <w:rFonts w:asciiTheme="minorHAnsi" w:hAnsiTheme="minorHAnsi" w:cstheme="minorHAnsi"/>
          <w:sz w:val="36"/>
          <w:szCs w:val="36"/>
        </w:rPr>
        <w:t xml:space="preserve"> snippets</w:t>
      </w:r>
      <w:r w:rsidRPr="00251739">
        <w:rPr>
          <w:rFonts w:asciiTheme="minorHAnsi" w:hAnsiTheme="minorHAnsi" w:cstheme="minorHAnsi"/>
          <w:sz w:val="36"/>
          <w:szCs w:val="36"/>
        </w:rPr>
        <w:t xml:space="preserve"> might have been accepted in Smith's writings, much was written off as self-</w:t>
      </w:r>
      <w:r w:rsidR="001E588E" w:rsidRPr="00251739">
        <w:rPr>
          <w:rFonts w:asciiTheme="minorHAnsi" w:hAnsiTheme="minorHAnsi" w:cstheme="minorHAnsi"/>
          <w:sz w:val="36"/>
          <w:szCs w:val="36"/>
        </w:rPr>
        <w:t>promoting</w:t>
      </w:r>
      <w:r w:rsidRPr="00251739">
        <w:rPr>
          <w:rFonts w:asciiTheme="minorHAnsi" w:hAnsiTheme="minorHAnsi" w:cstheme="minorHAnsi"/>
          <w:sz w:val="36"/>
          <w:szCs w:val="36"/>
        </w:rPr>
        <w:t xml:space="preserve"> fable, and its evidence of the earliest America-vectored fight against oligarchical principles washed out.</w:t>
      </w:r>
      <w:r w:rsidR="007657AD" w:rsidRPr="00251739">
        <w:rPr>
          <w:rFonts w:asciiTheme="minorHAnsi" w:hAnsiTheme="minorHAnsi" w:cstheme="minorHAnsi"/>
          <w:sz w:val="36"/>
          <w:szCs w:val="36"/>
        </w:rPr>
        <w:t xml:space="preserve"> Americans were returning to the British fold.</w:t>
      </w:r>
    </w:p>
    <w:p w:rsidR="00E63F79" w:rsidRPr="00251739" w:rsidRDefault="00E63F79">
      <w:pPr>
        <w:tabs>
          <w:tab w:val="left" w:pos="-720"/>
        </w:tabs>
        <w:rPr>
          <w:rFonts w:asciiTheme="minorHAnsi" w:hAnsiTheme="minorHAnsi" w:cstheme="minorHAnsi"/>
          <w:sz w:val="36"/>
          <w:szCs w:val="36"/>
        </w:rPr>
      </w:pPr>
    </w:p>
    <w:p w:rsidR="00062A76"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And then a competent Hungarian scholar got involved. At the behest of Smith biographer Bradford Smith</w:t>
      </w:r>
      <w:r w:rsidR="006542ED" w:rsidRPr="00251739">
        <w:rPr>
          <w:rFonts w:asciiTheme="minorHAnsi" w:hAnsiTheme="minorHAnsi" w:cstheme="minorHAnsi"/>
          <w:sz w:val="36"/>
          <w:szCs w:val="36"/>
        </w:rPr>
        <w:t xml:space="preserve"> (no relation)</w:t>
      </w:r>
      <w:r w:rsidRPr="00251739">
        <w:rPr>
          <w:rFonts w:asciiTheme="minorHAnsi" w:hAnsiTheme="minorHAnsi" w:cstheme="minorHAnsi"/>
          <w:sz w:val="36"/>
          <w:szCs w:val="36"/>
        </w:rPr>
        <w:t xml:space="preserve">, Laura Polanyi Striker dug into the historical sources, and discovered – lo and behold – </w:t>
      </w:r>
      <w:r w:rsidR="006542ED" w:rsidRPr="00251739">
        <w:rPr>
          <w:rFonts w:asciiTheme="minorHAnsi" w:hAnsiTheme="minorHAnsi" w:cstheme="minorHAnsi"/>
          <w:sz w:val="36"/>
          <w:szCs w:val="36"/>
        </w:rPr>
        <w:t xml:space="preserve">that </w:t>
      </w:r>
      <w:r w:rsidRPr="00251739">
        <w:rPr>
          <w:rFonts w:asciiTheme="minorHAnsi" w:hAnsiTheme="minorHAnsi" w:cstheme="minorHAnsi"/>
          <w:sz w:val="36"/>
          <w:szCs w:val="36"/>
        </w:rPr>
        <w:t xml:space="preserve">identifiable events of the captain's Balkan war service actually occurred. Names of the </w:t>
      </w:r>
      <w:r w:rsidR="00E96220" w:rsidRPr="00251739">
        <w:rPr>
          <w:rFonts w:asciiTheme="minorHAnsi" w:hAnsiTheme="minorHAnsi" w:cstheme="minorHAnsi"/>
          <w:sz w:val="36"/>
          <w:szCs w:val="36"/>
        </w:rPr>
        <w:t xml:space="preserve">commanding </w:t>
      </w:r>
      <w:r w:rsidRPr="00251739">
        <w:rPr>
          <w:rFonts w:asciiTheme="minorHAnsi" w:hAnsiTheme="minorHAnsi" w:cstheme="minorHAnsi"/>
          <w:sz w:val="36"/>
          <w:szCs w:val="36"/>
        </w:rPr>
        <w:t>officers were real family names of the region; obscure towns and other geography, never published in any sources available to Smith, were real</w:t>
      </w:r>
      <w:r w:rsidR="009D20BC" w:rsidRPr="00251739">
        <w:rPr>
          <w:rFonts w:asciiTheme="minorHAnsi" w:hAnsiTheme="minorHAnsi" w:cstheme="minorHAnsi"/>
          <w:sz w:val="36"/>
          <w:szCs w:val="36"/>
        </w:rPr>
        <w:t xml:space="preserve"> (like the family names, identifiable once transliterated from Smith’s idiosyncratic phonetic spellings)</w:t>
      </w:r>
      <w:r w:rsidRPr="00251739">
        <w:rPr>
          <w:rFonts w:asciiTheme="minorHAnsi" w:hAnsiTheme="minorHAnsi" w:cstheme="minorHAnsi"/>
          <w:sz w:val="36"/>
          <w:szCs w:val="36"/>
        </w:rPr>
        <w:t>; and even the most seeming-unlikely of events in that chaotic war had occurred</w:t>
      </w:r>
      <w:r w:rsidR="009D20BC" w:rsidRPr="00251739">
        <w:rPr>
          <w:rFonts w:asciiTheme="minorHAnsi" w:hAnsiTheme="minorHAnsi" w:cstheme="minorHAnsi"/>
          <w:sz w:val="36"/>
          <w:szCs w:val="36"/>
        </w:rPr>
        <w:t>,</w:t>
      </w:r>
      <w:r w:rsidRPr="00251739">
        <w:rPr>
          <w:rFonts w:asciiTheme="minorHAnsi" w:hAnsiTheme="minorHAnsi" w:cstheme="minorHAnsi"/>
          <w:sz w:val="36"/>
          <w:szCs w:val="36"/>
        </w:rPr>
        <w:t xml:space="preserve"> even if for reasons Smith could only co</w:t>
      </w:r>
      <w:r w:rsidR="00062A76" w:rsidRPr="00251739">
        <w:rPr>
          <w:rFonts w:asciiTheme="minorHAnsi" w:hAnsiTheme="minorHAnsi" w:cstheme="minorHAnsi"/>
          <w:sz w:val="36"/>
          <w:szCs w:val="36"/>
        </w:rPr>
        <w:t>njecture, or poorly understood.</w:t>
      </w:r>
    </w:p>
    <w:p w:rsidR="00062A76" w:rsidRPr="00251739" w:rsidRDefault="00062A76">
      <w:pPr>
        <w:tabs>
          <w:tab w:val="left" w:pos="-720"/>
        </w:tabs>
        <w:rPr>
          <w:rFonts w:asciiTheme="minorHAnsi" w:hAnsiTheme="minorHAnsi" w:cstheme="minorHAnsi"/>
          <w:sz w:val="36"/>
          <w:szCs w:val="36"/>
        </w:rPr>
      </w:pPr>
    </w:p>
    <w:p w:rsidR="00E63F79" w:rsidRPr="00251739" w:rsidRDefault="00062A76">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r>
      <w:r w:rsidR="00316B5B" w:rsidRPr="00251739">
        <w:rPr>
          <w:rFonts w:asciiTheme="minorHAnsi" w:hAnsiTheme="minorHAnsi" w:cstheme="minorHAnsi"/>
          <w:sz w:val="36"/>
          <w:szCs w:val="36"/>
        </w:rPr>
        <w:t>Polanyi Sriker’s</w:t>
      </w:r>
      <w:r w:rsidR="00E63F79" w:rsidRPr="00251739">
        <w:rPr>
          <w:rFonts w:asciiTheme="minorHAnsi" w:hAnsiTheme="minorHAnsi" w:cstheme="minorHAnsi"/>
          <w:sz w:val="36"/>
          <w:szCs w:val="36"/>
        </w:rPr>
        <w:t xml:space="preserve"> researches appeared as an appendix to Bradford Smith's 1953 </w:t>
      </w:r>
      <w:r w:rsidR="009D20BC" w:rsidRPr="00251739">
        <w:rPr>
          <w:rFonts w:asciiTheme="minorHAnsi" w:hAnsiTheme="minorHAnsi" w:cstheme="minorHAnsi"/>
          <w:sz w:val="36"/>
          <w:szCs w:val="36"/>
        </w:rPr>
        <w:t xml:space="preserve">Smith biography, </w:t>
      </w:r>
      <w:r w:rsidR="00E63F79" w:rsidRPr="00251739">
        <w:rPr>
          <w:rFonts w:asciiTheme="minorHAnsi" w:hAnsiTheme="minorHAnsi" w:cstheme="minorHAnsi"/>
          <w:sz w:val="36"/>
          <w:szCs w:val="36"/>
        </w:rPr>
        <w:t>and in a series of further articles published over the next several years. In Budapest, the reviewer of the book could happily report that “it now becomes rewarding to the Hungarian historian to reexamine the memoirs of Captain John Smith for new enlightenment, to learn in what ways the reminiscences of a former mercenary may enrich or</w:t>
      </w:r>
      <w:r w:rsidR="009D20BC" w:rsidRPr="00251739">
        <w:rPr>
          <w:rFonts w:asciiTheme="minorHAnsi" w:hAnsiTheme="minorHAnsi" w:cstheme="minorHAnsi"/>
          <w:sz w:val="36"/>
          <w:szCs w:val="36"/>
        </w:rPr>
        <w:t xml:space="preserve"> color our knowledge of the age.”</w:t>
      </w:r>
      <w:r w:rsidR="009D20BC" w:rsidRPr="00251739">
        <w:rPr>
          <w:rStyle w:val="FootnoteReference"/>
          <w:rFonts w:asciiTheme="minorHAnsi" w:hAnsiTheme="minorHAnsi" w:cstheme="minorHAnsi"/>
          <w:sz w:val="36"/>
          <w:szCs w:val="36"/>
        </w:rPr>
        <w:footnoteReference w:id="264"/>
      </w:r>
    </w:p>
    <w:p w:rsidR="00E63F79" w:rsidRPr="00251739" w:rsidRDefault="00E63F79">
      <w:pPr>
        <w:tabs>
          <w:tab w:val="left" w:pos="-720"/>
        </w:tabs>
        <w:rPr>
          <w:rFonts w:asciiTheme="minorHAnsi" w:hAnsiTheme="minorHAnsi" w:cstheme="minorHAnsi"/>
          <w:sz w:val="36"/>
          <w:szCs w:val="36"/>
        </w:rPr>
      </w:pPr>
    </w:p>
    <w:p w:rsidR="00E63F79" w:rsidRPr="00251739" w:rsidRDefault="00E63F79">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For Americans restored to this most valuable source in their formative history, Smith's rehabilitation continued from Bradford Smith's biography, through Philip Barbour's </w:t>
      </w:r>
      <w:r w:rsidR="00CE2C4A" w:rsidRPr="00251739">
        <w:rPr>
          <w:rFonts w:asciiTheme="minorHAnsi" w:hAnsiTheme="minorHAnsi" w:cstheme="minorHAnsi"/>
          <w:sz w:val="36"/>
          <w:szCs w:val="36"/>
        </w:rPr>
        <w:t xml:space="preserve">expanded </w:t>
      </w:r>
      <w:r w:rsidR="00CE2C4A" w:rsidRPr="00251739">
        <w:rPr>
          <w:rFonts w:asciiTheme="minorHAnsi" w:hAnsiTheme="minorHAnsi" w:cstheme="minorHAnsi"/>
          <w:sz w:val="36"/>
          <w:szCs w:val="36"/>
        </w:rPr>
        <w:lastRenderedPageBreak/>
        <w:t xml:space="preserve">treatment of </w:t>
      </w:r>
      <w:r w:rsidRPr="00251739">
        <w:rPr>
          <w:rFonts w:asciiTheme="minorHAnsi" w:hAnsiTheme="minorHAnsi" w:cstheme="minorHAnsi"/>
          <w:sz w:val="36"/>
          <w:szCs w:val="36"/>
        </w:rPr>
        <w:t>1964</w:t>
      </w:r>
      <w:r w:rsidR="00CE2C4A" w:rsidRPr="00251739">
        <w:rPr>
          <w:rFonts w:asciiTheme="minorHAnsi" w:hAnsiTheme="minorHAnsi" w:cstheme="minorHAnsi"/>
          <w:sz w:val="36"/>
          <w:szCs w:val="36"/>
        </w:rPr>
        <w:t>, Barbour</w:t>
      </w:r>
      <w:r w:rsidRPr="00251739">
        <w:rPr>
          <w:rFonts w:asciiTheme="minorHAnsi" w:hAnsiTheme="minorHAnsi" w:cstheme="minorHAnsi"/>
          <w:sz w:val="36"/>
          <w:szCs w:val="36"/>
        </w:rPr>
        <w:t>'s 1986 edition of Smith's complete works</w:t>
      </w:r>
      <w:r w:rsidR="0048551D" w:rsidRPr="00251739">
        <w:rPr>
          <w:rFonts w:asciiTheme="minorHAnsi" w:hAnsiTheme="minorHAnsi" w:cstheme="minorHAnsi"/>
          <w:sz w:val="36"/>
          <w:szCs w:val="36"/>
        </w:rPr>
        <w:t xml:space="preserve"> (the current standard source)</w:t>
      </w:r>
      <w:r w:rsidRPr="00251739">
        <w:rPr>
          <w:rFonts w:asciiTheme="minorHAnsi" w:hAnsiTheme="minorHAnsi" w:cstheme="minorHAnsi"/>
          <w:sz w:val="36"/>
          <w:szCs w:val="36"/>
        </w:rPr>
        <w:t xml:space="preserve">, and </w:t>
      </w:r>
      <w:r w:rsidR="00502453" w:rsidRPr="00251739">
        <w:rPr>
          <w:rFonts w:asciiTheme="minorHAnsi" w:hAnsiTheme="minorHAnsi" w:cstheme="minorHAnsi"/>
          <w:sz w:val="36"/>
          <w:szCs w:val="36"/>
        </w:rPr>
        <w:t xml:space="preserve">the late </w:t>
      </w:r>
      <w:r w:rsidRPr="00251739">
        <w:rPr>
          <w:rFonts w:asciiTheme="minorHAnsi" w:hAnsiTheme="minorHAnsi" w:cstheme="minorHAnsi"/>
          <w:sz w:val="36"/>
          <w:szCs w:val="36"/>
        </w:rPr>
        <w:t xml:space="preserve">J. A. Leo Lemay's eloquently polemical 1991 </w:t>
      </w:r>
      <w:r w:rsidRPr="00251739">
        <w:rPr>
          <w:rFonts w:asciiTheme="minorHAnsi" w:hAnsiTheme="minorHAnsi" w:cstheme="minorHAnsi"/>
          <w:i/>
          <w:iCs/>
          <w:sz w:val="36"/>
          <w:szCs w:val="36"/>
        </w:rPr>
        <w:t>The American Dream of Captain John Smith</w:t>
      </w:r>
      <w:r w:rsidRPr="00251739">
        <w:rPr>
          <w:rFonts w:asciiTheme="minorHAnsi" w:hAnsiTheme="minorHAnsi" w:cstheme="minorHAnsi"/>
          <w:sz w:val="36"/>
          <w:szCs w:val="36"/>
        </w:rPr>
        <w:t xml:space="preserve"> – Lemay taking on the task of refuting Smith's more modern (or rather, postmodern) critics, for whom the Captain's </w:t>
      </w:r>
      <w:r w:rsidR="003954C2" w:rsidRPr="00251739">
        <w:rPr>
          <w:rFonts w:asciiTheme="minorHAnsi" w:hAnsiTheme="minorHAnsi" w:cstheme="minorHAnsi"/>
          <w:sz w:val="36"/>
          <w:szCs w:val="36"/>
        </w:rPr>
        <w:t>moral problem</w:t>
      </w:r>
      <w:r w:rsidRPr="00251739">
        <w:rPr>
          <w:rFonts w:asciiTheme="minorHAnsi" w:hAnsiTheme="minorHAnsi" w:cstheme="minorHAnsi"/>
          <w:sz w:val="36"/>
          <w:szCs w:val="36"/>
        </w:rPr>
        <w:t xml:space="preserve"> is not that he wrote fantasies, but that he acted in and on the real world.</w:t>
      </w:r>
      <w:r w:rsidR="00CE2C4A" w:rsidRPr="00251739">
        <w:rPr>
          <w:rStyle w:val="FootnoteReference"/>
          <w:rFonts w:asciiTheme="minorHAnsi" w:hAnsiTheme="minorHAnsi" w:cstheme="minorHAnsi"/>
          <w:sz w:val="36"/>
          <w:szCs w:val="36"/>
        </w:rPr>
        <w:footnoteReference w:id="265"/>
      </w:r>
    </w:p>
    <w:p w:rsidR="00592703" w:rsidRPr="00251739" w:rsidRDefault="00592703">
      <w:pPr>
        <w:tabs>
          <w:tab w:val="left" w:pos="-720"/>
        </w:tabs>
        <w:rPr>
          <w:rFonts w:asciiTheme="minorHAnsi" w:hAnsiTheme="minorHAnsi" w:cstheme="minorHAnsi"/>
          <w:sz w:val="36"/>
          <w:szCs w:val="36"/>
        </w:rPr>
      </w:pPr>
    </w:p>
    <w:p w:rsidR="00592703" w:rsidRPr="00251739" w:rsidRDefault="00592703" w:rsidP="00592703">
      <w:pPr>
        <w:tabs>
          <w:tab w:val="left" w:pos="573"/>
          <w:tab w:val="left" w:pos="1132"/>
          <w:tab w:val="left" w:pos="1718"/>
          <w:tab w:val="left" w:pos="2250"/>
          <w:tab w:val="left" w:pos="2809"/>
          <w:tab w:val="left" w:pos="3382"/>
        </w:tabs>
        <w:rPr>
          <w:rFonts w:asciiTheme="minorHAnsi" w:hAnsiTheme="minorHAnsi" w:cstheme="minorHAnsi"/>
          <w:sz w:val="36"/>
          <w:szCs w:val="36"/>
        </w:rPr>
      </w:pPr>
    </w:p>
    <w:p w:rsidR="00E96220" w:rsidRPr="00251739" w:rsidRDefault="00E96220">
      <w:pPr>
        <w:widowControl/>
        <w:suppressAutoHyphens w:val="0"/>
        <w:spacing w:line="240" w:lineRule="auto"/>
        <w:textAlignment w:val="auto"/>
        <w:rPr>
          <w:rFonts w:asciiTheme="minorHAnsi" w:hAnsiTheme="minorHAnsi" w:cstheme="minorHAnsi"/>
          <w:b/>
          <w:sz w:val="36"/>
          <w:szCs w:val="36"/>
        </w:rPr>
      </w:pPr>
      <w:r w:rsidRPr="00251739">
        <w:rPr>
          <w:rFonts w:asciiTheme="minorHAnsi" w:hAnsiTheme="minorHAnsi" w:cstheme="minorHAnsi"/>
          <w:sz w:val="36"/>
          <w:szCs w:val="36"/>
        </w:rPr>
        <w:br w:type="page"/>
      </w:r>
    </w:p>
    <w:p w:rsidR="00592703" w:rsidRPr="00251739" w:rsidRDefault="006B40FB" w:rsidP="00592703">
      <w:pPr>
        <w:pStyle w:val="Heading3"/>
        <w:rPr>
          <w:rFonts w:asciiTheme="minorHAnsi" w:hAnsiTheme="minorHAnsi" w:cstheme="minorHAnsi"/>
          <w:sz w:val="36"/>
          <w:szCs w:val="36"/>
        </w:rPr>
      </w:pPr>
      <w:bookmarkStart w:id="149" w:name="_Toc431823706"/>
      <w:r w:rsidRPr="00251739">
        <w:rPr>
          <w:rFonts w:asciiTheme="minorHAnsi" w:hAnsiTheme="minorHAnsi" w:cstheme="minorHAnsi"/>
          <w:sz w:val="36"/>
          <w:szCs w:val="36"/>
        </w:rPr>
        <w:lastRenderedPageBreak/>
        <w:t>Quaffing Mugs of Ale?</w:t>
      </w:r>
      <w:bookmarkEnd w:id="149"/>
    </w:p>
    <w:p w:rsidR="00592703" w:rsidRPr="00251739" w:rsidRDefault="00592703">
      <w:pPr>
        <w:tabs>
          <w:tab w:val="left" w:pos="-720"/>
        </w:tabs>
        <w:rPr>
          <w:rFonts w:asciiTheme="minorHAnsi" w:hAnsiTheme="minorHAnsi" w:cstheme="minorHAnsi"/>
          <w:sz w:val="36"/>
          <w:szCs w:val="36"/>
        </w:rPr>
      </w:pPr>
    </w:p>
    <w:p w:rsidR="00834DD0" w:rsidRPr="00251739" w:rsidRDefault="00F72788" w:rsidP="00834DD0">
      <w:pPr>
        <w:rPr>
          <w:rFonts w:asciiTheme="minorHAnsi" w:hAnsiTheme="minorHAnsi" w:cstheme="minorHAnsi"/>
          <w:sz w:val="36"/>
          <w:szCs w:val="36"/>
        </w:rPr>
      </w:pPr>
      <w:r w:rsidRPr="00251739">
        <w:rPr>
          <w:rFonts w:asciiTheme="minorHAnsi" w:hAnsiTheme="minorHAnsi" w:cstheme="minorHAnsi"/>
          <w:sz w:val="36"/>
          <w:szCs w:val="36"/>
        </w:rPr>
        <w:tab/>
      </w:r>
      <w:r w:rsidR="00834DD0" w:rsidRPr="00251739">
        <w:rPr>
          <w:rFonts w:asciiTheme="minorHAnsi" w:hAnsiTheme="minorHAnsi" w:cstheme="minorHAnsi"/>
          <w:sz w:val="36"/>
          <w:szCs w:val="36"/>
        </w:rPr>
        <w:t>Dear reader: let us suppose that I pulled my punches when we began this exploration</w:t>
      </w:r>
      <w:r w:rsidR="00CC435F" w:rsidRPr="00251739">
        <w:rPr>
          <w:rFonts w:asciiTheme="minorHAnsi" w:hAnsiTheme="minorHAnsi" w:cstheme="minorHAnsi"/>
          <w:sz w:val="36"/>
          <w:szCs w:val="36"/>
        </w:rPr>
        <w:t>,</w:t>
      </w:r>
      <w:r w:rsidR="00834DD0" w:rsidRPr="00251739">
        <w:rPr>
          <w:rFonts w:asciiTheme="minorHAnsi" w:hAnsiTheme="minorHAnsi" w:cstheme="minorHAnsi"/>
          <w:sz w:val="36"/>
          <w:szCs w:val="36"/>
        </w:rPr>
        <w:t xml:space="preserve"> when I said of young John Smith and old William Shakespeare, in 1611:</w:t>
      </w:r>
    </w:p>
    <w:p w:rsidR="00834DD0" w:rsidRPr="00251739" w:rsidRDefault="00834DD0" w:rsidP="00834DD0">
      <w:pPr>
        <w:rPr>
          <w:rFonts w:asciiTheme="minorHAnsi" w:hAnsiTheme="minorHAnsi" w:cstheme="minorHAnsi"/>
          <w:sz w:val="36"/>
          <w:szCs w:val="36"/>
        </w:rPr>
      </w:pPr>
    </w:p>
    <w:p w:rsidR="00834DD0" w:rsidRPr="00251739" w:rsidRDefault="00834DD0" w:rsidP="00834DD0">
      <w:pPr>
        <w:ind w:left="360"/>
        <w:rPr>
          <w:rFonts w:asciiTheme="minorHAnsi" w:hAnsiTheme="minorHAnsi" w:cstheme="minorHAnsi"/>
          <w:sz w:val="36"/>
          <w:szCs w:val="36"/>
        </w:rPr>
      </w:pPr>
      <w:r w:rsidRPr="00251739">
        <w:rPr>
          <w:rFonts w:asciiTheme="minorHAnsi" w:hAnsiTheme="minorHAnsi" w:cstheme="minorHAnsi"/>
          <w:sz w:val="36"/>
          <w:szCs w:val="36"/>
        </w:rPr>
        <w:t>As they wrote, they consulted sources held in common: books and manuscripts and mutual acquaintances; friends, and friends of friends. This much is certain. Possibly, one had direct access to the ongoing work of the other—or vice versa—or perhaps they spoke directly. This is speculative.</w:t>
      </w:r>
    </w:p>
    <w:p w:rsidR="00834DD0" w:rsidRPr="00251739" w:rsidRDefault="00834DD0" w:rsidP="00834DD0">
      <w:pPr>
        <w:rPr>
          <w:rFonts w:asciiTheme="minorHAnsi" w:hAnsiTheme="minorHAnsi" w:cstheme="minorHAnsi"/>
          <w:sz w:val="36"/>
          <w:szCs w:val="36"/>
        </w:rPr>
      </w:pPr>
    </w:p>
    <w:p w:rsidR="005F3C32" w:rsidRPr="00251739" w:rsidRDefault="00834DD0" w:rsidP="00834DD0">
      <w:pPr>
        <w:rPr>
          <w:rFonts w:asciiTheme="minorHAnsi" w:hAnsiTheme="minorHAnsi" w:cstheme="minorHAnsi"/>
          <w:sz w:val="36"/>
          <w:szCs w:val="36"/>
        </w:rPr>
      </w:pPr>
      <w:r w:rsidRPr="00251739">
        <w:rPr>
          <w:rFonts w:asciiTheme="minorHAnsi" w:hAnsiTheme="minorHAnsi" w:cstheme="minorHAnsi"/>
          <w:sz w:val="36"/>
          <w:szCs w:val="36"/>
        </w:rPr>
        <w:t>If you were disappointed that I didn’t fancy them roistering together</w:t>
      </w:r>
      <w:r w:rsidR="00CC435F" w:rsidRPr="00251739">
        <w:rPr>
          <w:rFonts w:asciiTheme="minorHAnsi" w:hAnsiTheme="minorHAnsi" w:cstheme="minorHAnsi"/>
          <w:sz w:val="36"/>
          <w:szCs w:val="36"/>
        </w:rPr>
        <w:t>,</w:t>
      </w:r>
      <w:r w:rsidRPr="00251739">
        <w:rPr>
          <w:rFonts w:asciiTheme="minorHAnsi" w:hAnsiTheme="minorHAnsi" w:cstheme="minorHAnsi"/>
          <w:sz w:val="36"/>
          <w:szCs w:val="36"/>
        </w:rPr>
        <w:t xml:space="preserve"> perhaps with Brave Ben Jonson</w:t>
      </w:r>
      <w:r w:rsidR="005E79EF" w:rsidRPr="00251739">
        <w:rPr>
          <w:rFonts w:asciiTheme="minorHAnsi" w:hAnsiTheme="minorHAnsi" w:cstheme="minorHAnsi"/>
          <w:sz w:val="36"/>
          <w:szCs w:val="36"/>
        </w:rPr>
        <w:t xml:space="preserve"> and the whole </w:t>
      </w:r>
      <w:r w:rsidR="005F3C32" w:rsidRPr="00251739">
        <w:rPr>
          <w:rFonts w:asciiTheme="minorHAnsi" w:hAnsiTheme="minorHAnsi" w:cstheme="minorHAnsi"/>
          <w:sz w:val="36"/>
          <w:szCs w:val="36"/>
        </w:rPr>
        <w:t>merry crew</w:t>
      </w:r>
      <w:r w:rsidRPr="00251739">
        <w:rPr>
          <w:rFonts w:asciiTheme="minorHAnsi" w:hAnsiTheme="minorHAnsi" w:cstheme="minorHAnsi"/>
          <w:sz w:val="36"/>
          <w:szCs w:val="36"/>
        </w:rPr>
        <w:t xml:space="preserve"> at the Mermaid Tavern, downing</w:t>
      </w:r>
      <w:r w:rsidR="002561E5" w:rsidRPr="00251739">
        <w:rPr>
          <w:rFonts w:asciiTheme="minorHAnsi" w:hAnsiTheme="minorHAnsi" w:cstheme="minorHAnsi"/>
          <w:sz w:val="36"/>
          <w:szCs w:val="36"/>
        </w:rPr>
        <w:t xml:space="preserve"> tankards</w:t>
      </w:r>
      <w:r w:rsidR="005E79EF"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of foaming ale, then </w:t>
      </w:r>
      <w:r w:rsidR="005E79EF" w:rsidRPr="00251739">
        <w:rPr>
          <w:rFonts w:asciiTheme="minorHAnsi" w:hAnsiTheme="minorHAnsi" w:cstheme="minorHAnsi"/>
          <w:sz w:val="36"/>
          <w:szCs w:val="36"/>
        </w:rPr>
        <w:t xml:space="preserve">I here abjure all caution, and </w:t>
      </w:r>
      <w:r w:rsidR="002561E5" w:rsidRPr="00251739">
        <w:rPr>
          <w:rFonts w:asciiTheme="minorHAnsi" w:hAnsiTheme="minorHAnsi" w:cstheme="minorHAnsi"/>
          <w:sz w:val="36"/>
          <w:szCs w:val="36"/>
        </w:rPr>
        <w:t>offer</w:t>
      </w:r>
      <w:r w:rsidR="005F3C32" w:rsidRPr="00251739">
        <w:rPr>
          <w:rFonts w:asciiTheme="minorHAnsi" w:hAnsiTheme="minorHAnsi" w:cstheme="minorHAnsi"/>
          <w:sz w:val="36"/>
          <w:szCs w:val="36"/>
        </w:rPr>
        <w:t xml:space="preserve"> you</w:t>
      </w:r>
      <w:r w:rsidR="005E79EF" w:rsidRPr="00251739">
        <w:rPr>
          <w:rFonts w:asciiTheme="minorHAnsi" w:hAnsiTheme="minorHAnsi" w:cstheme="minorHAnsi"/>
          <w:sz w:val="36"/>
          <w:szCs w:val="36"/>
        </w:rPr>
        <w:t xml:space="preserve"> a few scenarios. Not because we know more than I </w:t>
      </w:r>
      <w:r w:rsidR="00CC435F" w:rsidRPr="00251739">
        <w:rPr>
          <w:rFonts w:asciiTheme="minorHAnsi" w:hAnsiTheme="minorHAnsi" w:cstheme="minorHAnsi"/>
          <w:sz w:val="36"/>
          <w:szCs w:val="36"/>
        </w:rPr>
        <w:t>h</w:t>
      </w:r>
      <w:r w:rsidR="002561E5" w:rsidRPr="00251739">
        <w:rPr>
          <w:rFonts w:asciiTheme="minorHAnsi" w:hAnsiTheme="minorHAnsi" w:cstheme="minorHAnsi"/>
          <w:sz w:val="36"/>
          <w:szCs w:val="36"/>
        </w:rPr>
        <w:t>a</w:t>
      </w:r>
      <w:r w:rsidR="00CC435F" w:rsidRPr="00251739">
        <w:rPr>
          <w:rFonts w:asciiTheme="minorHAnsi" w:hAnsiTheme="minorHAnsi" w:cstheme="minorHAnsi"/>
          <w:sz w:val="36"/>
          <w:szCs w:val="36"/>
        </w:rPr>
        <w:t xml:space="preserve">ve </w:t>
      </w:r>
      <w:r w:rsidR="005E79EF" w:rsidRPr="00251739">
        <w:rPr>
          <w:rFonts w:asciiTheme="minorHAnsi" w:hAnsiTheme="minorHAnsi" w:cstheme="minorHAnsi"/>
          <w:sz w:val="36"/>
          <w:szCs w:val="36"/>
        </w:rPr>
        <w:t>let on – we don’t</w:t>
      </w:r>
      <w:r w:rsidR="005F3C32" w:rsidRPr="00251739">
        <w:rPr>
          <w:rFonts w:asciiTheme="minorHAnsi" w:hAnsiTheme="minorHAnsi" w:cstheme="minorHAnsi"/>
          <w:sz w:val="36"/>
          <w:szCs w:val="36"/>
        </w:rPr>
        <w:t>; but ra</w:t>
      </w:r>
      <w:r w:rsidR="005E79EF" w:rsidRPr="00251739">
        <w:rPr>
          <w:rFonts w:asciiTheme="minorHAnsi" w:hAnsiTheme="minorHAnsi" w:cstheme="minorHAnsi"/>
          <w:sz w:val="36"/>
          <w:szCs w:val="36"/>
        </w:rPr>
        <w:t xml:space="preserve">ther, to make the </w:t>
      </w:r>
      <w:r w:rsidR="005F3C32" w:rsidRPr="00251739">
        <w:rPr>
          <w:rFonts w:asciiTheme="minorHAnsi" w:hAnsiTheme="minorHAnsi" w:cstheme="minorHAnsi"/>
          <w:sz w:val="36"/>
          <w:szCs w:val="36"/>
        </w:rPr>
        <w:t xml:space="preserve">possible </w:t>
      </w:r>
      <w:r w:rsidR="005E79EF" w:rsidRPr="00251739">
        <w:rPr>
          <w:rFonts w:asciiTheme="minorHAnsi" w:hAnsiTheme="minorHAnsi" w:cstheme="minorHAnsi"/>
          <w:sz w:val="36"/>
          <w:szCs w:val="36"/>
        </w:rPr>
        <w:t>history sensuous. I guarantee th</w:t>
      </w:r>
      <w:r w:rsidR="002561E5" w:rsidRPr="00251739">
        <w:rPr>
          <w:rFonts w:asciiTheme="minorHAnsi" w:hAnsiTheme="minorHAnsi" w:cstheme="minorHAnsi"/>
          <w:sz w:val="36"/>
          <w:szCs w:val="36"/>
        </w:rPr>
        <w:t>at my fantasies will be no</w:t>
      </w:r>
      <w:r w:rsidR="005E79EF" w:rsidRPr="00251739">
        <w:rPr>
          <w:rFonts w:asciiTheme="minorHAnsi" w:hAnsiTheme="minorHAnsi" w:cstheme="minorHAnsi"/>
          <w:sz w:val="36"/>
          <w:szCs w:val="36"/>
        </w:rPr>
        <w:t xml:space="preserve"> more outrageous than the vast majority of popular works you will find on the sixteenth and seventeenth centuries, nor even much more than many a staid academic argument. </w:t>
      </w:r>
      <w:r w:rsidR="00F25747" w:rsidRPr="00251739">
        <w:rPr>
          <w:rFonts w:asciiTheme="minorHAnsi" w:hAnsiTheme="minorHAnsi" w:cstheme="minorHAnsi"/>
          <w:sz w:val="36"/>
          <w:szCs w:val="36"/>
        </w:rPr>
        <w:t>And</w:t>
      </w:r>
      <w:r w:rsidR="005E79EF" w:rsidRPr="00251739">
        <w:rPr>
          <w:rFonts w:asciiTheme="minorHAnsi" w:hAnsiTheme="minorHAnsi" w:cstheme="minorHAnsi"/>
          <w:sz w:val="36"/>
          <w:szCs w:val="36"/>
        </w:rPr>
        <w:t xml:space="preserve"> to make clear that I’m not leading you down the garden path, I’ll offer not one, but two or three possible plots, none of them straying from the same known evidence. As do all reputable novelists and historians, I’ll merely spin the matter differently in each case. At the end, however divergent they may be, all will support my primary theses, though </w:t>
      </w:r>
      <w:r w:rsidR="005F3C32" w:rsidRPr="00251739">
        <w:rPr>
          <w:rFonts w:asciiTheme="minorHAnsi" w:hAnsiTheme="minorHAnsi" w:cstheme="minorHAnsi"/>
          <w:sz w:val="36"/>
          <w:szCs w:val="36"/>
        </w:rPr>
        <w:t>in different, and often incompatible ways.</w:t>
      </w:r>
    </w:p>
    <w:p w:rsidR="005F3C32" w:rsidRPr="00251739" w:rsidRDefault="005F3C32" w:rsidP="00834DD0">
      <w:pPr>
        <w:rPr>
          <w:rFonts w:asciiTheme="minorHAnsi" w:hAnsiTheme="minorHAnsi" w:cstheme="minorHAnsi"/>
          <w:sz w:val="36"/>
          <w:szCs w:val="36"/>
        </w:rPr>
      </w:pPr>
    </w:p>
    <w:p w:rsidR="00834DD0" w:rsidRPr="00251739" w:rsidRDefault="005E79EF" w:rsidP="00834DD0">
      <w:pPr>
        <w:rPr>
          <w:rFonts w:asciiTheme="minorHAnsi" w:hAnsiTheme="minorHAnsi" w:cstheme="minorHAnsi"/>
          <w:sz w:val="36"/>
          <w:szCs w:val="36"/>
        </w:rPr>
      </w:pPr>
      <w:r w:rsidRPr="00251739">
        <w:rPr>
          <w:rFonts w:asciiTheme="minorHAnsi" w:hAnsiTheme="minorHAnsi" w:cstheme="minorHAnsi"/>
          <w:sz w:val="36"/>
          <w:szCs w:val="36"/>
        </w:rPr>
        <w:t>I wish I knew which were truer….</w:t>
      </w:r>
    </w:p>
    <w:p w:rsidR="005E79EF" w:rsidRPr="00251739" w:rsidRDefault="005E79EF" w:rsidP="00834DD0">
      <w:pPr>
        <w:rPr>
          <w:rFonts w:asciiTheme="minorHAnsi" w:hAnsiTheme="minorHAnsi" w:cstheme="minorHAnsi"/>
          <w:sz w:val="36"/>
          <w:szCs w:val="36"/>
        </w:rPr>
      </w:pPr>
    </w:p>
    <w:p w:rsidR="005F3C32" w:rsidRPr="00251739" w:rsidRDefault="00F72788" w:rsidP="00F72788">
      <w:pPr>
        <w:widowControl/>
        <w:suppressAutoHyphens w:val="0"/>
        <w:spacing w:line="240" w:lineRule="auto"/>
        <w:textAlignment w:val="auto"/>
        <w:rPr>
          <w:rFonts w:asciiTheme="minorHAnsi" w:hAnsiTheme="minorHAnsi" w:cstheme="minorHAnsi"/>
          <w:sz w:val="36"/>
          <w:szCs w:val="36"/>
        </w:rPr>
      </w:pPr>
      <w:r w:rsidRPr="00251739">
        <w:rPr>
          <w:rFonts w:asciiTheme="minorHAnsi" w:hAnsiTheme="minorHAnsi" w:cstheme="minorHAnsi"/>
          <w:color w:val="FF0000"/>
          <w:sz w:val="36"/>
          <w:szCs w:val="36"/>
        </w:rPr>
        <w:lastRenderedPageBreak/>
        <w:t>[to be written]</w:t>
      </w:r>
    </w:p>
    <w:p w:rsidR="006602F4" w:rsidRPr="00251739" w:rsidRDefault="006602F4">
      <w:pPr>
        <w:widowControl/>
        <w:suppressAutoHyphens w:val="0"/>
        <w:spacing w:line="240" w:lineRule="auto"/>
        <w:textAlignment w:val="auto"/>
        <w:rPr>
          <w:rFonts w:asciiTheme="minorHAnsi" w:hAnsiTheme="minorHAnsi" w:cstheme="minorHAnsi"/>
          <w:b/>
          <w:bCs/>
          <w:sz w:val="36"/>
          <w:szCs w:val="36"/>
        </w:rPr>
      </w:pPr>
      <w:r w:rsidRPr="00251739">
        <w:rPr>
          <w:rFonts w:asciiTheme="minorHAnsi" w:hAnsiTheme="minorHAnsi" w:cstheme="minorHAnsi"/>
          <w:b/>
          <w:bCs/>
          <w:sz w:val="36"/>
          <w:szCs w:val="36"/>
        </w:rPr>
        <w:br w:type="page"/>
      </w:r>
    </w:p>
    <w:p w:rsidR="0000652D" w:rsidRPr="00251739" w:rsidRDefault="0000652D">
      <w:pPr>
        <w:widowControl/>
        <w:suppressAutoHyphens w:val="0"/>
        <w:spacing w:line="240" w:lineRule="auto"/>
        <w:textAlignment w:val="auto"/>
        <w:rPr>
          <w:rFonts w:asciiTheme="minorHAnsi" w:hAnsiTheme="minorHAnsi" w:cstheme="minorHAnsi"/>
          <w:b/>
          <w:bCs/>
          <w:sz w:val="36"/>
          <w:szCs w:val="36"/>
        </w:rPr>
      </w:pPr>
    </w:p>
    <w:p w:rsidR="00927C24" w:rsidRPr="00251739" w:rsidRDefault="00927C24" w:rsidP="0000652D">
      <w:pPr>
        <w:pStyle w:val="Heading1"/>
        <w:numPr>
          <w:ilvl w:val="0"/>
          <w:numId w:val="0"/>
        </w:numPr>
        <w:ind w:left="360"/>
        <w:rPr>
          <w:rFonts w:asciiTheme="minorHAnsi" w:hAnsiTheme="minorHAnsi" w:cstheme="minorHAnsi"/>
          <w:sz w:val="36"/>
          <w:szCs w:val="36"/>
        </w:rPr>
      </w:pPr>
      <w:bookmarkStart w:id="150" w:name="_Toc431823707"/>
      <w:r w:rsidRPr="00251739">
        <w:rPr>
          <w:rFonts w:asciiTheme="minorHAnsi" w:hAnsiTheme="minorHAnsi" w:cstheme="minorHAnsi"/>
          <w:sz w:val="36"/>
          <w:szCs w:val="36"/>
        </w:rPr>
        <w:t>References</w:t>
      </w:r>
      <w:bookmarkEnd w:id="150"/>
    </w:p>
    <w:p w:rsidR="00D97B0F" w:rsidRPr="00251739" w:rsidRDefault="00D97B0F" w:rsidP="00D97B0F">
      <w:pPr>
        <w:rPr>
          <w:rFonts w:asciiTheme="minorHAnsi" w:hAnsiTheme="minorHAnsi" w:cstheme="minorHAnsi"/>
          <w:sz w:val="36"/>
          <w:szCs w:val="36"/>
        </w:rPr>
      </w:pPr>
    </w:p>
    <w:p w:rsidR="000001ED" w:rsidRPr="00251739" w:rsidRDefault="001A1246" w:rsidP="000001ED">
      <w:pPr>
        <w:pStyle w:val="Bibliography"/>
        <w:rPr>
          <w:rFonts w:asciiTheme="minorHAnsi" w:hAnsiTheme="minorHAnsi" w:cstheme="minorHAnsi"/>
          <w:sz w:val="36"/>
          <w:szCs w:val="36"/>
        </w:rPr>
      </w:pPr>
      <w:r w:rsidRPr="00251739">
        <w:rPr>
          <w:rFonts w:asciiTheme="minorHAnsi" w:hAnsiTheme="minorHAnsi" w:cstheme="minorHAnsi"/>
          <w:b/>
          <w:sz w:val="36"/>
          <w:szCs w:val="36"/>
        </w:rPr>
        <w:fldChar w:fldCharType="begin"/>
      </w:r>
      <w:r w:rsidR="0064581B" w:rsidRPr="00251739">
        <w:rPr>
          <w:rFonts w:asciiTheme="minorHAnsi" w:hAnsiTheme="minorHAnsi" w:cstheme="minorHAnsi"/>
          <w:b/>
          <w:sz w:val="36"/>
          <w:szCs w:val="36"/>
        </w:rPr>
        <w:instrText xml:space="preserve"> ADDIN ZOTERO_BIBL {"custom":[]} CSL_BIBLIOGRAPHY </w:instrText>
      </w:r>
      <w:r w:rsidRPr="00251739">
        <w:rPr>
          <w:rFonts w:asciiTheme="minorHAnsi" w:hAnsiTheme="minorHAnsi" w:cstheme="minorHAnsi"/>
          <w:b/>
          <w:sz w:val="36"/>
          <w:szCs w:val="36"/>
        </w:rPr>
        <w:fldChar w:fldCharType="separate"/>
      </w:r>
      <w:r w:rsidR="000001ED" w:rsidRPr="00251739">
        <w:rPr>
          <w:rFonts w:asciiTheme="minorHAnsi" w:hAnsiTheme="minorHAnsi" w:cstheme="minorHAnsi"/>
          <w:sz w:val="36"/>
          <w:szCs w:val="36"/>
        </w:rPr>
        <w:t xml:space="preserve">Abrams, Ann Uhry. </w:t>
      </w:r>
      <w:r w:rsidR="000001ED" w:rsidRPr="00251739">
        <w:rPr>
          <w:rFonts w:asciiTheme="minorHAnsi" w:hAnsiTheme="minorHAnsi" w:cstheme="minorHAnsi"/>
          <w:i/>
          <w:iCs/>
          <w:sz w:val="36"/>
          <w:szCs w:val="36"/>
        </w:rPr>
        <w:t>The Pilgrims and Pocahontas : Rival Myths of American Origin</w:t>
      </w:r>
      <w:r w:rsidR="000001ED" w:rsidRPr="00251739">
        <w:rPr>
          <w:rFonts w:asciiTheme="minorHAnsi" w:hAnsiTheme="minorHAnsi" w:cstheme="minorHAnsi"/>
          <w:sz w:val="36"/>
          <w:szCs w:val="36"/>
        </w:rPr>
        <w:t>. Boulder, Colo.: Westview Press, 1999.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Alford, Stephen. “The Political Creed of William Cecil.” In </w:t>
      </w:r>
      <w:r w:rsidRPr="00251739">
        <w:rPr>
          <w:rFonts w:asciiTheme="minorHAnsi" w:hAnsiTheme="minorHAnsi" w:cstheme="minorHAnsi"/>
          <w:i/>
          <w:iCs/>
          <w:sz w:val="36"/>
          <w:szCs w:val="36"/>
        </w:rPr>
        <w:t>The Monarchical Republic of Early Modern England Essays in Response to Patrick Collinson, Edited by John F. McDiarmid</w:t>
      </w:r>
      <w:r w:rsidRPr="00251739">
        <w:rPr>
          <w:rFonts w:asciiTheme="minorHAnsi" w:hAnsiTheme="minorHAnsi" w:cstheme="minorHAnsi"/>
          <w:sz w:val="36"/>
          <w:szCs w:val="36"/>
        </w:rPr>
        <w:t>, 75–90. Aldershot, England; Burlington, VT: Ashgate Publishing Limited, 2007.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Babson, John J. </w:t>
      </w:r>
      <w:r w:rsidRPr="00251739">
        <w:rPr>
          <w:rFonts w:asciiTheme="minorHAnsi" w:hAnsiTheme="minorHAnsi" w:cstheme="minorHAnsi"/>
          <w:i/>
          <w:iCs/>
          <w:sz w:val="36"/>
          <w:szCs w:val="36"/>
        </w:rPr>
        <w:t>History of the Town of Gloucester, Cape Ann, Including the Town of Rockport</w:t>
      </w:r>
      <w:r w:rsidRPr="00251739">
        <w:rPr>
          <w:rFonts w:asciiTheme="minorHAnsi" w:hAnsiTheme="minorHAnsi" w:cstheme="minorHAnsi"/>
          <w:sz w:val="36"/>
          <w:szCs w:val="36"/>
        </w:rPr>
        <w:t>. 350th anniversary ed (reprint of 1860 ed). Gloucester, Mass: P. Smith, 1972.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Barbour, Philip L. “Introduction to The Proceedings of the English Colonie in Virginia [1606-1612]...” In </w:t>
      </w:r>
      <w:r w:rsidRPr="00251739">
        <w:rPr>
          <w:rFonts w:asciiTheme="minorHAnsi" w:hAnsiTheme="minorHAnsi" w:cstheme="minorHAnsi"/>
          <w:i/>
          <w:iCs/>
          <w:sz w:val="36"/>
          <w:szCs w:val="36"/>
        </w:rPr>
        <w:t>The Complete Works of Captain John Smith (1580-1631) in Three Volumes</w:t>
      </w:r>
      <w:r w:rsidRPr="00251739">
        <w:rPr>
          <w:rFonts w:asciiTheme="minorHAnsi" w:hAnsiTheme="minorHAnsi" w:cstheme="minorHAnsi"/>
          <w:sz w:val="36"/>
          <w:szCs w:val="36"/>
        </w:rPr>
        <w:t>, 1:193–97. Chapel Hill; London: University of North Carolina Press for the Institute of Early American History and Culture, 1986.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Three Worlds of Captain John Smith</w:t>
      </w:r>
      <w:r w:rsidRPr="00251739">
        <w:rPr>
          <w:rFonts w:asciiTheme="minorHAnsi" w:hAnsiTheme="minorHAnsi" w:cstheme="minorHAnsi"/>
          <w:sz w:val="36"/>
          <w:szCs w:val="36"/>
        </w:rPr>
        <w:t>. Boston: Houghton Mifflin, 1964.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Barroll, J. Leeds. </w:t>
      </w:r>
      <w:r w:rsidRPr="00251739">
        <w:rPr>
          <w:rFonts w:asciiTheme="minorHAnsi" w:hAnsiTheme="minorHAnsi" w:cstheme="minorHAnsi"/>
          <w:i/>
          <w:iCs/>
          <w:sz w:val="36"/>
          <w:szCs w:val="36"/>
        </w:rPr>
        <w:t>Politics, Plague, and Shakespeare’s Theater : The Stuart Years</w:t>
      </w:r>
      <w:r w:rsidRPr="00251739">
        <w:rPr>
          <w:rFonts w:asciiTheme="minorHAnsi" w:hAnsiTheme="minorHAnsi" w:cstheme="minorHAnsi"/>
          <w:sz w:val="36"/>
          <w:szCs w:val="36"/>
        </w:rPr>
        <w:t>. Ithaca; London: Cornell University Press, 1995.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Beer, Anna R. </w:t>
      </w:r>
      <w:r w:rsidRPr="00251739">
        <w:rPr>
          <w:rFonts w:asciiTheme="minorHAnsi" w:hAnsiTheme="minorHAnsi" w:cstheme="minorHAnsi"/>
          <w:i/>
          <w:iCs/>
          <w:sz w:val="36"/>
          <w:szCs w:val="36"/>
        </w:rPr>
        <w:t>Sir Walter Ralegh and His Readers in the Seventeenth Century: Speaking to the People</w:t>
      </w:r>
      <w:r w:rsidRPr="00251739">
        <w:rPr>
          <w:rFonts w:asciiTheme="minorHAnsi" w:hAnsiTheme="minorHAnsi" w:cstheme="minorHAnsi"/>
          <w:sz w:val="36"/>
          <w:szCs w:val="36"/>
        </w:rPr>
        <w:t>. Early Modern Literature in History. Basingstoke, Hampshire : New York: Macmillan Press ; St. Martin’s Press, 1997.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Berry, Lloyd E, ed. </w:t>
      </w:r>
      <w:r w:rsidRPr="00251739">
        <w:rPr>
          <w:rFonts w:asciiTheme="minorHAnsi" w:hAnsiTheme="minorHAnsi" w:cstheme="minorHAnsi"/>
          <w:i/>
          <w:iCs/>
          <w:sz w:val="36"/>
          <w:szCs w:val="36"/>
        </w:rPr>
        <w:t>John Stubbs’s “Gaping Gulf” with Letters and Other Relevant Documents</w:t>
      </w:r>
      <w:r w:rsidRPr="00251739">
        <w:rPr>
          <w:rFonts w:asciiTheme="minorHAnsi" w:hAnsiTheme="minorHAnsi" w:cstheme="minorHAnsi"/>
          <w:sz w:val="36"/>
          <w:szCs w:val="36"/>
        </w:rPr>
        <w:t xml:space="preserve">. Charlottesville: Published for the Folger Shakespeare Library by the University Press of </w:t>
      </w:r>
      <w:r w:rsidRPr="00251739">
        <w:rPr>
          <w:rFonts w:asciiTheme="minorHAnsi" w:hAnsiTheme="minorHAnsi" w:cstheme="minorHAnsi"/>
          <w:sz w:val="36"/>
          <w:szCs w:val="36"/>
        </w:rPr>
        <w:lastRenderedPageBreak/>
        <w:t>Virginia, 1968.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Berry, Lloyd Eason, ed. </w:t>
      </w:r>
      <w:r w:rsidRPr="00251739">
        <w:rPr>
          <w:rFonts w:asciiTheme="minorHAnsi" w:hAnsiTheme="minorHAnsi" w:cstheme="minorHAnsi"/>
          <w:i/>
          <w:iCs/>
          <w:sz w:val="36"/>
          <w:szCs w:val="36"/>
        </w:rPr>
        <w:t>The Geneva Bible, a Facsimile of the 1560 Edition.</w:t>
      </w:r>
      <w:r w:rsidRPr="00251739">
        <w:rPr>
          <w:rFonts w:asciiTheme="minorHAnsi" w:hAnsiTheme="minorHAnsi" w:cstheme="minorHAnsi"/>
          <w:sz w:val="36"/>
          <w:szCs w:val="36"/>
        </w:rPr>
        <w:t xml:space="preserve"> Madison: University of Wisconsin Press, 1969.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Berry, Lloyd E, and William Whittingham. </w:t>
      </w:r>
      <w:r w:rsidRPr="00251739">
        <w:rPr>
          <w:rFonts w:asciiTheme="minorHAnsi" w:hAnsiTheme="minorHAnsi" w:cstheme="minorHAnsi"/>
          <w:i/>
          <w:iCs/>
          <w:sz w:val="36"/>
          <w:szCs w:val="36"/>
        </w:rPr>
        <w:t>The Geneva Bible, a Facsimile of the 1560 Edition.</w:t>
      </w:r>
      <w:r w:rsidRPr="00251739">
        <w:rPr>
          <w:rFonts w:asciiTheme="minorHAnsi" w:hAnsiTheme="minorHAnsi" w:cstheme="minorHAnsi"/>
          <w:sz w:val="36"/>
          <w:szCs w:val="36"/>
        </w:rPr>
        <w:t xml:space="preserve"> Madison: University of Wisconsin Press, 1969.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Beverley, Robert. </w:t>
      </w:r>
      <w:r w:rsidRPr="00251739">
        <w:rPr>
          <w:rFonts w:asciiTheme="minorHAnsi" w:hAnsiTheme="minorHAnsi" w:cstheme="minorHAnsi"/>
          <w:i/>
          <w:iCs/>
          <w:sz w:val="36"/>
          <w:szCs w:val="36"/>
        </w:rPr>
        <w:t>The History and Present State of Virginia,in Four Parts.</w:t>
      </w:r>
      <w:r w:rsidRPr="00251739">
        <w:rPr>
          <w:rFonts w:asciiTheme="minorHAnsi" w:hAnsiTheme="minorHAnsi" w:cstheme="minorHAnsi"/>
          <w:sz w:val="36"/>
          <w:szCs w:val="36"/>
        </w:rPr>
        <w:t xml:space="preserve"> 1st electronic edition 2006. London: Printed for R. Parker, 1705.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Bradford, William. </w:t>
      </w:r>
      <w:r w:rsidRPr="00251739">
        <w:rPr>
          <w:rFonts w:asciiTheme="minorHAnsi" w:hAnsiTheme="minorHAnsi" w:cstheme="minorHAnsi"/>
          <w:i/>
          <w:iCs/>
          <w:sz w:val="36"/>
          <w:szCs w:val="36"/>
        </w:rPr>
        <w:t>Of Plymouth Plantation</w:t>
      </w:r>
      <w:r w:rsidRPr="00251739">
        <w:rPr>
          <w:rFonts w:asciiTheme="minorHAnsi" w:hAnsiTheme="minorHAnsi" w:cstheme="minorHAnsi"/>
          <w:sz w:val="36"/>
          <w:szCs w:val="36"/>
        </w:rPr>
        <w:t>. Edited by Harold Paget. Mineola, N.Y.: Dover Publications, 2006.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Bremer, Francis J. </w:t>
      </w:r>
      <w:r w:rsidRPr="00251739">
        <w:rPr>
          <w:rFonts w:asciiTheme="minorHAnsi" w:hAnsiTheme="minorHAnsi" w:cstheme="minorHAnsi"/>
          <w:i/>
          <w:iCs/>
          <w:sz w:val="36"/>
          <w:szCs w:val="36"/>
        </w:rPr>
        <w:t>John Winthrop : America’s Forgotten Founding Father</w:t>
      </w:r>
      <w:r w:rsidRPr="00251739">
        <w:rPr>
          <w:rFonts w:asciiTheme="minorHAnsi" w:hAnsiTheme="minorHAnsi" w:cstheme="minorHAnsi"/>
          <w:sz w:val="36"/>
          <w:szCs w:val="36"/>
        </w:rPr>
        <w:t>. New York; Oxford: Oxford University Press, 2005.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Brown, Alexander. </w:t>
      </w:r>
      <w:r w:rsidRPr="00251739">
        <w:rPr>
          <w:rFonts w:asciiTheme="minorHAnsi" w:hAnsiTheme="minorHAnsi" w:cstheme="minorHAnsi"/>
          <w:i/>
          <w:iCs/>
          <w:sz w:val="36"/>
          <w:szCs w:val="36"/>
        </w:rPr>
        <w:t>The First Republic in America: An Account of the Origin of This Nation, Written from the Records Then (1624) Concealed by the Council, Rather Than from the Histories Then Licensed by the Crown</w:t>
      </w:r>
      <w:r w:rsidRPr="00251739">
        <w:rPr>
          <w:rFonts w:asciiTheme="minorHAnsi" w:hAnsiTheme="minorHAnsi" w:cstheme="minorHAnsi"/>
          <w:sz w:val="36"/>
          <w:szCs w:val="36"/>
        </w:rPr>
        <w:t>. Houghton, Mifflin, 1898.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Genesis of the United States: A Narrative of the Movement in England, 1605-1616, Which ...</w:t>
      </w:r>
      <w:r w:rsidRPr="00251739">
        <w:rPr>
          <w:rFonts w:asciiTheme="minorHAnsi" w:hAnsiTheme="minorHAnsi" w:cstheme="minorHAnsi"/>
          <w:sz w:val="36"/>
          <w:szCs w:val="36"/>
        </w:rPr>
        <w:t xml:space="preserve"> Vol. 2. 2 vols. Boston and New York: Houghton, Mifflin, and co., 1890. http://archive.org/details/genesisunitedst02browgoog.</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Cawley, Robert Ralston. “Shakspere’s Use of the Voyagers in The Tempest.” </w:t>
      </w:r>
      <w:r w:rsidRPr="00251739">
        <w:rPr>
          <w:rFonts w:asciiTheme="minorHAnsi" w:hAnsiTheme="minorHAnsi" w:cstheme="minorHAnsi"/>
          <w:i/>
          <w:iCs/>
          <w:sz w:val="36"/>
          <w:szCs w:val="36"/>
        </w:rPr>
        <w:t>PMLA</w:t>
      </w:r>
      <w:r w:rsidRPr="00251739">
        <w:rPr>
          <w:rFonts w:asciiTheme="minorHAnsi" w:hAnsiTheme="minorHAnsi" w:cstheme="minorHAnsi"/>
          <w:sz w:val="36"/>
          <w:szCs w:val="36"/>
        </w:rPr>
        <w:t xml:space="preserve"> 41, no. 3 (September 1, 1926): 688–726. doi:10.2307/457623.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Chapman, George. </w:t>
      </w:r>
      <w:r w:rsidRPr="00251739">
        <w:rPr>
          <w:rFonts w:asciiTheme="minorHAnsi" w:hAnsiTheme="minorHAnsi" w:cstheme="minorHAnsi"/>
          <w:i/>
          <w:iCs/>
          <w:sz w:val="36"/>
          <w:szCs w:val="36"/>
        </w:rPr>
        <w:t>The Works of George Chapman: Poems and Minor Translations. With an Introduction by Algernon Charles Swnburne.</w:t>
      </w:r>
      <w:r w:rsidRPr="00251739">
        <w:rPr>
          <w:rFonts w:asciiTheme="minorHAnsi" w:hAnsiTheme="minorHAnsi" w:cstheme="minorHAnsi"/>
          <w:sz w:val="36"/>
          <w:szCs w:val="36"/>
        </w:rPr>
        <w:t xml:space="preserve"> Chatto &amp; Windus, 1875.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Collinson, Patrick. </w:t>
      </w:r>
      <w:r w:rsidRPr="00251739">
        <w:rPr>
          <w:rFonts w:asciiTheme="minorHAnsi" w:hAnsiTheme="minorHAnsi" w:cstheme="minorHAnsi"/>
          <w:i/>
          <w:iCs/>
          <w:sz w:val="36"/>
          <w:szCs w:val="36"/>
        </w:rPr>
        <w:t xml:space="preserve">Godly People: Essays on English </w:t>
      </w:r>
      <w:r w:rsidRPr="00251739">
        <w:rPr>
          <w:rFonts w:asciiTheme="minorHAnsi" w:hAnsiTheme="minorHAnsi" w:cstheme="minorHAnsi"/>
          <w:i/>
          <w:iCs/>
          <w:sz w:val="36"/>
          <w:szCs w:val="36"/>
        </w:rPr>
        <w:lastRenderedPageBreak/>
        <w:t>Protestantism and Puritanism</w:t>
      </w:r>
      <w:r w:rsidRPr="00251739">
        <w:rPr>
          <w:rFonts w:asciiTheme="minorHAnsi" w:hAnsiTheme="minorHAnsi" w:cstheme="minorHAnsi"/>
          <w:sz w:val="36"/>
          <w:szCs w:val="36"/>
        </w:rPr>
        <w:t>. History Series 23. London: Hambledon Press, 1983.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Elizabethan Puritan Movement</w:t>
      </w:r>
      <w:r w:rsidRPr="00251739">
        <w:rPr>
          <w:rFonts w:asciiTheme="minorHAnsi" w:hAnsiTheme="minorHAnsi" w:cstheme="minorHAnsi"/>
          <w:sz w:val="36"/>
          <w:szCs w:val="36"/>
        </w:rPr>
        <w:t>. London: Jonathan Cape, 1967.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Religion of Protestants: The Church in English Society, 1559-1625</w:t>
      </w:r>
      <w:r w:rsidRPr="00251739">
        <w:rPr>
          <w:rFonts w:asciiTheme="minorHAnsi" w:hAnsiTheme="minorHAnsi" w:cstheme="minorHAnsi"/>
          <w:sz w:val="36"/>
          <w:szCs w:val="36"/>
        </w:rPr>
        <w:t>. The Ford Lectures 1979. Oxford: Clarendon Press, 1982.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Counseil for Virginia. </w:t>
      </w:r>
      <w:r w:rsidRPr="00251739">
        <w:rPr>
          <w:rFonts w:asciiTheme="minorHAnsi" w:hAnsiTheme="minorHAnsi" w:cstheme="minorHAnsi"/>
          <w:i/>
          <w:iCs/>
          <w:sz w:val="36"/>
          <w:szCs w:val="36"/>
        </w:rPr>
        <w:t>A True Declaration of the Estate of the Colonie in Virginia with a Confutation of Such Scandalous Reports as Haue Tended to the Disgrace of so Worthy an Enterprise. Published by Aduise and Direction of the Councell of Virginia.</w:t>
      </w:r>
      <w:r w:rsidRPr="00251739">
        <w:rPr>
          <w:rFonts w:asciiTheme="minorHAnsi" w:hAnsiTheme="minorHAnsi" w:cstheme="minorHAnsi"/>
          <w:sz w:val="36"/>
          <w:szCs w:val="36"/>
        </w:rPr>
        <w:t xml:space="preserve"> London: Councell of Virginia, 1610.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Crashaw, William, other, and other. </w:t>
      </w:r>
      <w:r w:rsidRPr="00251739">
        <w:rPr>
          <w:rFonts w:asciiTheme="minorHAnsi" w:hAnsiTheme="minorHAnsi" w:cstheme="minorHAnsi"/>
          <w:i/>
          <w:iCs/>
          <w:sz w:val="36"/>
          <w:szCs w:val="36"/>
        </w:rPr>
        <w:t>Honour of Vertue, Or, The Monument Erected by the Sorowfull Husband, and the Epitaphes Annexed by Learned and Worthy Men, to the Immortall Memory of That Worthy Gentle-Woman, Mrs. Elizabeth Crashawe. Who Dyed in Child-Birth and Was Buried in Whit-Chappell: Octob. 8. 1620.  In the 24 Yeare of Her Age.</w:t>
      </w:r>
      <w:r w:rsidRPr="00251739">
        <w:rPr>
          <w:rFonts w:asciiTheme="minorHAnsi" w:hAnsiTheme="minorHAnsi" w:cstheme="minorHAnsi"/>
          <w:sz w:val="36"/>
          <w:szCs w:val="36"/>
        </w:rPr>
        <w:t>, 1620.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Craven, Wesley Frank. </w:t>
      </w:r>
      <w:r w:rsidRPr="00251739">
        <w:rPr>
          <w:rFonts w:asciiTheme="minorHAnsi" w:hAnsiTheme="minorHAnsi" w:cstheme="minorHAnsi"/>
          <w:i/>
          <w:iCs/>
          <w:sz w:val="36"/>
          <w:szCs w:val="36"/>
        </w:rPr>
        <w:t>Dissolution of the Virginia Company: The Failure of a Colonial Experiment</w:t>
      </w:r>
      <w:r w:rsidRPr="00251739">
        <w:rPr>
          <w:rFonts w:asciiTheme="minorHAnsi" w:hAnsiTheme="minorHAnsi" w:cstheme="minorHAnsi"/>
          <w:sz w:val="36"/>
          <w:szCs w:val="36"/>
        </w:rPr>
        <w:t>. Gloucester, MA: Peter Smith, 1964.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Davis, John. </w:t>
      </w:r>
      <w:r w:rsidRPr="00251739">
        <w:rPr>
          <w:rFonts w:asciiTheme="minorHAnsi" w:hAnsiTheme="minorHAnsi" w:cstheme="minorHAnsi"/>
          <w:i/>
          <w:iCs/>
          <w:sz w:val="36"/>
          <w:szCs w:val="36"/>
        </w:rPr>
        <w:t>Travels of Four Years and a Half in the United States of America during 1798, 1799, 1800, 1801, and 1802;</w:t>
      </w:r>
      <w:r w:rsidRPr="00251739">
        <w:rPr>
          <w:rFonts w:asciiTheme="minorHAnsi" w:hAnsiTheme="minorHAnsi" w:cstheme="minorHAnsi"/>
          <w:sz w:val="36"/>
          <w:szCs w:val="36"/>
        </w:rPr>
        <w:t>. 1909 (NY: Holt). London, 1803. http://archive.org/details/travelsoffouryea00daviuoft.</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Delaforce, A. “The Collection of Antonio Pérez, Secretary of State to Philip II.” </w:t>
      </w:r>
      <w:r w:rsidRPr="00251739">
        <w:rPr>
          <w:rFonts w:asciiTheme="minorHAnsi" w:hAnsiTheme="minorHAnsi" w:cstheme="minorHAnsi"/>
          <w:i/>
          <w:iCs/>
          <w:sz w:val="36"/>
          <w:szCs w:val="36"/>
        </w:rPr>
        <w:t>The Burlington Magazine</w:t>
      </w:r>
      <w:r w:rsidRPr="00251739">
        <w:rPr>
          <w:rFonts w:asciiTheme="minorHAnsi" w:hAnsiTheme="minorHAnsi" w:cstheme="minorHAnsi"/>
          <w:sz w:val="36"/>
          <w:szCs w:val="36"/>
        </w:rPr>
        <w:t xml:space="preserve"> 124, no. 957 (1982): 742–53.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Drayton, Michael. “Ode to the Virginian Voyage,” 1606.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Duncan-Jones, Katherine. “Was the 1609 Shake-Speare’s </w:t>
      </w:r>
      <w:r w:rsidRPr="00251739">
        <w:rPr>
          <w:rFonts w:asciiTheme="minorHAnsi" w:hAnsiTheme="minorHAnsi" w:cstheme="minorHAnsi"/>
          <w:sz w:val="36"/>
          <w:szCs w:val="36"/>
        </w:rPr>
        <w:lastRenderedPageBreak/>
        <w:t xml:space="preserve">Sonnets Really Unauthorized?” </w:t>
      </w:r>
      <w:r w:rsidRPr="00251739">
        <w:rPr>
          <w:rFonts w:asciiTheme="minorHAnsi" w:hAnsiTheme="minorHAnsi" w:cstheme="minorHAnsi"/>
          <w:i/>
          <w:iCs/>
          <w:sz w:val="36"/>
          <w:szCs w:val="36"/>
        </w:rPr>
        <w:t>The Review of English Studies</w:t>
      </w:r>
      <w:r w:rsidRPr="00251739">
        <w:rPr>
          <w:rFonts w:asciiTheme="minorHAnsi" w:hAnsiTheme="minorHAnsi" w:cstheme="minorHAnsi"/>
          <w:sz w:val="36"/>
          <w:szCs w:val="36"/>
        </w:rPr>
        <w:t xml:space="preserve"> 34, no. 134 (1983): 151–71.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Elliott, John Huxtable. </w:t>
      </w:r>
      <w:r w:rsidRPr="00251739">
        <w:rPr>
          <w:rFonts w:asciiTheme="minorHAnsi" w:hAnsiTheme="minorHAnsi" w:cstheme="minorHAnsi"/>
          <w:i/>
          <w:iCs/>
          <w:sz w:val="36"/>
          <w:szCs w:val="36"/>
        </w:rPr>
        <w:t>Imperial Spain, 1469-1716</w:t>
      </w:r>
      <w:r w:rsidRPr="00251739">
        <w:rPr>
          <w:rFonts w:asciiTheme="minorHAnsi" w:hAnsiTheme="minorHAnsi" w:cstheme="minorHAnsi"/>
          <w:sz w:val="36"/>
          <w:szCs w:val="36"/>
        </w:rPr>
        <w:t>. London: Penguin, 2002.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Fischer, David Hackett. </w:t>
      </w:r>
      <w:r w:rsidRPr="00251739">
        <w:rPr>
          <w:rFonts w:asciiTheme="minorHAnsi" w:hAnsiTheme="minorHAnsi" w:cstheme="minorHAnsi"/>
          <w:i/>
          <w:iCs/>
          <w:sz w:val="36"/>
          <w:szCs w:val="36"/>
        </w:rPr>
        <w:t>Champlain’s Dream</w:t>
      </w:r>
      <w:r w:rsidRPr="00251739">
        <w:rPr>
          <w:rFonts w:asciiTheme="minorHAnsi" w:hAnsiTheme="minorHAnsi" w:cstheme="minorHAnsi"/>
          <w:sz w:val="36"/>
          <w:szCs w:val="36"/>
        </w:rPr>
        <w:t>. Paperback. New York: Simon &amp; Schuster, 2008.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Fisher, Rodney M. “William Crashaw and the Middle Temple Globes.” </w:t>
      </w:r>
      <w:r w:rsidRPr="00251739">
        <w:rPr>
          <w:rFonts w:asciiTheme="minorHAnsi" w:hAnsiTheme="minorHAnsi" w:cstheme="minorHAnsi"/>
          <w:i/>
          <w:iCs/>
          <w:sz w:val="36"/>
          <w:szCs w:val="36"/>
        </w:rPr>
        <w:t>The Geographical Journal</w:t>
      </w:r>
      <w:r w:rsidRPr="00251739">
        <w:rPr>
          <w:rFonts w:asciiTheme="minorHAnsi" w:hAnsiTheme="minorHAnsi" w:cstheme="minorHAnsi"/>
          <w:sz w:val="36"/>
          <w:szCs w:val="36"/>
        </w:rPr>
        <w:t xml:space="preserve"> 140 (part I) (1974): 105–12.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“William Crashawe’s Library at the Temple, 1605-1615.” </w:t>
      </w:r>
      <w:r w:rsidRPr="00251739">
        <w:rPr>
          <w:rFonts w:asciiTheme="minorHAnsi" w:hAnsiTheme="minorHAnsi" w:cstheme="minorHAnsi"/>
          <w:i/>
          <w:iCs/>
          <w:sz w:val="36"/>
          <w:szCs w:val="36"/>
        </w:rPr>
        <w:t>The Library</w:t>
      </w:r>
      <w:r w:rsidRPr="00251739">
        <w:rPr>
          <w:rFonts w:asciiTheme="minorHAnsi" w:hAnsiTheme="minorHAnsi" w:cstheme="minorHAnsi"/>
          <w:sz w:val="36"/>
          <w:szCs w:val="36"/>
        </w:rPr>
        <w:t xml:space="preserve"> 30, no. 2 (1975): 116–228.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Gayley, Charles Mills. </w:t>
      </w:r>
      <w:r w:rsidRPr="00251739">
        <w:rPr>
          <w:rFonts w:asciiTheme="minorHAnsi" w:hAnsiTheme="minorHAnsi" w:cstheme="minorHAnsi"/>
          <w:i/>
          <w:iCs/>
          <w:sz w:val="36"/>
          <w:szCs w:val="36"/>
        </w:rPr>
        <w:t>Shakespeare and the Founders of Liberty in America</w:t>
      </w:r>
      <w:r w:rsidRPr="00251739">
        <w:rPr>
          <w:rFonts w:asciiTheme="minorHAnsi" w:hAnsiTheme="minorHAnsi" w:cstheme="minorHAnsi"/>
          <w:sz w:val="36"/>
          <w:szCs w:val="36"/>
        </w:rPr>
        <w:t>. NY: Macmillan, 1917.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Glaucus, James. </w:t>
      </w:r>
      <w:r w:rsidRPr="00251739">
        <w:rPr>
          <w:rFonts w:asciiTheme="minorHAnsi" w:hAnsiTheme="minorHAnsi" w:cstheme="minorHAnsi"/>
          <w:i/>
          <w:iCs/>
          <w:sz w:val="36"/>
          <w:szCs w:val="36"/>
        </w:rPr>
        <w:t>A Knowledge for Kings, and a Warning for Subjects Conteyning the Moste Excellent and Worthy History of the Raellyans Peruerted State, and Gouernment of Their Common Wealth: No Lesse Rare, Then Strante ... First Written in Latine, by Iames Glaucus a Germaine: And Now Translated into English by William Cleuer Scholemaster. By Speciall Redcorde, This Monument Was Two Thousande Yeares of Antiquity: And so Dusked and Forworne with Age, That Being in a Plaine Writte[n] Letter, Could Scarce Be Read ... I with My Painefull Indeuour Haue Now Renewed It into Fresh Memorye.</w:t>
      </w:r>
      <w:r w:rsidRPr="00251739">
        <w:rPr>
          <w:rFonts w:asciiTheme="minorHAnsi" w:hAnsiTheme="minorHAnsi" w:cstheme="minorHAnsi"/>
          <w:sz w:val="36"/>
          <w:szCs w:val="36"/>
        </w:rPr>
        <w:t xml:space="preserve"> Translated by William Clever. London: Richard Ihones, 1576. http://quod.lib.umich.edu/e/eebo/A01786.0001.001?view=toc.</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Gordon-Reed, Annette. </w:t>
      </w:r>
      <w:r w:rsidRPr="00251739">
        <w:rPr>
          <w:rFonts w:asciiTheme="minorHAnsi" w:hAnsiTheme="minorHAnsi" w:cstheme="minorHAnsi"/>
          <w:i/>
          <w:iCs/>
          <w:sz w:val="36"/>
          <w:szCs w:val="36"/>
        </w:rPr>
        <w:t>The Hemingses of Monticello: An American Family</w:t>
      </w:r>
      <w:r w:rsidRPr="00251739">
        <w:rPr>
          <w:rFonts w:asciiTheme="minorHAnsi" w:hAnsiTheme="minorHAnsi" w:cstheme="minorHAnsi"/>
          <w:sz w:val="36"/>
          <w:szCs w:val="36"/>
        </w:rPr>
        <w:t>. New York: W.W. Norton &amp; Co., 2008.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 xml:space="preserve">Thomas Jefferson and Sally Hemings: An American </w:t>
      </w:r>
      <w:r w:rsidRPr="00251739">
        <w:rPr>
          <w:rFonts w:asciiTheme="minorHAnsi" w:hAnsiTheme="minorHAnsi" w:cstheme="minorHAnsi"/>
          <w:i/>
          <w:iCs/>
          <w:sz w:val="36"/>
          <w:szCs w:val="36"/>
        </w:rPr>
        <w:lastRenderedPageBreak/>
        <w:t>Controversy</w:t>
      </w:r>
      <w:r w:rsidRPr="00251739">
        <w:rPr>
          <w:rFonts w:asciiTheme="minorHAnsi" w:hAnsiTheme="minorHAnsi" w:cstheme="minorHAnsi"/>
          <w:sz w:val="36"/>
          <w:szCs w:val="36"/>
        </w:rPr>
        <w:t>. University of Virginia Press, 1998.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Gurr, Andrew. </w:t>
      </w:r>
      <w:r w:rsidRPr="00251739">
        <w:rPr>
          <w:rFonts w:asciiTheme="minorHAnsi" w:hAnsiTheme="minorHAnsi" w:cstheme="minorHAnsi"/>
          <w:i/>
          <w:iCs/>
          <w:sz w:val="36"/>
          <w:szCs w:val="36"/>
        </w:rPr>
        <w:t>Playgoing in Shakespeare’s London</w:t>
      </w:r>
      <w:r w:rsidRPr="00251739">
        <w:rPr>
          <w:rFonts w:asciiTheme="minorHAnsi" w:hAnsiTheme="minorHAnsi" w:cstheme="minorHAnsi"/>
          <w:sz w:val="36"/>
          <w:szCs w:val="36"/>
        </w:rPr>
        <w:t>. Cambridge; New York: Cambridge University Press, 2004.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Shakespearean Stage, 1574-1642</w:t>
      </w:r>
      <w:r w:rsidRPr="00251739">
        <w:rPr>
          <w:rFonts w:asciiTheme="minorHAnsi" w:hAnsiTheme="minorHAnsi" w:cstheme="minorHAnsi"/>
          <w:sz w:val="36"/>
          <w:szCs w:val="36"/>
        </w:rPr>
        <w:t>. Cambridge, UK; New York: Cambridge University Press, 2009.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Shakespeare Company, 1594-1642</w:t>
      </w:r>
      <w:r w:rsidRPr="00251739">
        <w:rPr>
          <w:rFonts w:asciiTheme="minorHAnsi" w:hAnsiTheme="minorHAnsi" w:cstheme="minorHAnsi"/>
          <w:sz w:val="36"/>
          <w:szCs w:val="36"/>
        </w:rPr>
        <w:t>. Cambridge: Cambridge University Press, 2011.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Gwyn, David. “Richard Eden Cosmographer and Alchemist.” </w:t>
      </w:r>
      <w:r w:rsidRPr="00251739">
        <w:rPr>
          <w:rFonts w:asciiTheme="minorHAnsi" w:hAnsiTheme="minorHAnsi" w:cstheme="minorHAnsi"/>
          <w:i/>
          <w:iCs/>
          <w:sz w:val="36"/>
          <w:szCs w:val="36"/>
        </w:rPr>
        <w:t>Sixteenth Century Journal</w:t>
      </w:r>
      <w:r w:rsidRPr="00251739">
        <w:rPr>
          <w:rFonts w:asciiTheme="minorHAnsi" w:hAnsiTheme="minorHAnsi" w:cstheme="minorHAnsi"/>
          <w:sz w:val="36"/>
          <w:szCs w:val="36"/>
        </w:rPr>
        <w:t xml:space="preserve"> 15, no. 1 (1984): 13. doi:10.2307/2540837.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Hadfield, Andrew. “Was Spenser a Republican?” </w:t>
      </w:r>
      <w:r w:rsidRPr="00251739">
        <w:rPr>
          <w:rFonts w:asciiTheme="minorHAnsi" w:hAnsiTheme="minorHAnsi" w:cstheme="minorHAnsi"/>
          <w:i/>
          <w:iCs/>
          <w:sz w:val="36"/>
          <w:szCs w:val="36"/>
        </w:rPr>
        <w:t>English</w:t>
      </w:r>
      <w:r w:rsidRPr="00251739">
        <w:rPr>
          <w:rFonts w:asciiTheme="minorHAnsi" w:hAnsiTheme="minorHAnsi" w:cstheme="minorHAnsi"/>
          <w:sz w:val="36"/>
          <w:szCs w:val="36"/>
        </w:rPr>
        <w:t xml:space="preserve"> 47, no. 189 (1998): 169–82.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Haile, Edward Wright, ed. </w:t>
      </w:r>
      <w:r w:rsidRPr="00251739">
        <w:rPr>
          <w:rFonts w:asciiTheme="minorHAnsi" w:hAnsiTheme="minorHAnsi" w:cstheme="minorHAnsi"/>
          <w:i/>
          <w:iCs/>
          <w:sz w:val="36"/>
          <w:szCs w:val="36"/>
        </w:rPr>
        <w:t>Jamestown Narratives : Eyewitness Accounts of the Virginia Colony, the First Decade, 1607-1617</w:t>
      </w:r>
      <w:r w:rsidRPr="00251739">
        <w:rPr>
          <w:rFonts w:asciiTheme="minorHAnsi" w:hAnsiTheme="minorHAnsi" w:cstheme="minorHAnsi"/>
          <w:sz w:val="36"/>
          <w:szCs w:val="36"/>
        </w:rPr>
        <w:t>. Champlain, Va.: RoundHouse, 1998.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Hall, Joseph. </w:t>
      </w:r>
      <w:r w:rsidRPr="00251739">
        <w:rPr>
          <w:rFonts w:asciiTheme="minorHAnsi" w:hAnsiTheme="minorHAnsi" w:cstheme="minorHAnsi"/>
          <w:i/>
          <w:iCs/>
          <w:sz w:val="36"/>
          <w:szCs w:val="36"/>
        </w:rPr>
        <w:t>Another World and yet the Same: Bishop Joseph Hall’s Mundus Alter et Idem</w:t>
      </w:r>
      <w:r w:rsidRPr="00251739">
        <w:rPr>
          <w:rFonts w:asciiTheme="minorHAnsi" w:hAnsiTheme="minorHAnsi" w:cstheme="minorHAnsi"/>
          <w:sz w:val="36"/>
          <w:szCs w:val="36"/>
        </w:rPr>
        <w:t>. Edited by John Millar Wands. Yale Studies in English 190. New Haven: Yale University Press, 1981.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Hammer, Paul E. J. </w:t>
      </w:r>
      <w:r w:rsidRPr="00251739">
        <w:rPr>
          <w:rFonts w:asciiTheme="minorHAnsi" w:hAnsiTheme="minorHAnsi" w:cstheme="minorHAnsi"/>
          <w:i/>
          <w:iCs/>
          <w:sz w:val="36"/>
          <w:szCs w:val="36"/>
        </w:rPr>
        <w:t>The Polarisation of Elizabethan Politics: The Political Career of Robert Devereux, 2nd Earl of Essex, 1585-1597</w:t>
      </w:r>
      <w:r w:rsidRPr="00251739">
        <w:rPr>
          <w:rFonts w:asciiTheme="minorHAnsi" w:hAnsiTheme="minorHAnsi" w:cstheme="minorHAnsi"/>
          <w:sz w:val="36"/>
          <w:szCs w:val="36"/>
        </w:rPr>
        <w:t>. Cambridge; New York: Cambridge University Press, 1999.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Handover, P.M. </w:t>
      </w:r>
      <w:r w:rsidRPr="00251739">
        <w:rPr>
          <w:rFonts w:asciiTheme="minorHAnsi" w:hAnsiTheme="minorHAnsi" w:cstheme="minorHAnsi"/>
          <w:i/>
          <w:iCs/>
          <w:sz w:val="36"/>
          <w:szCs w:val="36"/>
        </w:rPr>
        <w:t>The Second Cecil: The Rise to Power 1563-1604 of Sir Robert Cecil, Late First Earl of Salisbury</w:t>
      </w:r>
      <w:r w:rsidRPr="00251739">
        <w:rPr>
          <w:rFonts w:asciiTheme="minorHAnsi" w:hAnsiTheme="minorHAnsi" w:cstheme="minorHAnsi"/>
          <w:sz w:val="36"/>
          <w:szCs w:val="36"/>
        </w:rPr>
        <w:t>. London: Eyre &amp; Spottiswoode, 1959.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Hanlon, Christopher. “Puritans vs. Cavaliers.” The New York Times Opiniator. </w:t>
      </w:r>
      <w:r w:rsidRPr="00251739">
        <w:rPr>
          <w:rFonts w:asciiTheme="minorHAnsi" w:hAnsiTheme="minorHAnsi" w:cstheme="minorHAnsi"/>
          <w:i/>
          <w:iCs/>
          <w:sz w:val="36"/>
          <w:szCs w:val="36"/>
        </w:rPr>
        <w:t>Puritans vs. Cavaliers</w:t>
      </w:r>
      <w:r w:rsidRPr="00251739">
        <w:rPr>
          <w:rFonts w:asciiTheme="minorHAnsi" w:hAnsiTheme="minorHAnsi" w:cstheme="minorHAnsi"/>
          <w:sz w:val="36"/>
          <w:szCs w:val="36"/>
        </w:rPr>
        <w:t>, January 21, 2013. http://opinionator.blogs.nytimes.com/2013/01/24/puritans-vs-cavaliers/?_r=0.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Harriot, Thomas, and John White. </w:t>
      </w:r>
      <w:r w:rsidRPr="00251739">
        <w:rPr>
          <w:rFonts w:asciiTheme="minorHAnsi" w:hAnsiTheme="minorHAnsi" w:cstheme="minorHAnsi"/>
          <w:i/>
          <w:iCs/>
          <w:sz w:val="36"/>
          <w:szCs w:val="36"/>
        </w:rPr>
        <w:t xml:space="preserve">A Briefe and True Report of </w:t>
      </w:r>
      <w:r w:rsidRPr="00251739">
        <w:rPr>
          <w:rFonts w:asciiTheme="minorHAnsi" w:hAnsiTheme="minorHAnsi" w:cstheme="minorHAnsi"/>
          <w:i/>
          <w:iCs/>
          <w:sz w:val="36"/>
          <w:szCs w:val="36"/>
        </w:rPr>
        <w:lastRenderedPageBreak/>
        <w:t>the New Found Land of Virginia,</w:t>
      </w:r>
      <w:r w:rsidRPr="00251739">
        <w:rPr>
          <w:rFonts w:asciiTheme="minorHAnsi" w:hAnsiTheme="minorHAnsi" w:cstheme="minorHAnsi"/>
          <w:sz w:val="36"/>
          <w:szCs w:val="36"/>
        </w:rPr>
        <w:t>. NY: Dover Publications, 1972. Frankfort: Theodore de Bry, 1590.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Hill, Christopher. </w:t>
      </w:r>
      <w:r w:rsidRPr="00251739">
        <w:rPr>
          <w:rFonts w:asciiTheme="minorHAnsi" w:hAnsiTheme="minorHAnsi" w:cstheme="minorHAnsi"/>
          <w:i/>
          <w:iCs/>
          <w:sz w:val="36"/>
          <w:szCs w:val="36"/>
        </w:rPr>
        <w:t>Reformation to Industrial Revolution</w:t>
      </w:r>
      <w:r w:rsidRPr="00251739">
        <w:rPr>
          <w:rFonts w:asciiTheme="minorHAnsi" w:hAnsiTheme="minorHAnsi" w:cstheme="minorHAnsi"/>
          <w:sz w:val="36"/>
          <w:szCs w:val="36"/>
        </w:rPr>
        <w:t>. Harmondsworth: Penguin, 1969.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Hoak, Dale. “Sir William Cecil, Sir Thomas Smith, and the Monarchical Republic of Tudor England.” In </w:t>
      </w:r>
      <w:r w:rsidRPr="00251739">
        <w:rPr>
          <w:rFonts w:asciiTheme="minorHAnsi" w:hAnsiTheme="minorHAnsi" w:cstheme="minorHAnsi"/>
          <w:i/>
          <w:iCs/>
          <w:sz w:val="36"/>
          <w:szCs w:val="36"/>
        </w:rPr>
        <w:t>The Monarchical Republic of Early Modern England Essays in Response to Patrick Collinson, Edited by John F. McDiarmid</w:t>
      </w:r>
      <w:r w:rsidRPr="00251739">
        <w:rPr>
          <w:rFonts w:asciiTheme="minorHAnsi" w:hAnsiTheme="minorHAnsi" w:cstheme="minorHAnsi"/>
          <w:sz w:val="36"/>
          <w:szCs w:val="36"/>
        </w:rPr>
        <w:t>, 37–54. Aldershot, England; Burlington, VT: Ashgate Publishing Limited, 2007.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Holinshed, Raphael. </w:t>
      </w:r>
      <w:r w:rsidRPr="00251739">
        <w:rPr>
          <w:rFonts w:asciiTheme="minorHAnsi" w:hAnsiTheme="minorHAnsi" w:cstheme="minorHAnsi"/>
          <w:i/>
          <w:iCs/>
          <w:sz w:val="36"/>
          <w:szCs w:val="36"/>
        </w:rPr>
        <w:t>Chronicles of England, Scotland, and Ireland</w:t>
      </w:r>
      <w:r w:rsidRPr="00251739">
        <w:rPr>
          <w:rFonts w:asciiTheme="minorHAnsi" w:hAnsiTheme="minorHAnsi" w:cstheme="minorHAnsi"/>
          <w:sz w:val="36"/>
          <w:szCs w:val="36"/>
        </w:rPr>
        <w:t>. The Holinshed Project. London: John Hunne, 1577. http://www.cems.ox.ac.uk/holinshed/.</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Holmes, Peter. “The Authorship and Early Reception of A Conference about the next Succession to the Crown of England.” </w:t>
      </w:r>
      <w:r w:rsidRPr="00251739">
        <w:rPr>
          <w:rFonts w:asciiTheme="minorHAnsi" w:hAnsiTheme="minorHAnsi" w:cstheme="minorHAnsi"/>
          <w:i/>
          <w:iCs/>
          <w:sz w:val="36"/>
          <w:szCs w:val="36"/>
        </w:rPr>
        <w:t>The Historical Journal</w:t>
      </w:r>
      <w:r w:rsidRPr="00251739">
        <w:rPr>
          <w:rFonts w:asciiTheme="minorHAnsi" w:hAnsiTheme="minorHAnsi" w:cstheme="minorHAnsi"/>
          <w:sz w:val="36"/>
          <w:szCs w:val="36"/>
        </w:rPr>
        <w:t xml:space="preserve"> 23, no. 02 (1980): 415–29. doi:10.1017/S0018246X00024341.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Ives, E. W. </w:t>
      </w:r>
      <w:r w:rsidRPr="00251739">
        <w:rPr>
          <w:rFonts w:asciiTheme="minorHAnsi" w:hAnsiTheme="minorHAnsi" w:cstheme="minorHAnsi"/>
          <w:i/>
          <w:iCs/>
          <w:sz w:val="36"/>
          <w:szCs w:val="36"/>
        </w:rPr>
        <w:t>Lady Jane Grey: A Tudor Mystery</w:t>
      </w:r>
      <w:r w:rsidRPr="00251739">
        <w:rPr>
          <w:rFonts w:asciiTheme="minorHAnsi" w:hAnsiTheme="minorHAnsi" w:cstheme="minorHAnsi"/>
          <w:sz w:val="36"/>
          <w:szCs w:val="36"/>
        </w:rPr>
        <w:t>. Chichester, West Sussex, UK; Malden, MA: Wiley-Blackwell, 2011.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Jardine, Lisa, and Alan Stewart. </w:t>
      </w:r>
      <w:r w:rsidRPr="00251739">
        <w:rPr>
          <w:rFonts w:asciiTheme="minorHAnsi" w:hAnsiTheme="minorHAnsi" w:cstheme="minorHAnsi"/>
          <w:i/>
          <w:iCs/>
          <w:sz w:val="36"/>
          <w:szCs w:val="36"/>
        </w:rPr>
        <w:t>Hostage to Fortune : The Troubled Life of Francis Bacon</w:t>
      </w:r>
      <w:r w:rsidRPr="00251739">
        <w:rPr>
          <w:rFonts w:asciiTheme="minorHAnsi" w:hAnsiTheme="minorHAnsi" w:cstheme="minorHAnsi"/>
          <w:sz w:val="36"/>
          <w:szCs w:val="36"/>
        </w:rPr>
        <w:t>. New York: Hill and Wang, 1999.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Johnson, Francis. </w:t>
      </w:r>
      <w:r w:rsidRPr="00251739">
        <w:rPr>
          <w:rFonts w:asciiTheme="minorHAnsi" w:hAnsiTheme="minorHAnsi" w:cstheme="minorHAnsi"/>
          <w:i/>
          <w:iCs/>
          <w:sz w:val="36"/>
          <w:szCs w:val="36"/>
        </w:rPr>
        <w:t>A True Confession of the Faith, and Humble Acknowledgment of the Alegiance, Which Wee Hir Maiesties Subjects, Falsely Called Brownists, Doo Hould towards God, and Yeild to Hir Majestie and All Other That Are over Us in the Lord.</w:t>
      </w:r>
      <w:r w:rsidRPr="00251739">
        <w:rPr>
          <w:rFonts w:asciiTheme="minorHAnsi" w:hAnsiTheme="minorHAnsi" w:cstheme="minorHAnsi"/>
          <w:sz w:val="36"/>
          <w:szCs w:val="36"/>
        </w:rPr>
        <w:t xml:space="preserve"> Early English Books Online (EEBP Editions)/ProQuest. Amsterdam?, 1596.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Johnson, F. R., and S. V. Larkey. “Robert Recorde’s Mathematical Teaching and the Anti-Aristotelian Movement.” </w:t>
      </w:r>
      <w:r w:rsidRPr="00251739">
        <w:rPr>
          <w:rFonts w:asciiTheme="minorHAnsi" w:hAnsiTheme="minorHAnsi" w:cstheme="minorHAnsi"/>
          <w:i/>
          <w:iCs/>
          <w:sz w:val="36"/>
          <w:szCs w:val="36"/>
        </w:rPr>
        <w:t>The Huntington Library Bulletin</w:t>
      </w:r>
      <w:r w:rsidRPr="00251739">
        <w:rPr>
          <w:rFonts w:asciiTheme="minorHAnsi" w:hAnsiTheme="minorHAnsi" w:cstheme="minorHAnsi"/>
          <w:sz w:val="36"/>
          <w:szCs w:val="36"/>
        </w:rPr>
        <w:t xml:space="preserve">, no. 7 (1935): </w:t>
      </w:r>
      <w:r w:rsidRPr="00251739">
        <w:rPr>
          <w:rFonts w:asciiTheme="minorHAnsi" w:hAnsiTheme="minorHAnsi" w:cstheme="minorHAnsi"/>
          <w:sz w:val="36"/>
          <w:szCs w:val="36"/>
        </w:rPr>
        <w:lastRenderedPageBreak/>
        <w:t>59–87.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Johnston, Stephen. “Leonard Digges (c.1515-c.1559).” </w:t>
      </w:r>
      <w:r w:rsidRPr="00251739">
        <w:rPr>
          <w:rFonts w:asciiTheme="minorHAnsi" w:hAnsiTheme="minorHAnsi" w:cstheme="minorHAnsi"/>
          <w:i/>
          <w:iCs/>
          <w:sz w:val="36"/>
          <w:szCs w:val="36"/>
        </w:rPr>
        <w:t>Oxford Dictionary of National Biography</w:t>
      </w:r>
      <w:r w:rsidRPr="00251739">
        <w:rPr>
          <w:rFonts w:asciiTheme="minorHAnsi" w:hAnsiTheme="minorHAnsi" w:cstheme="minorHAnsi"/>
          <w:sz w:val="36"/>
          <w:szCs w:val="36"/>
        </w:rPr>
        <w:t>, September 2004. http://www.oxforddnb.com/view/article/7637.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Jourdain, Silvester. </w:t>
      </w:r>
      <w:r w:rsidRPr="00251739">
        <w:rPr>
          <w:rFonts w:asciiTheme="minorHAnsi" w:hAnsiTheme="minorHAnsi" w:cstheme="minorHAnsi"/>
          <w:i/>
          <w:iCs/>
          <w:sz w:val="36"/>
          <w:szCs w:val="36"/>
        </w:rPr>
        <w:t>A Discovery of the Barmudas, Otherwise Called the Ile of Diuels by Sir Thomas Gates, Sir George Sommers, and Captayne Newport, with Diuers Others. Set Forth for the Loue of My Country, and Also for the Good of the Plantation in Virginia. Sil. Iourdan.</w:t>
      </w:r>
      <w:r w:rsidRPr="00251739">
        <w:rPr>
          <w:rFonts w:asciiTheme="minorHAnsi" w:hAnsiTheme="minorHAnsi" w:cstheme="minorHAnsi"/>
          <w:sz w:val="36"/>
          <w:szCs w:val="36"/>
        </w:rPr>
        <w:t xml:space="preserve"> In Wright, Louis B. (ed.), Voyage to Virginia. London: Printed by Iohn Windet and are to be sold by Roger Barnes, 1610.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Kamen, Henry. </w:t>
      </w:r>
      <w:r w:rsidRPr="00251739">
        <w:rPr>
          <w:rFonts w:asciiTheme="minorHAnsi" w:hAnsiTheme="minorHAnsi" w:cstheme="minorHAnsi"/>
          <w:i/>
          <w:iCs/>
          <w:sz w:val="36"/>
          <w:szCs w:val="36"/>
        </w:rPr>
        <w:t>Philip of Spain</w:t>
      </w:r>
      <w:r w:rsidRPr="00251739">
        <w:rPr>
          <w:rFonts w:asciiTheme="minorHAnsi" w:hAnsiTheme="minorHAnsi" w:cstheme="minorHAnsi"/>
          <w:sz w:val="36"/>
          <w:szCs w:val="36"/>
        </w:rPr>
        <w:t>. New Haven, [Conn.]: Yale University Press, 1997.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Kelso, Ruth. </w:t>
      </w:r>
      <w:r w:rsidRPr="00251739">
        <w:rPr>
          <w:rFonts w:asciiTheme="minorHAnsi" w:hAnsiTheme="minorHAnsi" w:cstheme="minorHAnsi"/>
          <w:i/>
          <w:iCs/>
          <w:sz w:val="36"/>
          <w:szCs w:val="36"/>
        </w:rPr>
        <w:t>The Doctrine of the English Gentleman in the Sixteenth Century</w:t>
      </w:r>
      <w:r w:rsidRPr="00251739">
        <w:rPr>
          <w:rFonts w:asciiTheme="minorHAnsi" w:hAnsiTheme="minorHAnsi" w:cstheme="minorHAnsi"/>
          <w:sz w:val="36"/>
          <w:szCs w:val="36"/>
        </w:rPr>
        <w:t>. 1964 reprint by Peter Smith (Gloucester, MA). Urbana, IL: University of Illinois Press, 1929.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Kewes, Paulina, Ian W Archer, and Felicity Heal. </w:t>
      </w:r>
      <w:r w:rsidRPr="00251739">
        <w:rPr>
          <w:rFonts w:asciiTheme="minorHAnsi" w:hAnsiTheme="minorHAnsi" w:cstheme="minorHAnsi"/>
          <w:i/>
          <w:iCs/>
          <w:sz w:val="36"/>
          <w:szCs w:val="36"/>
        </w:rPr>
        <w:t>The Oxford Handbook of Holinshed’s Chronicles</w:t>
      </w:r>
      <w:r w:rsidRPr="00251739">
        <w:rPr>
          <w:rFonts w:asciiTheme="minorHAnsi" w:hAnsiTheme="minorHAnsi" w:cstheme="minorHAnsi"/>
          <w:sz w:val="36"/>
          <w:szCs w:val="36"/>
        </w:rPr>
        <w:t>. Oxford: Oxford University Press, 2013.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Lacey, Robert. </w:t>
      </w:r>
      <w:r w:rsidRPr="00251739">
        <w:rPr>
          <w:rFonts w:asciiTheme="minorHAnsi" w:hAnsiTheme="minorHAnsi" w:cstheme="minorHAnsi"/>
          <w:i/>
          <w:iCs/>
          <w:sz w:val="36"/>
          <w:szCs w:val="36"/>
        </w:rPr>
        <w:t>Sir Walter Ralegh</w:t>
      </w:r>
      <w:r w:rsidRPr="00251739">
        <w:rPr>
          <w:rFonts w:asciiTheme="minorHAnsi" w:hAnsiTheme="minorHAnsi" w:cstheme="minorHAnsi"/>
          <w:sz w:val="36"/>
          <w:szCs w:val="36"/>
        </w:rPr>
        <w:t>. London: Phoenix Press, 2000.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Lancashire, Ian, ed. </w:t>
      </w:r>
      <w:r w:rsidRPr="00251739">
        <w:rPr>
          <w:rFonts w:asciiTheme="minorHAnsi" w:hAnsiTheme="minorHAnsi" w:cstheme="minorHAnsi"/>
          <w:i/>
          <w:iCs/>
          <w:sz w:val="36"/>
          <w:szCs w:val="36"/>
        </w:rPr>
        <w:t>The Elizabethan Homilies (1623). An Old-Spelling Edition of STC 13675</w:t>
      </w:r>
      <w:r w:rsidRPr="00251739">
        <w:rPr>
          <w:rFonts w:asciiTheme="minorHAnsi" w:hAnsiTheme="minorHAnsi" w:cstheme="minorHAnsi"/>
          <w:sz w:val="36"/>
          <w:szCs w:val="36"/>
        </w:rPr>
        <w:t>. Renaissance Electronic Texts. Toronto: Web Development Group, University of Toronto Library, 1997. http://www.library.utoronto.ca/utel/ret/homilies/elizhom.html.</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Lemay, J. A. Leo. </w:t>
      </w:r>
      <w:r w:rsidRPr="00251739">
        <w:rPr>
          <w:rFonts w:asciiTheme="minorHAnsi" w:hAnsiTheme="minorHAnsi" w:cstheme="minorHAnsi"/>
          <w:i/>
          <w:iCs/>
          <w:sz w:val="36"/>
          <w:szCs w:val="36"/>
        </w:rPr>
        <w:t>Did Pocahontas Save Captain John Smith?</w:t>
      </w:r>
      <w:r w:rsidRPr="00251739">
        <w:rPr>
          <w:rFonts w:asciiTheme="minorHAnsi" w:hAnsiTheme="minorHAnsi" w:cstheme="minorHAnsi"/>
          <w:sz w:val="36"/>
          <w:szCs w:val="36"/>
        </w:rPr>
        <w:t>. University of Georgia Press, 2010.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“Robert Beverley’s History and Present State of Virginia and the Emerging American Political Ideology.” In </w:t>
      </w:r>
      <w:r w:rsidRPr="00251739">
        <w:rPr>
          <w:rFonts w:asciiTheme="minorHAnsi" w:hAnsiTheme="minorHAnsi" w:cstheme="minorHAnsi"/>
          <w:i/>
          <w:iCs/>
          <w:sz w:val="36"/>
          <w:szCs w:val="36"/>
        </w:rPr>
        <w:lastRenderedPageBreak/>
        <w:t>American Letters and the Historical Consciousness: Essays in Honor of Lewis P. Simpson, Edited by J. Gerald Kennedy and Daniel Mark Fogel</w:t>
      </w:r>
      <w:r w:rsidRPr="00251739">
        <w:rPr>
          <w:rFonts w:asciiTheme="minorHAnsi" w:hAnsiTheme="minorHAnsi" w:cstheme="minorHAnsi"/>
          <w:sz w:val="36"/>
          <w:szCs w:val="36"/>
        </w:rPr>
        <w:t>. Baton Rouge and London: Louisiana State University Press, 1987.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American Dream of Captain John Smith</w:t>
      </w:r>
      <w:r w:rsidRPr="00251739">
        <w:rPr>
          <w:rFonts w:asciiTheme="minorHAnsi" w:hAnsiTheme="minorHAnsi" w:cstheme="minorHAnsi"/>
          <w:sz w:val="36"/>
          <w:szCs w:val="36"/>
        </w:rPr>
        <w:t>. Charlottesville, VA; London: University of Virginia Press, 1991.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Lincoln, Abraham. </w:t>
      </w:r>
      <w:r w:rsidRPr="00251739">
        <w:rPr>
          <w:rFonts w:asciiTheme="minorHAnsi" w:hAnsiTheme="minorHAnsi" w:cstheme="minorHAnsi"/>
          <w:i/>
          <w:iCs/>
          <w:sz w:val="36"/>
          <w:szCs w:val="36"/>
        </w:rPr>
        <w:t>Political Debates Between Lincoln and Douglas</w:t>
      </w:r>
      <w:r w:rsidRPr="00251739">
        <w:rPr>
          <w:rFonts w:asciiTheme="minorHAnsi" w:hAnsiTheme="minorHAnsi" w:cstheme="minorHAnsi"/>
          <w:sz w:val="36"/>
          <w:szCs w:val="36"/>
        </w:rPr>
        <w:t>. Cleveland: Burrows Bros. Co.; Bartleby.com,  www.bartleby.com/251/ [Jul. 22, 2013]., 1987.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Lowry, H. Graham. </w:t>
      </w:r>
      <w:r w:rsidRPr="00251739">
        <w:rPr>
          <w:rFonts w:asciiTheme="minorHAnsi" w:hAnsiTheme="minorHAnsi" w:cstheme="minorHAnsi"/>
          <w:i/>
          <w:iCs/>
          <w:sz w:val="36"/>
          <w:szCs w:val="36"/>
        </w:rPr>
        <w:t>How the Nation Was Won: America’s Untold Story, Vol. I: 1630-1754</w:t>
      </w:r>
      <w:r w:rsidRPr="00251739">
        <w:rPr>
          <w:rFonts w:asciiTheme="minorHAnsi" w:hAnsiTheme="minorHAnsi" w:cstheme="minorHAnsi"/>
          <w:sz w:val="36"/>
          <w:szCs w:val="36"/>
        </w:rPr>
        <w:t>. 1 vols. Washington, D.C.: Executive Intelligence Review, 1987.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Lucas, Scott. “‘Let None Such Office Take, Save He That Can for Right His Prince Forsake’: A Mirror for Magistrates, Resistance Theory, and the Elizabethan Monarchical Republic.” In </w:t>
      </w:r>
      <w:r w:rsidRPr="00251739">
        <w:rPr>
          <w:rFonts w:asciiTheme="minorHAnsi" w:hAnsiTheme="minorHAnsi" w:cstheme="minorHAnsi"/>
          <w:i/>
          <w:iCs/>
          <w:sz w:val="36"/>
          <w:szCs w:val="36"/>
        </w:rPr>
        <w:t>The Monarchical Republic of Early Modern England Essays in Response to Patrick Collinson, Edited by John F. McDiarmid</w:t>
      </w:r>
      <w:r w:rsidRPr="00251739">
        <w:rPr>
          <w:rFonts w:asciiTheme="minorHAnsi" w:hAnsiTheme="minorHAnsi" w:cstheme="minorHAnsi"/>
          <w:sz w:val="36"/>
          <w:szCs w:val="36"/>
        </w:rPr>
        <w:t>, 91–107. Aldershot, England; Burlington, VT: Ashgate Publishing Limited, 2007. http://public.eblib.com/EBLPublic/PublicView.do?ptiID=438819.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MacCaffrey, Wallace T. </w:t>
      </w:r>
      <w:r w:rsidRPr="00251739">
        <w:rPr>
          <w:rFonts w:asciiTheme="minorHAnsi" w:hAnsiTheme="minorHAnsi" w:cstheme="minorHAnsi"/>
          <w:i/>
          <w:iCs/>
          <w:sz w:val="36"/>
          <w:szCs w:val="36"/>
        </w:rPr>
        <w:t>Elizabeth I</w:t>
      </w:r>
      <w:r w:rsidRPr="00251739">
        <w:rPr>
          <w:rFonts w:asciiTheme="minorHAnsi" w:hAnsiTheme="minorHAnsi" w:cstheme="minorHAnsi"/>
          <w:sz w:val="36"/>
          <w:szCs w:val="36"/>
        </w:rPr>
        <w:t>. London ; New York: Edward Arnold, 1993.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McDiarmid, John F. “Common Consent, Latinitas, and the ‘Monarchical Republic’ in Mid-Tudor Humanism.” In </w:t>
      </w:r>
      <w:r w:rsidRPr="00251739">
        <w:rPr>
          <w:rFonts w:asciiTheme="minorHAnsi" w:hAnsiTheme="minorHAnsi" w:cstheme="minorHAnsi"/>
          <w:i/>
          <w:iCs/>
          <w:sz w:val="36"/>
          <w:szCs w:val="36"/>
        </w:rPr>
        <w:t>The Monarchical Republic of Early Modern England Essays in Response to Patrick Collinson, Edited by John F. McDiarmid</w:t>
      </w:r>
      <w:r w:rsidRPr="00251739">
        <w:rPr>
          <w:rFonts w:asciiTheme="minorHAnsi" w:hAnsiTheme="minorHAnsi" w:cstheme="minorHAnsi"/>
          <w:sz w:val="36"/>
          <w:szCs w:val="36"/>
        </w:rPr>
        <w:t>, 55–74. Aldershot, England; Burlington, VT: Ashgate Publishing Limited, 2007.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 ed. </w:t>
      </w:r>
      <w:r w:rsidRPr="00251739">
        <w:rPr>
          <w:rFonts w:asciiTheme="minorHAnsi" w:hAnsiTheme="minorHAnsi" w:cstheme="minorHAnsi"/>
          <w:i/>
          <w:iCs/>
          <w:sz w:val="36"/>
          <w:szCs w:val="36"/>
        </w:rPr>
        <w:t xml:space="preserve">The Monarchical Republic of Early Modern </w:t>
      </w:r>
      <w:r w:rsidRPr="00251739">
        <w:rPr>
          <w:rFonts w:asciiTheme="minorHAnsi" w:hAnsiTheme="minorHAnsi" w:cstheme="minorHAnsi"/>
          <w:i/>
          <w:iCs/>
          <w:sz w:val="36"/>
          <w:szCs w:val="36"/>
        </w:rPr>
        <w:lastRenderedPageBreak/>
        <w:t>England:  Essays in Response to Patrick Collinson</w:t>
      </w:r>
      <w:r w:rsidRPr="00251739">
        <w:rPr>
          <w:rFonts w:asciiTheme="minorHAnsi" w:hAnsiTheme="minorHAnsi" w:cstheme="minorHAnsi"/>
          <w:sz w:val="36"/>
          <w:szCs w:val="36"/>
        </w:rPr>
        <w:t>. Aldershot, England; Burlington, VT: Ashgate Publishing Limited, 2007. http://public.eblib.com/EBLPublic/PublicView.do?ptiID=438819.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McPherson, David. “Lewkenor’s Venice and Its Sources.” </w:t>
      </w:r>
      <w:r w:rsidRPr="00251739">
        <w:rPr>
          <w:rFonts w:asciiTheme="minorHAnsi" w:hAnsiTheme="minorHAnsi" w:cstheme="minorHAnsi"/>
          <w:i/>
          <w:iCs/>
          <w:sz w:val="36"/>
          <w:szCs w:val="36"/>
        </w:rPr>
        <w:t>Renaissance Quarterly</w:t>
      </w:r>
      <w:r w:rsidRPr="00251739">
        <w:rPr>
          <w:rFonts w:asciiTheme="minorHAnsi" w:hAnsiTheme="minorHAnsi" w:cstheme="minorHAnsi"/>
          <w:sz w:val="36"/>
          <w:szCs w:val="36"/>
        </w:rPr>
        <w:t xml:space="preserve"> 41, no. 3 (Autumn 1988): 459–66.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Middlekauff, Robert. </w:t>
      </w:r>
      <w:r w:rsidRPr="00251739">
        <w:rPr>
          <w:rFonts w:asciiTheme="minorHAnsi" w:hAnsiTheme="minorHAnsi" w:cstheme="minorHAnsi"/>
          <w:i/>
          <w:iCs/>
          <w:sz w:val="36"/>
          <w:szCs w:val="36"/>
        </w:rPr>
        <w:t>The Mathers: Three Generations of Puritan Intellectuals, 1596-1728</w:t>
      </w:r>
      <w:r w:rsidRPr="00251739">
        <w:rPr>
          <w:rFonts w:asciiTheme="minorHAnsi" w:hAnsiTheme="minorHAnsi" w:cstheme="minorHAnsi"/>
          <w:sz w:val="36"/>
          <w:szCs w:val="36"/>
        </w:rPr>
        <w:t>. New Ed. University of California Press, 1999.</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Moody, Michael E. “The Apostasy of Henry Ainsworth: A Case Study in Early Separatist Historiography.” </w:t>
      </w:r>
      <w:r w:rsidRPr="00251739">
        <w:rPr>
          <w:rFonts w:asciiTheme="minorHAnsi" w:hAnsiTheme="minorHAnsi" w:cstheme="minorHAnsi"/>
          <w:i/>
          <w:iCs/>
          <w:sz w:val="36"/>
          <w:szCs w:val="36"/>
        </w:rPr>
        <w:t>Proceedings of the American Philosophical Society</w:t>
      </w:r>
      <w:r w:rsidRPr="00251739">
        <w:rPr>
          <w:rFonts w:asciiTheme="minorHAnsi" w:hAnsiTheme="minorHAnsi" w:cstheme="minorHAnsi"/>
          <w:sz w:val="36"/>
          <w:szCs w:val="36"/>
        </w:rPr>
        <w:t xml:space="preserve"> 131, no. 1 (March 1, 1987): 15–31.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Morison, Samuel Eliot. </w:t>
      </w:r>
      <w:r w:rsidRPr="00251739">
        <w:rPr>
          <w:rFonts w:asciiTheme="minorHAnsi" w:hAnsiTheme="minorHAnsi" w:cstheme="minorHAnsi"/>
          <w:i/>
          <w:iCs/>
          <w:sz w:val="36"/>
          <w:szCs w:val="36"/>
        </w:rPr>
        <w:t>Builders of the Bay Colony</w:t>
      </w:r>
      <w:r w:rsidRPr="00251739">
        <w:rPr>
          <w:rFonts w:asciiTheme="minorHAnsi" w:hAnsiTheme="minorHAnsi" w:cstheme="minorHAnsi"/>
          <w:sz w:val="36"/>
          <w:szCs w:val="36"/>
        </w:rPr>
        <w:t>. 1964 Sentry edition ,revised and enlarged (paperback). Boston and Toronto: Houghton Mifflin, 1964.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Samuel de Champlain: Father of New France</w:t>
      </w:r>
      <w:r w:rsidRPr="00251739">
        <w:rPr>
          <w:rFonts w:asciiTheme="minorHAnsi" w:hAnsiTheme="minorHAnsi" w:cstheme="minorHAnsi"/>
          <w:sz w:val="36"/>
          <w:szCs w:val="36"/>
        </w:rPr>
        <w:t>. First. Boston and Toronto: Little, Brown and Company, 1972.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Mornay, Philippe, seigneur de. </w:t>
      </w:r>
      <w:r w:rsidRPr="00251739">
        <w:rPr>
          <w:rFonts w:asciiTheme="minorHAnsi" w:hAnsiTheme="minorHAnsi" w:cstheme="minorHAnsi"/>
          <w:i/>
          <w:iCs/>
          <w:sz w:val="36"/>
          <w:szCs w:val="36"/>
        </w:rPr>
        <w:t>Discourse to the Lords of the Parliament. As Touching the Murther Committed Uppon the Person of Henrie the Great, King of France</w:t>
      </w:r>
      <w:r w:rsidRPr="00251739">
        <w:rPr>
          <w:rFonts w:asciiTheme="minorHAnsi" w:hAnsiTheme="minorHAnsi" w:cstheme="minorHAnsi"/>
          <w:sz w:val="36"/>
          <w:szCs w:val="36"/>
        </w:rPr>
        <w:t>. Translated by William Crashaw. London: Printed by T.[homas] P.[urfoot] for N.[athaniel] Butter, 1611.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Nievergelt, Marco. “Catholic Loyalism, Service and Careerism: Lewes Lewkenor’s Quest for Favour.” </w:t>
      </w:r>
      <w:r w:rsidRPr="00251739">
        <w:rPr>
          <w:rFonts w:asciiTheme="minorHAnsi" w:hAnsiTheme="minorHAnsi" w:cstheme="minorHAnsi"/>
          <w:i/>
          <w:iCs/>
          <w:sz w:val="36"/>
          <w:szCs w:val="36"/>
        </w:rPr>
        <w:t>Renaissance Studies</w:t>
      </w:r>
      <w:r w:rsidRPr="00251739">
        <w:rPr>
          <w:rFonts w:asciiTheme="minorHAnsi" w:hAnsiTheme="minorHAnsi" w:cstheme="minorHAnsi"/>
          <w:sz w:val="36"/>
          <w:szCs w:val="36"/>
        </w:rPr>
        <w:t>, October 2009. doi:10.1111/j.1477-4658.2009.00617.x.</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Palfrey, John Gorham. </w:t>
      </w:r>
      <w:r w:rsidRPr="00251739">
        <w:rPr>
          <w:rFonts w:asciiTheme="minorHAnsi" w:hAnsiTheme="minorHAnsi" w:cstheme="minorHAnsi"/>
          <w:i/>
          <w:iCs/>
          <w:sz w:val="36"/>
          <w:szCs w:val="36"/>
        </w:rPr>
        <w:t>History of New England ...</w:t>
      </w:r>
      <w:r w:rsidRPr="00251739">
        <w:rPr>
          <w:rFonts w:asciiTheme="minorHAnsi" w:hAnsiTheme="minorHAnsi" w:cstheme="minorHAnsi"/>
          <w:sz w:val="36"/>
          <w:szCs w:val="36"/>
        </w:rPr>
        <w:t xml:space="preserve"> Boston: Little, Brown and Company, 1859. http://name.umdl.umich.edu/AJA1967.0001.001.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Peltonen, Markku. “Rhetoric and Citizenship in the </w:t>
      </w:r>
      <w:r w:rsidRPr="00251739">
        <w:rPr>
          <w:rFonts w:asciiTheme="minorHAnsi" w:hAnsiTheme="minorHAnsi" w:cstheme="minorHAnsi"/>
          <w:sz w:val="36"/>
          <w:szCs w:val="36"/>
        </w:rPr>
        <w:lastRenderedPageBreak/>
        <w:t xml:space="preserve">Monarchical Republic of Queen Elizabeth I.” In </w:t>
      </w:r>
      <w:r w:rsidRPr="00251739">
        <w:rPr>
          <w:rFonts w:asciiTheme="minorHAnsi" w:hAnsiTheme="minorHAnsi" w:cstheme="minorHAnsi"/>
          <w:i/>
          <w:iCs/>
          <w:sz w:val="36"/>
          <w:szCs w:val="36"/>
        </w:rPr>
        <w:t>The Monarchical Republic of Early Modern England Essays in Response to Patrick Collinson, Edited by John F. McDiarmid</w:t>
      </w:r>
      <w:r w:rsidRPr="00251739">
        <w:rPr>
          <w:rFonts w:asciiTheme="minorHAnsi" w:hAnsiTheme="minorHAnsi" w:cstheme="minorHAnsi"/>
          <w:sz w:val="36"/>
          <w:szCs w:val="36"/>
        </w:rPr>
        <w:t>, 109–27. Aldershot, England; Burlington, VT: Ashgate Publishing Limited, 2007.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Percy, George. </w:t>
      </w:r>
      <w:r w:rsidRPr="00251739">
        <w:rPr>
          <w:rFonts w:asciiTheme="minorHAnsi" w:hAnsiTheme="minorHAnsi" w:cstheme="minorHAnsi"/>
          <w:i/>
          <w:iCs/>
          <w:sz w:val="36"/>
          <w:szCs w:val="36"/>
        </w:rPr>
        <w:t>A True Relation of the Proceedings and Occurrents of Moment Which Have Hap’ned in Virginia from the Time Sir Thomas Gates Was Shipwrack’d upon the Bermudes, Anno 1609, until My Departure out of the Country, Which Was in Anno Domini 1612</w:t>
      </w:r>
      <w:r w:rsidRPr="00251739">
        <w:rPr>
          <w:rFonts w:asciiTheme="minorHAnsi" w:hAnsiTheme="minorHAnsi" w:cstheme="minorHAnsi"/>
          <w:sz w:val="36"/>
          <w:szCs w:val="36"/>
        </w:rPr>
        <w:t>. In: Haile, Jamestown Narratives, 497-519. London, 1624.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Price, David A. </w:t>
      </w:r>
      <w:r w:rsidRPr="00251739">
        <w:rPr>
          <w:rFonts w:asciiTheme="minorHAnsi" w:hAnsiTheme="minorHAnsi" w:cstheme="minorHAnsi"/>
          <w:i/>
          <w:iCs/>
          <w:sz w:val="36"/>
          <w:szCs w:val="36"/>
        </w:rPr>
        <w:t>Love and Hate in Jamestown : John Smith, Pocahontas, and the Heart of a New Nation</w:t>
      </w:r>
      <w:r w:rsidRPr="00251739">
        <w:rPr>
          <w:rFonts w:asciiTheme="minorHAnsi" w:hAnsiTheme="minorHAnsi" w:cstheme="minorHAnsi"/>
          <w:sz w:val="36"/>
          <w:szCs w:val="36"/>
        </w:rPr>
        <w:t>. New York: Knopf, 2003.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Quinn, David Beers. </w:t>
      </w:r>
      <w:r w:rsidRPr="00251739">
        <w:rPr>
          <w:rFonts w:asciiTheme="minorHAnsi" w:hAnsiTheme="minorHAnsi" w:cstheme="minorHAnsi"/>
          <w:i/>
          <w:iCs/>
          <w:sz w:val="36"/>
          <w:szCs w:val="36"/>
        </w:rPr>
        <w:t>England and the Discovery of America, 1481-1620</w:t>
      </w:r>
      <w:r w:rsidRPr="00251739">
        <w:rPr>
          <w:rFonts w:asciiTheme="minorHAnsi" w:hAnsiTheme="minorHAnsi" w:cstheme="minorHAnsi"/>
          <w:sz w:val="36"/>
          <w:szCs w:val="36"/>
        </w:rPr>
        <w:t>. NY: Alfred A. Knopf, 1974.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Riggs, David. </w:t>
      </w:r>
      <w:r w:rsidRPr="00251739">
        <w:rPr>
          <w:rFonts w:asciiTheme="minorHAnsi" w:hAnsiTheme="minorHAnsi" w:cstheme="minorHAnsi"/>
          <w:i/>
          <w:iCs/>
          <w:sz w:val="36"/>
          <w:szCs w:val="36"/>
        </w:rPr>
        <w:t>The World of Christopher Marlowe</w:t>
      </w:r>
      <w:r w:rsidRPr="00251739">
        <w:rPr>
          <w:rFonts w:asciiTheme="minorHAnsi" w:hAnsiTheme="minorHAnsi" w:cstheme="minorHAnsi"/>
          <w:sz w:val="36"/>
          <w:szCs w:val="36"/>
        </w:rPr>
        <w:t>. 1st American ed. New York: Henry Holt, 2005.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Rosenberg, Eleanor. </w:t>
      </w:r>
      <w:r w:rsidRPr="00251739">
        <w:rPr>
          <w:rFonts w:asciiTheme="minorHAnsi" w:hAnsiTheme="minorHAnsi" w:cstheme="minorHAnsi"/>
          <w:i/>
          <w:iCs/>
          <w:sz w:val="36"/>
          <w:szCs w:val="36"/>
        </w:rPr>
        <w:t>Leicester, Patron of Letters</w:t>
      </w:r>
      <w:r w:rsidRPr="00251739">
        <w:rPr>
          <w:rFonts w:asciiTheme="minorHAnsi" w:hAnsiTheme="minorHAnsi" w:cstheme="minorHAnsi"/>
          <w:sz w:val="36"/>
          <w:szCs w:val="36"/>
        </w:rPr>
        <w:t>. NY: Columbia University Press, 1955.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Rush, Timothy. “How the Florentine Renaissance Launched Christopher Columbus.” </w:t>
      </w:r>
      <w:r w:rsidRPr="00251739">
        <w:rPr>
          <w:rFonts w:asciiTheme="minorHAnsi" w:hAnsiTheme="minorHAnsi" w:cstheme="minorHAnsi"/>
          <w:i/>
          <w:iCs/>
          <w:sz w:val="36"/>
          <w:szCs w:val="36"/>
        </w:rPr>
        <w:t>The New Federalist</w:t>
      </w:r>
      <w:r w:rsidRPr="00251739">
        <w:rPr>
          <w:rFonts w:asciiTheme="minorHAnsi" w:hAnsiTheme="minorHAnsi" w:cstheme="minorHAnsi"/>
          <w:sz w:val="36"/>
          <w:szCs w:val="36"/>
        </w:rPr>
        <w:t>, September 21, 1992.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“Prince Henry’s Navigations.” </w:t>
      </w:r>
      <w:r w:rsidRPr="00251739">
        <w:rPr>
          <w:rFonts w:asciiTheme="minorHAnsi" w:hAnsiTheme="minorHAnsi" w:cstheme="minorHAnsi"/>
          <w:i/>
          <w:iCs/>
          <w:sz w:val="36"/>
          <w:szCs w:val="36"/>
        </w:rPr>
        <w:t>Fidelio</w:t>
      </w:r>
      <w:r w:rsidRPr="00251739">
        <w:rPr>
          <w:rFonts w:asciiTheme="minorHAnsi" w:hAnsiTheme="minorHAnsi" w:cstheme="minorHAnsi"/>
          <w:sz w:val="36"/>
          <w:szCs w:val="36"/>
        </w:rPr>
        <w:t>, Spring 1992.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Ryan, Lawrence V. </w:t>
      </w:r>
      <w:r w:rsidRPr="00251739">
        <w:rPr>
          <w:rFonts w:asciiTheme="minorHAnsi" w:hAnsiTheme="minorHAnsi" w:cstheme="minorHAnsi"/>
          <w:i/>
          <w:iCs/>
          <w:sz w:val="36"/>
          <w:szCs w:val="36"/>
        </w:rPr>
        <w:t>Roger Ascham</w:t>
      </w:r>
      <w:r w:rsidRPr="00251739">
        <w:rPr>
          <w:rFonts w:asciiTheme="minorHAnsi" w:hAnsiTheme="minorHAnsi" w:cstheme="minorHAnsi"/>
          <w:sz w:val="36"/>
          <w:szCs w:val="36"/>
        </w:rPr>
        <w:t>. Stanford, CA and London: Stanford University Press and Oxford University Press, 1963.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Schmidgall, Gary. “The Tempest and Primaleon: A New Source.” </w:t>
      </w:r>
      <w:r w:rsidRPr="00251739">
        <w:rPr>
          <w:rFonts w:asciiTheme="minorHAnsi" w:hAnsiTheme="minorHAnsi" w:cstheme="minorHAnsi"/>
          <w:i/>
          <w:iCs/>
          <w:sz w:val="36"/>
          <w:szCs w:val="36"/>
        </w:rPr>
        <w:t>Shakespeare Quarterly</w:t>
      </w:r>
      <w:r w:rsidRPr="00251739">
        <w:rPr>
          <w:rFonts w:asciiTheme="minorHAnsi" w:hAnsiTheme="minorHAnsi" w:cstheme="minorHAnsi"/>
          <w:sz w:val="36"/>
          <w:szCs w:val="36"/>
        </w:rPr>
        <w:t xml:space="preserve"> 37, no. 4 (1986): 423. doi:10.2307/2870674.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Shakespeare, William. </w:t>
      </w:r>
      <w:r w:rsidRPr="00251739">
        <w:rPr>
          <w:rFonts w:asciiTheme="minorHAnsi" w:hAnsiTheme="minorHAnsi" w:cstheme="minorHAnsi"/>
          <w:i/>
          <w:iCs/>
          <w:sz w:val="36"/>
          <w:szCs w:val="36"/>
        </w:rPr>
        <w:t>The Tempest</w:t>
      </w:r>
      <w:r w:rsidRPr="00251739">
        <w:rPr>
          <w:rFonts w:asciiTheme="minorHAnsi" w:hAnsiTheme="minorHAnsi" w:cstheme="minorHAnsi"/>
          <w:sz w:val="36"/>
          <w:szCs w:val="36"/>
        </w:rPr>
        <w:t xml:space="preserve">. The Arden Shakespeare. </w:t>
      </w:r>
      <w:r w:rsidRPr="00251739">
        <w:rPr>
          <w:rFonts w:asciiTheme="minorHAnsi" w:hAnsiTheme="minorHAnsi" w:cstheme="minorHAnsi"/>
          <w:sz w:val="36"/>
          <w:szCs w:val="36"/>
        </w:rPr>
        <w:lastRenderedPageBreak/>
        <w:t>Third Series. London: Arden Shakespeare, 2000.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Shelley, Percy Bysshe. “Defence of Poetry.” </w:t>
      </w:r>
      <w:r w:rsidRPr="00251739">
        <w:rPr>
          <w:rFonts w:asciiTheme="minorHAnsi" w:hAnsiTheme="minorHAnsi" w:cstheme="minorHAnsi"/>
          <w:i/>
          <w:iCs/>
          <w:sz w:val="36"/>
          <w:szCs w:val="36"/>
        </w:rPr>
        <w:t>Internet Modern History Sourcebook</w:t>
      </w:r>
      <w:r w:rsidRPr="00251739">
        <w:rPr>
          <w:rFonts w:asciiTheme="minorHAnsi" w:hAnsiTheme="minorHAnsi" w:cstheme="minorHAnsi"/>
          <w:sz w:val="36"/>
          <w:szCs w:val="36"/>
        </w:rPr>
        <w:t>, 1819. http://www.fordham.edu/Halsall/mod/shelley-poetry.asp.</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Shirley, John William. </w:t>
      </w:r>
      <w:r w:rsidRPr="00251739">
        <w:rPr>
          <w:rFonts w:asciiTheme="minorHAnsi" w:hAnsiTheme="minorHAnsi" w:cstheme="minorHAnsi"/>
          <w:i/>
          <w:iCs/>
          <w:sz w:val="36"/>
          <w:szCs w:val="36"/>
        </w:rPr>
        <w:t>Thomas Harriot: A Biography</w:t>
      </w:r>
      <w:r w:rsidRPr="00251739">
        <w:rPr>
          <w:rFonts w:asciiTheme="minorHAnsi" w:hAnsiTheme="minorHAnsi" w:cstheme="minorHAnsi"/>
          <w:sz w:val="36"/>
          <w:szCs w:val="36"/>
        </w:rPr>
        <w:t>. Oxford: Clarendon Press, 1983.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Smith, Bradford. </w:t>
      </w:r>
      <w:r w:rsidRPr="00251739">
        <w:rPr>
          <w:rFonts w:asciiTheme="minorHAnsi" w:hAnsiTheme="minorHAnsi" w:cstheme="minorHAnsi"/>
          <w:i/>
          <w:iCs/>
          <w:sz w:val="36"/>
          <w:szCs w:val="36"/>
        </w:rPr>
        <w:t>Captain John Smith, His Life and Legend</w:t>
      </w:r>
      <w:r w:rsidRPr="00251739">
        <w:rPr>
          <w:rFonts w:asciiTheme="minorHAnsi" w:hAnsiTheme="minorHAnsi" w:cstheme="minorHAnsi"/>
          <w:sz w:val="36"/>
          <w:szCs w:val="36"/>
        </w:rPr>
        <w:t>. Philadelphia; NY: J. B. Lippincott Company, 1953.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Smith, John. </w:t>
      </w:r>
      <w:r w:rsidRPr="00251739">
        <w:rPr>
          <w:rFonts w:asciiTheme="minorHAnsi" w:hAnsiTheme="minorHAnsi" w:cstheme="minorHAnsi"/>
          <w:i/>
          <w:iCs/>
          <w:sz w:val="36"/>
          <w:szCs w:val="36"/>
        </w:rPr>
        <w:t>A Description of New England: Or The Observations, and Discoveries, of Captain John Smith (Admirall of That Country) in the North of America, in the Year of Our Lord 1614: With the Successe of Sixe Ships, That Went the next Yeare 1615; and the Accidents Befell Him among the French Men of Warre: With the Proofe of the Present Benefit This Country Affoords: Whither This Present Yeare, 1616, Eight Voluntary Ships Are Gone to Make Further Tryall</w:t>
      </w:r>
      <w:r w:rsidRPr="00251739">
        <w:rPr>
          <w:rFonts w:asciiTheme="minorHAnsi" w:hAnsiTheme="minorHAnsi" w:cstheme="minorHAnsi"/>
          <w:sz w:val="36"/>
          <w:szCs w:val="36"/>
        </w:rPr>
        <w:t>. In Smith, Complete Works (ed. Philip L. Barbour), Vol. London: Robert Clerke, n.d. http://digitalcommons.unl.edu/zeaamericanstudies/3/.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 xml:space="preserve">A Map of Virginia. With a Description of the Countrey, the Commodities ,People, Government and Religion. Written by Captaine Smith, Sometimes Governour of the Countrey. Whereunto Is Annexed the Proceedings of Those Colonies, since Their First Departure from England, with the Discourses, Orations, and Relations of the Salvages, and the Accidents That Befell Them in All Their Iournies and Discoveries. Taken Faithfuly as They Were Written out of the Writings of Doctor Russell, Tho. Studley, Anas Todkill, Jeffra Abot, Richart Wiffin, Will. Phettiplace, Nathaniel Powell, Richard Pots, And the Relations of </w:t>
      </w:r>
      <w:r w:rsidRPr="00251739">
        <w:rPr>
          <w:rFonts w:asciiTheme="minorHAnsi" w:hAnsiTheme="minorHAnsi" w:cstheme="minorHAnsi"/>
          <w:i/>
          <w:iCs/>
          <w:sz w:val="36"/>
          <w:szCs w:val="36"/>
        </w:rPr>
        <w:lastRenderedPageBreak/>
        <w:t>Divers Other Diligent Observeres There Present Then,and Now Many of Them in England.</w:t>
      </w:r>
      <w:r w:rsidRPr="00251739">
        <w:rPr>
          <w:rFonts w:asciiTheme="minorHAnsi" w:hAnsiTheme="minorHAnsi" w:cstheme="minorHAnsi"/>
          <w:sz w:val="36"/>
          <w:szCs w:val="36"/>
        </w:rPr>
        <w:t xml:space="preserve"> In Smith, Complete Works (ed. Philip L. Barbour), Vol 1,. Oxford: Printed by JosephBarnes, 1612. http://etext.lib.virginia.edu/etcbin/jamestown-browse?id=J1008.</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Complete Works of Captain John Smith (1580-1631) in Three Volumes</w:t>
      </w:r>
      <w:r w:rsidRPr="00251739">
        <w:rPr>
          <w:rFonts w:asciiTheme="minorHAnsi" w:hAnsiTheme="minorHAnsi" w:cstheme="minorHAnsi"/>
          <w:sz w:val="36"/>
          <w:szCs w:val="36"/>
        </w:rPr>
        <w:t>. Edited by Philip L. Barbour. 3 vols. Chapel Hill; London: for the Institute of Early American History and Culture, 1986.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Generall History of Virginia, New-England, and the Summer Isles with the Names of the Adventurers, Planters, and Governours from Their First Beginning An:1584. to This Present 1624. With the Proceedings of Those Severall Colonies and the Accidents That Befell Them in All Their Journeys and Discoveries. Also the Maps and Descriptions of All Those Countryes, Their Commodities, People, Government, Customes, and Religion yet Knowne. Divided into Sixe Bookes. By Captaine John Smith Sometymes Governour in Those Countryes &amp; Admirall of New England</w:t>
      </w:r>
      <w:r w:rsidRPr="00251739">
        <w:rPr>
          <w:rFonts w:asciiTheme="minorHAnsi" w:hAnsiTheme="minorHAnsi" w:cstheme="minorHAnsi"/>
          <w:sz w:val="36"/>
          <w:szCs w:val="36"/>
        </w:rPr>
        <w:t>. In Smith, Complete Works (ed. Philip L. Barbour), Vol. London: Michael Sparkes, 1624. http://docsouth.unc.edu/southlit/smith/menu.html.</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 xml:space="preserve">The True Travels, Adventures, and Observations of Captaine John Smith, IN Europe, Asia, Affrica, and America, from Anno Domini 1593 to 1629. His Accidents and Sea-Fights in the Straights; His Service and Strategems of Warre in Hungaria, Transilvania, Wallachia, and Moldavia, against the Turks, and Tartars; His Three Single Combats Betwixt the Christian Armie and the </w:t>
      </w:r>
      <w:r w:rsidRPr="00251739">
        <w:rPr>
          <w:rFonts w:asciiTheme="minorHAnsi" w:hAnsiTheme="minorHAnsi" w:cstheme="minorHAnsi"/>
          <w:i/>
          <w:iCs/>
          <w:sz w:val="36"/>
          <w:szCs w:val="36"/>
        </w:rPr>
        <w:lastRenderedPageBreak/>
        <w:t>Turkes. After How He Was Taken Prisoner by the Turks, Sold for a Slave, Sent into Tartaria; His Description of the Tartars, Their Strange Manners and Customes of Religions, Diets, Buildings, Warres, Feasts, Ceremonies, and Living; How Hee Slew the Bashaw of Nalbrits in Cambia, and Escaped from the Turkes and Tartars. Together with a Continuation of His Generall History of Virginia, Summer-Isles, New England, and Their Proceeidngs, since 1624. to This Present 1629; as Also of the New Plantations of the Great River of the Amazons, the Iles of St.Christopher, Mevis, and Barbados in the West Indies. All Written by Actuall Authours, Whose Names You Shall Finde along the History.</w:t>
      </w:r>
      <w:r w:rsidRPr="00251739">
        <w:rPr>
          <w:rFonts w:asciiTheme="minorHAnsi" w:hAnsiTheme="minorHAnsi" w:cstheme="minorHAnsi"/>
          <w:sz w:val="36"/>
          <w:szCs w:val="36"/>
        </w:rPr>
        <w:t xml:space="preserve"> In Smith, Complete Works (ed. Philip L. Barbour), Vol 3. London: Thomas Slater, 1630.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Writings: With Other Narratives of Roanoke, Jamestown, and the First English Settlement of America</w:t>
      </w:r>
      <w:r w:rsidRPr="00251739">
        <w:rPr>
          <w:rFonts w:asciiTheme="minorHAnsi" w:hAnsiTheme="minorHAnsi" w:cstheme="minorHAnsi"/>
          <w:sz w:val="36"/>
          <w:szCs w:val="36"/>
        </w:rPr>
        <w:t>. Edited by James P. P Horn. New York: Library of America : Distributed to the trade in the U.S. by Penguin Putnam, 2007.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Smith, John, Richard Pots, William Phettiplace, Richard Wiffin, Anas Todkill, and Walter Russell. </w:t>
      </w:r>
      <w:r w:rsidRPr="00251739">
        <w:rPr>
          <w:rFonts w:asciiTheme="minorHAnsi" w:hAnsiTheme="minorHAnsi" w:cstheme="minorHAnsi"/>
          <w:i/>
          <w:iCs/>
          <w:sz w:val="36"/>
          <w:szCs w:val="36"/>
        </w:rPr>
        <w:t xml:space="preserve">The Proceedings of the English Colonie in Virginia since Their First Beginning from England in the Yeare of Our Lord 1606, till This Present 1612, with All Their Accidents That Befell Them in Their Journies and Discoveries. Also the Salvages Discourses, Orations and Relations of the Bordering Neighbours, and How They Became Subject to the English. Unfolding Even the Fundamentall Causes from Whence Have Sprang so Many Miseries to the Undertakers, and Scandals to the Businesses Taken Faithfully as They Were Written out of </w:t>
      </w:r>
      <w:r w:rsidRPr="00251739">
        <w:rPr>
          <w:rFonts w:asciiTheme="minorHAnsi" w:hAnsiTheme="minorHAnsi" w:cstheme="minorHAnsi"/>
          <w:i/>
          <w:iCs/>
          <w:sz w:val="36"/>
          <w:szCs w:val="36"/>
        </w:rPr>
        <w:lastRenderedPageBreak/>
        <w:t>the Writings of Thomas Studley the First Provant Maister, Anas Todkill, Walter Russell Doctor of Phisicke, Nathaniel Powell, William Phettyplace, Richard Wyffin, Thomas Abbay, Tho:Hope, Rich:Potts and the Labours of Divers Other Diligent Observers, That Were Residents in Virginia. And Perused and Confirmed by Divers Now Resident in England That Were Actors in This Business.</w:t>
      </w:r>
      <w:r w:rsidRPr="00251739">
        <w:rPr>
          <w:rFonts w:asciiTheme="minorHAnsi" w:hAnsiTheme="minorHAnsi" w:cstheme="minorHAnsi"/>
          <w:sz w:val="36"/>
          <w:szCs w:val="36"/>
        </w:rPr>
        <w:t xml:space="preserve"> In Smith, Complete Works (ed. Philip L. Barbour), Vol. Oxford: Printed by Joseph Barnes, 1612.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Smits, David D. “‘Abominable Mixture’: Toward the Repudiation of Anglo-Indian Intermarriage in Seventeenth-Century Virginia.” </w:t>
      </w:r>
      <w:r w:rsidRPr="00251739">
        <w:rPr>
          <w:rFonts w:asciiTheme="minorHAnsi" w:hAnsiTheme="minorHAnsi" w:cstheme="minorHAnsi"/>
          <w:i/>
          <w:iCs/>
          <w:sz w:val="36"/>
          <w:szCs w:val="36"/>
        </w:rPr>
        <w:t>The Virginia Magazine of History and Biography</w:t>
      </w:r>
      <w:r w:rsidRPr="00251739">
        <w:rPr>
          <w:rFonts w:asciiTheme="minorHAnsi" w:hAnsiTheme="minorHAnsi" w:cstheme="minorHAnsi"/>
          <w:sz w:val="36"/>
          <w:szCs w:val="36"/>
        </w:rPr>
        <w:t xml:space="preserve"> 95, no. 2 (April 1, 1987): 157–92. doi:10.2307/4248940.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Stern, Virginia F. </w:t>
      </w:r>
      <w:r w:rsidRPr="00251739">
        <w:rPr>
          <w:rFonts w:asciiTheme="minorHAnsi" w:hAnsiTheme="minorHAnsi" w:cstheme="minorHAnsi"/>
          <w:i/>
          <w:iCs/>
          <w:sz w:val="36"/>
          <w:szCs w:val="36"/>
        </w:rPr>
        <w:t>Gabriel Harvey: A Study of His Life, Marginalia, and Library</w:t>
      </w:r>
      <w:r w:rsidRPr="00251739">
        <w:rPr>
          <w:rFonts w:asciiTheme="minorHAnsi" w:hAnsiTheme="minorHAnsi" w:cstheme="minorHAnsi"/>
          <w:sz w:val="36"/>
          <w:szCs w:val="36"/>
        </w:rPr>
        <w:t>. Oxford University Press, USA, 1980.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Stone, Lawrence. </w:t>
      </w:r>
      <w:r w:rsidRPr="00251739">
        <w:rPr>
          <w:rFonts w:asciiTheme="minorHAnsi" w:hAnsiTheme="minorHAnsi" w:cstheme="minorHAnsi"/>
          <w:i/>
          <w:iCs/>
          <w:sz w:val="36"/>
          <w:szCs w:val="36"/>
        </w:rPr>
        <w:t>The Crisis of the Aristocracy: 1558 - 1641</w:t>
      </w:r>
      <w:r w:rsidRPr="00251739">
        <w:rPr>
          <w:rFonts w:asciiTheme="minorHAnsi" w:hAnsiTheme="minorHAnsi" w:cstheme="minorHAnsi"/>
          <w:sz w:val="36"/>
          <w:szCs w:val="36"/>
        </w:rPr>
        <w:t>. Abridged, paperback. Oxford University Press, 1967.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Strachey, William. </w:t>
      </w:r>
      <w:r w:rsidRPr="00251739">
        <w:rPr>
          <w:rFonts w:asciiTheme="minorHAnsi" w:hAnsiTheme="minorHAnsi" w:cstheme="minorHAnsi"/>
          <w:i/>
          <w:iCs/>
          <w:sz w:val="36"/>
          <w:szCs w:val="36"/>
        </w:rPr>
        <w:t>A True Repertory of the Wreck and Redemption of Sir Thomas Gates, Knight, upon and from the Islands of the Bermudas: His Coming to Virginia and the Estate of That Colony Then and After, under the Government of the Lord La Warr, July 15, 1610, Written by William Strachey, Esquire</w:t>
      </w:r>
      <w:r w:rsidRPr="00251739">
        <w:rPr>
          <w:rFonts w:asciiTheme="minorHAnsi" w:hAnsiTheme="minorHAnsi" w:cstheme="minorHAnsi"/>
          <w:sz w:val="36"/>
          <w:szCs w:val="36"/>
        </w:rPr>
        <w:t>. In Wright, Louis B. (ed.), Voyage to Virginia., 1610.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Striker, Laura Polanyi. “Captain John Smith’s Hungary and Transylvania.” In </w:t>
      </w:r>
      <w:r w:rsidRPr="00251739">
        <w:rPr>
          <w:rFonts w:asciiTheme="minorHAnsi" w:hAnsiTheme="minorHAnsi" w:cstheme="minorHAnsi"/>
          <w:i/>
          <w:iCs/>
          <w:sz w:val="36"/>
          <w:szCs w:val="36"/>
        </w:rPr>
        <w:t>Captain John Smith: His Life &amp; Legend by Bradford Smith</w:t>
      </w:r>
      <w:r w:rsidRPr="00251739">
        <w:rPr>
          <w:rFonts w:asciiTheme="minorHAnsi" w:hAnsiTheme="minorHAnsi" w:cstheme="minorHAnsi"/>
          <w:sz w:val="36"/>
          <w:szCs w:val="36"/>
        </w:rPr>
        <w:t>, 311 – .42. Philadelphia; NY: J. B. Lippincott Company, 1953.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“The Hungarian Historian, Lewis L. Kropf, on Captain </w:t>
      </w:r>
      <w:r w:rsidRPr="00251739">
        <w:rPr>
          <w:rFonts w:asciiTheme="minorHAnsi" w:hAnsiTheme="minorHAnsi" w:cstheme="minorHAnsi"/>
          <w:sz w:val="36"/>
          <w:szCs w:val="36"/>
        </w:rPr>
        <w:lastRenderedPageBreak/>
        <w:t xml:space="preserve">John Smith’s True Travels.” </w:t>
      </w:r>
      <w:r w:rsidRPr="00251739">
        <w:rPr>
          <w:rFonts w:asciiTheme="minorHAnsi" w:hAnsiTheme="minorHAnsi" w:cstheme="minorHAnsi"/>
          <w:i/>
          <w:iCs/>
          <w:sz w:val="36"/>
          <w:szCs w:val="36"/>
        </w:rPr>
        <w:t>The Virginia Magazine of History and Biography</w:t>
      </w:r>
      <w:r w:rsidRPr="00251739">
        <w:rPr>
          <w:rFonts w:asciiTheme="minorHAnsi" w:hAnsiTheme="minorHAnsi" w:cstheme="minorHAnsi"/>
          <w:sz w:val="36"/>
          <w:szCs w:val="36"/>
        </w:rPr>
        <w:t xml:space="preserve"> 66 (1958): 22–43.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Striker, Laura Polanyi, and Bradford Smith. “The Rehabilitation of Captain John Smith.” </w:t>
      </w:r>
      <w:r w:rsidRPr="00251739">
        <w:rPr>
          <w:rFonts w:asciiTheme="minorHAnsi" w:hAnsiTheme="minorHAnsi" w:cstheme="minorHAnsi"/>
          <w:i/>
          <w:iCs/>
          <w:sz w:val="36"/>
          <w:szCs w:val="36"/>
        </w:rPr>
        <w:t>The Journal of Southern History</w:t>
      </w:r>
      <w:r w:rsidRPr="00251739">
        <w:rPr>
          <w:rFonts w:asciiTheme="minorHAnsi" w:hAnsiTheme="minorHAnsi" w:cstheme="minorHAnsi"/>
          <w:sz w:val="36"/>
          <w:szCs w:val="36"/>
        </w:rPr>
        <w:t xml:space="preserve"> 28, no. 4 (1962): 474–81.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Thomson, George Malcolm. </w:t>
      </w:r>
      <w:r w:rsidRPr="00251739">
        <w:rPr>
          <w:rFonts w:asciiTheme="minorHAnsi" w:hAnsiTheme="minorHAnsi" w:cstheme="minorHAnsi"/>
          <w:i/>
          <w:iCs/>
          <w:sz w:val="36"/>
          <w:szCs w:val="36"/>
        </w:rPr>
        <w:t>Sir Francis Drake</w:t>
      </w:r>
      <w:r w:rsidRPr="00251739">
        <w:rPr>
          <w:rFonts w:asciiTheme="minorHAnsi" w:hAnsiTheme="minorHAnsi" w:cstheme="minorHAnsi"/>
          <w:sz w:val="36"/>
          <w:szCs w:val="36"/>
        </w:rPr>
        <w:t>. London: Futura Publications, 1976.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Todd, Margo. </w:t>
      </w:r>
      <w:r w:rsidRPr="00251739">
        <w:rPr>
          <w:rFonts w:asciiTheme="minorHAnsi" w:hAnsiTheme="minorHAnsi" w:cstheme="minorHAnsi"/>
          <w:i/>
          <w:iCs/>
          <w:sz w:val="36"/>
          <w:szCs w:val="36"/>
        </w:rPr>
        <w:t>Christian Humanism and the Puritan Social Order</w:t>
      </w:r>
      <w:r w:rsidRPr="00251739">
        <w:rPr>
          <w:rFonts w:asciiTheme="minorHAnsi" w:hAnsiTheme="minorHAnsi" w:cstheme="minorHAnsi"/>
          <w:sz w:val="36"/>
          <w:szCs w:val="36"/>
        </w:rPr>
        <w:t>. Cambridge: Cambridge University Press, 1987.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Ungerer, Gustav. </w:t>
      </w:r>
      <w:r w:rsidRPr="00251739">
        <w:rPr>
          <w:rFonts w:asciiTheme="minorHAnsi" w:hAnsiTheme="minorHAnsi" w:cstheme="minorHAnsi"/>
          <w:i/>
          <w:iCs/>
          <w:sz w:val="36"/>
          <w:szCs w:val="36"/>
        </w:rPr>
        <w:t>A Spaniard in Elizabethan England 2.</w:t>
      </w:r>
      <w:r w:rsidRPr="00251739">
        <w:rPr>
          <w:rFonts w:asciiTheme="minorHAnsi" w:hAnsiTheme="minorHAnsi" w:cstheme="minorHAnsi"/>
          <w:sz w:val="36"/>
          <w:szCs w:val="36"/>
        </w:rPr>
        <w:t xml:space="preserve"> London: Thamesis Books, 1976.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Ussher, James. </w:t>
      </w:r>
      <w:r w:rsidRPr="00251739">
        <w:rPr>
          <w:rFonts w:asciiTheme="minorHAnsi" w:hAnsiTheme="minorHAnsi" w:cstheme="minorHAnsi"/>
          <w:i/>
          <w:iCs/>
          <w:sz w:val="36"/>
          <w:szCs w:val="36"/>
        </w:rPr>
        <w:t>A Collection of Three Hundred Letters Written Betwen the Most Reverend Father in God, James Usher, Late Lord Arch-Bishop of Armagh, and Most Othe Eminentest Persons for Piety and Learning in His Time, Both in England and beyond the Seas. Collected and Published from Original Copies under Their Own Hands, by Richard Parr, D.D. His Lordships Chaplain at the Time of His Death, with Whom the Care of All His Papers Were Intrusted by His Lordship.</w:t>
      </w:r>
      <w:r w:rsidRPr="00251739">
        <w:rPr>
          <w:rFonts w:asciiTheme="minorHAnsi" w:hAnsiTheme="minorHAnsi" w:cstheme="minorHAnsi"/>
          <w:sz w:val="36"/>
          <w:szCs w:val="36"/>
        </w:rPr>
        <w:t xml:space="preserve"> Edited by Richard Parr. London: Printed for Nathanael Ranew, 1686.</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Vives, Juan Luis. </w:t>
      </w:r>
      <w:r w:rsidRPr="00251739">
        <w:rPr>
          <w:rFonts w:asciiTheme="minorHAnsi" w:hAnsiTheme="minorHAnsi" w:cstheme="minorHAnsi"/>
          <w:i/>
          <w:iCs/>
          <w:sz w:val="36"/>
          <w:szCs w:val="36"/>
        </w:rPr>
        <w:t>Vives: On Education: A Translation of the De Trandendis Disciplinis of Juan Luis Vives</w:t>
      </w:r>
      <w:r w:rsidRPr="00251739">
        <w:rPr>
          <w:rFonts w:asciiTheme="minorHAnsi" w:hAnsiTheme="minorHAnsi" w:cstheme="minorHAnsi"/>
          <w:sz w:val="36"/>
          <w:szCs w:val="36"/>
        </w:rPr>
        <w:t>. University Press, 1913.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Watson, Curtis Brown. </w:t>
      </w:r>
      <w:r w:rsidRPr="00251739">
        <w:rPr>
          <w:rFonts w:asciiTheme="minorHAnsi" w:hAnsiTheme="minorHAnsi" w:cstheme="minorHAnsi"/>
          <w:i/>
          <w:iCs/>
          <w:sz w:val="36"/>
          <w:szCs w:val="36"/>
        </w:rPr>
        <w:t>Shakespeare and the Renaissance Concept of Honor</w:t>
      </w:r>
      <w:r w:rsidRPr="00251739">
        <w:rPr>
          <w:rFonts w:asciiTheme="minorHAnsi" w:hAnsiTheme="minorHAnsi" w:cstheme="minorHAnsi"/>
          <w:sz w:val="36"/>
          <w:szCs w:val="36"/>
        </w:rPr>
        <w:t>. Princeton: Princeton University Press, 1960.</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Webb, Susanne S. “Raleigh, Hariot, and Atheism in Elizabethan and Early Stuart England.” </w:t>
      </w:r>
      <w:r w:rsidRPr="00251739">
        <w:rPr>
          <w:rFonts w:asciiTheme="minorHAnsi" w:hAnsiTheme="minorHAnsi" w:cstheme="minorHAnsi"/>
          <w:i/>
          <w:iCs/>
          <w:sz w:val="36"/>
          <w:szCs w:val="36"/>
        </w:rPr>
        <w:t>Albion: A Quarterly Journal Concerned with British Studies</w:t>
      </w:r>
      <w:r w:rsidRPr="00251739">
        <w:rPr>
          <w:rFonts w:asciiTheme="minorHAnsi" w:hAnsiTheme="minorHAnsi" w:cstheme="minorHAnsi"/>
          <w:sz w:val="36"/>
          <w:szCs w:val="36"/>
        </w:rPr>
        <w:t xml:space="preserve"> 1, no. 1 (January 1, 1969): 10–18. doi:10.2307/4048171.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lastRenderedPageBreak/>
        <w:t xml:space="preserve">Wharton, Henry. </w:t>
      </w:r>
      <w:r w:rsidRPr="00251739">
        <w:rPr>
          <w:rFonts w:asciiTheme="minorHAnsi" w:hAnsiTheme="minorHAnsi" w:cstheme="minorHAnsi"/>
          <w:i/>
          <w:iCs/>
          <w:sz w:val="36"/>
          <w:szCs w:val="36"/>
        </w:rPr>
        <w:t>The Life of John Smith, English Soldier</w:t>
      </w:r>
      <w:r w:rsidRPr="00251739">
        <w:rPr>
          <w:rFonts w:asciiTheme="minorHAnsi" w:hAnsiTheme="minorHAnsi" w:cstheme="minorHAnsi"/>
          <w:sz w:val="36"/>
          <w:szCs w:val="36"/>
        </w:rPr>
        <w:t>. Translated by Laura Polanyi Striker. Chapel Hill, NC: University of North Carolina Press for The Virginia Historical Society, 1957.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Whitaker, Alexander. </w:t>
      </w:r>
      <w:r w:rsidRPr="00251739">
        <w:rPr>
          <w:rFonts w:asciiTheme="minorHAnsi" w:hAnsiTheme="minorHAnsi" w:cstheme="minorHAnsi"/>
          <w:i/>
          <w:iCs/>
          <w:sz w:val="36"/>
          <w:szCs w:val="36"/>
        </w:rPr>
        <w:t>Good News from Virginia Sent to the Counsell and Company of Virginia, Rsident in England. From Alexander Whitaker, The Minister of Henrico in Virginia. Wherein Also Is a Narration of the Present State of That Countrey, and Our Colonies There. Perused and Published by Direction from That Counsell. And a Preface Prefixed of Some Matters Touching That Plantation, Very Requisite to Be Makde Knowne.</w:t>
      </w:r>
      <w:r w:rsidRPr="00251739">
        <w:rPr>
          <w:rFonts w:asciiTheme="minorHAnsi" w:hAnsiTheme="minorHAnsi" w:cstheme="minorHAnsi"/>
          <w:sz w:val="36"/>
          <w:szCs w:val="36"/>
        </w:rPr>
        <w:t xml:space="preserve"> Virtual Jamestown Project. London: William Welby, 1613. http://etext.lib.virginia.edu/etcbin/jamestown-browse?id=J1024.</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White, Beatrice. </w:t>
      </w:r>
      <w:r w:rsidRPr="00251739">
        <w:rPr>
          <w:rFonts w:asciiTheme="minorHAnsi" w:hAnsiTheme="minorHAnsi" w:cstheme="minorHAnsi"/>
          <w:i/>
          <w:iCs/>
          <w:sz w:val="36"/>
          <w:szCs w:val="36"/>
        </w:rPr>
        <w:t>Cast of Ravens: The Strange Case of Sir Thomas Overbury</w:t>
      </w:r>
      <w:r w:rsidRPr="00251739">
        <w:rPr>
          <w:rFonts w:asciiTheme="minorHAnsi" w:hAnsiTheme="minorHAnsi" w:cstheme="minorHAnsi"/>
          <w:sz w:val="36"/>
          <w:szCs w:val="36"/>
        </w:rPr>
        <w:t>. London: John Murray, 1965.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Willson, David Harris. </w:t>
      </w:r>
      <w:r w:rsidRPr="00251739">
        <w:rPr>
          <w:rFonts w:asciiTheme="minorHAnsi" w:hAnsiTheme="minorHAnsi" w:cstheme="minorHAnsi"/>
          <w:i/>
          <w:iCs/>
          <w:sz w:val="36"/>
          <w:szCs w:val="36"/>
        </w:rPr>
        <w:t>King James VI and I</w:t>
      </w:r>
      <w:r w:rsidRPr="00251739">
        <w:rPr>
          <w:rFonts w:asciiTheme="minorHAnsi" w:hAnsiTheme="minorHAnsi" w:cstheme="minorHAnsi"/>
          <w:sz w:val="36"/>
          <w:szCs w:val="36"/>
        </w:rPr>
        <w:t>. Paperback. Oxford University Press, 1967.</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Wilson, Derek. </w:t>
      </w:r>
      <w:r w:rsidRPr="00251739">
        <w:rPr>
          <w:rFonts w:asciiTheme="minorHAnsi" w:hAnsiTheme="minorHAnsi" w:cstheme="minorHAnsi"/>
          <w:i/>
          <w:iCs/>
          <w:sz w:val="36"/>
          <w:szCs w:val="36"/>
        </w:rPr>
        <w:t>Sweet Robin: A Biography of Robert Dudley, Earl of Leicester 1533-1588</w:t>
      </w:r>
      <w:r w:rsidRPr="00251739">
        <w:rPr>
          <w:rFonts w:asciiTheme="minorHAnsi" w:hAnsiTheme="minorHAnsi" w:cstheme="minorHAnsi"/>
          <w:sz w:val="36"/>
          <w:szCs w:val="36"/>
        </w:rPr>
        <w:t>. Allison &amp; Busby LTD, 1981.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 </w:t>
      </w:r>
      <w:r w:rsidRPr="00251739">
        <w:rPr>
          <w:rFonts w:asciiTheme="minorHAnsi" w:hAnsiTheme="minorHAnsi" w:cstheme="minorHAnsi"/>
          <w:i/>
          <w:iCs/>
          <w:sz w:val="36"/>
          <w:szCs w:val="36"/>
        </w:rPr>
        <w:t>The Uncrowned Kings of England : The Black History of the Dudleys and the Tudor Throne</w:t>
      </w:r>
      <w:r w:rsidRPr="00251739">
        <w:rPr>
          <w:rFonts w:asciiTheme="minorHAnsi" w:hAnsiTheme="minorHAnsi" w:cstheme="minorHAnsi"/>
          <w:sz w:val="36"/>
          <w:szCs w:val="36"/>
        </w:rPr>
        <w:t>. London: Carroll &amp; Graf Publishers, 2005.</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Wingfield, Edward Maria. </w:t>
      </w:r>
      <w:r w:rsidRPr="00251739">
        <w:rPr>
          <w:rFonts w:asciiTheme="minorHAnsi" w:hAnsiTheme="minorHAnsi" w:cstheme="minorHAnsi"/>
          <w:i/>
          <w:iCs/>
          <w:sz w:val="36"/>
          <w:szCs w:val="36"/>
        </w:rPr>
        <w:t>“A Discourse of Virginia” by Edward Maria Wingfield, The First President of the Colony. Now First Printed from Th Original Manuscript in the Lambeth LIbrary. Edited, with Notes and an Introduction, by Charles Deane, Member of the American Antiquarian Society, and of the Massachusetts Historical Society.</w:t>
      </w:r>
      <w:r w:rsidRPr="00251739">
        <w:rPr>
          <w:rFonts w:asciiTheme="minorHAnsi" w:hAnsiTheme="minorHAnsi" w:cstheme="minorHAnsi"/>
          <w:sz w:val="36"/>
          <w:szCs w:val="36"/>
        </w:rPr>
        <w:t xml:space="preserve"> Edited by Charles Deane. 1860 (Boston: Charles Deane). Boston: Privately </w:t>
      </w:r>
      <w:r w:rsidRPr="00251739">
        <w:rPr>
          <w:rFonts w:asciiTheme="minorHAnsi" w:hAnsiTheme="minorHAnsi" w:cstheme="minorHAnsi"/>
          <w:sz w:val="36"/>
          <w:szCs w:val="36"/>
        </w:rPr>
        <w:lastRenderedPageBreak/>
        <w:t>printed by Charles Deane, 1608. http://etext.lib.virginia.edu/etcbin/jamestown-browse?id=J1023.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“A Discourse of Virginia per Edward Maria Wingfield,” In: Haile, Jamestown Narratives, 183-201., n.d. http://etext.lib.virginia.edu/etcbin/jamestown-browse?id=J1023.</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Winship, Michael P. “Godly Republicanism and the Origins of the Massachusetts Polity.” </w:t>
      </w:r>
      <w:r w:rsidRPr="00251739">
        <w:rPr>
          <w:rFonts w:asciiTheme="minorHAnsi" w:hAnsiTheme="minorHAnsi" w:cstheme="minorHAnsi"/>
          <w:i/>
          <w:iCs/>
          <w:sz w:val="36"/>
          <w:szCs w:val="36"/>
        </w:rPr>
        <w:t>William and Mary Quartrely</w:t>
      </w:r>
      <w:r w:rsidRPr="00251739">
        <w:rPr>
          <w:rFonts w:asciiTheme="minorHAnsi" w:hAnsiTheme="minorHAnsi" w:cstheme="minorHAnsi"/>
          <w:sz w:val="36"/>
          <w:szCs w:val="36"/>
        </w:rPr>
        <w:t xml:space="preserve"> 63, no. 3 (July 2006): 427–62.</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Winstanley, Lilian. </w:t>
      </w:r>
      <w:r w:rsidRPr="00251739">
        <w:rPr>
          <w:rFonts w:asciiTheme="minorHAnsi" w:hAnsiTheme="minorHAnsi" w:cstheme="minorHAnsi"/>
          <w:i/>
          <w:iCs/>
          <w:sz w:val="36"/>
          <w:szCs w:val="36"/>
        </w:rPr>
        <w:t>Hamlet and the Scottish Succession ; Being an Examination of the Relations of the Play of Hamlet to the Scottish Succession and the Essex Conspiracy</w:t>
      </w:r>
      <w:r w:rsidRPr="00251739">
        <w:rPr>
          <w:rFonts w:asciiTheme="minorHAnsi" w:hAnsiTheme="minorHAnsi" w:cstheme="minorHAnsi"/>
          <w:sz w:val="36"/>
          <w:szCs w:val="36"/>
        </w:rPr>
        <w:t>. 1970 reprint by Octagon Books (Div. of Farrar, Struss &amp; Giroux), NY. Cambridge: Cambridge University Press, 1921.</w:t>
      </w:r>
    </w:p>
    <w:p w:rsidR="000001ED" w:rsidRPr="00251739" w:rsidRDefault="000001ED" w:rsidP="000001ED">
      <w:pPr>
        <w:pStyle w:val="Bibliography"/>
        <w:rPr>
          <w:rFonts w:asciiTheme="minorHAnsi" w:hAnsiTheme="minorHAnsi" w:cstheme="minorHAnsi"/>
          <w:sz w:val="36"/>
          <w:szCs w:val="36"/>
        </w:rPr>
      </w:pPr>
      <w:r w:rsidRPr="00251739">
        <w:rPr>
          <w:rFonts w:asciiTheme="minorHAnsi" w:hAnsiTheme="minorHAnsi" w:cstheme="minorHAnsi"/>
          <w:sz w:val="36"/>
          <w:szCs w:val="36"/>
        </w:rPr>
        <w:t xml:space="preserve">Worden, Blair. “The Fires of the Rebel Queen [review of Lady Jane Grey: A Tudor Mystery, by Eric Ives, and Fires of Faith: Catholic England under Mary Tudor, by Eamon Duffy].” </w:t>
      </w:r>
      <w:r w:rsidRPr="00251739">
        <w:rPr>
          <w:rFonts w:asciiTheme="minorHAnsi" w:hAnsiTheme="minorHAnsi" w:cstheme="minorHAnsi"/>
          <w:i/>
          <w:iCs/>
          <w:sz w:val="36"/>
          <w:szCs w:val="36"/>
        </w:rPr>
        <w:t>New York Review of Books</w:t>
      </w:r>
      <w:r w:rsidRPr="00251739">
        <w:rPr>
          <w:rFonts w:asciiTheme="minorHAnsi" w:hAnsiTheme="minorHAnsi" w:cstheme="minorHAnsi"/>
          <w:sz w:val="36"/>
          <w:szCs w:val="36"/>
        </w:rPr>
        <w:t>, April 29, 2010.</w:t>
      </w:r>
    </w:p>
    <w:p w:rsidR="00D97B0F" w:rsidRPr="00251739" w:rsidRDefault="001A1246" w:rsidP="00D97B0F">
      <w:pPr>
        <w:widowControl/>
        <w:suppressAutoHyphens w:val="0"/>
        <w:spacing w:line="240" w:lineRule="auto"/>
        <w:textAlignment w:val="auto"/>
        <w:rPr>
          <w:rFonts w:asciiTheme="minorHAnsi" w:hAnsiTheme="minorHAnsi" w:cstheme="minorHAnsi"/>
          <w:b/>
          <w:sz w:val="36"/>
          <w:szCs w:val="36"/>
        </w:rPr>
      </w:pPr>
      <w:r w:rsidRPr="00251739">
        <w:rPr>
          <w:rFonts w:asciiTheme="minorHAnsi" w:hAnsiTheme="minorHAnsi" w:cstheme="minorHAnsi"/>
          <w:b/>
          <w:sz w:val="36"/>
          <w:szCs w:val="36"/>
        </w:rPr>
        <w:fldChar w:fldCharType="end"/>
      </w:r>
    </w:p>
    <w:p w:rsidR="00D97B0F" w:rsidRPr="00251739" w:rsidRDefault="00D97B0F" w:rsidP="00D97B0F">
      <w:pPr>
        <w:rPr>
          <w:rFonts w:asciiTheme="minorHAnsi" w:hAnsiTheme="minorHAnsi" w:cstheme="minorHAnsi"/>
          <w:sz w:val="36"/>
          <w:szCs w:val="36"/>
        </w:rPr>
      </w:pPr>
    </w:p>
    <w:p w:rsidR="00927C24" w:rsidRPr="00251739" w:rsidRDefault="00927C24">
      <w:pPr>
        <w:widowControl/>
        <w:suppressAutoHyphens w:val="0"/>
        <w:spacing w:line="240" w:lineRule="auto"/>
        <w:textAlignment w:val="auto"/>
        <w:rPr>
          <w:rFonts w:asciiTheme="minorHAnsi" w:hAnsiTheme="minorHAnsi" w:cstheme="minorHAnsi"/>
          <w:sz w:val="36"/>
          <w:szCs w:val="36"/>
        </w:rPr>
      </w:pPr>
    </w:p>
    <w:p w:rsidR="00FC51D0" w:rsidRPr="00251739" w:rsidRDefault="00FC51D0">
      <w:pPr>
        <w:widowControl/>
        <w:suppressAutoHyphens w:val="0"/>
        <w:spacing w:line="240" w:lineRule="auto"/>
        <w:textAlignment w:val="auto"/>
        <w:rPr>
          <w:rFonts w:asciiTheme="minorHAnsi" w:hAnsiTheme="minorHAnsi" w:cstheme="minorHAnsi"/>
          <w:b/>
          <w:sz w:val="36"/>
          <w:szCs w:val="36"/>
        </w:rPr>
      </w:pPr>
    </w:p>
    <w:p w:rsidR="00967861" w:rsidRPr="00251739" w:rsidRDefault="00967861">
      <w:pPr>
        <w:widowControl/>
        <w:suppressAutoHyphens w:val="0"/>
        <w:spacing w:line="240" w:lineRule="auto"/>
        <w:textAlignment w:val="auto"/>
        <w:rPr>
          <w:rFonts w:asciiTheme="minorHAnsi" w:hAnsiTheme="minorHAnsi" w:cstheme="minorHAnsi"/>
          <w:sz w:val="36"/>
          <w:szCs w:val="36"/>
        </w:rPr>
      </w:pPr>
    </w:p>
    <w:p w:rsidR="00FC51D0" w:rsidRPr="00251739" w:rsidRDefault="00FC51D0">
      <w:pPr>
        <w:widowControl/>
        <w:suppressAutoHyphens w:val="0"/>
        <w:spacing w:line="240" w:lineRule="auto"/>
        <w:textAlignment w:val="auto"/>
        <w:rPr>
          <w:rFonts w:asciiTheme="minorHAnsi" w:hAnsiTheme="minorHAnsi" w:cstheme="minorHAnsi"/>
          <w:sz w:val="36"/>
          <w:szCs w:val="36"/>
        </w:rPr>
      </w:pPr>
      <w:r w:rsidRPr="00251739">
        <w:rPr>
          <w:rFonts w:asciiTheme="minorHAnsi" w:hAnsiTheme="minorHAnsi" w:cstheme="minorHAnsi"/>
          <w:sz w:val="36"/>
          <w:szCs w:val="36"/>
        </w:rPr>
        <w:br w:type="page"/>
      </w:r>
    </w:p>
    <w:p w:rsidR="00FB12F8" w:rsidRPr="00251739" w:rsidRDefault="00FB12F8">
      <w:pPr>
        <w:widowControl/>
        <w:suppressAutoHyphens w:val="0"/>
        <w:spacing w:line="240" w:lineRule="auto"/>
        <w:textAlignment w:val="auto"/>
        <w:rPr>
          <w:rFonts w:asciiTheme="minorHAnsi" w:hAnsiTheme="minorHAnsi" w:cstheme="minorHAnsi"/>
          <w:sz w:val="36"/>
          <w:szCs w:val="36"/>
        </w:rPr>
      </w:pPr>
    </w:p>
    <w:p w:rsidR="00FB12F8" w:rsidRPr="00251739" w:rsidRDefault="00FB12F8" w:rsidP="00FB12F8">
      <w:pPr>
        <w:pStyle w:val="Heading1"/>
        <w:rPr>
          <w:rFonts w:asciiTheme="minorHAnsi" w:hAnsiTheme="minorHAnsi" w:cstheme="minorHAnsi"/>
          <w:sz w:val="36"/>
          <w:szCs w:val="36"/>
        </w:rPr>
      </w:pPr>
      <w:bookmarkStart w:id="151" w:name="_Toc431823708"/>
      <w:r w:rsidRPr="00251739">
        <w:rPr>
          <w:rFonts w:asciiTheme="minorHAnsi" w:hAnsiTheme="minorHAnsi" w:cstheme="minorHAnsi"/>
          <w:sz w:val="36"/>
          <w:szCs w:val="36"/>
        </w:rPr>
        <w:t>Appendices</w:t>
      </w:r>
      <w:bookmarkEnd w:id="151"/>
    </w:p>
    <w:p w:rsidR="00FB12F8" w:rsidRPr="00251739" w:rsidRDefault="00FB12F8" w:rsidP="00FB12F8">
      <w:pPr>
        <w:rPr>
          <w:rFonts w:asciiTheme="minorHAnsi" w:hAnsiTheme="minorHAnsi" w:cstheme="minorHAnsi"/>
          <w:sz w:val="36"/>
          <w:szCs w:val="36"/>
        </w:rPr>
      </w:pPr>
    </w:p>
    <w:p w:rsidR="00A0116F" w:rsidRPr="00251739" w:rsidRDefault="00A0116F" w:rsidP="00FB12F8">
      <w:pPr>
        <w:rPr>
          <w:rFonts w:asciiTheme="minorHAnsi" w:hAnsiTheme="minorHAnsi" w:cstheme="minorHAnsi"/>
          <w:sz w:val="36"/>
          <w:szCs w:val="36"/>
        </w:rPr>
      </w:pPr>
    </w:p>
    <w:p w:rsidR="00FB12F8" w:rsidRPr="00251739" w:rsidRDefault="00FB12F8" w:rsidP="000148BE">
      <w:pPr>
        <w:pStyle w:val="Heading3"/>
        <w:rPr>
          <w:rFonts w:asciiTheme="minorHAnsi" w:hAnsiTheme="minorHAnsi" w:cstheme="minorHAnsi"/>
          <w:sz w:val="36"/>
          <w:szCs w:val="36"/>
        </w:rPr>
      </w:pPr>
      <w:bookmarkStart w:id="152" w:name="_Toc431823709"/>
      <w:r w:rsidRPr="00251739">
        <w:rPr>
          <w:rFonts w:asciiTheme="minorHAnsi" w:hAnsiTheme="minorHAnsi" w:cstheme="minorHAnsi"/>
          <w:sz w:val="36"/>
          <w:szCs w:val="36"/>
        </w:rPr>
        <w:t xml:space="preserve">The Moor of Venice and the Fall of </w:t>
      </w:r>
      <w:commentRangeStart w:id="153"/>
      <w:r w:rsidRPr="00251739">
        <w:rPr>
          <w:rFonts w:asciiTheme="minorHAnsi" w:hAnsiTheme="minorHAnsi" w:cstheme="minorHAnsi"/>
          <w:sz w:val="36"/>
          <w:szCs w:val="36"/>
        </w:rPr>
        <w:t>Ralegh</w:t>
      </w:r>
      <w:commentRangeEnd w:id="153"/>
      <w:r w:rsidR="00F34E3C" w:rsidRPr="00251739">
        <w:rPr>
          <w:rStyle w:val="CommentReference"/>
          <w:rFonts w:asciiTheme="minorHAnsi" w:hAnsiTheme="minorHAnsi" w:cstheme="minorHAnsi"/>
          <w:b w:val="0"/>
          <w:sz w:val="36"/>
          <w:szCs w:val="36"/>
        </w:rPr>
        <w:commentReference w:id="153"/>
      </w:r>
      <w:bookmarkEnd w:id="152"/>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 xml:space="preserve">It is a common foolishness, to seek allegorical correspondences in a Shakespeare play with narrowly-defined events (whether great or little), </w:t>
      </w:r>
      <w:r w:rsidR="00273751" w:rsidRPr="00251739">
        <w:rPr>
          <w:rFonts w:asciiTheme="minorHAnsi" w:hAnsiTheme="minorHAnsi" w:cstheme="minorHAnsi"/>
          <w:sz w:val="36"/>
          <w:szCs w:val="36"/>
        </w:rPr>
        <w:t xml:space="preserve">current in </w:t>
      </w:r>
      <w:r w:rsidRPr="00251739">
        <w:rPr>
          <w:rFonts w:asciiTheme="minorHAnsi" w:hAnsiTheme="minorHAnsi" w:cstheme="minorHAnsi"/>
          <w:sz w:val="36"/>
          <w:szCs w:val="36"/>
        </w:rPr>
        <w:t xml:space="preserve">the period </w:t>
      </w:r>
      <w:r w:rsidR="00273751" w:rsidRPr="00251739">
        <w:rPr>
          <w:rFonts w:asciiTheme="minorHAnsi" w:hAnsiTheme="minorHAnsi" w:cstheme="minorHAnsi"/>
          <w:sz w:val="36"/>
          <w:szCs w:val="36"/>
        </w:rPr>
        <w:t>when</w:t>
      </w:r>
      <w:r w:rsidRPr="00251739">
        <w:rPr>
          <w:rFonts w:asciiTheme="minorHAnsi" w:hAnsiTheme="minorHAnsi" w:cstheme="minorHAnsi"/>
          <w:sz w:val="36"/>
          <w:szCs w:val="36"/>
        </w:rPr>
        <w:t xml:space="preserve"> the play was presumed written. In rejoinder, there is first, the primal fallacy: of reducing the great art to a crude cartoon, or Spark Notes; and the subject matter of a society as a whole (its culture, its axioms), to mere determined and momentary elements of it. Then, the dates of the plays are themselves often so conjectural, and the events of which we have knowledge so incomplete and even random, that the exercise becomes a circular game of decoding by means of the unknown, that which was never a cipher in the first place. Wait a few years, and as often as not, new discoveries prove that the play was in fact written before the events in question; or that the events themselves never happened.</w:t>
      </w:r>
    </w:p>
    <w:p w:rsidR="00A0116F" w:rsidRPr="00251739" w:rsidRDefault="00A0116F" w:rsidP="00A0116F">
      <w:pPr>
        <w:rPr>
          <w:rFonts w:asciiTheme="minorHAnsi" w:hAnsiTheme="minorHAnsi" w:cstheme="minorHAnsi"/>
          <w:sz w:val="36"/>
          <w:szCs w:val="36"/>
        </w:rPr>
      </w:pPr>
    </w:p>
    <w:p w:rsidR="00A0116F" w:rsidRPr="00251739" w:rsidRDefault="00827531" w:rsidP="00A0116F">
      <w:pPr>
        <w:rPr>
          <w:rFonts w:asciiTheme="minorHAnsi" w:hAnsiTheme="minorHAnsi" w:cstheme="minorHAnsi"/>
          <w:sz w:val="36"/>
          <w:szCs w:val="36"/>
        </w:rPr>
      </w:pPr>
      <w:r w:rsidRPr="00251739">
        <w:rPr>
          <w:rFonts w:asciiTheme="minorHAnsi" w:hAnsiTheme="minorHAnsi" w:cstheme="minorHAnsi"/>
          <w:sz w:val="36"/>
          <w:szCs w:val="36"/>
        </w:rPr>
        <w:tab/>
        <w:t>Throwing that caution to the winds</w:t>
      </w:r>
      <w:r w:rsidR="00A0116F" w:rsidRPr="00251739">
        <w:rPr>
          <w:rFonts w:asciiTheme="minorHAnsi" w:hAnsiTheme="minorHAnsi" w:cstheme="minorHAnsi"/>
          <w:sz w:val="36"/>
          <w:szCs w:val="36"/>
        </w:rPr>
        <w:t>, I</w:t>
      </w:r>
      <w:r w:rsidRPr="00251739">
        <w:rPr>
          <w:rFonts w:asciiTheme="minorHAnsi" w:hAnsiTheme="minorHAnsi" w:cstheme="minorHAnsi"/>
          <w:sz w:val="36"/>
          <w:szCs w:val="36"/>
        </w:rPr>
        <w:t xml:space="preserve"> </w:t>
      </w:r>
      <w:r w:rsidR="00A0116F" w:rsidRPr="00251739">
        <w:rPr>
          <w:rFonts w:asciiTheme="minorHAnsi" w:hAnsiTheme="minorHAnsi" w:cstheme="minorHAnsi"/>
          <w:sz w:val="36"/>
          <w:szCs w:val="36"/>
        </w:rPr>
        <w:t xml:space="preserve">offer here a speculation as to some enticing resemblances between </w:t>
      </w:r>
      <w:r w:rsidR="00A0116F" w:rsidRPr="00251739">
        <w:rPr>
          <w:rFonts w:asciiTheme="minorHAnsi" w:hAnsiTheme="minorHAnsi" w:cstheme="minorHAnsi"/>
          <w:i/>
          <w:iCs/>
          <w:sz w:val="36"/>
          <w:szCs w:val="36"/>
        </w:rPr>
        <w:t>Othello</w:t>
      </w:r>
      <w:r w:rsidR="00A0116F" w:rsidRPr="00251739">
        <w:rPr>
          <w:rFonts w:asciiTheme="minorHAnsi" w:hAnsiTheme="minorHAnsi" w:cstheme="minorHAnsi"/>
          <w:sz w:val="36"/>
          <w:szCs w:val="36"/>
        </w:rPr>
        <w:t>, and the circumstances of Walter Ralegh over the years 1603-1604. If Othello turns out to have been written in 1602, the exercise can be buried with both those fallen soldiers.</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 xml:space="preserve">In defense of these suggestions, I emphasize that the relationship I adduce, is not simply to the event specifics, but to the social and political </w:t>
      </w:r>
      <w:r w:rsidRPr="00251739">
        <w:rPr>
          <w:rFonts w:asciiTheme="minorHAnsi" w:hAnsiTheme="minorHAnsi" w:cstheme="minorHAnsi"/>
          <w:i/>
          <w:iCs/>
          <w:sz w:val="36"/>
          <w:szCs w:val="36"/>
        </w:rPr>
        <w:t>dynamic</w:t>
      </w:r>
      <w:r w:rsidRPr="00251739">
        <w:rPr>
          <w:rFonts w:asciiTheme="minorHAnsi" w:hAnsiTheme="minorHAnsi" w:cstheme="minorHAnsi"/>
          <w:sz w:val="36"/>
          <w:szCs w:val="36"/>
        </w:rPr>
        <w:t xml:space="preserve">, which was in fact ripping </w:t>
      </w:r>
      <w:r w:rsidRPr="00251739">
        <w:rPr>
          <w:rFonts w:asciiTheme="minorHAnsi" w:hAnsiTheme="minorHAnsi" w:cstheme="minorHAnsi"/>
          <w:sz w:val="36"/>
          <w:szCs w:val="36"/>
        </w:rPr>
        <w:lastRenderedPageBreak/>
        <w:t xml:space="preserve">England apart at the time, specifically, the fatal back-stabbing and double-dealing among the nation's elites, and in particular, the icing out of genuine patriots by the more clever Venetian-style power-masters. It was but a further stage in the dynamic that began in the last years of Elizabeth's life, as factions of every stripe sought (in careful secrecy) to get in on the ground floor with the putative successor, James of Scotland; or to be positioned safely if things went otherwise. So if, as with Laertes returning from abroad and breaking in on the king, coup-bent, in </w:t>
      </w:r>
      <w:r w:rsidRPr="00251739">
        <w:rPr>
          <w:rFonts w:asciiTheme="minorHAnsi" w:hAnsiTheme="minorHAnsi" w:cstheme="minorHAnsi"/>
          <w:i/>
          <w:iCs/>
          <w:sz w:val="36"/>
          <w:szCs w:val="36"/>
        </w:rPr>
        <w:t>Hamlet</w:t>
      </w:r>
      <w:r w:rsidRPr="00251739">
        <w:rPr>
          <w:rFonts w:asciiTheme="minorHAnsi" w:hAnsiTheme="minorHAnsi" w:cstheme="minorHAnsi"/>
          <w:sz w:val="36"/>
          <w:szCs w:val="36"/>
        </w:rPr>
        <w:t xml:space="preserve">, and Hamlet's own behavior in his mother's bedroom -- if resemblances can be drawn between these and Essex's return from Ireland to burst into his Queen's private chamber, those resemblances need not arise from the events they so closely mimic: but rather, since Shakespeare so well knows the psychology of his subjects and the dynamic of the time, he simply shows us </w:t>
      </w:r>
      <w:r w:rsidRPr="00251739">
        <w:rPr>
          <w:rFonts w:asciiTheme="minorHAnsi" w:hAnsiTheme="minorHAnsi" w:cstheme="minorHAnsi"/>
          <w:i/>
          <w:iCs/>
          <w:sz w:val="36"/>
          <w:szCs w:val="36"/>
        </w:rPr>
        <w:t xml:space="preserve">the sorts of things these people do, </w:t>
      </w:r>
      <w:r w:rsidRPr="00251739">
        <w:rPr>
          <w:rFonts w:asciiTheme="minorHAnsi" w:hAnsiTheme="minorHAnsi" w:cstheme="minorHAnsi"/>
          <w:sz w:val="36"/>
          <w:szCs w:val="36"/>
        </w:rPr>
        <w:t xml:space="preserve">because in the limited ambit of their perceived options, they know not how to do otherwise.  </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Of course, if a few incidents of a play bring to the mind of the contemporary audience, certain important persons, institutions, or issues of moment, to think about as the subject of the play unfolds, then so much the better...</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i/>
          <w:iCs/>
          <w:sz w:val="36"/>
          <w:szCs w:val="36"/>
        </w:rPr>
        <w:t>Dramatis personae</w:t>
      </w:r>
      <w:r w:rsidRPr="00251739">
        <w:rPr>
          <w:rFonts w:asciiTheme="minorHAnsi" w:hAnsiTheme="minorHAnsi" w:cstheme="minorHAnsi"/>
          <w:sz w:val="36"/>
          <w:szCs w:val="36"/>
        </w:rPr>
        <w:t>:</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Othello</w:t>
      </w:r>
      <w:r w:rsidRPr="00251739">
        <w:rPr>
          <w:rFonts w:asciiTheme="minorHAnsi" w:hAnsiTheme="minorHAnsi" w:cstheme="minorHAnsi"/>
          <w:sz w:val="36"/>
          <w:szCs w:val="36"/>
        </w:rPr>
        <w:tab/>
      </w:r>
      <w:r w:rsidRPr="00251739">
        <w:rPr>
          <w:rFonts w:asciiTheme="minorHAnsi" w:hAnsiTheme="minorHAnsi" w:cstheme="minorHAnsi"/>
          <w:sz w:val="36"/>
          <w:szCs w:val="36"/>
        </w:rPr>
        <w:tab/>
        <w:t>Walter Ralegh</w:t>
      </w: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Iago</w:t>
      </w:r>
      <w:r w:rsidRPr="00251739">
        <w:rPr>
          <w:rFonts w:asciiTheme="minorHAnsi" w:hAnsiTheme="minorHAnsi" w:cstheme="minorHAnsi"/>
          <w:sz w:val="36"/>
          <w:szCs w:val="36"/>
        </w:rPr>
        <w:tab/>
      </w:r>
      <w:r w:rsidRPr="00251739">
        <w:rPr>
          <w:rFonts w:asciiTheme="minorHAnsi" w:hAnsiTheme="minorHAnsi" w:cstheme="minorHAnsi"/>
          <w:sz w:val="36"/>
          <w:szCs w:val="36"/>
        </w:rPr>
        <w:tab/>
        <w:t>Robert Cecil</w:t>
      </w:r>
    </w:p>
    <w:p w:rsidR="00A0116F" w:rsidRPr="00251739" w:rsidRDefault="009D5B25" w:rsidP="00A0116F">
      <w:pPr>
        <w:rPr>
          <w:rFonts w:asciiTheme="minorHAnsi" w:hAnsiTheme="minorHAnsi" w:cstheme="minorHAnsi"/>
          <w:sz w:val="36"/>
          <w:szCs w:val="36"/>
        </w:rPr>
      </w:pPr>
      <w:r w:rsidRPr="00251739">
        <w:rPr>
          <w:rFonts w:asciiTheme="minorHAnsi" w:hAnsiTheme="minorHAnsi" w:cstheme="minorHAnsi"/>
          <w:sz w:val="36"/>
          <w:szCs w:val="36"/>
        </w:rPr>
        <w:tab/>
        <w:t>Desdemona</w:t>
      </w:r>
      <w:r w:rsidRPr="00251739">
        <w:rPr>
          <w:rFonts w:asciiTheme="minorHAnsi" w:hAnsiTheme="minorHAnsi" w:cstheme="minorHAnsi"/>
          <w:sz w:val="36"/>
          <w:szCs w:val="36"/>
        </w:rPr>
        <w:tab/>
      </w:r>
      <w:r w:rsidR="00A0116F" w:rsidRPr="00251739">
        <w:rPr>
          <w:rFonts w:asciiTheme="minorHAnsi" w:hAnsiTheme="minorHAnsi" w:cstheme="minorHAnsi"/>
          <w:sz w:val="36"/>
          <w:szCs w:val="36"/>
        </w:rPr>
        <w:t>Elizabeth Throckmorton (Ralegh's wife)</w:t>
      </w: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Cassio</w:t>
      </w:r>
      <w:r w:rsidRPr="00251739">
        <w:rPr>
          <w:rFonts w:asciiTheme="minorHAnsi" w:hAnsiTheme="minorHAnsi" w:cstheme="minorHAnsi"/>
          <w:sz w:val="36"/>
          <w:szCs w:val="36"/>
        </w:rPr>
        <w:tab/>
      </w:r>
      <w:r w:rsidRPr="00251739">
        <w:rPr>
          <w:rFonts w:asciiTheme="minorHAnsi" w:hAnsiTheme="minorHAnsi" w:cstheme="minorHAnsi"/>
          <w:sz w:val="36"/>
          <w:szCs w:val="36"/>
        </w:rPr>
        <w:tab/>
      </w:r>
      <w:r w:rsidR="00195EF8" w:rsidRPr="00251739">
        <w:rPr>
          <w:rFonts w:asciiTheme="minorHAnsi" w:hAnsiTheme="minorHAnsi" w:cstheme="minorHAnsi"/>
          <w:sz w:val="36"/>
          <w:szCs w:val="36"/>
        </w:rPr>
        <w:t>Edward Brooke, Lord Cobham;</w:t>
      </w: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t xml:space="preserve">  or Robert Devereux, Earl of Essex</w:t>
      </w:r>
    </w:p>
    <w:p w:rsidR="00A0116F" w:rsidRPr="00251739" w:rsidRDefault="00A0116F" w:rsidP="009D5B25">
      <w:pPr>
        <w:ind w:firstLine="720"/>
        <w:rPr>
          <w:rFonts w:asciiTheme="minorHAnsi" w:hAnsiTheme="minorHAnsi" w:cstheme="minorHAnsi"/>
          <w:sz w:val="36"/>
          <w:szCs w:val="36"/>
        </w:rPr>
      </w:pPr>
      <w:r w:rsidRPr="00251739">
        <w:rPr>
          <w:rFonts w:asciiTheme="minorHAnsi" w:hAnsiTheme="minorHAnsi" w:cstheme="minorHAnsi"/>
          <w:sz w:val="36"/>
          <w:szCs w:val="36"/>
        </w:rPr>
        <w:lastRenderedPageBreak/>
        <w:t>Roderigo</w:t>
      </w:r>
      <w:r w:rsidRPr="00251739">
        <w:rPr>
          <w:rFonts w:asciiTheme="minorHAnsi" w:hAnsiTheme="minorHAnsi" w:cstheme="minorHAnsi"/>
          <w:sz w:val="36"/>
          <w:szCs w:val="36"/>
        </w:rPr>
        <w:tab/>
        <w:t>Roderigo Lopez</w:t>
      </w:r>
      <w:r w:rsidR="00F34E3C" w:rsidRPr="00251739">
        <w:rPr>
          <w:rFonts w:asciiTheme="minorHAnsi" w:hAnsiTheme="minorHAnsi" w:cstheme="minorHAnsi"/>
          <w:sz w:val="36"/>
          <w:szCs w:val="36"/>
        </w:rPr>
        <w:t xml:space="preserve"> [* Roderigo is a character </w:t>
      </w:r>
      <w:r w:rsidR="00F34E3C" w:rsidRPr="00251739">
        <w:rPr>
          <w:rFonts w:asciiTheme="minorHAnsi" w:hAnsiTheme="minorHAnsi" w:cstheme="minorHAnsi"/>
          <w:i/>
          <w:sz w:val="36"/>
          <w:szCs w:val="36"/>
        </w:rPr>
        <w:t>not</w:t>
      </w:r>
      <w:r w:rsidR="00F34E3C" w:rsidRPr="00251739">
        <w:rPr>
          <w:rFonts w:asciiTheme="minorHAnsi" w:hAnsiTheme="minorHAnsi" w:cstheme="minorHAnsi"/>
          <w:sz w:val="36"/>
          <w:szCs w:val="36"/>
        </w:rPr>
        <w:t xml:space="preserve"> in Cinthio’s original]</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How so:</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w:t>
      </w:r>
      <w:r w:rsidR="00CC435F" w:rsidRPr="00251739">
        <w:rPr>
          <w:rFonts w:asciiTheme="minorHAnsi" w:hAnsiTheme="minorHAnsi" w:cstheme="minorHAnsi"/>
          <w:sz w:val="36"/>
          <w:szCs w:val="36"/>
        </w:rPr>
        <w:t>N</w:t>
      </w:r>
      <w:r w:rsidRPr="00251739">
        <w:rPr>
          <w:rFonts w:asciiTheme="minorHAnsi" w:hAnsiTheme="minorHAnsi" w:cstheme="minorHAnsi"/>
          <w:sz w:val="36"/>
          <w:szCs w:val="36"/>
        </w:rPr>
        <w:t>otes, to be more fully written out</w:t>
      </w:r>
      <w:r w:rsidR="00CC435F" w:rsidRPr="00251739">
        <w:rPr>
          <w:rFonts w:asciiTheme="minorHAnsi" w:hAnsiTheme="minorHAnsi" w:cstheme="minorHAnsi"/>
          <w:sz w:val="36"/>
          <w:szCs w:val="36"/>
        </w:rPr>
        <w:t>:</w:t>
      </w:r>
      <w:r w:rsidRPr="00251739">
        <w:rPr>
          <w:rFonts w:asciiTheme="minorHAnsi" w:hAnsiTheme="minorHAnsi" w:cstheme="minorHAnsi"/>
          <w:sz w:val="36"/>
          <w:szCs w:val="36"/>
        </w:rPr>
        <w:t>]</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Ralegh, like Othello, is a military hero, particularly at sea in the war with Spain, as with Othello against the Turks. Though highly regarded before his fall and scandalization, he is not of the nobility. He was raised up and remained dependent on Elizabeth, with no independent base in significant land or wealth otherwise. He is also something of an outsider or provincial to London society, teased by Elizabeth for his West Country accent (though not so different as the Moor, of course).</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Like Othello, Ralegh “stole” his wife: marrying in secret, one of the Queen’s (forbidden) ladies in waiting – for which there was hell to pay. Like Othello and Desdemona, they were devoted to each other.</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Cecil, like Iago, was a master of the Venetian method of deception and manipulation.</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Like Iago with Othello, Cecil pretended to a deep affection with Ralegh – until the time came to spring the trap that destroyed his apparent bosom friend.</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 xml:space="preserve">Like Othello, Ralegh was naively blind to the machinations of this viper, reflecting a similar naivete (or maybe honest </w:t>
      </w:r>
      <w:r w:rsidRPr="00251739">
        <w:rPr>
          <w:rFonts w:asciiTheme="minorHAnsi" w:hAnsiTheme="minorHAnsi" w:cstheme="minorHAnsi"/>
          <w:sz w:val="36"/>
          <w:szCs w:val="36"/>
        </w:rPr>
        <w:lastRenderedPageBreak/>
        <w:t>innocence) respecting such machinations of the court at large. (He was not blind to the general method, but never able to use it himself: “if the court reply, give it the lie”, even if that poem was not Ralegh’s). He was no match for his opponents Cecil, Howard, and Essex in courting the not-yet-anointed James. To be sure, Essex died before reaping any of the fruit, and Cecil also poisoned the well, to some degree, for Howard; but all agreed on demonizing Ralegh). Indeed, like Othello, Ralegh relied upon the court-savvy of his duplicitous buddy for advice and intercession! Nothing but what becomes its opposite …</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The method by which Cecil frames Ralegh (in part) mirrors exactly the ruse of the half-heard (and wholly misunderstood) conversation between Cassio and Iago, that Iago sets up to deceive Othello. In real life, Cecil hands a letter he had received from Ralegh, to Ralegh’s unstable (and accused) friend Edward Brooke, Lord Cobham, without comment or context. In this letter, Ralegh had recalled a contact between Cobham and Count Aremberg, the Hapsburg ambassador, about which meeting Ralegh had been questioned, but had denied knowledge at the time (misprision of treason, which he was attempting to rectify by the letter). The contacts were in fact already known – Cobham had reported them himself to both Cecil and the King – so there was no danger to Cobham in Ralegh’s reporting it. On its face, however, it appeared to the panicked Cobham, as though Ralegh were fingering him – whereupon he accused Ralegh of having recruited him to the plot. Seeing is believing – aye, there’s her handkerchief!</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 xml:space="preserve">But though this incident helped the frameup along, the groundwork had been laid a few years before, in the </w:t>
      </w:r>
      <w:r w:rsidRPr="00251739">
        <w:rPr>
          <w:rFonts w:asciiTheme="minorHAnsi" w:hAnsiTheme="minorHAnsi" w:cstheme="minorHAnsi"/>
          <w:sz w:val="36"/>
          <w:szCs w:val="36"/>
        </w:rPr>
        <w:lastRenderedPageBreak/>
        <w:t>clandestine correspondence with James during Elizabeth’s last two years. Write Adamson and Folland:</w:t>
      </w:r>
    </w:p>
    <w:p w:rsidR="00A0116F" w:rsidRPr="00251739" w:rsidRDefault="00A0116F" w:rsidP="00A0116F">
      <w:pPr>
        <w:ind w:left="360"/>
        <w:rPr>
          <w:rFonts w:asciiTheme="minorHAnsi" w:hAnsiTheme="minorHAnsi" w:cstheme="minorHAnsi"/>
          <w:sz w:val="36"/>
          <w:szCs w:val="36"/>
        </w:rPr>
      </w:pPr>
    </w:p>
    <w:p w:rsidR="00A0116F" w:rsidRPr="00251739" w:rsidRDefault="00A0116F" w:rsidP="00A0116F">
      <w:pPr>
        <w:suppressLineNumbers/>
        <w:ind w:left="360"/>
        <w:rPr>
          <w:rFonts w:asciiTheme="minorHAnsi" w:hAnsiTheme="minorHAnsi" w:cstheme="minorHAnsi"/>
          <w:sz w:val="36"/>
          <w:szCs w:val="36"/>
        </w:rPr>
      </w:pPr>
      <w:r w:rsidRPr="00251739">
        <w:rPr>
          <w:rFonts w:asciiTheme="minorHAnsi" w:hAnsiTheme="minorHAnsi" w:cstheme="minorHAnsi"/>
          <w:sz w:val="36"/>
          <w:szCs w:val="36"/>
        </w:rPr>
        <w:t>Having read some of Howard’s letters before they were sent on to James, Cecil realized that, in his own interest, he must repudiate his former friend [Ralegh]. He is far more restrained than Howard, but he writes James that Cobham and Ralegh talk wildly about the succession; he, Robert Cecil, puts a stop to such talk. Ralegh continually asserts that James has the right of the succession, but he is only being clever: he wants to be on the winning side. Further, if King James ever hears Ralegh speak well of Cecil, he must not assume that the two are friends. And finally, knowing James’s piety, Cecil self-righteously hints at Ralegh’s atheism, a charge he, of all men, knew to be false. He risks offending God, Cecil tells James in supporting a man who is generally thought to be an atheist, but he does it only out of private affection (321-322).</w:t>
      </w:r>
    </w:p>
    <w:p w:rsidR="00A0116F" w:rsidRPr="00251739" w:rsidRDefault="00A0116F" w:rsidP="00A0116F">
      <w:pPr>
        <w:suppressLineNumbers/>
        <w:ind w:left="360"/>
        <w:rPr>
          <w:rFonts w:asciiTheme="minorHAnsi" w:hAnsiTheme="minorHAnsi" w:cstheme="minorHAnsi"/>
          <w:sz w:val="36"/>
          <w:szCs w:val="36"/>
        </w:rPr>
      </w:pPr>
    </w:p>
    <w:p w:rsidR="00A0116F" w:rsidRPr="00251739" w:rsidRDefault="00A0116F" w:rsidP="00A0116F">
      <w:pPr>
        <w:suppressLineNumbers/>
        <w:rPr>
          <w:rFonts w:asciiTheme="minorHAnsi" w:hAnsiTheme="minorHAnsi" w:cstheme="minorHAnsi"/>
          <w:sz w:val="36"/>
          <w:szCs w:val="36"/>
        </w:rPr>
      </w:pPr>
      <w:r w:rsidRPr="00251739">
        <w:rPr>
          <w:rFonts w:asciiTheme="minorHAnsi" w:hAnsiTheme="minorHAnsi" w:cstheme="minorHAnsi"/>
          <w:sz w:val="36"/>
          <w:szCs w:val="36"/>
        </w:rPr>
        <w:t>Thus: everything you will see, in fact means the opposite of what it appears – where what appears, without that delusion, is actually the truth! [Actually, Cecil did not merely realize that he had to repudiate Ralegh in self-defense; the Howards were themselves his tools, at least according to the Venetian observers.]</w:t>
      </w:r>
    </w:p>
    <w:p w:rsidR="00A0116F" w:rsidRPr="00251739" w:rsidRDefault="00A0116F" w:rsidP="00A0116F">
      <w:pPr>
        <w:suppressLineNumbers/>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Ralegh was arrested in July, 1603, and tried and convicted in November of the year. His capital sentence was suspended by the King, and he remained in the Tower for the next 12 1/2 years. Othello was written in 1604 and performed at Whitehall at Hallowmas of that year.</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The denouement:</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 xml:space="preserve">In the tower, with his inquisitors on the prowl before the trial, Ralegh attempted suicide. The dagger </w:t>
      </w:r>
      <w:r w:rsidR="00195EF8" w:rsidRPr="00251739">
        <w:rPr>
          <w:rFonts w:asciiTheme="minorHAnsi" w:hAnsiTheme="minorHAnsi" w:cstheme="minorHAnsi"/>
          <w:sz w:val="36"/>
          <w:szCs w:val="36"/>
        </w:rPr>
        <w:t xml:space="preserve">was deflected by a </w:t>
      </w:r>
      <w:r w:rsidRPr="00251739">
        <w:rPr>
          <w:rFonts w:asciiTheme="minorHAnsi" w:hAnsiTheme="minorHAnsi" w:cstheme="minorHAnsi"/>
          <w:sz w:val="36"/>
          <w:szCs w:val="36"/>
        </w:rPr>
        <w:t>rib, sparing his life. Before the attempt, he had written a farewell letter to his wife, which early on reports:</w:t>
      </w:r>
    </w:p>
    <w:p w:rsidR="00A0116F" w:rsidRPr="00251739" w:rsidRDefault="00A0116F" w:rsidP="00A0116F">
      <w:pPr>
        <w:rPr>
          <w:rFonts w:asciiTheme="minorHAnsi" w:hAnsiTheme="minorHAnsi" w:cstheme="minorHAnsi"/>
          <w:sz w:val="36"/>
          <w:szCs w:val="36"/>
        </w:rPr>
      </w:pPr>
    </w:p>
    <w:p w:rsidR="00A0116F" w:rsidRPr="00251739" w:rsidRDefault="00A0116F" w:rsidP="00A0116F">
      <w:pPr>
        <w:ind w:left="720"/>
        <w:rPr>
          <w:rFonts w:asciiTheme="minorHAnsi" w:hAnsiTheme="minorHAnsi" w:cstheme="minorHAnsi"/>
          <w:sz w:val="36"/>
          <w:szCs w:val="36"/>
        </w:rPr>
      </w:pPr>
      <w:r w:rsidRPr="00251739">
        <w:rPr>
          <w:rFonts w:asciiTheme="minorHAnsi" w:hAnsiTheme="minorHAnsi" w:cstheme="minorHAnsi"/>
          <w:sz w:val="36"/>
          <w:szCs w:val="36"/>
        </w:rPr>
        <w:t>For myself, I am left of all men that have done good to many. All my good turns forgotten; all my errors revived and expounded to all extremity of ill. All my services, hazards, and expenses for my country</w:t>
      </w:r>
      <w:r w:rsidR="00195EF8" w:rsidRPr="00251739">
        <w:rPr>
          <w:rFonts w:asciiTheme="minorHAnsi" w:hAnsiTheme="minorHAnsi" w:cstheme="minorHAnsi"/>
          <w:sz w:val="36"/>
          <w:szCs w:val="36"/>
        </w:rPr>
        <w:t xml:space="preserve"> </w:t>
      </w:r>
      <w:r w:rsidRPr="00251739">
        <w:rPr>
          <w:rFonts w:asciiTheme="minorHAnsi" w:hAnsiTheme="minorHAnsi" w:cstheme="minorHAnsi"/>
          <w:sz w:val="36"/>
          <w:szCs w:val="36"/>
        </w:rPr>
        <w:t>–</w:t>
      </w:r>
      <w:r w:rsidR="00195EF8" w:rsidRPr="00251739">
        <w:rPr>
          <w:rFonts w:asciiTheme="minorHAnsi" w:hAnsiTheme="minorHAnsi" w:cstheme="minorHAnsi"/>
          <w:sz w:val="36"/>
          <w:szCs w:val="36"/>
        </w:rPr>
        <w:t xml:space="preserve"> </w:t>
      </w:r>
      <w:r w:rsidRPr="00251739">
        <w:rPr>
          <w:rFonts w:asciiTheme="minorHAnsi" w:hAnsiTheme="minorHAnsi" w:cstheme="minorHAnsi"/>
          <w:sz w:val="36"/>
          <w:szCs w:val="36"/>
        </w:rPr>
        <w:t xml:space="preserve">plantings, discoveries, fights, councils, and whatsoever else – malice hath now covered over. I am now made an enemy and traitor by the word of an unworthy man… </w:t>
      </w:r>
    </w:p>
    <w:p w:rsidR="00A0116F" w:rsidRPr="00251739" w:rsidRDefault="00A0116F" w:rsidP="00A0116F">
      <w:pPr>
        <w:rPr>
          <w:rFonts w:asciiTheme="minorHAnsi" w:hAnsiTheme="minorHAnsi" w:cstheme="minorHAnsi"/>
          <w:sz w:val="36"/>
          <w:szCs w:val="36"/>
        </w:rPr>
      </w:pPr>
    </w:p>
    <w:p w:rsidR="00A0116F" w:rsidRPr="00251739" w:rsidRDefault="00A0116F" w:rsidP="00A0116F">
      <w:pPr>
        <w:ind w:left="720"/>
        <w:rPr>
          <w:rFonts w:asciiTheme="minorHAnsi" w:hAnsiTheme="minorHAnsi" w:cstheme="minorHAnsi"/>
          <w:sz w:val="36"/>
          <w:szCs w:val="36"/>
        </w:rPr>
      </w:pPr>
      <w:r w:rsidRPr="00251739">
        <w:rPr>
          <w:rFonts w:asciiTheme="minorHAnsi" w:hAnsiTheme="minorHAnsi" w:cstheme="minorHAnsi"/>
          <w:sz w:val="36"/>
          <w:szCs w:val="36"/>
        </w:rPr>
        <w:t>Woe, woe, woe be unto him by whose falsehood we are lost. He hath separated us asunder. He hath slain my honor; my fortune. He hath robbed thee of thy husband, thy child of his father, and me of you both…</w:t>
      </w:r>
    </w:p>
    <w:p w:rsidR="00A0116F" w:rsidRPr="00251739" w:rsidRDefault="00A0116F" w:rsidP="00A0116F">
      <w:pPr>
        <w:rPr>
          <w:rFonts w:asciiTheme="minorHAnsi" w:hAnsiTheme="minorHAnsi" w:cstheme="minorHAnsi"/>
          <w:sz w:val="36"/>
          <w:szCs w:val="36"/>
        </w:rPr>
      </w:pPr>
    </w:p>
    <w:p w:rsidR="00A0116F" w:rsidRPr="00251739" w:rsidRDefault="00A0116F" w:rsidP="00A0116F">
      <w:pPr>
        <w:ind w:left="720"/>
        <w:rPr>
          <w:rFonts w:asciiTheme="minorHAnsi" w:hAnsiTheme="minorHAnsi" w:cstheme="minorHAnsi"/>
          <w:sz w:val="36"/>
          <w:szCs w:val="36"/>
        </w:rPr>
      </w:pPr>
      <w:r w:rsidRPr="00251739">
        <w:rPr>
          <w:rFonts w:asciiTheme="minorHAnsi" w:hAnsiTheme="minorHAnsi" w:cstheme="minorHAnsi"/>
          <w:sz w:val="36"/>
          <w:szCs w:val="36"/>
        </w:rPr>
        <w:t>Oh intolerable infamy! O God! I cannot resist these thoughts. I cannot live to think how I am derided, to think of the expectation of my enemies, the scorns I shall receive, the cruel words of lawyers, the infamous taunts and despites, to be made a wonder and a spectacle! … O Death! destroy my memory which is my tormentor; my thoughts and my life cannot dwell in one body…</w:t>
      </w:r>
    </w:p>
    <w:p w:rsidR="00A0116F" w:rsidRPr="00251739" w:rsidRDefault="00A0116F" w:rsidP="00A0116F">
      <w:pPr>
        <w:rPr>
          <w:rFonts w:asciiTheme="minorHAnsi" w:hAnsiTheme="minorHAnsi" w:cstheme="minorHAnsi"/>
          <w:sz w:val="36"/>
          <w:szCs w:val="36"/>
        </w:rPr>
      </w:pPr>
    </w:p>
    <w:p w:rsidR="00A0116F" w:rsidRPr="00251739" w:rsidRDefault="00A0116F" w:rsidP="00A0116F">
      <w:pPr>
        <w:ind w:left="720"/>
        <w:rPr>
          <w:rFonts w:asciiTheme="minorHAnsi" w:hAnsiTheme="minorHAnsi" w:cstheme="minorHAnsi"/>
          <w:sz w:val="36"/>
          <w:szCs w:val="36"/>
        </w:rPr>
      </w:pPr>
      <w:r w:rsidRPr="00251739">
        <w:rPr>
          <w:rFonts w:asciiTheme="minorHAnsi" w:hAnsiTheme="minorHAnsi" w:cstheme="minorHAnsi"/>
          <w:sz w:val="36"/>
          <w:szCs w:val="36"/>
        </w:rPr>
        <w:t xml:space="preserve">I bless my poor child, and let him know his father was no traitor. Be bold of innocence, for God – to whom I offer </w:t>
      </w:r>
      <w:r w:rsidRPr="00251739">
        <w:rPr>
          <w:rFonts w:asciiTheme="minorHAnsi" w:hAnsiTheme="minorHAnsi" w:cstheme="minorHAnsi"/>
          <w:sz w:val="36"/>
          <w:szCs w:val="36"/>
        </w:rPr>
        <w:lastRenderedPageBreak/>
        <w:t>life and soul – knows it…</w:t>
      </w: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r>
      <w:r w:rsidRPr="00251739">
        <w:rPr>
          <w:rFonts w:asciiTheme="minorHAnsi" w:hAnsiTheme="minorHAnsi" w:cstheme="minorHAnsi"/>
          <w:sz w:val="36"/>
          <w:szCs w:val="36"/>
        </w:rPr>
        <w:tab/>
        <w:t>(Shirley, 305-306)</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Othello:</w:t>
      </w:r>
      <w:r w:rsidRPr="00251739">
        <w:rPr>
          <w:rFonts w:asciiTheme="minorHAnsi" w:hAnsiTheme="minorHAnsi" w:cstheme="minorHAnsi"/>
          <w:sz w:val="36"/>
          <w:szCs w:val="36"/>
        </w:rPr>
        <w:tab/>
      </w:r>
    </w:p>
    <w:p w:rsidR="00A0116F" w:rsidRPr="00251739" w:rsidRDefault="00A0116F" w:rsidP="00A0116F">
      <w:pPr>
        <w:ind w:firstLine="720"/>
        <w:rPr>
          <w:rFonts w:asciiTheme="minorHAnsi" w:hAnsiTheme="minorHAnsi" w:cstheme="minorHAnsi"/>
          <w:sz w:val="36"/>
          <w:szCs w:val="36"/>
        </w:rPr>
      </w:pP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Soft you; a word or two before you go.</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I have done the state some service, and they know’t.</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No more of that. I pray you, in your letters,</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When you shall these unlucky deeds relate,</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Speak of me as I am; nothing extenuate,</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Nor set down ought in malice: then must you speak</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Of one that loved not wisely but too well;</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Of one not easily jealous, but being wrought,</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Perplex’d in the extreme; of one whose hand,</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Like the base Indian, threw a pearl away</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Richer than all his tribe; of one whose subdued eyes,</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Albeit unused to the melting mood,</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Drop tears as fast as the Arabian trees</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Their medicinal gum. Set you down this;</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And say besides, that in Aleppo once,</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Where a malignant and a turban’d Turk</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Beat a Venetian and traduced the state,</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I took by the throat the circumcised dog,</w:t>
      </w: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And smote him, thus.</w:t>
      </w:r>
    </w:p>
    <w:p w:rsidR="00A0116F" w:rsidRPr="00251739" w:rsidRDefault="00A0116F" w:rsidP="00A0116F">
      <w:pPr>
        <w:ind w:firstLine="720"/>
        <w:rPr>
          <w:rFonts w:asciiTheme="minorHAnsi" w:hAnsiTheme="minorHAnsi" w:cstheme="minorHAnsi"/>
          <w:sz w:val="36"/>
          <w:szCs w:val="36"/>
        </w:rPr>
      </w:pPr>
    </w:p>
    <w:p w:rsidR="00A0116F" w:rsidRPr="00251739" w:rsidRDefault="00A0116F" w:rsidP="00A0116F">
      <w:pPr>
        <w:ind w:firstLine="720"/>
        <w:rPr>
          <w:rFonts w:asciiTheme="minorHAnsi" w:hAnsiTheme="minorHAnsi" w:cstheme="minorHAnsi"/>
          <w:sz w:val="36"/>
          <w:szCs w:val="36"/>
        </w:rPr>
      </w:pPr>
      <w:r w:rsidRPr="00251739">
        <w:rPr>
          <w:rFonts w:asciiTheme="minorHAnsi" w:hAnsiTheme="minorHAnsi" w:cstheme="minorHAnsi"/>
          <w:sz w:val="36"/>
          <w:szCs w:val="36"/>
        </w:rPr>
        <w:tab/>
        <w:t>--stabbing himself to death (V, 2, 338-356)</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 xml:space="preserve">Of Ralegh’s aborted end, writes Shirley: “Naturally, this letter protesting his innocence was not released by his enemies, nor was word of his attempted suicide widely circulated. It is </w:t>
      </w:r>
      <w:r w:rsidRPr="00251739">
        <w:rPr>
          <w:rFonts w:asciiTheme="minorHAnsi" w:hAnsiTheme="minorHAnsi" w:cstheme="minorHAnsi"/>
          <w:sz w:val="36"/>
          <w:szCs w:val="36"/>
        </w:rPr>
        <w:lastRenderedPageBreak/>
        <w:t>almost amazing that though the word got into the continental news there was little publicity in English governmental circles….” (ibid.)</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But Shakespeare knew, I surmise. Perhaps through the Herbert family, which he knew well, where the Dowager Countess of Pembroke, Mary (Sidney) Herbert, was pounding on her son Lord Pembroke to intercede for Ralegh; or perhaps directly from Lady Ralegh, with whom there is no known specific connection; or perhaps from many channels at once.</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Shakespeare did not make up the plot; that came from a novel by Giraldo Cinthio, published in an Italian collection in 1565 and in French in 1584. But this is the story he chose for the first play written in the consolidated rule of King James (</w:t>
      </w:r>
      <w:r w:rsidRPr="00251739">
        <w:rPr>
          <w:rFonts w:asciiTheme="minorHAnsi" w:hAnsiTheme="minorHAnsi" w:cstheme="minorHAnsi"/>
          <w:i/>
          <w:sz w:val="36"/>
          <w:szCs w:val="36"/>
        </w:rPr>
        <w:t>Troilus and Cressida</w:t>
      </w:r>
      <w:r w:rsidRPr="00251739">
        <w:rPr>
          <w:rFonts w:asciiTheme="minorHAnsi" w:hAnsiTheme="minorHAnsi" w:cstheme="minorHAnsi"/>
          <w:sz w:val="36"/>
          <w:szCs w:val="36"/>
        </w:rPr>
        <w:t xml:space="preserve">, and </w:t>
      </w:r>
      <w:r w:rsidRPr="00251739">
        <w:rPr>
          <w:rFonts w:asciiTheme="minorHAnsi" w:hAnsiTheme="minorHAnsi" w:cstheme="minorHAnsi"/>
          <w:i/>
          <w:sz w:val="36"/>
          <w:szCs w:val="36"/>
        </w:rPr>
        <w:t>All’s Well That Ends Well</w:t>
      </w:r>
      <w:r w:rsidRPr="00251739">
        <w:rPr>
          <w:rFonts w:asciiTheme="minorHAnsi" w:hAnsiTheme="minorHAnsi" w:cstheme="minorHAnsi"/>
          <w:sz w:val="36"/>
          <w:szCs w:val="36"/>
        </w:rPr>
        <w:t>, came out either in Elizabeth’s last year or two, or at the very beginning of James’ reign) – certainly it is the most powerful of the first plays. Among other changes he made, is the addition of Othello’s suicide, a parallel to Ralegh not in the original: in the novel, the Moor is merely banished after torture and trial, and later assassinated by Desdemona’s family.</w:t>
      </w:r>
    </w:p>
    <w:p w:rsidR="00A0116F" w:rsidRPr="00251739" w:rsidRDefault="00A0116F" w:rsidP="00A0116F">
      <w:pPr>
        <w:rPr>
          <w:rFonts w:asciiTheme="minorHAnsi" w:hAnsiTheme="minorHAnsi" w:cstheme="minorHAnsi"/>
          <w:sz w:val="36"/>
          <w:szCs w:val="36"/>
        </w:rPr>
      </w:pPr>
    </w:p>
    <w:p w:rsidR="00A0116F" w:rsidRPr="00251739" w:rsidRDefault="00A0116F" w:rsidP="00A0116F">
      <w:pPr>
        <w:tabs>
          <w:tab w:val="left" w:pos="-720"/>
        </w:tabs>
        <w:rPr>
          <w:rFonts w:asciiTheme="minorHAnsi" w:hAnsiTheme="minorHAnsi" w:cstheme="minorHAnsi"/>
          <w:sz w:val="36"/>
          <w:szCs w:val="36"/>
        </w:rPr>
      </w:pPr>
      <w:r w:rsidRPr="00251739">
        <w:rPr>
          <w:rFonts w:asciiTheme="minorHAnsi" w:hAnsiTheme="minorHAnsi" w:cstheme="minorHAnsi"/>
          <w:sz w:val="36"/>
          <w:szCs w:val="36"/>
        </w:rPr>
        <w:t>Cecil, of course, was never punished. Presumably, after 1604, he kept a sharper eye than ever on Shakespeare. For his part, the playwright never let down his guard of plausible denial, in the face of the living Iago.</w:t>
      </w:r>
    </w:p>
    <w:p w:rsidR="00440927" w:rsidRPr="00251739" w:rsidRDefault="00440927" w:rsidP="00440927">
      <w:pPr>
        <w:rPr>
          <w:rFonts w:asciiTheme="minorHAnsi" w:hAnsiTheme="minorHAnsi" w:cstheme="minorHAnsi"/>
          <w:sz w:val="36"/>
          <w:szCs w:val="36"/>
        </w:rPr>
      </w:pPr>
    </w:p>
    <w:p w:rsidR="009D5B25" w:rsidRPr="00251739" w:rsidRDefault="009D5B25">
      <w:pPr>
        <w:widowControl/>
        <w:suppressAutoHyphens w:val="0"/>
        <w:spacing w:line="240" w:lineRule="auto"/>
        <w:textAlignment w:val="auto"/>
        <w:rPr>
          <w:rFonts w:asciiTheme="minorHAnsi" w:hAnsiTheme="minorHAnsi" w:cstheme="minorHAnsi"/>
          <w:b/>
          <w:sz w:val="36"/>
          <w:szCs w:val="36"/>
        </w:rPr>
      </w:pPr>
      <w:r w:rsidRPr="00251739">
        <w:rPr>
          <w:rFonts w:asciiTheme="minorHAnsi" w:hAnsiTheme="minorHAnsi" w:cstheme="minorHAnsi"/>
          <w:sz w:val="36"/>
          <w:szCs w:val="36"/>
        </w:rPr>
        <w:br w:type="page"/>
      </w:r>
    </w:p>
    <w:p w:rsidR="00FB12F8" w:rsidRPr="00251739" w:rsidRDefault="00FB12F8" w:rsidP="000148BE">
      <w:pPr>
        <w:pStyle w:val="Heading3"/>
        <w:rPr>
          <w:rFonts w:asciiTheme="minorHAnsi" w:hAnsiTheme="minorHAnsi" w:cstheme="minorHAnsi"/>
          <w:sz w:val="36"/>
          <w:szCs w:val="36"/>
        </w:rPr>
      </w:pPr>
      <w:bookmarkStart w:id="154" w:name="_Toc431823710"/>
      <w:commentRangeStart w:id="155"/>
      <w:r w:rsidRPr="00251739">
        <w:rPr>
          <w:rFonts w:asciiTheme="minorHAnsi" w:hAnsiTheme="minorHAnsi" w:cstheme="minorHAnsi"/>
          <w:sz w:val="36"/>
          <w:szCs w:val="36"/>
        </w:rPr>
        <w:lastRenderedPageBreak/>
        <w:t>Shakespeare</w:t>
      </w:r>
      <w:r w:rsidR="00BF3FC0" w:rsidRPr="00251739">
        <w:rPr>
          <w:rFonts w:asciiTheme="minorHAnsi" w:hAnsiTheme="minorHAnsi" w:cstheme="minorHAnsi"/>
          <w:sz w:val="36"/>
          <w:szCs w:val="36"/>
        </w:rPr>
        <w:t>’s</w:t>
      </w:r>
      <w:commentRangeEnd w:id="155"/>
      <w:r w:rsidR="003B3A79" w:rsidRPr="00251739">
        <w:rPr>
          <w:rStyle w:val="CommentReference"/>
          <w:rFonts w:asciiTheme="minorHAnsi" w:hAnsiTheme="minorHAnsi" w:cstheme="minorHAnsi"/>
          <w:b w:val="0"/>
          <w:sz w:val="36"/>
          <w:szCs w:val="36"/>
        </w:rPr>
        <w:commentReference w:id="155"/>
      </w:r>
      <w:r w:rsidRPr="00251739">
        <w:rPr>
          <w:rFonts w:asciiTheme="minorHAnsi" w:hAnsiTheme="minorHAnsi" w:cstheme="minorHAnsi"/>
          <w:sz w:val="36"/>
          <w:szCs w:val="36"/>
        </w:rPr>
        <w:t xml:space="preserve"> </w:t>
      </w:r>
      <w:r w:rsidRPr="00251739">
        <w:rPr>
          <w:rFonts w:asciiTheme="minorHAnsi" w:hAnsiTheme="minorHAnsi" w:cstheme="minorHAnsi"/>
          <w:iCs/>
          <w:sz w:val="36"/>
          <w:szCs w:val="36"/>
        </w:rPr>
        <w:t>Tempest</w:t>
      </w:r>
      <w:r w:rsidRPr="00251739">
        <w:rPr>
          <w:rFonts w:asciiTheme="minorHAnsi" w:hAnsiTheme="minorHAnsi" w:cstheme="minorHAnsi"/>
          <w:sz w:val="36"/>
          <w:szCs w:val="36"/>
        </w:rPr>
        <w:t xml:space="preserve"> </w:t>
      </w:r>
      <w:r w:rsidR="00BF3FC0" w:rsidRPr="00251739">
        <w:rPr>
          <w:rFonts w:asciiTheme="minorHAnsi" w:hAnsiTheme="minorHAnsi" w:cstheme="minorHAnsi"/>
          <w:sz w:val="36"/>
          <w:szCs w:val="36"/>
        </w:rPr>
        <w:t>in Milton’s</w:t>
      </w:r>
      <w:r w:rsidRPr="00251739">
        <w:rPr>
          <w:rFonts w:asciiTheme="minorHAnsi" w:hAnsiTheme="minorHAnsi" w:cstheme="minorHAnsi"/>
          <w:sz w:val="36"/>
          <w:szCs w:val="36"/>
        </w:rPr>
        <w:t xml:space="preserve"> Nativity</w:t>
      </w:r>
      <w:bookmarkEnd w:id="154"/>
    </w:p>
    <w:p w:rsidR="00A0116F" w:rsidRPr="00251739" w:rsidRDefault="00A0116F" w:rsidP="00A0116F">
      <w:pPr>
        <w:tabs>
          <w:tab w:val="left" w:pos="-720"/>
        </w:tabs>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w:t>
      </w:r>
      <w:r w:rsidR="00CC435F" w:rsidRPr="00251739">
        <w:rPr>
          <w:rFonts w:asciiTheme="minorHAnsi" w:hAnsiTheme="minorHAnsi" w:cstheme="minorHAnsi"/>
          <w:sz w:val="36"/>
          <w:szCs w:val="36"/>
        </w:rPr>
        <w:t>N</w:t>
      </w:r>
      <w:r w:rsidRPr="00251739">
        <w:rPr>
          <w:rFonts w:asciiTheme="minorHAnsi" w:hAnsiTheme="minorHAnsi" w:cstheme="minorHAnsi"/>
          <w:sz w:val="36"/>
          <w:szCs w:val="36"/>
        </w:rPr>
        <w:t>otes</w:t>
      </w:r>
      <w:r w:rsidR="00CC435F" w:rsidRPr="00251739">
        <w:rPr>
          <w:rFonts w:asciiTheme="minorHAnsi" w:hAnsiTheme="minorHAnsi" w:cstheme="minorHAnsi"/>
          <w:sz w:val="36"/>
          <w:szCs w:val="36"/>
        </w:rPr>
        <w:t>,</w:t>
      </w:r>
      <w:r w:rsidRPr="00251739">
        <w:rPr>
          <w:rFonts w:asciiTheme="minorHAnsi" w:hAnsiTheme="minorHAnsi" w:cstheme="minorHAnsi"/>
          <w:sz w:val="36"/>
          <w:szCs w:val="36"/>
        </w:rPr>
        <w:t xml:space="preserve"> to be fleshed out]</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 xml:space="preserve">Milton’s </w:t>
      </w:r>
      <w:r w:rsidR="00A50157" w:rsidRPr="00251739">
        <w:rPr>
          <w:rFonts w:asciiTheme="minorHAnsi" w:hAnsiTheme="minorHAnsi" w:cstheme="minorHAnsi"/>
          <w:sz w:val="36"/>
          <w:szCs w:val="36"/>
        </w:rPr>
        <w:t xml:space="preserve">early poem </w:t>
      </w:r>
      <w:r w:rsidRPr="00251739">
        <w:rPr>
          <w:rFonts w:asciiTheme="minorHAnsi" w:hAnsiTheme="minorHAnsi" w:cstheme="minorHAnsi"/>
          <w:sz w:val="36"/>
          <w:szCs w:val="36"/>
        </w:rPr>
        <w:t xml:space="preserve">“Morning of Christ’s Nativity” reflects </w:t>
      </w:r>
      <w:r w:rsidRPr="00251739">
        <w:rPr>
          <w:rFonts w:asciiTheme="minorHAnsi" w:hAnsiTheme="minorHAnsi" w:cstheme="minorHAnsi"/>
          <w:i/>
          <w:sz w:val="36"/>
          <w:szCs w:val="36"/>
        </w:rPr>
        <w:t>The Tempest</w:t>
      </w:r>
      <w:r w:rsidRPr="00251739">
        <w:rPr>
          <w:rFonts w:asciiTheme="minorHAnsi" w:hAnsiTheme="minorHAnsi" w:cstheme="minorHAnsi"/>
          <w:sz w:val="36"/>
          <w:szCs w:val="36"/>
        </w:rPr>
        <w:t xml:space="preserve"> in manifold ways, both thematically, and with explicit verbal echoes.</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Tantalizingly, the poem was composed in 1629, within a year of the poet’s sonnet in honor of Shakespeare, which was written in 1630 and published with the Second Folio of Shakespeare's plays in 1632.</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As a general framework for both</w:t>
      </w:r>
      <w:r w:rsidR="00A50157" w:rsidRPr="00251739">
        <w:rPr>
          <w:rFonts w:asciiTheme="minorHAnsi" w:hAnsiTheme="minorHAnsi" w:cstheme="minorHAnsi"/>
          <w:sz w:val="36"/>
          <w:szCs w:val="36"/>
        </w:rPr>
        <w:t xml:space="preserve"> the poem and the play</w:t>
      </w:r>
      <w:r w:rsidRPr="00251739">
        <w:rPr>
          <w:rFonts w:asciiTheme="minorHAnsi" w:hAnsiTheme="minorHAnsi" w:cstheme="minorHAnsi"/>
          <w:sz w:val="36"/>
          <w:szCs w:val="36"/>
        </w:rPr>
        <w:t>, consider the following.</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Three worlds, or universes:</w:t>
      </w:r>
    </w:p>
    <w:p w:rsidR="00A0116F" w:rsidRPr="00251739" w:rsidRDefault="00A0116F" w:rsidP="00A0116F">
      <w:pPr>
        <w:pStyle w:val="TOAHeading"/>
        <w:tabs>
          <w:tab w:val="clear" w:pos="9000"/>
          <w:tab w:val="clear" w:pos="9360"/>
        </w:tabs>
        <w:suppressAutoHyphens w:val="0"/>
        <w:rPr>
          <w:rFonts w:asciiTheme="minorHAnsi" w:hAnsiTheme="minorHAnsi" w:cstheme="minorHAnsi"/>
          <w:sz w:val="36"/>
          <w:szCs w:val="36"/>
        </w:rPr>
      </w:pPr>
    </w:p>
    <w:p w:rsidR="00A0116F" w:rsidRPr="00251739" w:rsidRDefault="00A0116F" w:rsidP="00A0116F">
      <w:pPr>
        <w:numPr>
          <w:ilvl w:val="0"/>
          <w:numId w:val="2"/>
        </w:numPr>
        <w:tabs>
          <w:tab w:val="left" w:pos="720"/>
        </w:tabs>
        <w:autoSpaceDE w:val="0"/>
        <w:spacing w:line="240" w:lineRule="auto"/>
        <w:ind w:left="720"/>
        <w:textAlignment w:val="auto"/>
        <w:rPr>
          <w:rFonts w:asciiTheme="minorHAnsi" w:hAnsiTheme="minorHAnsi" w:cstheme="minorHAnsi"/>
          <w:sz w:val="36"/>
          <w:szCs w:val="36"/>
        </w:rPr>
      </w:pPr>
      <w:r w:rsidRPr="00251739">
        <w:rPr>
          <w:rFonts w:asciiTheme="minorHAnsi" w:hAnsiTheme="minorHAnsi" w:cstheme="minorHAnsi"/>
          <w:sz w:val="36"/>
          <w:szCs w:val="36"/>
        </w:rPr>
        <w:t>The “natural” world of the elements;</w:t>
      </w:r>
    </w:p>
    <w:p w:rsidR="00A0116F" w:rsidRPr="00251739" w:rsidRDefault="00A0116F" w:rsidP="00A0116F">
      <w:pPr>
        <w:numPr>
          <w:ilvl w:val="0"/>
          <w:numId w:val="2"/>
        </w:numPr>
        <w:tabs>
          <w:tab w:val="left" w:pos="720"/>
        </w:tabs>
        <w:autoSpaceDE w:val="0"/>
        <w:spacing w:line="240" w:lineRule="auto"/>
        <w:ind w:left="720"/>
        <w:textAlignment w:val="auto"/>
        <w:rPr>
          <w:rFonts w:asciiTheme="minorHAnsi" w:hAnsiTheme="minorHAnsi" w:cstheme="minorHAnsi"/>
          <w:sz w:val="36"/>
          <w:szCs w:val="36"/>
        </w:rPr>
      </w:pPr>
      <w:r w:rsidRPr="00251739">
        <w:rPr>
          <w:rFonts w:asciiTheme="minorHAnsi" w:hAnsiTheme="minorHAnsi" w:cstheme="minorHAnsi"/>
          <w:sz w:val="36"/>
          <w:szCs w:val="36"/>
        </w:rPr>
        <w:t>The “supernatural” world of the pagan gods and spirits (itself intimately tied to the elements);</w:t>
      </w:r>
    </w:p>
    <w:p w:rsidR="00A0116F" w:rsidRPr="00251739" w:rsidRDefault="00A0116F" w:rsidP="00A0116F">
      <w:pPr>
        <w:numPr>
          <w:ilvl w:val="0"/>
          <w:numId w:val="2"/>
        </w:numPr>
        <w:tabs>
          <w:tab w:val="left" w:pos="720"/>
        </w:tabs>
        <w:autoSpaceDE w:val="0"/>
        <w:spacing w:line="240" w:lineRule="auto"/>
        <w:ind w:left="720"/>
        <w:textAlignment w:val="auto"/>
        <w:rPr>
          <w:rFonts w:asciiTheme="minorHAnsi" w:hAnsiTheme="minorHAnsi" w:cstheme="minorHAnsi"/>
          <w:sz w:val="36"/>
          <w:szCs w:val="36"/>
        </w:rPr>
      </w:pPr>
      <w:r w:rsidRPr="00251739">
        <w:rPr>
          <w:rFonts w:asciiTheme="minorHAnsi" w:hAnsiTheme="minorHAnsi" w:cstheme="minorHAnsi"/>
          <w:sz w:val="36"/>
          <w:szCs w:val="36"/>
        </w:rPr>
        <w:t>The world of human affairs, pleasures and miseries, knowledge and superstitions, itself intimately tied to both the natural and the supernatural worlds.</w:t>
      </w:r>
    </w:p>
    <w:p w:rsidR="00A0116F" w:rsidRPr="00251739" w:rsidRDefault="00A0116F" w:rsidP="00A0116F">
      <w:pPr>
        <w:ind w:left="360"/>
        <w:rPr>
          <w:rFonts w:asciiTheme="minorHAnsi" w:hAnsiTheme="minorHAnsi" w:cstheme="minorHAnsi"/>
          <w:sz w:val="36"/>
          <w:szCs w:val="36"/>
        </w:rPr>
      </w:pPr>
    </w:p>
    <w:p w:rsidR="00A0116F" w:rsidRPr="00251739" w:rsidRDefault="00A0116F" w:rsidP="00A0116F">
      <w:pPr>
        <w:ind w:left="360"/>
        <w:rPr>
          <w:rFonts w:asciiTheme="minorHAnsi" w:hAnsiTheme="minorHAnsi" w:cstheme="minorHAnsi"/>
          <w:sz w:val="36"/>
          <w:szCs w:val="36"/>
        </w:rPr>
      </w:pPr>
      <w:r w:rsidRPr="00251739">
        <w:rPr>
          <w:rFonts w:asciiTheme="minorHAnsi" w:hAnsiTheme="minorHAnsi" w:cstheme="minorHAnsi"/>
          <w:sz w:val="36"/>
          <w:szCs w:val="36"/>
        </w:rPr>
        <w:t>All of these are, of course, subject to Time; and to intermittent entropic chaos.</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 superior world:</w:t>
      </w:r>
    </w:p>
    <w:p w:rsidR="00A0116F" w:rsidRPr="00251739" w:rsidRDefault="00A0116F" w:rsidP="00A0116F">
      <w:pPr>
        <w:rPr>
          <w:rFonts w:asciiTheme="minorHAnsi" w:hAnsiTheme="minorHAnsi" w:cstheme="minorHAnsi"/>
          <w:sz w:val="36"/>
          <w:szCs w:val="36"/>
        </w:rPr>
      </w:pPr>
    </w:p>
    <w:p w:rsidR="00A0116F" w:rsidRPr="00251739" w:rsidRDefault="00A0116F" w:rsidP="00A0116F">
      <w:pPr>
        <w:numPr>
          <w:ilvl w:val="0"/>
          <w:numId w:val="3"/>
        </w:numPr>
        <w:tabs>
          <w:tab w:val="clear" w:pos="1440"/>
          <w:tab w:val="num" w:pos="360"/>
          <w:tab w:val="left" w:pos="720"/>
        </w:tabs>
        <w:autoSpaceDE w:val="0"/>
        <w:spacing w:line="240" w:lineRule="auto"/>
        <w:ind w:left="720" w:hanging="360"/>
        <w:textAlignment w:val="auto"/>
        <w:rPr>
          <w:rFonts w:asciiTheme="minorHAnsi" w:hAnsiTheme="minorHAnsi" w:cstheme="minorHAnsi"/>
          <w:sz w:val="36"/>
          <w:szCs w:val="36"/>
        </w:rPr>
      </w:pPr>
      <w:r w:rsidRPr="00251739">
        <w:rPr>
          <w:rFonts w:asciiTheme="minorHAnsi" w:hAnsiTheme="minorHAnsi" w:cstheme="minorHAnsi"/>
          <w:sz w:val="36"/>
          <w:szCs w:val="36"/>
        </w:rPr>
        <w:t>That of the true God; of a higher ordering principle not subject to entropy; and of course, the redemption of man from those mortal and erring worlds, flowing from love.</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In both the poem and the play, it is the interplay of the first three, and their resolution in the higher, that constitute the dramatic trajectory.</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Among other points of contact, both explicit (yet to be identified), and more generic (to be more explicitly explained), are at least the following:</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u w:val="single"/>
        </w:rPr>
      </w:pPr>
      <w:r w:rsidRPr="00251739">
        <w:rPr>
          <w:rFonts w:asciiTheme="minorHAnsi" w:hAnsiTheme="minorHAnsi" w:cstheme="minorHAnsi"/>
          <w:sz w:val="36"/>
          <w:szCs w:val="36"/>
          <w:u w:val="single"/>
        </w:rPr>
        <w:t>Calming the raging elements of wind and sea (air and water)</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Ariel’s “Come Unto These Yellow Sands,” the song that draws Ferdinand ashore to safety, calming both him, and the storming sea--</w:t>
      </w:r>
    </w:p>
    <w:p w:rsidR="00A0116F" w:rsidRPr="00251739" w:rsidRDefault="00A0116F" w:rsidP="00A0116F">
      <w:pPr>
        <w:ind w:left="720"/>
        <w:rPr>
          <w:rFonts w:asciiTheme="minorHAnsi" w:hAnsiTheme="minorHAnsi" w:cstheme="minorHAnsi"/>
          <w:sz w:val="36"/>
          <w:szCs w:val="36"/>
        </w:rPr>
      </w:pPr>
    </w:p>
    <w:p w:rsidR="00A0116F" w:rsidRPr="00251739" w:rsidRDefault="00A0116F" w:rsidP="00A0116F">
      <w:pPr>
        <w:ind w:left="1134"/>
        <w:rPr>
          <w:rFonts w:asciiTheme="minorHAnsi" w:hAnsiTheme="minorHAnsi" w:cstheme="minorHAnsi"/>
          <w:sz w:val="36"/>
          <w:szCs w:val="36"/>
        </w:rPr>
      </w:pPr>
      <w:r w:rsidRPr="00251739">
        <w:rPr>
          <w:rFonts w:asciiTheme="minorHAnsi" w:hAnsiTheme="minorHAnsi" w:cstheme="minorHAnsi"/>
          <w:sz w:val="36"/>
          <w:szCs w:val="36"/>
        </w:rPr>
        <w:t>“Curtsied when you have and kist the wild waves whist [calm, silent]” [fix quote]</w:t>
      </w:r>
    </w:p>
    <w:p w:rsidR="00A0116F" w:rsidRPr="00251739" w:rsidRDefault="00A0116F" w:rsidP="00A0116F">
      <w:pPr>
        <w:ind w:left="1440" w:hanging="720"/>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Milton (Hymn, V):</w:t>
      </w:r>
    </w:p>
    <w:p w:rsidR="00A0116F" w:rsidRPr="00251739" w:rsidRDefault="00A0116F" w:rsidP="00A0116F">
      <w:pPr>
        <w:ind w:left="1440" w:hanging="720"/>
        <w:rPr>
          <w:rFonts w:asciiTheme="minorHAnsi" w:hAnsiTheme="minorHAnsi" w:cstheme="minorHAnsi"/>
          <w:sz w:val="36"/>
          <w:szCs w:val="36"/>
        </w:rPr>
      </w:pP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tab/>
        <w:t>But peaceful was the night</w:t>
      </w: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tab/>
        <w:t>Wherein the Prince of light</w:t>
      </w: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tab/>
        <w:t xml:space="preserve">   His reign of peace upon the earth began:</w:t>
      </w: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tab/>
        <w:t>The Windes with wonder whist</w:t>
      </w: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tab/>
        <w:t>Smoothly the waters kist,</w:t>
      </w: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tab/>
        <w:t xml:space="preserve">   Whispering new joyes to mild Ocean,</w:t>
      </w: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lastRenderedPageBreak/>
        <w:tab/>
        <w:t>Who now hath quite forgot to rave,</w:t>
      </w:r>
    </w:p>
    <w:p w:rsidR="00A0116F" w:rsidRPr="00251739" w:rsidRDefault="00A0116F" w:rsidP="00A0116F">
      <w:pPr>
        <w:ind w:left="1134" w:hanging="720"/>
        <w:rPr>
          <w:rFonts w:asciiTheme="minorHAnsi" w:hAnsiTheme="minorHAnsi" w:cstheme="minorHAnsi"/>
          <w:sz w:val="36"/>
          <w:szCs w:val="36"/>
        </w:rPr>
      </w:pPr>
      <w:r w:rsidRPr="00251739">
        <w:rPr>
          <w:rFonts w:asciiTheme="minorHAnsi" w:hAnsiTheme="minorHAnsi" w:cstheme="minorHAnsi"/>
          <w:sz w:val="36"/>
          <w:szCs w:val="36"/>
        </w:rPr>
        <w:tab/>
        <w:t>While birds of Calm sit brooding on the charmed wave.</w:t>
      </w:r>
    </w:p>
    <w:p w:rsidR="00A0116F" w:rsidRPr="00251739" w:rsidRDefault="00A0116F" w:rsidP="00A0116F">
      <w:pPr>
        <w:ind w:left="1440" w:hanging="720"/>
        <w:rPr>
          <w:rFonts w:asciiTheme="minorHAnsi" w:hAnsiTheme="minorHAnsi" w:cstheme="minorHAnsi"/>
          <w:sz w:val="36"/>
          <w:szCs w:val="36"/>
        </w:rPr>
      </w:pPr>
    </w:p>
    <w:p w:rsidR="00A0116F" w:rsidRPr="00251739" w:rsidRDefault="00A0116F" w:rsidP="00A0116F">
      <w:pPr>
        <w:ind w:left="1440" w:hanging="720"/>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u w:val="single"/>
        </w:rPr>
      </w:pPr>
      <w:r w:rsidRPr="00251739">
        <w:rPr>
          <w:rFonts w:asciiTheme="minorHAnsi" w:hAnsiTheme="minorHAnsi" w:cstheme="minorHAnsi"/>
          <w:sz w:val="36"/>
          <w:szCs w:val="36"/>
          <w:u w:val="single"/>
        </w:rPr>
        <w:t>Calling up the Golden Age (only to discard it as impotent wishfulness)</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Gonzalo’s Montaigne, pretty but “Utopian” (in the cynical sense); and the savage nobles’ cynical puncturing of it [CITE].</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Milton (Hymn, XIV-XVII)</w:t>
      </w:r>
    </w:p>
    <w:p w:rsidR="00A0116F" w:rsidRPr="00251739" w:rsidRDefault="00A0116F" w:rsidP="00A0116F">
      <w:pPr>
        <w:rPr>
          <w:rFonts w:asciiTheme="minorHAnsi" w:hAnsiTheme="minorHAnsi" w:cstheme="minorHAnsi"/>
          <w:sz w:val="36"/>
          <w:szCs w:val="36"/>
        </w:rPr>
      </w:pP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For if such holy Song</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Enwrap our fancy long,</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    Time will run back, and fetch the age of gold,</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And speckl’d vanity</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Will sicken soon and die,</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    And leprous sin will melt from earthly mould,</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And Hell itself will pass away,</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And leave her dolorous mansions to the peering day.</w:t>
      </w:r>
    </w:p>
    <w:p w:rsidR="00A0116F" w:rsidRPr="00251739" w:rsidRDefault="00A0116F" w:rsidP="00A0116F">
      <w:pPr>
        <w:ind w:left="1440"/>
        <w:rPr>
          <w:rFonts w:asciiTheme="minorHAnsi" w:hAnsiTheme="minorHAnsi" w:cstheme="minorHAnsi"/>
          <w:sz w:val="36"/>
          <w:szCs w:val="36"/>
        </w:rPr>
      </w:pP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Yea Truth and Justice then</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Will down return to men,</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    Orbd in a Rain-Bow; and like glories wearing</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Mercy will sit between,</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Thron’d in Celestial sheen,</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    With radiant feet the tissued clouds down stearing,</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And Heav’n as at some Festivall</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Will open wide the Gates of her high Palace Hall.</w:t>
      </w:r>
    </w:p>
    <w:p w:rsidR="00A0116F" w:rsidRPr="00251739" w:rsidRDefault="00A0116F" w:rsidP="00A0116F">
      <w:pPr>
        <w:ind w:left="1440"/>
        <w:rPr>
          <w:rFonts w:asciiTheme="minorHAnsi" w:hAnsiTheme="minorHAnsi" w:cstheme="minorHAnsi"/>
          <w:sz w:val="36"/>
          <w:szCs w:val="36"/>
        </w:rPr>
      </w:pP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lastRenderedPageBreak/>
        <w:t>But wisest Fate says no,</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This must not yet be so,</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    The Babe lies yet in smiling Infancy,</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That on the bitter cross</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Must redeem our loss;</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    So both himself and us to glorifie:</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Yet first to those ychained in sleep,</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The wakeful trump of doom must thunder through the deep,</w:t>
      </w:r>
    </w:p>
    <w:p w:rsidR="00A0116F" w:rsidRPr="00251739" w:rsidRDefault="00A0116F" w:rsidP="00A0116F">
      <w:pPr>
        <w:ind w:left="1440"/>
        <w:rPr>
          <w:rFonts w:asciiTheme="minorHAnsi" w:hAnsiTheme="minorHAnsi" w:cstheme="minorHAnsi"/>
          <w:sz w:val="36"/>
          <w:szCs w:val="36"/>
        </w:rPr>
      </w:pP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With such a horrid clang</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As on mount </w:t>
      </w:r>
      <w:r w:rsidRPr="00251739">
        <w:rPr>
          <w:rFonts w:asciiTheme="minorHAnsi" w:hAnsiTheme="minorHAnsi" w:cstheme="minorHAnsi"/>
          <w:i/>
          <w:sz w:val="36"/>
          <w:szCs w:val="36"/>
        </w:rPr>
        <w:t>Sinai</w:t>
      </w:r>
      <w:r w:rsidRPr="00251739">
        <w:rPr>
          <w:rFonts w:asciiTheme="minorHAnsi" w:hAnsiTheme="minorHAnsi" w:cstheme="minorHAnsi"/>
          <w:sz w:val="36"/>
          <w:szCs w:val="36"/>
        </w:rPr>
        <w:t xml:space="preserve"> rang</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 xml:space="preserve">    While the red fire and smouldring clouds out brake….</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 xml:space="preserve">Additionally, this section brings in both </w:t>
      </w:r>
      <w:r w:rsidRPr="00251739">
        <w:rPr>
          <w:rFonts w:asciiTheme="minorHAnsi" w:hAnsiTheme="minorHAnsi" w:cstheme="minorHAnsi"/>
          <w:i/>
          <w:sz w:val="36"/>
          <w:szCs w:val="36"/>
        </w:rPr>
        <w:t>The Tempest</w:t>
      </w:r>
      <w:r w:rsidRPr="00251739">
        <w:rPr>
          <w:rFonts w:asciiTheme="minorHAnsi" w:hAnsiTheme="minorHAnsi" w:cstheme="minorHAnsi"/>
          <w:sz w:val="36"/>
          <w:szCs w:val="36"/>
        </w:rPr>
        <w:t xml:space="preserve">’s masque of nymphs and reapers, where the goddesses descend from heaven (Juno and Ceres with Iris, the rainbow) [noted by Robin Headlam Wells in </w:t>
      </w:r>
      <w:r w:rsidRPr="00251739">
        <w:rPr>
          <w:rFonts w:asciiTheme="minorHAnsi" w:hAnsiTheme="minorHAnsi" w:cstheme="minorHAnsi"/>
          <w:i/>
          <w:sz w:val="36"/>
          <w:szCs w:val="36"/>
        </w:rPr>
        <w:t>Elizabethan Mythologies</w:t>
      </w:r>
      <w:r w:rsidRPr="00251739">
        <w:rPr>
          <w:rFonts w:asciiTheme="minorHAnsi" w:hAnsiTheme="minorHAnsi" w:cstheme="minorHAnsi"/>
          <w:sz w:val="36"/>
          <w:szCs w:val="36"/>
        </w:rPr>
        <w:t xml:space="preserve"> (Cambridge U. Press, 1994, p. 63]; and also – this is of the essence – the “sore injunction” laid on Ferdinand by Prospero (I, ii, 450-452):</w:t>
      </w:r>
    </w:p>
    <w:p w:rsidR="00A0116F" w:rsidRPr="00251739" w:rsidRDefault="00A0116F" w:rsidP="00A0116F">
      <w:pPr>
        <w:rPr>
          <w:rFonts w:asciiTheme="minorHAnsi" w:hAnsiTheme="minorHAnsi" w:cstheme="minorHAnsi"/>
          <w:sz w:val="36"/>
          <w:szCs w:val="36"/>
        </w:rPr>
      </w:pP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They are both in either’s pow’rs. But this swift business</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I must uneasy make, lest too light winning</w:t>
      </w:r>
    </w:p>
    <w:p w:rsidR="00A0116F" w:rsidRPr="00251739" w:rsidRDefault="00A0116F" w:rsidP="00A0116F">
      <w:pPr>
        <w:ind w:left="1440"/>
        <w:rPr>
          <w:rFonts w:asciiTheme="minorHAnsi" w:hAnsiTheme="minorHAnsi" w:cstheme="minorHAnsi"/>
          <w:sz w:val="36"/>
          <w:szCs w:val="36"/>
        </w:rPr>
      </w:pPr>
      <w:r w:rsidRPr="00251739">
        <w:rPr>
          <w:rFonts w:asciiTheme="minorHAnsi" w:hAnsiTheme="minorHAnsi" w:cstheme="minorHAnsi"/>
          <w:sz w:val="36"/>
          <w:szCs w:val="36"/>
        </w:rPr>
        <w:t>Make the prize light.</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u w:val="single"/>
        </w:rPr>
      </w:pPr>
      <w:r w:rsidRPr="00251739">
        <w:rPr>
          <w:rFonts w:asciiTheme="minorHAnsi" w:hAnsiTheme="minorHAnsi" w:cstheme="minorHAnsi"/>
          <w:sz w:val="36"/>
          <w:szCs w:val="36"/>
          <w:u w:val="single"/>
        </w:rPr>
        <w:t>Time</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 xml:space="preserve">[theme to be developed; probably need expanded Shakespeare to include </w:t>
      </w:r>
      <w:r w:rsidRPr="00251739">
        <w:rPr>
          <w:rFonts w:asciiTheme="minorHAnsi" w:hAnsiTheme="minorHAnsi" w:cstheme="minorHAnsi"/>
          <w:i/>
          <w:sz w:val="36"/>
          <w:szCs w:val="36"/>
        </w:rPr>
        <w:t>Winter’s Tale</w:t>
      </w:r>
      <w:r w:rsidRPr="00251739">
        <w:rPr>
          <w:rFonts w:asciiTheme="minorHAnsi" w:hAnsiTheme="minorHAnsi" w:cstheme="minorHAnsi"/>
          <w:sz w:val="36"/>
          <w:szCs w:val="36"/>
        </w:rPr>
        <w:t xml:space="preserve"> (“Triumph of Time”) </w:t>
      </w:r>
      <w:r w:rsidRPr="00251739">
        <w:rPr>
          <w:rFonts w:asciiTheme="minorHAnsi" w:hAnsiTheme="minorHAnsi" w:cstheme="minorHAnsi"/>
          <w:sz w:val="36"/>
          <w:szCs w:val="36"/>
        </w:rPr>
        <w:lastRenderedPageBreak/>
        <w:t>alongside Tempest. [Tempest: locate Prospero’s references, probably where speaking of fortune having brought his old enemies into his power]</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u w:val="single"/>
        </w:rPr>
      </w:pPr>
      <w:r w:rsidRPr="00251739">
        <w:rPr>
          <w:rFonts w:asciiTheme="minorHAnsi" w:hAnsiTheme="minorHAnsi" w:cstheme="minorHAnsi"/>
          <w:sz w:val="36"/>
          <w:szCs w:val="36"/>
          <w:u w:val="single"/>
        </w:rPr>
        <w:t>Redemption</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[obvious, and central]</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u w:val="single"/>
        </w:rPr>
      </w:pPr>
      <w:r w:rsidRPr="00251739">
        <w:rPr>
          <w:rFonts w:asciiTheme="minorHAnsi" w:hAnsiTheme="minorHAnsi" w:cstheme="minorHAnsi"/>
          <w:sz w:val="36"/>
          <w:szCs w:val="36"/>
          <w:u w:val="single"/>
        </w:rPr>
        <w:t>Old pagan thoughtways</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 xml:space="preserve">Obviously overcome by Christ in Milton, but interesting thing, is that this is not simply “Christian” story (redemption from sin, etc.), but goes beyond that, to integrate and overcome the entire Renaissance revival of these “ancients” and their myths, giving them an ontological reality that is more conventionally </w:t>
      </w:r>
      <w:r w:rsidRPr="00251739">
        <w:rPr>
          <w:rFonts w:asciiTheme="minorHAnsi" w:hAnsiTheme="minorHAnsi" w:cstheme="minorHAnsi"/>
          <w:i/>
          <w:sz w:val="36"/>
          <w:szCs w:val="36"/>
        </w:rPr>
        <w:t>alien</w:t>
      </w:r>
      <w:r w:rsidRPr="00251739">
        <w:rPr>
          <w:rFonts w:asciiTheme="minorHAnsi" w:hAnsiTheme="minorHAnsi" w:cstheme="minorHAnsi"/>
          <w:sz w:val="36"/>
          <w:szCs w:val="36"/>
        </w:rPr>
        <w:t xml:space="preserve"> to Christianity, only to bring Christianity itself to a higher level, in superseding them.</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 xml:space="preserve">In Tempest, likewise, the classical myths and figures are front and center, as was acceptable on stage where Christian ceremony was forbidden; and as with Milton, these are made “real” to the audience, but only to be repeatedly, and ultimately, </w:t>
      </w:r>
      <w:r w:rsidRPr="00251739">
        <w:rPr>
          <w:rFonts w:asciiTheme="minorHAnsi" w:hAnsiTheme="minorHAnsi" w:cstheme="minorHAnsi"/>
          <w:i/>
          <w:sz w:val="36"/>
          <w:szCs w:val="36"/>
        </w:rPr>
        <w:t>overcome</w:t>
      </w:r>
      <w:r w:rsidRPr="00251739">
        <w:rPr>
          <w:rFonts w:asciiTheme="minorHAnsi" w:hAnsiTheme="minorHAnsi" w:cstheme="minorHAnsi"/>
          <w:sz w:val="36"/>
          <w:szCs w:val="36"/>
        </w:rPr>
        <w:t>. Thus: the repeated “sweet songs” (as of nymphs, glades, Pan &amp; his shepherds, etc.), dissolving in chaos, the feast, masque, and other illusions violently dissolved; etc. And of course, in the end, Prospero abjures his magic altogether, to give every third thought to his death.</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u w:val="single"/>
        </w:rPr>
      </w:pPr>
      <w:r w:rsidRPr="00251739">
        <w:rPr>
          <w:rFonts w:asciiTheme="minorHAnsi" w:hAnsiTheme="minorHAnsi" w:cstheme="minorHAnsi"/>
          <w:sz w:val="36"/>
          <w:szCs w:val="36"/>
          <w:u w:val="single"/>
        </w:rPr>
        <w:t>Pastoral</w:t>
      </w:r>
    </w:p>
    <w:p w:rsidR="00A0116F" w:rsidRPr="00251739" w:rsidRDefault="00A0116F" w:rsidP="00A0116F">
      <w:pPr>
        <w:pStyle w:val="TOAHeading"/>
        <w:tabs>
          <w:tab w:val="clear" w:pos="9000"/>
          <w:tab w:val="clear" w:pos="9360"/>
        </w:tabs>
        <w:suppressAutoHyphens w:val="0"/>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[to be developed]</w:t>
      </w:r>
    </w:p>
    <w:p w:rsidR="00A0116F" w:rsidRPr="00251739" w:rsidRDefault="00A0116F" w:rsidP="00A0116F">
      <w:pPr>
        <w:rPr>
          <w:rFonts w:asciiTheme="minorHAnsi" w:hAnsiTheme="minorHAnsi" w:cstheme="minorHAnsi"/>
          <w:sz w:val="36"/>
          <w:szCs w:val="36"/>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 xml:space="preserve">Review: discussion of the poem in introduction to “Complete Poems” (Gordon Campbell), and elsewhere. Why does he cite </w:t>
      </w:r>
      <w:r w:rsidRPr="00251739">
        <w:rPr>
          <w:rFonts w:asciiTheme="minorHAnsi" w:hAnsiTheme="minorHAnsi" w:cstheme="minorHAnsi"/>
          <w:i/>
          <w:sz w:val="36"/>
          <w:szCs w:val="36"/>
        </w:rPr>
        <w:t>Tempest</w:t>
      </w:r>
      <w:r w:rsidRPr="00251739">
        <w:rPr>
          <w:rFonts w:asciiTheme="minorHAnsi" w:hAnsiTheme="minorHAnsi" w:cstheme="minorHAnsi"/>
          <w:sz w:val="36"/>
          <w:szCs w:val="36"/>
        </w:rPr>
        <w:t>?</w:t>
      </w:r>
    </w:p>
    <w:p w:rsidR="00A0116F" w:rsidRPr="00251739" w:rsidRDefault="00A0116F" w:rsidP="00A0116F">
      <w:pPr>
        <w:tabs>
          <w:tab w:val="left" w:pos="-720"/>
        </w:tabs>
        <w:rPr>
          <w:rFonts w:asciiTheme="minorHAnsi" w:hAnsiTheme="minorHAnsi" w:cstheme="minorHAnsi"/>
          <w:sz w:val="36"/>
          <w:szCs w:val="36"/>
        </w:rPr>
      </w:pPr>
    </w:p>
    <w:p w:rsidR="009D5B25" w:rsidRPr="00251739" w:rsidRDefault="009D5B25">
      <w:pPr>
        <w:widowControl/>
        <w:suppressAutoHyphens w:val="0"/>
        <w:spacing w:line="240" w:lineRule="auto"/>
        <w:textAlignment w:val="auto"/>
        <w:rPr>
          <w:rFonts w:asciiTheme="minorHAnsi" w:hAnsiTheme="minorHAnsi" w:cstheme="minorHAnsi"/>
          <w:b/>
          <w:sz w:val="36"/>
          <w:szCs w:val="36"/>
        </w:rPr>
      </w:pPr>
      <w:r w:rsidRPr="00251739">
        <w:rPr>
          <w:rFonts w:asciiTheme="minorHAnsi" w:hAnsiTheme="minorHAnsi" w:cstheme="minorHAnsi"/>
          <w:sz w:val="36"/>
          <w:szCs w:val="36"/>
        </w:rPr>
        <w:br w:type="page"/>
      </w:r>
    </w:p>
    <w:p w:rsidR="00FB12F8" w:rsidRPr="00251739" w:rsidRDefault="00FB12F8" w:rsidP="000148BE">
      <w:pPr>
        <w:pStyle w:val="Heading3"/>
        <w:rPr>
          <w:rFonts w:asciiTheme="minorHAnsi" w:hAnsiTheme="minorHAnsi" w:cstheme="minorHAnsi"/>
          <w:sz w:val="36"/>
          <w:szCs w:val="36"/>
        </w:rPr>
      </w:pPr>
      <w:bookmarkStart w:id="156" w:name="_Toc431823711"/>
      <w:r w:rsidRPr="00251739">
        <w:rPr>
          <w:rFonts w:asciiTheme="minorHAnsi" w:hAnsiTheme="minorHAnsi" w:cstheme="minorHAnsi"/>
          <w:sz w:val="36"/>
          <w:szCs w:val="36"/>
        </w:rPr>
        <w:lastRenderedPageBreak/>
        <w:t>On Warfare and Piracy</w:t>
      </w:r>
      <w:bookmarkEnd w:id="156"/>
    </w:p>
    <w:p w:rsidR="00A0116F" w:rsidRPr="00251739" w:rsidRDefault="00A0116F" w:rsidP="00A0116F">
      <w:pPr>
        <w:rPr>
          <w:rFonts w:asciiTheme="minorHAnsi" w:hAnsiTheme="minorHAnsi" w:cstheme="minorHAnsi"/>
          <w:sz w:val="36"/>
          <w:szCs w:val="36"/>
          <w:u w:val="single"/>
        </w:rPr>
      </w:pPr>
    </w:p>
    <w:p w:rsidR="00A0116F" w:rsidRPr="00251739" w:rsidRDefault="00A0116F" w:rsidP="00A0116F">
      <w:pPr>
        <w:rPr>
          <w:rFonts w:asciiTheme="minorHAnsi" w:hAnsiTheme="minorHAnsi" w:cstheme="minorHAnsi"/>
          <w:sz w:val="36"/>
          <w:szCs w:val="36"/>
        </w:rPr>
      </w:pPr>
      <w:r w:rsidRPr="00251739">
        <w:rPr>
          <w:rFonts w:asciiTheme="minorHAnsi" w:hAnsiTheme="minorHAnsi" w:cstheme="minorHAnsi"/>
          <w:sz w:val="36"/>
          <w:szCs w:val="36"/>
        </w:rPr>
        <w:tab/>
        <w:t>Frequent damage was done to colonial efforts by the freelance sea captains, of many nationalities, on whom many enterprises depended. Smith writes of the captains (especially the official hero, Christopher Newport), who dallied at Jamestown rather than returning quickly to England, thereby (with their crews) consuming large amounts of provision intended for the not yet self-su</w:t>
      </w:r>
      <w:r w:rsidR="007E6F28" w:rsidRPr="00251739">
        <w:rPr>
          <w:rFonts w:asciiTheme="minorHAnsi" w:hAnsiTheme="minorHAnsi" w:cstheme="minorHAnsi"/>
          <w:sz w:val="36"/>
          <w:szCs w:val="36"/>
        </w:rPr>
        <w:t>staining colony itself. He compla</w:t>
      </w:r>
      <w:r w:rsidRPr="00251739">
        <w:rPr>
          <w:rFonts w:asciiTheme="minorHAnsi" w:hAnsiTheme="minorHAnsi" w:cstheme="minorHAnsi"/>
          <w:sz w:val="36"/>
          <w:szCs w:val="36"/>
        </w:rPr>
        <w:t>ins also of their ruining the Indian trade by unauthorized trading, at too high a price (no consequence to the short-term sailors); in both cases self-aggrandizing at the cost of the colonial effort. Ralegh's earlier Roanoke colony suffered as well, from captains choosing to hie off in search of plunder on the seas. In both cases, and for well over a century, we are dealing with individuals whose relationship to the sea is one of trade or transport when offered at profitable terms, and piracy/privateering otherwise. This was a signal weakness of the organization of both colonial enterprises, and states (or not-yet-states) themselves.  A scandalously significant number of Jamestown's early deserters went off a-pirating, though with only small bad press where these were of "the better sort," such as George Percy (or West, DeLaWarr's brother? Or both?)</w:t>
      </w:r>
    </w:p>
    <w:p w:rsidR="00A0116F" w:rsidRPr="00251739" w:rsidRDefault="00A0116F" w:rsidP="00A0116F">
      <w:pPr>
        <w:tabs>
          <w:tab w:val="left" w:pos="-720"/>
        </w:tabs>
        <w:rPr>
          <w:rFonts w:asciiTheme="minorHAnsi" w:hAnsiTheme="minorHAnsi" w:cstheme="minorHAnsi"/>
          <w:sz w:val="36"/>
          <w:szCs w:val="36"/>
        </w:rPr>
      </w:pPr>
    </w:p>
    <w:p w:rsidR="00A0116F" w:rsidRPr="00251739" w:rsidRDefault="00A0116F" w:rsidP="00A0116F">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Both the English and the Spanish images of the famous English "sea-dogs" -- such as Francis Drake, John Hawkins, Walter Ralegh -- are self-serving myths. In this sea combat, they were neither heroic, patriotic privateers (though certainly bold and intrepid), nor piratical scum of the earth. Their actions on the seas were precisely the same, both as to </w:t>
      </w:r>
      <w:r w:rsidRPr="00251739">
        <w:rPr>
          <w:rFonts w:asciiTheme="minorHAnsi" w:hAnsiTheme="minorHAnsi" w:cstheme="minorHAnsi"/>
          <w:sz w:val="36"/>
          <w:szCs w:val="36"/>
        </w:rPr>
        <w:lastRenderedPageBreak/>
        <w:t>brutality and state relationships, as those of armies on land, particularly (though not exclusively) the ubiquitous mercenary units. It is simply the old feudal form of armed conflict: an individual with sufficient wealth, status, or influence, recruits and arms a band of men (company or regiment, or ship's crew); and sells said services to a paying state agency</w:t>
      </w:r>
      <w:r w:rsidR="007E6F28" w:rsidRPr="00251739">
        <w:rPr>
          <w:rFonts w:asciiTheme="minorHAnsi" w:hAnsiTheme="minorHAnsi" w:cstheme="minorHAnsi"/>
          <w:sz w:val="36"/>
          <w:szCs w:val="36"/>
        </w:rPr>
        <w:t>, or king, or earl</w:t>
      </w:r>
      <w:r w:rsidRPr="00251739">
        <w:rPr>
          <w:rFonts w:asciiTheme="minorHAnsi" w:hAnsiTheme="minorHAnsi" w:cstheme="minorHAnsi"/>
          <w:sz w:val="36"/>
          <w:szCs w:val="36"/>
        </w:rPr>
        <w:t>. Mutual if tacit understanding: they will supplement their meager and unreliable official pay with pillage, ransom, and all varieties of same</w:t>
      </w:r>
      <w:r w:rsidR="007E6F28" w:rsidRPr="00251739">
        <w:rPr>
          <w:rFonts w:asciiTheme="minorHAnsi" w:hAnsiTheme="minorHAnsi" w:cstheme="minorHAnsi"/>
          <w:sz w:val="36"/>
          <w:szCs w:val="36"/>
        </w:rPr>
        <w:t>, as handsomely as their skills and luck permit</w:t>
      </w:r>
      <w:r w:rsidRPr="00251739">
        <w:rPr>
          <w:rFonts w:asciiTheme="minorHAnsi" w:hAnsiTheme="minorHAnsi" w:cstheme="minorHAnsi"/>
          <w:sz w:val="36"/>
          <w:szCs w:val="36"/>
        </w:rPr>
        <w:t>.</w:t>
      </w:r>
    </w:p>
    <w:p w:rsidR="00A0116F" w:rsidRPr="00251739" w:rsidRDefault="00A0116F" w:rsidP="00A0116F">
      <w:pPr>
        <w:tabs>
          <w:tab w:val="left" w:pos="-720"/>
        </w:tabs>
        <w:rPr>
          <w:rFonts w:asciiTheme="minorHAnsi" w:hAnsiTheme="minorHAnsi" w:cstheme="minorHAnsi"/>
          <w:sz w:val="36"/>
          <w:szCs w:val="36"/>
        </w:rPr>
      </w:pPr>
    </w:p>
    <w:p w:rsidR="00A0116F" w:rsidRPr="00251739" w:rsidRDefault="00A0116F" w:rsidP="00A0116F">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Granted, this was not inevitable: civilized conceptions of warfare were not unknown, certainly since St. Augustine developed the conception of just vs. unjust wars. Such conceptions would include avoidance of injury to civilians and noncombatants, and reasonable treatment of prisoners once the latter are no longer a danger. But though known, at least slightly, such were not the norms of the time; where political and military leaders might have acquaintance with such ideas, they would but rarely have been able to organize their soldiery to comply. Thus, compromises.</w:t>
      </w:r>
    </w:p>
    <w:p w:rsidR="00A0116F" w:rsidRPr="00251739" w:rsidRDefault="00A0116F" w:rsidP="00A0116F">
      <w:pPr>
        <w:tabs>
          <w:tab w:val="left" w:pos="-720"/>
        </w:tabs>
        <w:rPr>
          <w:rFonts w:asciiTheme="minorHAnsi" w:hAnsiTheme="minorHAnsi" w:cstheme="minorHAnsi"/>
          <w:sz w:val="36"/>
          <w:szCs w:val="36"/>
        </w:rPr>
      </w:pPr>
    </w:p>
    <w:p w:rsidR="00A0116F" w:rsidRPr="00251739" w:rsidRDefault="00A0116F" w:rsidP="00A0116F">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Having established this norm of the time, we can thus dispense with historically naive condemnations of actions that were par for the course, conducted by whatever side in whatever conflict -- </w:t>
      </w:r>
      <w:r w:rsidRPr="00251739">
        <w:rPr>
          <w:rFonts w:asciiTheme="minorHAnsi" w:hAnsiTheme="minorHAnsi" w:cstheme="minorHAnsi"/>
          <w:i/>
          <w:iCs/>
          <w:sz w:val="36"/>
          <w:szCs w:val="36"/>
        </w:rPr>
        <w:t>to some degree.</w:t>
      </w:r>
      <w:r w:rsidRPr="00251739">
        <w:rPr>
          <w:rFonts w:asciiTheme="minorHAnsi" w:hAnsiTheme="minorHAnsi" w:cstheme="minorHAnsi"/>
          <w:sz w:val="36"/>
          <w:szCs w:val="36"/>
        </w:rPr>
        <w:t xml:space="preserve"> However, within these degrees, we can make distinctions: </w:t>
      </w:r>
      <w:r w:rsidRPr="00251739">
        <w:rPr>
          <w:rFonts w:asciiTheme="minorHAnsi" w:hAnsiTheme="minorHAnsi" w:cstheme="minorHAnsi"/>
          <w:i/>
          <w:iCs/>
          <w:sz w:val="36"/>
          <w:szCs w:val="36"/>
        </w:rPr>
        <w:t>this is the point</w:t>
      </w:r>
      <w:r w:rsidRPr="00251739">
        <w:rPr>
          <w:rFonts w:asciiTheme="minorHAnsi" w:hAnsiTheme="minorHAnsi" w:cstheme="minorHAnsi"/>
          <w:sz w:val="36"/>
          <w:szCs w:val="36"/>
        </w:rPr>
        <w:t xml:space="preserve">.  Who, given these norms, descended to yet greater levels of bestiality; and who, given these same norms, acted to push their societies </w:t>
      </w:r>
      <w:r w:rsidR="007E6F28" w:rsidRPr="00251739">
        <w:rPr>
          <w:rFonts w:asciiTheme="minorHAnsi" w:hAnsiTheme="minorHAnsi" w:cstheme="minorHAnsi"/>
          <w:sz w:val="36"/>
          <w:szCs w:val="36"/>
        </w:rPr>
        <w:t xml:space="preserve">a little bit </w:t>
      </w:r>
      <w:r w:rsidRPr="00251739">
        <w:rPr>
          <w:rFonts w:asciiTheme="minorHAnsi" w:hAnsiTheme="minorHAnsi" w:cstheme="minorHAnsi"/>
          <w:sz w:val="36"/>
          <w:szCs w:val="36"/>
        </w:rPr>
        <w:t xml:space="preserve">out of this muck? Thus: Capt. Smith's relations with the Powhatans and other Virginia Indians, were </w:t>
      </w:r>
      <w:r w:rsidR="007E6F28" w:rsidRPr="00251739">
        <w:rPr>
          <w:rFonts w:asciiTheme="minorHAnsi" w:hAnsiTheme="minorHAnsi" w:cstheme="minorHAnsi"/>
          <w:sz w:val="36"/>
          <w:szCs w:val="36"/>
        </w:rPr>
        <w:lastRenderedPageBreak/>
        <w:t>noticeably</w:t>
      </w:r>
      <w:r w:rsidRPr="00251739">
        <w:rPr>
          <w:rFonts w:asciiTheme="minorHAnsi" w:hAnsiTheme="minorHAnsi" w:cstheme="minorHAnsi"/>
          <w:sz w:val="36"/>
          <w:szCs w:val="36"/>
        </w:rPr>
        <w:t xml:space="preserve"> more humane, more civil, and more compassionate than that of nearly all his contemporaries</w:t>
      </w:r>
      <w:r w:rsidR="007E6F28" w:rsidRPr="00251739">
        <w:rPr>
          <w:rFonts w:asciiTheme="minorHAnsi" w:hAnsiTheme="minorHAnsi" w:cstheme="minorHAnsi"/>
          <w:sz w:val="36"/>
          <w:szCs w:val="36"/>
        </w:rPr>
        <w:t>, though occasionally ugly by modern standards</w:t>
      </w:r>
      <w:r w:rsidRPr="00251739">
        <w:rPr>
          <w:rFonts w:asciiTheme="minorHAnsi" w:hAnsiTheme="minorHAnsi" w:cstheme="minorHAnsi"/>
          <w:sz w:val="36"/>
          <w:szCs w:val="36"/>
        </w:rPr>
        <w:t xml:space="preserve">. Similarly, his plea to his landless and unemployed countrymen, demobilized soldiers and sailors, not to turn pirate, but to look instead to building themselves and their posterity a better future in the new world (alongside a compassionate </w:t>
      </w:r>
      <w:r w:rsidR="007E6F28" w:rsidRPr="00251739">
        <w:rPr>
          <w:rFonts w:asciiTheme="minorHAnsi" w:hAnsiTheme="minorHAnsi" w:cstheme="minorHAnsi"/>
          <w:sz w:val="36"/>
          <w:szCs w:val="36"/>
        </w:rPr>
        <w:t xml:space="preserve">plea and </w:t>
      </w:r>
      <w:r w:rsidRPr="00251739">
        <w:rPr>
          <w:rFonts w:asciiTheme="minorHAnsi" w:hAnsiTheme="minorHAnsi" w:cstheme="minorHAnsi"/>
          <w:sz w:val="36"/>
          <w:szCs w:val="36"/>
        </w:rPr>
        <w:t>explanation</w:t>
      </w:r>
      <w:r w:rsidR="007E6F28" w:rsidRPr="00251739">
        <w:rPr>
          <w:rFonts w:asciiTheme="minorHAnsi" w:hAnsiTheme="minorHAnsi" w:cstheme="minorHAnsi"/>
          <w:sz w:val="36"/>
          <w:szCs w:val="36"/>
        </w:rPr>
        <w:t xml:space="preserve"> to the powers that be, of</w:t>
      </w:r>
      <w:r w:rsidRPr="00251739">
        <w:rPr>
          <w:rFonts w:asciiTheme="minorHAnsi" w:hAnsiTheme="minorHAnsi" w:cstheme="minorHAnsi"/>
          <w:sz w:val="36"/>
          <w:szCs w:val="36"/>
        </w:rPr>
        <w:t xml:space="preserve"> why they do go the criminal route). In challenging the conditions that so degrade human beings, Smith thus counterposes himself to the ongoing official piracy of Robert Rich, the powerful Earl of Warwick, who saw no conflict between </w:t>
      </w:r>
      <w:r w:rsidR="007E6F28" w:rsidRPr="00251739">
        <w:rPr>
          <w:rFonts w:asciiTheme="minorHAnsi" w:hAnsiTheme="minorHAnsi" w:cstheme="minorHAnsi"/>
          <w:sz w:val="36"/>
          <w:szCs w:val="36"/>
        </w:rPr>
        <w:t xml:space="preserve">the pirating </w:t>
      </w:r>
      <w:r w:rsidRPr="00251739">
        <w:rPr>
          <w:rFonts w:asciiTheme="minorHAnsi" w:hAnsiTheme="minorHAnsi" w:cstheme="minorHAnsi"/>
          <w:sz w:val="36"/>
          <w:szCs w:val="36"/>
        </w:rPr>
        <w:t>"corporate division," so to speak, and the other New World enterprises he sponsored.</w:t>
      </w:r>
    </w:p>
    <w:p w:rsidR="00A0116F" w:rsidRPr="00251739" w:rsidRDefault="00A0116F" w:rsidP="00A0116F">
      <w:pPr>
        <w:tabs>
          <w:tab w:val="left" w:pos="-720"/>
        </w:tabs>
        <w:rPr>
          <w:rFonts w:asciiTheme="minorHAnsi" w:hAnsiTheme="minorHAnsi" w:cstheme="minorHAnsi"/>
          <w:sz w:val="36"/>
          <w:szCs w:val="36"/>
        </w:rPr>
      </w:pPr>
    </w:p>
    <w:p w:rsidR="00A0116F" w:rsidRPr="00251739" w:rsidRDefault="00A0116F" w:rsidP="00A0116F">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Ironically, the forms of relationship engaged in by the sea-dogs (trade when profitable, if not, then tribute; and occasional mass-murder), were precisely those characteristic of the Powhatans and their neighbors, with regard to both each other, and the English settlers. Within these relationships, genuine friendship, of a sort; diplomatic duplicity; and the gamut of hostilities from petty thievery to massed warfare, coexisted. As Lemay and some other authors note, Powhatan and Smith understood each other perfectly, respected each other as worthy and equal adversaries, and sought to use each other to their own advantages.</w:t>
      </w:r>
    </w:p>
    <w:p w:rsidR="00A0116F" w:rsidRPr="00251739" w:rsidRDefault="00A0116F" w:rsidP="00A0116F">
      <w:pPr>
        <w:tabs>
          <w:tab w:val="left" w:pos="-720"/>
        </w:tabs>
        <w:rPr>
          <w:rFonts w:asciiTheme="minorHAnsi" w:hAnsiTheme="minorHAnsi" w:cstheme="minorHAnsi"/>
          <w:sz w:val="36"/>
          <w:szCs w:val="36"/>
        </w:rPr>
      </w:pPr>
    </w:p>
    <w:p w:rsidR="00A0116F" w:rsidRPr="00251739" w:rsidRDefault="00A0116F" w:rsidP="00A0116F">
      <w:pPr>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The relationship was not quite symmetrical, however, even aside from the obvious </w:t>
      </w:r>
      <w:r w:rsidR="00F37C7A" w:rsidRPr="00251739">
        <w:rPr>
          <w:rFonts w:asciiTheme="minorHAnsi" w:hAnsiTheme="minorHAnsi" w:cstheme="minorHAnsi"/>
          <w:sz w:val="36"/>
          <w:szCs w:val="36"/>
        </w:rPr>
        <w:t xml:space="preserve">huge imbalances of </w:t>
      </w:r>
      <w:r w:rsidRPr="00251739">
        <w:rPr>
          <w:rFonts w:asciiTheme="minorHAnsi" w:hAnsiTheme="minorHAnsi" w:cstheme="minorHAnsi"/>
          <w:sz w:val="36"/>
          <w:szCs w:val="36"/>
        </w:rPr>
        <w:t>technolog</w:t>
      </w:r>
      <w:r w:rsidR="00F37C7A" w:rsidRPr="00251739">
        <w:rPr>
          <w:rFonts w:asciiTheme="minorHAnsi" w:hAnsiTheme="minorHAnsi" w:cstheme="minorHAnsi"/>
          <w:sz w:val="36"/>
          <w:szCs w:val="36"/>
        </w:rPr>
        <w:t>y and population size</w:t>
      </w:r>
      <w:r w:rsidRPr="00251739">
        <w:rPr>
          <w:rFonts w:asciiTheme="minorHAnsi" w:hAnsiTheme="minorHAnsi" w:cstheme="minorHAnsi"/>
          <w:sz w:val="36"/>
          <w:szCs w:val="36"/>
        </w:rPr>
        <w:t xml:space="preserve">: Smith (and the Roanoke leaders before him, Harriot and White) did possess one moral quality superior to that of both their indigenous neighbors, and their own </w:t>
      </w:r>
      <w:r w:rsidRPr="00251739">
        <w:rPr>
          <w:rFonts w:asciiTheme="minorHAnsi" w:hAnsiTheme="minorHAnsi" w:cstheme="minorHAnsi"/>
          <w:sz w:val="36"/>
          <w:szCs w:val="36"/>
        </w:rPr>
        <w:lastRenderedPageBreak/>
        <w:t xml:space="preserve">European compatriots: they offered a better way of life to their  sometime-opponents. Genocide was not their objective, and murder was not their method. Unfortunately, the majority of their companions, like the majority of the populations of Europe, did not share this morality. It was </w:t>
      </w:r>
      <w:r w:rsidR="00F37C7A" w:rsidRPr="00251739">
        <w:rPr>
          <w:rFonts w:asciiTheme="minorHAnsi" w:hAnsiTheme="minorHAnsi" w:cstheme="minorHAnsi"/>
          <w:sz w:val="36"/>
          <w:szCs w:val="36"/>
        </w:rPr>
        <w:t xml:space="preserve">probably </w:t>
      </w:r>
      <w:r w:rsidRPr="00251739">
        <w:rPr>
          <w:rFonts w:asciiTheme="minorHAnsi" w:hAnsiTheme="minorHAnsi" w:cstheme="minorHAnsi"/>
          <w:sz w:val="36"/>
          <w:szCs w:val="36"/>
        </w:rPr>
        <w:t>something of this quality, that attracted both Matoaka-"Pocahontas," and so many English fellow-soldiers and fellow-colonists, to the man.</w:t>
      </w:r>
    </w:p>
    <w:p w:rsidR="00A0116F" w:rsidRPr="00251739" w:rsidRDefault="00A0116F">
      <w:pPr>
        <w:widowControl/>
        <w:suppressAutoHyphens w:val="0"/>
        <w:spacing w:line="240" w:lineRule="auto"/>
        <w:textAlignment w:val="auto"/>
        <w:rPr>
          <w:rFonts w:asciiTheme="minorHAnsi" w:hAnsiTheme="minorHAnsi" w:cstheme="minorHAnsi"/>
          <w:sz w:val="36"/>
          <w:szCs w:val="36"/>
        </w:rPr>
      </w:pPr>
    </w:p>
    <w:p w:rsidR="00440927" w:rsidRPr="00251739" w:rsidRDefault="00440927" w:rsidP="00440927">
      <w:pPr>
        <w:rPr>
          <w:rFonts w:asciiTheme="minorHAnsi" w:hAnsiTheme="minorHAnsi" w:cstheme="minorHAnsi"/>
          <w:sz w:val="36"/>
          <w:szCs w:val="36"/>
        </w:rPr>
      </w:pPr>
    </w:p>
    <w:p w:rsidR="009D5B25" w:rsidRPr="00251739" w:rsidRDefault="009D5B25">
      <w:pPr>
        <w:widowControl/>
        <w:suppressAutoHyphens w:val="0"/>
        <w:spacing w:line="240" w:lineRule="auto"/>
        <w:textAlignment w:val="auto"/>
        <w:rPr>
          <w:rFonts w:asciiTheme="minorHAnsi" w:hAnsiTheme="minorHAnsi" w:cstheme="minorHAnsi"/>
          <w:b/>
          <w:sz w:val="36"/>
          <w:szCs w:val="36"/>
        </w:rPr>
      </w:pPr>
      <w:r w:rsidRPr="00251739">
        <w:rPr>
          <w:rFonts w:asciiTheme="minorHAnsi" w:hAnsiTheme="minorHAnsi" w:cstheme="minorHAnsi"/>
          <w:sz w:val="36"/>
          <w:szCs w:val="36"/>
        </w:rPr>
        <w:br w:type="page"/>
      </w:r>
    </w:p>
    <w:p w:rsidR="00FB12F8" w:rsidRPr="00251739" w:rsidRDefault="00FB12F8" w:rsidP="000148BE">
      <w:pPr>
        <w:pStyle w:val="Heading3"/>
        <w:rPr>
          <w:rFonts w:asciiTheme="minorHAnsi" w:hAnsiTheme="minorHAnsi" w:cstheme="minorHAnsi"/>
          <w:sz w:val="36"/>
          <w:szCs w:val="36"/>
        </w:rPr>
      </w:pPr>
      <w:bookmarkStart w:id="157" w:name="_Toc431823712"/>
      <w:r w:rsidRPr="00251739">
        <w:rPr>
          <w:rFonts w:asciiTheme="minorHAnsi" w:hAnsiTheme="minorHAnsi" w:cstheme="minorHAnsi"/>
          <w:sz w:val="36"/>
          <w:szCs w:val="36"/>
        </w:rPr>
        <w:lastRenderedPageBreak/>
        <w:t>Catholic, Protestant, or a Plague o' Both Your Houses?</w:t>
      </w:r>
      <w:bookmarkEnd w:id="157"/>
    </w:p>
    <w:p w:rsidR="009D5B25" w:rsidRPr="00251739" w:rsidRDefault="009D5B25" w:rsidP="009D5B25">
      <w:pPr>
        <w:pStyle w:val="FootnoteText"/>
        <w:tabs>
          <w:tab w:val="left" w:pos="720"/>
        </w:tabs>
        <w:rPr>
          <w:rFonts w:asciiTheme="minorHAnsi" w:hAnsiTheme="minorHAnsi" w:cstheme="minorHAnsi"/>
          <w:sz w:val="36"/>
          <w:szCs w:val="36"/>
        </w:rPr>
      </w:pPr>
    </w:p>
    <w:p w:rsidR="009D5B25" w:rsidRPr="00251739" w:rsidRDefault="009D5B25" w:rsidP="009D5B25">
      <w:pPr>
        <w:pStyle w:val="FootnoteText"/>
        <w:tabs>
          <w:tab w:val="left" w:pos="720"/>
        </w:tabs>
        <w:rPr>
          <w:rFonts w:asciiTheme="minorHAnsi" w:hAnsiTheme="minorHAnsi" w:cstheme="minorHAnsi"/>
          <w:sz w:val="36"/>
          <w:szCs w:val="36"/>
        </w:rPr>
      </w:pPr>
      <w:r w:rsidRPr="00251739">
        <w:rPr>
          <w:rFonts w:asciiTheme="minorHAnsi" w:hAnsiTheme="minorHAnsi" w:cstheme="minorHAnsi"/>
          <w:sz w:val="36"/>
          <w:szCs w:val="36"/>
        </w:rPr>
        <w:t>[to be slightly expanded, tightened, and sourced]</w:t>
      </w:r>
    </w:p>
    <w:p w:rsidR="009D5B25" w:rsidRPr="00251739" w:rsidRDefault="009D5B25" w:rsidP="009D5B25">
      <w:pPr>
        <w:pStyle w:val="FootnoteText"/>
        <w:tabs>
          <w:tab w:val="left" w:pos="720"/>
        </w:tabs>
        <w:rPr>
          <w:rFonts w:asciiTheme="minorHAnsi" w:hAnsiTheme="minorHAnsi" w:cstheme="minorHAnsi"/>
          <w:sz w:val="36"/>
          <w:szCs w:val="36"/>
        </w:rPr>
      </w:pPr>
    </w:p>
    <w:p w:rsidR="009D5B25" w:rsidRPr="00251739" w:rsidRDefault="009D5B25" w:rsidP="009D5B25">
      <w:pPr>
        <w:pStyle w:val="FootnoteText"/>
        <w:tabs>
          <w:tab w:val="left" w:pos="720"/>
        </w:tabs>
        <w:rPr>
          <w:rFonts w:asciiTheme="minorHAnsi" w:hAnsiTheme="minorHAnsi" w:cstheme="minorHAnsi"/>
          <w:sz w:val="36"/>
          <w:szCs w:val="36"/>
        </w:rPr>
      </w:pPr>
      <w:r w:rsidRPr="00251739">
        <w:rPr>
          <w:rFonts w:asciiTheme="minorHAnsi" w:hAnsiTheme="minorHAnsi" w:cstheme="minorHAnsi"/>
          <w:sz w:val="36"/>
          <w:szCs w:val="36"/>
        </w:rPr>
        <w:tab/>
        <w:t>Shakespeare's own religious views within the Catholic-Protestant tumult are not obvious. Circumstantial evidence has been amassed in recent decades suggesting a crypto-Catholicism, but much of it can be explained in other ways as well. The view taken in th</w:t>
      </w:r>
      <w:r w:rsidR="00341533" w:rsidRPr="00251739">
        <w:rPr>
          <w:rFonts w:asciiTheme="minorHAnsi" w:hAnsiTheme="minorHAnsi" w:cstheme="minorHAnsi"/>
          <w:sz w:val="36"/>
          <w:szCs w:val="36"/>
        </w:rPr>
        <w:t>is report,</w:t>
      </w:r>
      <w:r w:rsidRPr="00251739">
        <w:rPr>
          <w:rFonts w:asciiTheme="minorHAnsi" w:hAnsiTheme="minorHAnsi" w:cstheme="minorHAnsi"/>
          <w:sz w:val="36"/>
          <w:szCs w:val="36"/>
        </w:rPr>
        <w:t xml:space="preserve"> is that simply calling him </w:t>
      </w:r>
      <w:r w:rsidRPr="00251739">
        <w:rPr>
          <w:rFonts w:asciiTheme="minorHAnsi" w:hAnsiTheme="minorHAnsi" w:cstheme="minorHAnsi"/>
          <w:i/>
          <w:iCs/>
          <w:sz w:val="36"/>
          <w:szCs w:val="36"/>
        </w:rPr>
        <w:t>either</w:t>
      </w:r>
      <w:r w:rsidRPr="00251739">
        <w:rPr>
          <w:rFonts w:asciiTheme="minorHAnsi" w:hAnsiTheme="minorHAnsi" w:cstheme="minorHAnsi"/>
          <w:sz w:val="36"/>
          <w:szCs w:val="36"/>
        </w:rPr>
        <w:t xml:space="preserve"> a Catholic </w:t>
      </w:r>
      <w:r w:rsidRPr="00251739">
        <w:rPr>
          <w:rFonts w:asciiTheme="minorHAnsi" w:hAnsiTheme="minorHAnsi" w:cstheme="minorHAnsi"/>
          <w:i/>
          <w:iCs/>
          <w:sz w:val="36"/>
          <w:szCs w:val="36"/>
        </w:rPr>
        <w:t>or</w:t>
      </w:r>
      <w:r w:rsidRPr="00251739">
        <w:rPr>
          <w:rFonts w:asciiTheme="minorHAnsi" w:hAnsiTheme="minorHAnsi" w:cstheme="minorHAnsi"/>
          <w:sz w:val="36"/>
          <w:szCs w:val="36"/>
        </w:rPr>
        <w:t xml:space="preserve"> a Protestant, without further explanation of what one means by those terms in the embittered context of his time, can be a seriously misleading fallacy of composition. If forced to declare his views on the various issues which divided the confessions, he would probably have failed either side's inquisition.</w:t>
      </w:r>
    </w:p>
    <w:p w:rsidR="009D5B25" w:rsidRPr="00251739" w:rsidRDefault="009D5B25" w:rsidP="009D5B25">
      <w:pPr>
        <w:pStyle w:val="FootnoteText"/>
        <w:tabs>
          <w:tab w:val="left" w:pos="720"/>
        </w:tabs>
        <w:rPr>
          <w:rFonts w:asciiTheme="minorHAnsi" w:hAnsiTheme="minorHAnsi" w:cstheme="minorHAnsi"/>
          <w:sz w:val="36"/>
          <w:szCs w:val="36"/>
        </w:rPr>
      </w:pPr>
    </w:p>
    <w:p w:rsidR="009D5B25" w:rsidRPr="00251739" w:rsidRDefault="009D5B25" w:rsidP="009D5B25">
      <w:pPr>
        <w:pStyle w:val="FootnoteText"/>
        <w:tabs>
          <w:tab w:val="left" w:pos="720"/>
        </w:tabs>
        <w:rPr>
          <w:rFonts w:asciiTheme="minorHAnsi" w:hAnsiTheme="minorHAnsi" w:cstheme="minorHAnsi"/>
          <w:sz w:val="36"/>
          <w:szCs w:val="36"/>
        </w:rPr>
      </w:pPr>
      <w:r w:rsidRPr="00251739">
        <w:rPr>
          <w:rFonts w:asciiTheme="minorHAnsi" w:hAnsiTheme="minorHAnsi" w:cstheme="minorHAnsi"/>
          <w:sz w:val="36"/>
          <w:szCs w:val="36"/>
        </w:rPr>
        <w:tab/>
        <w:t>He certainly would not have gone along with the Papacy's Habsburg love-affair, the official Aristotelianism of the post-Trent church, or the Inquisition. On the other side, he would have rejected the general Protestant tendency of elevating Scripture to supreme authority in all matters, with the resulting tendency of divergent readings leading to multiplication of sects, and would probably be dismayed by the common (though not universal) Puritan intolerance of the lesser frailties of the flesh, and hyper-literalism.</w:t>
      </w:r>
    </w:p>
    <w:p w:rsidR="009D5B25" w:rsidRPr="00251739" w:rsidRDefault="009D5B25" w:rsidP="009D5B25">
      <w:pPr>
        <w:pStyle w:val="FootnoteText"/>
        <w:tabs>
          <w:tab w:val="left" w:pos="720"/>
        </w:tabs>
        <w:rPr>
          <w:rFonts w:asciiTheme="minorHAnsi" w:hAnsiTheme="minorHAnsi" w:cstheme="minorHAnsi"/>
          <w:sz w:val="36"/>
          <w:szCs w:val="36"/>
        </w:rPr>
      </w:pPr>
    </w:p>
    <w:p w:rsidR="00341533" w:rsidRPr="00251739" w:rsidRDefault="009D5B25" w:rsidP="009D5B25">
      <w:pPr>
        <w:pStyle w:val="FootnoteText"/>
        <w:tabs>
          <w:tab w:val="left" w:pos="720"/>
        </w:tabs>
        <w:rPr>
          <w:rFonts w:asciiTheme="minorHAnsi" w:hAnsiTheme="minorHAnsi" w:cstheme="minorHAnsi"/>
          <w:sz w:val="36"/>
          <w:szCs w:val="36"/>
        </w:rPr>
      </w:pPr>
      <w:r w:rsidRPr="00251739">
        <w:rPr>
          <w:rFonts w:asciiTheme="minorHAnsi" w:hAnsiTheme="minorHAnsi" w:cstheme="minorHAnsi"/>
          <w:sz w:val="36"/>
          <w:szCs w:val="36"/>
        </w:rPr>
        <w:tab/>
        <w:t xml:space="preserve">This, of course, is something of a caricature of both Catholic and Protestant positions, but unfortunately, it was the caricatures which drove the dynamic of religious warfare. How would he have viewed such hot-button questions as enforced reclamation of the sabbath-day from degenerate amusements; </w:t>
      </w:r>
      <w:r w:rsidRPr="00251739">
        <w:rPr>
          <w:rFonts w:asciiTheme="minorHAnsi" w:hAnsiTheme="minorHAnsi" w:cstheme="minorHAnsi"/>
          <w:sz w:val="36"/>
          <w:szCs w:val="36"/>
        </w:rPr>
        <w:lastRenderedPageBreak/>
        <w:t>or the urgent importance of either wearing, or not wearing, priestly vestments? Or whether priests/ministers should be required to preach sermons (and have an education sufficient to the task)? Or prevented from so doing?</w:t>
      </w:r>
      <w:r w:rsidR="00341533" w:rsidRPr="00251739">
        <w:rPr>
          <w:rFonts w:asciiTheme="minorHAnsi" w:hAnsiTheme="minorHAnsi" w:cstheme="minorHAnsi"/>
          <w:sz w:val="36"/>
          <w:szCs w:val="36"/>
        </w:rPr>
        <w:t xml:space="preserve"> </w:t>
      </w:r>
      <w:r w:rsidRPr="00251739">
        <w:rPr>
          <w:rFonts w:asciiTheme="minorHAnsi" w:hAnsiTheme="minorHAnsi" w:cstheme="minorHAnsi"/>
          <w:sz w:val="36"/>
          <w:szCs w:val="36"/>
        </w:rPr>
        <w:t>Would he have believed in Purgatory, and considered that question an essential</w:t>
      </w:r>
      <w:r w:rsidR="00D805E8" w:rsidRPr="00251739">
        <w:rPr>
          <w:rFonts w:asciiTheme="minorHAnsi" w:hAnsiTheme="minorHAnsi" w:cstheme="minorHAnsi"/>
          <w:sz w:val="36"/>
          <w:szCs w:val="36"/>
        </w:rPr>
        <w:t xml:space="preserve"> one? The efficacy of prayers to saints</w:t>
      </w:r>
      <w:r w:rsidR="00341533" w:rsidRPr="00251739">
        <w:rPr>
          <w:rFonts w:asciiTheme="minorHAnsi" w:hAnsiTheme="minorHAnsi" w:cstheme="minorHAnsi"/>
          <w:sz w:val="36"/>
          <w:szCs w:val="36"/>
        </w:rPr>
        <w:t>?</w:t>
      </w:r>
      <w:r w:rsidR="00D805E8" w:rsidRPr="00251739">
        <w:rPr>
          <w:rFonts w:asciiTheme="minorHAnsi" w:hAnsiTheme="minorHAnsi" w:cstheme="minorHAnsi"/>
          <w:sz w:val="36"/>
          <w:szCs w:val="36"/>
        </w:rPr>
        <w:t xml:space="preserve"> Chaste vs. married clergy? Communion wine for all communicants or priest only? And had he lived but fifty years earlier: bibles readable by lay parishioners? Whether and what music to allow in services?</w:t>
      </w:r>
    </w:p>
    <w:p w:rsidR="00341533" w:rsidRPr="00251739" w:rsidRDefault="00341533" w:rsidP="009D5B25">
      <w:pPr>
        <w:pStyle w:val="FootnoteText"/>
        <w:tabs>
          <w:tab w:val="left" w:pos="720"/>
        </w:tabs>
        <w:rPr>
          <w:rFonts w:asciiTheme="minorHAnsi" w:hAnsiTheme="minorHAnsi" w:cstheme="minorHAnsi"/>
          <w:sz w:val="36"/>
          <w:szCs w:val="36"/>
        </w:rPr>
      </w:pPr>
    </w:p>
    <w:p w:rsidR="009D5B25" w:rsidRPr="00251739" w:rsidRDefault="00341533" w:rsidP="009D5B25">
      <w:pPr>
        <w:pStyle w:val="FootnoteText"/>
        <w:tabs>
          <w:tab w:val="left" w:pos="720"/>
        </w:tabs>
        <w:rPr>
          <w:rFonts w:asciiTheme="minorHAnsi" w:hAnsiTheme="minorHAnsi" w:cstheme="minorHAnsi"/>
          <w:i/>
          <w:iCs/>
          <w:sz w:val="36"/>
          <w:szCs w:val="36"/>
        </w:rPr>
      </w:pPr>
      <w:r w:rsidRPr="00251739">
        <w:rPr>
          <w:rFonts w:asciiTheme="minorHAnsi" w:hAnsiTheme="minorHAnsi" w:cstheme="minorHAnsi"/>
          <w:sz w:val="36"/>
          <w:szCs w:val="36"/>
        </w:rPr>
        <w:tab/>
      </w:r>
      <w:r w:rsidR="009D5B25" w:rsidRPr="00251739">
        <w:rPr>
          <w:rFonts w:asciiTheme="minorHAnsi" w:hAnsiTheme="minorHAnsi" w:cstheme="minorHAnsi"/>
          <w:i/>
          <w:iCs/>
          <w:sz w:val="36"/>
          <w:szCs w:val="36"/>
        </w:rPr>
        <w:t>How much would answers to these questions affect our understanding of his art?</w:t>
      </w:r>
    </w:p>
    <w:p w:rsidR="009D5B25" w:rsidRPr="00251739" w:rsidRDefault="009D5B25" w:rsidP="009D5B25">
      <w:pPr>
        <w:pStyle w:val="FootnoteText"/>
        <w:tabs>
          <w:tab w:val="left" w:pos="720"/>
        </w:tabs>
        <w:rPr>
          <w:rFonts w:asciiTheme="minorHAnsi" w:hAnsiTheme="minorHAnsi" w:cstheme="minorHAnsi"/>
          <w:i/>
          <w:iCs/>
          <w:sz w:val="36"/>
          <w:szCs w:val="36"/>
        </w:rPr>
      </w:pPr>
    </w:p>
    <w:p w:rsidR="009D5B25" w:rsidRPr="00251739" w:rsidRDefault="009D5B25" w:rsidP="009D5B25">
      <w:pPr>
        <w:pStyle w:val="FootnoteText"/>
        <w:tabs>
          <w:tab w:val="left" w:pos="720"/>
        </w:tabs>
        <w:rPr>
          <w:rFonts w:asciiTheme="minorHAnsi" w:hAnsiTheme="minorHAnsi" w:cstheme="minorHAnsi"/>
          <w:sz w:val="36"/>
          <w:szCs w:val="36"/>
        </w:rPr>
      </w:pPr>
      <w:r w:rsidRPr="00251739">
        <w:rPr>
          <w:rFonts w:asciiTheme="minorHAnsi" w:hAnsiTheme="minorHAnsi" w:cstheme="minorHAnsi"/>
          <w:i/>
          <w:iCs/>
          <w:sz w:val="36"/>
          <w:szCs w:val="36"/>
        </w:rPr>
        <w:tab/>
      </w:r>
      <w:r w:rsidRPr="00251739">
        <w:rPr>
          <w:rFonts w:asciiTheme="minorHAnsi" w:hAnsiTheme="minorHAnsi" w:cstheme="minorHAnsi"/>
          <w:sz w:val="36"/>
          <w:szCs w:val="36"/>
        </w:rPr>
        <w:t xml:space="preserve">The most meaningful assessment would probably be that as a Catholic, he would have more resembled the ecumenical Nicholas of Cusa (posthumously rejected by large numbers of both Protestants and Catholics), or Erasmus (whose works were on the Catholic Index of forbidden books) – or perhaps better, Rabelais and Cervantes – than most Catholics then living; or as a Protestant, would have more resembled his younger contemporary Johannes Kepler, or the later Gottfried Leibniz. One would best say that his was an ecumenical, </w:t>
      </w:r>
      <w:r w:rsidRPr="00251739">
        <w:rPr>
          <w:rFonts w:asciiTheme="minorHAnsi" w:hAnsiTheme="minorHAnsi" w:cstheme="minorHAnsi"/>
          <w:i/>
          <w:iCs/>
          <w:sz w:val="36"/>
          <w:szCs w:val="36"/>
        </w:rPr>
        <w:t>Pauline</w:t>
      </w:r>
      <w:r w:rsidRPr="00251739">
        <w:rPr>
          <w:rFonts w:asciiTheme="minorHAnsi" w:hAnsiTheme="minorHAnsi" w:cstheme="minorHAnsi"/>
          <w:sz w:val="36"/>
          <w:szCs w:val="36"/>
        </w:rPr>
        <w:t xml:space="preserve"> Christianity, emphasizing above all, the requirement for </w:t>
      </w:r>
      <w:r w:rsidRPr="00251739">
        <w:rPr>
          <w:rFonts w:asciiTheme="minorHAnsi" w:hAnsiTheme="minorHAnsi" w:cstheme="minorHAnsi"/>
          <w:i/>
          <w:iCs/>
          <w:sz w:val="36"/>
          <w:szCs w:val="36"/>
        </w:rPr>
        <w:t xml:space="preserve">agape, </w:t>
      </w:r>
      <w:r w:rsidRPr="00251739">
        <w:rPr>
          <w:rFonts w:asciiTheme="minorHAnsi" w:hAnsiTheme="minorHAnsi" w:cstheme="minorHAnsi"/>
          <w:sz w:val="36"/>
          <w:szCs w:val="36"/>
        </w:rPr>
        <w:t xml:space="preserve">that wonderful quality translated in later English bibles as “charity,” but still “love” in the Geneva Bible – that hyper-Protestant translation which, though apparently no Puritan himself, he had no qualms in using as his primary source of Biblical quotations, even if he were in other senses a Catholic (see [CITE]). And further, that the essence of his religion was probably far more Christian, than that of most </w:t>
      </w:r>
      <w:r w:rsidRPr="00251739">
        <w:rPr>
          <w:rFonts w:asciiTheme="minorHAnsi" w:hAnsiTheme="minorHAnsi" w:cstheme="minorHAnsi"/>
          <w:sz w:val="36"/>
          <w:szCs w:val="36"/>
        </w:rPr>
        <w:lastRenderedPageBreak/>
        <w:t>contemporaries, of all confessions, who wrapped themselves in the letter and killed the spirit.</w:t>
      </w:r>
    </w:p>
    <w:p w:rsidR="009D5B25" w:rsidRPr="00251739" w:rsidRDefault="009D5B25">
      <w:pPr>
        <w:widowControl/>
        <w:suppressAutoHyphens w:val="0"/>
        <w:spacing w:line="240" w:lineRule="auto"/>
        <w:textAlignment w:val="auto"/>
        <w:rPr>
          <w:rFonts w:asciiTheme="minorHAnsi" w:hAnsiTheme="minorHAnsi" w:cstheme="minorHAnsi"/>
          <w:b/>
          <w:sz w:val="36"/>
          <w:szCs w:val="36"/>
        </w:rPr>
      </w:pPr>
      <w:r w:rsidRPr="00251739">
        <w:rPr>
          <w:rFonts w:asciiTheme="minorHAnsi" w:hAnsiTheme="minorHAnsi" w:cstheme="minorHAnsi"/>
          <w:sz w:val="36"/>
          <w:szCs w:val="36"/>
        </w:rPr>
        <w:br w:type="page"/>
      </w:r>
    </w:p>
    <w:p w:rsidR="00FB12F8" w:rsidRPr="00251739" w:rsidRDefault="00FB12F8" w:rsidP="000148BE">
      <w:pPr>
        <w:pStyle w:val="Heading3"/>
        <w:rPr>
          <w:rFonts w:asciiTheme="minorHAnsi" w:hAnsiTheme="minorHAnsi" w:cstheme="minorHAnsi"/>
          <w:sz w:val="36"/>
          <w:szCs w:val="36"/>
        </w:rPr>
      </w:pPr>
      <w:bookmarkStart w:id="158" w:name="_Toc431823713"/>
      <w:r w:rsidRPr="00251739">
        <w:rPr>
          <w:rFonts w:asciiTheme="minorHAnsi" w:hAnsiTheme="minorHAnsi" w:cstheme="minorHAnsi"/>
          <w:sz w:val="36"/>
          <w:szCs w:val="36"/>
        </w:rPr>
        <w:lastRenderedPageBreak/>
        <w:t>Little Dark Ages, Schools of Night</w:t>
      </w:r>
      <w:bookmarkEnd w:id="158"/>
    </w:p>
    <w:p w:rsidR="009D5B25" w:rsidRPr="00251739" w:rsidRDefault="009D5B25" w:rsidP="009D5B25">
      <w:pPr>
        <w:tabs>
          <w:tab w:val="left" w:pos="720"/>
        </w:tabs>
        <w:rPr>
          <w:rFonts w:asciiTheme="minorHAnsi" w:hAnsiTheme="minorHAnsi" w:cstheme="minorHAnsi"/>
          <w:sz w:val="36"/>
          <w:szCs w:val="36"/>
        </w:rPr>
      </w:pPr>
    </w:p>
    <w:p w:rsidR="009D5B25" w:rsidRPr="00251739" w:rsidRDefault="009D5B25" w:rsidP="009D5B25">
      <w:pPr>
        <w:tabs>
          <w:tab w:val="left" w:pos="720"/>
        </w:tabs>
        <w:rPr>
          <w:rFonts w:asciiTheme="minorHAnsi" w:hAnsiTheme="minorHAnsi" w:cstheme="minorHAnsi"/>
          <w:sz w:val="36"/>
          <w:szCs w:val="36"/>
        </w:rPr>
      </w:pPr>
    </w:p>
    <w:p w:rsidR="009D5B25" w:rsidRPr="00251739" w:rsidRDefault="009D5B25" w:rsidP="009D5B25">
      <w:pPr>
        <w:tabs>
          <w:tab w:val="left" w:pos="720"/>
        </w:tabs>
        <w:rPr>
          <w:rFonts w:asciiTheme="minorHAnsi" w:hAnsiTheme="minorHAnsi" w:cstheme="minorHAnsi"/>
          <w:sz w:val="36"/>
          <w:szCs w:val="36"/>
        </w:rPr>
      </w:pPr>
    </w:p>
    <w:p w:rsidR="009D5B25" w:rsidRPr="00251739" w:rsidRDefault="009D5B25" w:rsidP="009D5B25">
      <w:pPr>
        <w:pStyle w:val="Heading3"/>
        <w:rPr>
          <w:rFonts w:asciiTheme="minorHAnsi" w:hAnsiTheme="minorHAnsi" w:cstheme="minorHAnsi"/>
          <w:sz w:val="36"/>
          <w:szCs w:val="36"/>
        </w:rPr>
      </w:pPr>
      <w:bookmarkStart w:id="159" w:name="_Toc431823714"/>
      <w:r w:rsidRPr="00251739">
        <w:rPr>
          <w:rFonts w:asciiTheme="minorHAnsi" w:hAnsiTheme="minorHAnsi" w:cstheme="minorHAnsi"/>
          <w:sz w:val="36"/>
          <w:szCs w:val="36"/>
        </w:rPr>
        <w:t>Montaigne and Gonzalo on Cannibals</w:t>
      </w:r>
      <w:bookmarkEnd w:id="159"/>
    </w:p>
    <w:p w:rsidR="009D5B25" w:rsidRPr="00251739" w:rsidRDefault="009D5B25" w:rsidP="009D5B25">
      <w:pPr>
        <w:rPr>
          <w:rFonts w:asciiTheme="minorHAnsi" w:hAnsiTheme="minorHAnsi" w:cstheme="minorHAnsi"/>
          <w:sz w:val="36"/>
          <w:szCs w:val="36"/>
        </w:rPr>
      </w:pPr>
    </w:p>
    <w:p w:rsidR="009D5B25" w:rsidRPr="00251739" w:rsidRDefault="009D5B25" w:rsidP="009D5B25">
      <w:pPr>
        <w:rPr>
          <w:rFonts w:asciiTheme="minorHAnsi" w:hAnsiTheme="minorHAnsi" w:cstheme="minorHAnsi"/>
          <w:sz w:val="36"/>
          <w:szCs w:val="36"/>
        </w:rPr>
      </w:pPr>
    </w:p>
    <w:p w:rsidR="009D5B25" w:rsidRPr="00251739" w:rsidRDefault="009D5B25" w:rsidP="009D5B25">
      <w:pPr>
        <w:rPr>
          <w:rFonts w:asciiTheme="minorHAnsi" w:hAnsiTheme="minorHAnsi" w:cstheme="minorHAnsi"/>
          <w:sz w:val="36"/>
          <w:szCs w:val="36"/>
        </w:rPr>
      </w:pPr>
    </w:p>
    <w:p w:rsidR="00FB12F8" w:rsidRPr="00251739" w:rsidRDefault="00FB12F8" w:rsidP="000148BE">
      <w:pPr>
        <w:pStyle w:val="Heading3"/>
        <w:rPr>
          <w:rFonts w:asciiTheme="minorHAnsi" w:hAnsiTheme="minorHAnsi" w:cstheme="minorHAnsi"/>
          <w:sz w:val="36"/>
          <w:szCs w:val="36"/>
        </w:rPr>
      </w:pPr>
      <w:bookmarkStart w:id="160" w:name="_Toc431823715"/>
      <w:r w:rsidRPr="00251739">
        <w:rPr>
          <w:rFonts w:asciiTheme="minorHAnsi" w:hAnsiTheme="minorHAnsi" w:cstheme="minorHAnsi"/>
          <w:sz w:val="36"/>
          <w:szCs w:val="36"/>
        </w:rPr>
        <w:t>America's English Cousins: The Next Generations</w:t>
      </w:r>
      <w:bookmarkEnd w:id="160"/>
    </w:p>
    <w:p w:rsidR="009D5B25" w:rsidRPr="00251739" w:rsidRDefault="009D5B25" w:rsidP="009D5B25">
      <w:pPr>
        <w:rPr>
          <w:rFonts w:asciiTheme="minorHAnsi" w:hAnsiTheme="minorHAnsi" w:cstheme="minorHAnsi"/>
          <w:sz w:val="36"/>
          <w:szCs w:val="36"/>
        </w:rPr>
      </w:pPr>
    </w:p>
    <w:p w:rsidR="009D5B25" w:rsidRPr="00251739" w:rsidRDefault="009D5B25" w:rsidP="009D5B25">
      <w:pPr>
        <w:rPr>
          <w:rFonts w:asciiTheme="minorHAnsi" w:hAnsiTheme="minorHAnsi" w:cstheme="minorHAnsi"/>
          <w:sz w:val="36"/>
          <w:szCs w:val="36"/>
        </w:rPr>
      </w:pPr>
    </w:p>
    <w:p w:rsidR="009D5B25" w:rsidRPr="00251739" w:rsidRDefault="009D5B25" w:rsidP="009D5B25">
      <w:pPr>
        <w:rPr>
          <w:rFonts w:asciiTheme="minorHAnsi" w:hAnsiTheme="minorHAnsi" w:cstheme="minorHAnsi"/>
          <w:sz w:val="36"/>
          <w:szCs w:val="36"/>
        </w:rPr>
      </w:pPr>
    </w:p>
    <w:p w:rsidR="009D5B25" w:rsidRPr="00251739" w:rsidRDefault="009D5B25" w:rsidP="002A4198">
      <w:pPr>
        <w:pStyle w:val="Heading3"/>
        <w:rPr>
          <w:rFonts w:asciiTheme="minorHAnsi" w:hAnsiTheme="minorHAnsi" w:cstheme="minorHAnsi"/>
          <w:sz w:val="36"/>
          <w:szCs w:val="36"/>
        </w:rPr>
      </w:pPr>
      <w:bookmarkStart w:id="161" w:name="_Toc431823716"/>
      <w:r w:rsidRPr="00251739">
        <w:rPr>
          <w:rFonts w:asciiTheme="minorHAnsi" w:hAnsiTheme="minorHAnsi" w:cstheme="minorHAnsi"/>
          <w:sz w:val="36"/>
          <w:szCs w:val="36"/>
        </w:rPr>
        <w:t xml:space="preserve">Cusa, Chemistry, and Van Helmont: the Other New </w:t>
      </w:r>
      <w:r w:rsidR="00A16289" w:rsidRPr="00251739">
        <w:rPr>
          <w:rFonts w:asciiTheme="minorHAnsi" w:hAnsiTheme="minorHAnsi" w:cstheme="minorHAnsi"/>
          <w:sz w:val="36"/>
          <w:szCs w:val="36"/>
        </w:rPr>
        <w:t>Science</w:t>
      </w:r>
      <w:bookmarkEnd w:id="161"/>
    </w:p>
    <w:p w:rsidR="00A16289" w:rsidRPr="00251739" w:rsidRDefault="00A16289" w:rsidP="00A16289">
      <w:pPr>
        <w:rPr>
          <w:rFonts w:asciiTheme="minorHAnsi" w:hAnsiTheme="minorHAnsi" w:cstheme="minorHAnsi"/>
          <w:sz w:val="36"/>
          <w:szCs w:val="36"/>
        </w:rPr>
      </w:pPr>
    </w:p>
    <w:p w:rsidR="009D5B25" w:rsidRPr="00251739" w:rsidRDefault="009D5B25">
      <w:pPr>
        <w:widowControl/>
        <w:suppressAutoHyphens w:val="0"/>
        <w:spacing w:line="240" w:lineRule="auto"/>
        <w:textAlignment w:val="auto"/>
        <w:rPr>
          <w:rFonts w:asciiTheme="minorHAnsi" w:hAnsiTheme="minorHAnsi" w:cstheme="minorHAnsi"/>
          <w:b/>
          <w:sz w:val="36"/>
          <w:szCs w:val="36"/>
        </w:rPr>
      </w:pPr>
    </w:p>
    <w:sectPr w:rsidR="009D5B25" w:rsidRPr="00251739" w:rsidSect="00DD3D40">
      <w:footerReference w:type="default" r:id="rId10"/>
      <w:type w:val="continuous"/>
      <w:pgSz w:w="12240" w:h="15840" w:code="1"/>
      <w:pgMar w:top="1152" w:right="1296" w:bottom="1008" w:left="1728" w:header="720" w:footer="432" w:gutter="0"/>
      <w:pgNumType w:start="0"/>
      <w:cols w:space="720"/>
      <w:titlePg/>
      <w:docGrid w:linePitch="326"/>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1" w:author="rwelsh" w:date="2015-05-27T07:39:00Z" w:initials="rew">
    <w:p w:rsidR="00251739" w:rsidRDefault="00251739">
      <w:pPr>
        <w:pStyle w:val="CommentText"/>
      </w:pPr>
      <w:r>
        <w:rPr>
          <w:rStyle w:val="CommentReference"/>
        </w:rPr>
        <w:annotationRef/>
      </w:r>
      <w:r>
        <w:t>Fill in</w:t>
      </w:r>
    </w:p>
  </w:comment>
  <w:comment w:id="12" w:author="rwelsh" w:date="2015-08-13T09:02:00Z" w:initials="rew">
    <w:p w:rsidR="00251739" w:rsidRDefault="00251739">
      <w:pPr>
        <w:pStyle w:val="CommentText"/>
      </w:pPr>
      <w:r>
        <w:rPr>
          <w:rStyle w:val="CommentReference"/>
        </w:rPr>
        <w:annotationRef/>
      </w:r>
      <w:r>
        <w:t>Add the other cite (Pigafetta etc)</w:t>
      </w:r>
    </w:p>
  </w:comment>
  <w:comment w:id="13" w:author="rwelsh" w:date="2015-05-27T08:02:00Z" w:initials="rew">
    <w:p w:rsidR="00251739" w:rsidRDefault="00251739">
      <w:pPr>
        <w:pStyle w:val="CommentText"/>
      </w:pPr>
      <w:r>
        <w:rPr>
          <w:rStyle w:val="CommentReference"/>
        </w:rPr>
        <w:annotationRef/>
      </w:r>
      <w:r>
        <w:t>Verify</w:t>
      </w:r>
    </w:p>
  </w:comment>
  <w:comment w:id="33" w:author="rwelsh" w:date="2013-07-19T22:31:00Z" w:initials="rew">
    <w:p w:rsidR="00251739" w:rsidRDefault="00251739">
      <w:pPr>
        <w:pStyle w:val="CommentText"/>
      </w:pPr>
      <w:r>
        <w:rPr>
          <w:rStyle w:val="CommentReference"/>
        </w:rPr>
        <w:annotationRef/>
      </w:r>
      <w:r>
        <w:rPr>
          <w:b/>
          <w:bCs/>
          <w:spacing w:val="-3"/>
        </w:rPr>
        <w:t>Mem, 8/6/11: Review accumulated articles on Tempest, including Gillies “Virginian Masque”; latter also for Chapman, and performance of Tempest + Chapman's Virginia masque at 1613 wedding celebration of Princess Elizabeth and Elector</w:t>
      </w:r>
    </w:p>
  </w:comment>
  <w:comment w:id="39" w:author="rwelsh" w:date="2013-12-28T07:46:00Z" w:initials="rew">
    <w:p w:rsidR="00251739" w:rsidRDefault="00251739">
      <w:pPr>
        <w:pStyle w:val="CommentText"/>
      </w:pPr>
      <w:r>
        <w:rPr>
          <w:rStyle w:val="CommentReference"/>
        </w:rPr>
        <w:annotationRef/>
      </w:r>
      <w:r>
        <w:t>Refresh characterization of Erasmus from Brigden, for content, context, and influence.</w:t>
      </w:r>
    </w:p>
  </w:comment>
  <w:comment w:id="40" w:author="rwelsh" w:date="2014-05-04T20:36:00Z" w:initials="rew">
    <w:p w:rsidR="00251739" w:rsidRDefault="00251739">
      <w:pPr>
        <w:pStyle w:val="CommentText"/>
      </w:pPr>
      <w:r>
        <w:rPr>
          <w:rStyle w:val="CommentReference"/>
        </w:rPr>
        <w:annotationRef/>
      </w:r>
      <w:r>
        <w:t>Shorten this &amp; next paragraph to 3 or 4 sentences.</w:t>
      </w:r>
    </w:p>
  </w:comment>
  <w:comment w:id="41" w:author="rwelsh" w:date="2013-10-22T12:28:00Z" w:initials="rew">
    <w:p w:rsidR="00251739" w:rsidRDefault="00251739">
      <w:pPr>
        <w:pStyle w:val="CommentText"/>
      </w:pPr>
      <w:r>
        <w:rPr>
          <w:rStyle w:val="CommentReference"/>
        </w:rPr>
        <w:annotationRef/>
      </w:r>
      <w:r>
        <w:t>Flash-forward to Eliz. Antipathy, perhaps with a short pithy exemple.</w:t>
      </w:r>
    </w:p>
  </w:comment>
  <w:comment w:id="43" w:author="rwelsh" w:date="2013-03-03T13:30:00Z" w:initials="r">
    <w:p w:rsidR="00251739" w:rsidRDefault="00251739">
      <w:pPr>
        <w:pStyle w:val="CommentText"/>
      </w:pPr>
      <w:r>
        <w:rPr>
          <w:rStyle w:val="CommentReference"/>
        </w:rPr>
        <w:annotationRef/>
      </w:r>
      <w:r>
        <w:t>To be written</w:t>
      </w:r>
    </w:p>
  </w:comment>
  <w:comment w:id="44" w:author="rwelsh" w:date="2013-03-03T13:31:00Z" w:initials="r">
    <w:p w:rsidR="00251739" w:rsidRDefault="00251739">
      <w:pPr>
        <w:pStyle w:val="CommentText"/>
      </w:pPr>
      <w:r>
        <w:rPr>
          <w:rStyle w:val="CommentReference"/>
        </w:rPr>
        <w:annotationRef/>
      </w:r>
      <w:r>
        <w:t>To be written</w:t>
      </w:r>
    </w:p>
  </w:comment>
  <w:comment w:id="45" w:author="rwelsh" w:date="2013-10-22T20:54:00Z" w:initials="rew">
    <w:p w:rsidR="00251739" w:rsidRDefault="00251739">
      <w:pPr>
        <w:pStyle w:val="CommentText"/>
      </w:pPr>
      <w:r>
        <w:rPr>
          <w:rStyle w:val="CommentReference"/>
        </w:rPr>
        <w:annotationRef/>
      </w:r>
      <w:r>
        <w:t>Perhaps footnote on More’s refusal to permit translation &amp; why</w:t>
      </w:r>
    </w:p>
  </w:comment>
  <w:comment w:id="46" w:author="rwelsh" w:date="2013-09-21T14:44:00Z" w:initials="r">
    <w:p w:rsidR="00251739" w:rsidRPr="00BC714F" w:rsidRDefault="00251739" w:rsidP="009C2506">
      <w:pPr>
        <w:rPr>
          <w:b/>
        </w:rPr>
      </w:pPr>
      <w:r>
        <w:rPr>
          <w:rStyle w:val="CommentReference"/>
        </w:rPr>
        <w:annotationRef/>
      </w:r>
      <w:r w:rsidRPr="009975B2">
        <w:rPr>
          <w:b/>
        </w:rPr>
        <w:t>Mem: review other sources in Math/Astro file, including Katherine Hill, Katherine Neal, Stephen Pumfrey</w:t>
      </w:r>
      <w:r>
        <w:rPr>
          <w:b/>
        </w:rPr>
        <w:t>; + Sources doc “mathematical”</w:t>
      </w:r>
    </w:p>
  </w:comment>
  <w:comment w:id="47" w:author="rwelsh" w:date="2013-09-22T21:23:00Z" w:initials="rew">
    <w:p w:rsidR="00251739" w:rsidRDefault="00251739">
      <w:pPr>
        <w:pStyle w:val="CommentText"/>
      </w:pPr>
      <w:r>
        <w:rPr>
          <w:rStyle w:val="CommentReference"/>
        </w:rPr>
        <w:annotationRef/>
      </w:r>
      <w:r>
        <w:t>Fill in footnote detail.</w:t>
      </w:r>
    </w:p>
  </w:comment>
  <w:comment w:id="49" w:author="rwelsh" w:date="2014-05-04T20:46:00Z" w:initials="rew">
    <w:p w:rsidR="00251739" w:rsidRDefault="00251739">
      <w:pPr>
        <w:pStyle w:val="CommentText"/>
      </w:pPr>
      <w:r>
        <w:rPr>
          <w:rStyle w:val="CommentReference"/>
        </w:rPr>
        <w:annotationRef/>
      </w:r>
      <w:r>
        <w:t>Delete remainder of sentence if use this later</w:t>
      </w:r>
    </w:p>
  </w:comment>
  <w:comment w:id="51" w:author="Richard Welsh" w:date="2013-12-04T12:34:00Z" w:initials="REW">
    <w:p w:rsidR="00251739" w:rsidRDefault="00251739" w:rsidP="007C6384">
      <w:pPr>
        <w:pStyle w:val="CommentText"/>
      </w:pPr>
      <w:r>
        <w:rPr>
          <w:rStyle w:val="CommentReference"/>
        </w:rPr>
        <w:annotationRef/>
      </w:r>
      <w:r>
        <w:t>Need transition</w:t>
      </w:r>
    </w:p>
  </w:comment>
  <w:comment w:id="53" w:author="rwelsh" w:date="2013-12-04T12:34:00Z" w:initials="rew">
    <w:p w:rsidR="00251739" w:rsidRDefault="00251739" w:rsidP="007C6384">
      <w:pPr>
        <w:pStyle w:val="CommentText"/>
      </w:pPr>
      <w:r>
        <w:rPr>
          <w:rStyle w:val="CommentReference"/>
        </w:rPr>
        <w:annotationRef/>
      </w:r>
      <w:r>
        <w:t>Duplicates earlier mention. Determine where it goes best.</w:t>
      </w:r>
    </w:p>
  </w:comment>
  <w:comment w:id="54" w:author="rwelsh" w:date="2014-01-05T13:48:00Z" w:initials="rew">
    <w:p w:rsidR="00251739" w:rsidRDefault="00251739">
      <w:pPr>
        <w:pStyle w:val="CommentText"/>
      </w:pPr>
      <w:r>
        <w:rPr>
          <w:rStyle w:val="CommentReference"/>
        </w:rPr>
        <w:annotationRef/>
      </w:r>
      <w:r>
        <w:t>Does this draw on idea of primitive Israel as republic (as later picked up by Milton), such that “Raellian” comes from “IsRaelite”? If so, how closely does it track Bible? Has anyone noted this yet?</w:t>
      </w:r>
    </w:p>
  </w:comment>
  <w:comment w:id="55" w:author="Richard Welsh" w:date="2014-10-31T16:25:00Z" w:initials="REW">
    <w:p w:rsidR="00251739" w:rsidRDefault="00251739">
      <w:pPr>
        <w:pStyle w:val="CommentText"/>
      </w:pPr>
      <w:r>
        <w:rPr>
          <w:rStyle w:val="CommentReference"/>
        </w:rPr>
        <w:annotationRef/>
      </w:r>
      <w:r>
        <w:t>Footnote what happened. Check to see if also explained elsewhere.</w:t>
      </w:r>
    </w:p>
  </w:comment>
  <w:comment w:id="58" w:author="rwelsh" w:date="2014-10-10T23:08:00Z" w:initials="rew">
    <w:p w:rsidR="00251739" w:rsidRDefault="00251739">
      <w:pPr>
        <w:pStyle w:val="CommentText"/>
      </w:pPr>
      <w:r>
        <w:rPr>
          <w:rStyle w:val="CommentReference"/>
        </w:rPr>
        <w:annotationRef/>
      </w:r>
      <w:r>
        <w:t>CITE 1 Henry IV (V,1,125-139)</w:t>
      </w:r>
    </w:p>
  </w:comment>
  <w:comment w:id="59" w:author="rwelsh" w:date="2014-10-10T23:09:00Z" w:initials="rew">
    <w:p w:rsidR="00251739" w:rsidRDefault="00251739">
      <w:pPr>
        <w:pStyle w:val="CommentText"/>
      </w:pPr>
      <w:r>
        <w:rPr>
          <w:rStyle w:val="CommentReference"/>
        </w:rPr>
        <w:annotationRef/>
      </w:r>
      <w:r>
        <w:t>CITES Julius Caesar</w:t>
      </w:r>
    </w:p>
  </w:comment>
  <w:comment w:id="60" w:author="rwelsh" w:date="2014-10-10T22:36:00Z" w:initials="rew">
    <w:p w:rsidR="00251739" w:rsidRDefault="00251739">
      <w:pPr>
        <w:pStyle w:val="CommentText"/>
      </w:pPr>
      <w:r>
        <w:rPr>
          <w:rStyle w:val="CommentReference"/>
        </w:rPr>
        <w:annotationRef/>
      </w:r>
      <w:r>
        <w:t>Maybe footnote reference ot Szilard’s Voice of the Dolphins !</w:t>
      </w:r>
    </w:p>
  </w:comment>
  <w:comment w:id="61" w:author="rwelsh" w:date="2014-07-20T22:10:00Z" w:initials="rew">
    <w:p w:rsidR="00251739" w:rsidRDefault="00251739" w:rsidP="00C33188">
      <w:pPr>
        <w:pStyle w:val="CommentText"/>
      </w:pPr>
      <w:r>
        <w:rPr>
          <w:rStyle w:val="CommentReference"/>
        </w:rPr>
        <w:annotationRef/>
      </w:r>
      <w:r>
        <w:t>Review sources and tighten up the paragraph</w:t>
      </w:r>
    </w:p>
  </w:comment>
  <w:comment w:id="62" w:author="rwelsh" w:date="2014-07-20T22:10:00Z" w:initials="rew">
    <w:p w:rsidR="00251739" w:rsidRDefault="00251739" w:rsidP="00C33188">
      <w:pPr>
        <w:pStyle w:val="CommentText"/>
      </w:pPr>
      <w:r>
        <w:rPr>
          <w:rStyle w:val="CommentReference"/>
        </w:rPr>
        <w:annotationRef/>
      </w:r>
      <w:r>
        <w:t>These are charasteric mainly of rhetoric, not logic. Not sure about the bogus analogies.</w:t>
      </w:r>
    </w:p>
  </w:comment>
  <w:comment w:id="63" w:author="rwelsh" w:date="2014-10-09T23:16:00Z" w:initials="rew">
    <w:p w:rsidR="00251739" w:rsidRDefault="00251739">
      <w:pPr>
        <w:pStyle w:val="CommentText"/>
      </w:pPr>
      <w:r>
        <w:rPr>
          <w:rStyle w:val="CommentReference"/>
        </w:rPr>
        <w:annotationRef/>
      </w:r>
      <w:r>
        <w:t>Write this section</w:t>
      </w:r>
    </w:p>
  </w:comment>
  <w:comment w:id="67" w:author="rwelsh" w:date="2015-05-19T17:28:00Z" w:initials="rew">
    <w:p w:rsidR="00251739" w:rsidRDefault="00251739">
      <w:pPr>
        <w:pStyle w:val="CommentText"/>
      </w:pPr>
      <w:r>
        <w:rPr>
          <w:rStyle w:val="CommentReference"/>
        </w:rPr>
        <w:annotationRef/>
      </w:r>
      <w:r>
        <w:t>Ramus taken up later along with Gabriel Harvey; modify footnote accordingly</w:t>
      </w:r>
    </w:p>
  </w:comment>
  <w:comment w:id="68" w:author="rwelsh" w:date="2015-08-13T09:38:00Z" w:initials="rew">
    <w:p w:rsidR="00251739" w:rsidRDefault="00251739">
      <w:pPr>
        <w:pStyle w:val="CommentText"/>
      </w:pPr>
      <w:r>
        <w:rPr>
          <w:rStyle w:val="CommentReference"/>
        </w:rPr>
        <w:annotationRef/>
      </w:r>
      <w:r>
        <w:t>Maybe some quotes from “Martin”; especially to highlight combination of its literary quality (this is the section that begins with Marlowe’s attack on Aristotle-Guise’s murder of Ramus); with its sarcastic invective, etc. It is appealing, at the moment, to use the part (pp. 28-30) where Martin  attacks Bishop X’s faulty syllogism, with the laundry list of similarly faulty syllogisms that the “puritans” will use against the Bishop, if he stands by his – either his must fall, or theirs are true! (Same logic as the Wiggington case, p. 16 – “either you are of the Devil, or he is; you two differ so much, you can’t both be of God.” Both sections Swiftian. The syllogism part is good because it also attacks Scholasticism, with the added irony of noting that the Bishop’s syllogism is not even a valid one.</w:t>
      </w:r>
    </w:p>
    <w:p w:rsidR="00251739" w:rsidRDefault="00251739">
      <w:pPr>
        <w:pStyle w:val="CommentText"/>
      </w:pPr>
    </w:p>
    <w:p w:rsidR="00251739" w:rsidRDefault="00251739">
      <w:pPr>
        <w:pStyle w:val="CommentText"/>
      </w:pPr>
      <w:r>
        <w:t>Perhaps also include brief statement regarding Ramism - Puritan attraction to it. It was ultimately a straightjacket; but it also provided a vehicle for organizing the otherwise inchoate attempts to overthrow Aristotle.</w:t>
      </w:r>
    </w:p>
    <w:p w:rsidR="00251739" w:rsidRDefault="00251739">
      <w:pPr>
        <w:pStyle w:val="CommentText"/>
      </w:pPr>
    </w:p>
    <w:p w:rsidR="00251739" w:rsidRDefault="00251739">
      <w:pPr>
        <w:pStyle w:val="CommentText"/>
      </w:pPr>
      <w:r>
        <w:t>This should tighten up the whole chapter, and validate it name change to something like “A Potent Art, A Deadly Philosophy”</w:t>
      </w:r>
    </w:p>
  </w:comment>
  <w:comment w:id="70" w:author="rwelsh" w:date="2014-05-05T22:27:00Z" w:initials="rew">
    <w:p w:rsidR="00251739" w:rsidRDefault="00251739">
      <w:pPr>
        <w:pStyle w:val="CommentText"/>
      </w:pPr>
      <w:r>
        <w:rPr>
          <w:rStyle w:val="CommentReference"/>
        </w:rPr>
        <w:annotationRef/>
      </w:r>
      <w:r>
        <w:t>Review chronology of Parsons’ attack on the English leadership, including Ralegh, and of Ralegh’s fall from grace (both 1592). Is there a larger story here? Of course R’s marriage to Bess Throckmorton was the trigger for the Queen’s rage – and maybe that’s all there is to it – but maybe the two are connected, as I surmise to be the case with the fall of Palavicino that I suspect was engineered in part by the Perez-Bassadonna combine (despite nominal reason, of having been financially corrupt). The two are also quite close in time (within 2 years of each other, maybe less).</w:t>
      </w:r>
    </w:p>
    <w:p w:rsidR="00251739" w:rsidRDefault="00251739">
      <w:pPr>
        <w:pStyle w:val="CommentText"/>
      </w:pPr>
    </w:p>
    <w:p w:rsidR="00251739" w:rsidRDefault="00251739">
      <w:pPr>
        <w:pStyle w:val="CommentText"/>
      </w:pPr>
      <w:r>
        <w:t>For this spot in the text:: add footnote to sources on League of Cambrai, etc.</w:t>
      </w:r>
    </w:p>
  </w:comment>
  <w:comment w:id="71" w:author="rwelsh" w:date="2014-11-20T21:47:00Z" w:initials="rew">
    <w:p w:rsidR="00251739" w:rsidRDefault="00251739">
      <w:pPr>
        <w:pStyle w:val="CommentText"/>
      </w:pPr>
      <w:r>
        <w:rPr>
          <w:rStyle w:val="CommentReference"/>
        </w:rPr>
        <w:annotationRef/>
      </w:r>
      <w:r>
        <w:t>Perhaps footnote on Klause, “Shakespeare, the Earl and the Jesuit” (re: Southampton especially)</w:t>
      </w:r>
    </w:p>
  </w:comment>
  <w:comment w:id="72" w:author="rwelsh" w:date="2014-05-06T20:17:00Z" w:initials="rew">
    <w:p w:rsidR="00251739" w:rsidRDefault="00251739">
      <w:pPr>
        <w:pStyle w:val="CommentText"/>
      </w:pPr>
      <w:r>
        <w:rPr>
          <w:rStyle w:val="CommentReference"/>
        </w:rPr>
        <w:annotationRef/>
      </w:r>
      <w:r>
        <w:t>Be sure to write the Gunpowder Plot section</w:t>
      </w:r>
    </w:p>
  </w:comment>
  <w:comment w:id="74" w:author="rwelsh" w:date="2014-01-12T21:08:00Z" w:initials="rew">
    <w:p w:rsidR="00251739" w:rsidRDefault="00251739">
      <w:pPr>
        <w:pStyle w:val="CommentText"/>
      </w:pPr>
      <w:r>
        <w:rPr>
          <w:rStyle w:val="CommentReference"/>
        </w:rPr>
        <w:annotationRef/>
      </w:r>
      <w:r>
        <w:t>Were these the Marprelate accused? Penry, etc?</w:t>
      </w:r>
    </w:p>
  </w:comment>
  <w:comment w:id="75" w:author="rwelsh" w:date="2014-11-20T21:56:00Z" w:initials="rew">
    <w:p w:rsidR="00251739" w:rsidRDefault="00251739">
      <w:pPr>
        <w:pStyle w:val="CommentText"/>
      </w:pPr>
      <w:r>
        <w:rPr>
          <w:rStyle w:val="CommentReference"/>
        </w:rPr>
        <w:annotationRef/>
      </w:r>
      <w:r>
        <w:t>Assimilate Manley, “From Strnage’s Men to Pembroke’s Men”</w:t>
      </w:r>
    </w:p>
  </w:comment>
  <w:comment w:id="76" w:author="rwelsh" w:date="2013-09-25T17:44:00Z" w:initials="rew">
    <w:p w:rsidR="00251739" w:rsidRDefault="00251739">
      <w:pPr>
        <w:pStyle w:val="CommentText"/>
      </w:pPr>
      <w:r>
        <w:rPr>
          <w:rStyle w:val="CommentReference"/>
        </w:rPr>
        <w:annotationRef/>
      </w:r>
      <w:r>
        <w:t>Sh, part probably written after 1600. When is the censor’s comment from? See [recently read article – 9/25/13]</w:t>
      </w:r>
    </w:p>
  </w:comment>
  <w:comment w:id="77" w:author="rwelsh" w:date="2014-11-20T22:00:00Z" w:initials="rew">
    <w:p w:rsidR="00251739" w:rsidRDefault="00251739">
      <w:pPr>
        <w:pStyle w:val="CommentText"/>
      </w:pPr>
      <w:r>
        <w:rPr>
          <w:rStyle w:val="CommentReference"/>
        </w:rPr>
        <w:annotationRef/>
      </w:r>
      <w:r>
        <w:t>Either in text or footnote here, or somewhere else, should mention what Shakespeare did 1593-1594: with theater’s closed [and should also pin down the chronology of that along with mergers &amp; splits of acting companies] – Venus &amp; ‘Adonis a best-seller that gives him top billing; effective dedication to Southampton that gets the latter’s patronage for Lucrece, published in 1594; republican thrust of Lucrece (and see what the commentary on Venus was – I recall some scholar suggesting that contrary to erotic appearances, it, too, may have had some more substantial aspect. (Also notwithstanding Gabriel Harvey’s comment about the younger sort!) Inter alia, read Manley, “From Strange’s Men...”, printed out 10/14/14, now in Zotero, for relationship among acting companies and provenance of some of Shakespeare’s plays, Henry VI in particular. Include back reference to passing mention of the Southampton 1593 patronage (p. 108 above)</w:t>
      </w:r>
    </w:p>
  </w:comment>
  <w:comment w:id="80" w:author="rwelsh" w:date="2013-03-04T10:51:00Z" w:initials="r">
    <w:p w:rsidR="00251739" w:rsidRDefault="00251739">
      <w:pPr>
        <w:pStyle w:val="CommentText"/>
      </w:pPr>
      <w:r>
        <w:rPr>
          <w:rStyle w:val="CommentReference"/>
        </w:rPr>
        <w:annotationRef/>
      </w:r>
      <w:r>
        <w:t>Maybe add observation, that intimidation of science (etc) in this period is akin to what happened under Mary. Maybe there’s even a a continuity? What about Cecil? (and you’re weak on Cecil in general – too much “received wisdom” and vague labeling.</w:t>
      </w:r>
    </w:p>
    <w:p w:rsidR="00251739" w:rsidRDefault="00251739">
      <w:pPr>
        <w:pStyle w:val="CommentText"/>
      </w:pPr>
    </w:p>
    <w:p w:rsidR="00251739" w:rsidRDefault="00251739">
      <w:pPr>
        <w:pStyle w:val="CommentText"/>
      </w:pPr>
      <w:r>
        <w:t>Major weakness in this section is Harriot himself, his science. Perhaps use “Whither Renaissance” section now near-completed, to establish more solid conceptual basis, as well as digging fearlessly into the sources, including more recent ones than you used 10 yearsago.</w:t>
      </w:r>
    </w:p>
  </w:comment>
  <w:comment w:id="81" w:author="rwelsh" w:date="2014-05-06T20:46:00Z" w:initials="rew">
    <w:p w:rsidR="00251739" w:rsidRDefault="00251739">
      <w:pPr>
        <w:pStyle w:val="CommentText"/>
      </w:pPr>
      <w:r>
        <w:rPr>
          <w:rStyle w:val="CommentReference"/>
        </w:rPr>
        <w:annotationRef/>
      </w:r>
      <w:r>
        <w:t>Date</w:t>
      </w:r>
    </w:p>
  </w:comment>
  <w:comment w:id="82" w:author="rwelsh" w:date="2014-05-06T20:47:00Z" w:initials="rew">
    <w:p w:rsidR="00251739" w:rsidRDefault="00251739">
      <w:pPr>
        <w:pStyle w:val="CommentText"/>
      </w:pPr>
      <w:r>
        <w:rPr>
          <w:rStyle w:val="CommentReference"/>
        </w:rPr>
        <w:annotationRef/>
      </w:r>
      <w:r>
        <w:t>Fill in gaps &amp; complete</w:t>
      </w:r>
    </w:p>
  </w:comment>
  <w:comment w:id="87" w:author="rwelsh" w:date="2013-03-04T10:52:00Z" w:initials="r">
    <w:p w:rsidR="00251739" w:rsidRDefault="00251739">
      <w:pPr>
        <w:pStyle w:val="CommentText"/>
      </w:pPr>
      <w:r>
        <w:rPr>
          <w:rStyle w:val="CommentReference"/>
        </w:rPr>
        <w:annotationRef/>
      </w:r>
      <w:r>
        <w:t>Finish sections on Separatists and Trinity-Dublin; and write Gresham</w:t>
      </w:r>
    </w:p>
  </w:comment>
  <w:comment w:id="88" w:author="rwelsh" w:date="2013-08-25T14:51:00Z" w:initials="rew">
    <w:p w:rsidR="00251739" w:rsidRDefault="00251739">
      <w:pPr>
        <w:pStyle w:val="CommentText"/>
      </w:pPr>
      <w:r>
        <w:rPr>
          <w:rStyle w:val="CommentReference"/>
        </w:rPr>
        <w:annotationRef/>
      </w:r>
      <w:r>
        <w:t>May be able to clarify Hall (and hopefully make him more useful for the overall argument), from Fincham &amp; Lake 1996, “Popularity, Prelacy…”</w:t>
      </w:r>
    </w:p>
  </w:comment>
  <w:comment w:id="89" w:author="rwelsh" w:date="2014-05-06T21:18:00Z" w:initials="rew">
    <w:p w:rsidR="00251739" w:rsidRDefault="00251739">
      <w:pPr>
        <w:pStyle w:val="CommentText"/>
      </w:pPr>
      <w:r>
        <w:rPr>
          <w:rStyle w:val="CommentReference"/>
        </w:rPr>
        <w:annotationRef/>
      </w:r>
      <w:r>
        <w:t>Perhaps create an abbreviated DIA graphic for these guys [converted to PDF]</w:t>
      </w:r>
    </w:p>
  </w:comment>
  <w:comment w:id="90" w:author="rwelsh" w:date="2013-03-04T20:06:00Z" w:initials="r">
    <w:p w:rsidR="00251739" w:rsidRDefault="00251739" w:rsidP="00AB2746">
      <w:pPr>
        <w:tabs>
          <w:tab w:val="left" w:pos="705"/>
          <w:tab w:val="left" w:pos="1395"/>
          <w:tab w:val="left" w:pos="2130"/>
        </w:tabs>
      </w:pPr>
      <w:r>
        <w:rPr>
          <w:rStyle w:val="CommentReference"/>
        </w:rPr>
        <w:annotationRef/>
      </w:r>
      <w:r w:rsidRPr="0051613D">
        <w:rPr>
          <w:b/>
        </w:rPr>
        <w:t>:</w:t>
      </w:r>
      <w:r>
        <w:t xml:space="preserve"> [To be written. Christ’s College 1594-1609, followed by Netherlands exile. Include influence on Winthrop, etc; 1628 invitation to come to America; tempering of views between him and Robinson vis-à-vis collaboration of separatists and non-separatists. Review ODNB.]</w:t>
      </w:r>
    </w:p>
    <w:p w:rsidR="00251739" w:rsidRDefault="00251739">
      <w:pPr>
        <w:pStyle w:val="CommentText"/>
      </w:pPr>
    </w:p>
  </w:comment>
  <w:comment w:id="91" w:author="rwelsh" w:date="2014-05-06T21:20:00Z" w:initials="rew">
    <w:p w:rsidR="00251739" w:rsidRDefault="00251739">
      <w:pPr>
        <w:pStyle w:val="CommentText"/>
      </w:pPr>
      <w:r>
        <w:rPr>
          <w:rStyle w:val="CommentReference"/>
        </w:rPr>
        <w:annotationRef/>
      </w:r>
      <w:r>
        <w:t>Fill in gaps</w:t>
      </w:r>
    </w:p>
  </w:comment>
  <w:comment w:id="92" w:author="rwelsh" w:date="2014-05-06T21:20:00Z" w:initials="rew">
    <w:p w:rsidR="00251739" w:rsidRDefault="00251739">
      <w:pPr>
        <w:pStyle w:val="CommentText"/>
      </w:pPr>
      <w:r>
        <w:rPr>
          <w:rStyle w:val="CommentReference"/>
        </w:rPr>
        <w:annotationRef/>
      </w:r>
      <w:r>
        <w:t>To be written</w:t>
      </w:r>
    </w:p>
  </w:comment>
  <w:comment w:id="93" w:author="rwelsh" w:date="2013-08-02T21:31:00Z" w:initials="rew">
    <w:p w:rsidR="00251739" w:rsidRDefault="00251739">
      <w:pPr>
        <w:pStyle w:val="CommentText"/>
      </w:pPr>
      <w:r>
        <w:rPr>
          <w:rStyle w:val="CommentReference"/>
        </w:rPr>
        <w:annotationRef/>
      </w:r>
      <w:r>
        <w:t>Pin down earlier (?) plan to establish Catholics in America (1580s – or earlier?), acc. Steve Komm. Possible Dudley role?</w:t>
      </w:r>
    </w:p>
  </w:comment>
  <w:comment w:id="94" w:author="rwelsh" w:date="2014-05-06T21:33:00Z" w:initials="rew">
    <w:p w:rsidR="00251739" w:rsidRDefault="00251739">
      <w:pPr>
        <w:pStyle w:val="CommentText"/>
      </w:pPr>
      <w:r>
        <w:rPr>
          <w:rStyle w:val="CommentReference"/>
        </w:rPr>
        <w:annotationRef/>
      </w:r>
      <w:r>
        <w:t>ID Lydiat</w:t>
      </w:r>
    </w:p>
  </w:comment>
  <w:comment w:id="95" w:author="rwelsh" w:date="2014-01-15T09:43:00Z" w:initials="rew">
    <w:p w:rsidR="00251739" w:rsidRDefault="00251739">
      <w:pPr>
        <w:pStyle w:val="CommentText"/>
      </w:pPr>
      <w:r>
        <w:rPr>
          <w:rStyle w:val="CommentReference"/>
        </w:rPr>
        <w:annotationRef/>
      </w:r>
      <w:r>
        <w:t xml:space="preserve">When did Briggs start Kepler correspondence? When &amp; how react to Mysterim Cosmographicum (1596)? </w:t>
      </w:r>
    </w:p>
    <w:p w:rsidR="00251739" w:rsidRDefault="00251739">
      <w:pPr>
        <w:pStyle w:val="CommentText"/>
      </w:pPr>
    </w:p>
    <w:p w:rsidR="00251739" w:rsidRDefault="00251739">
      <w:pPr>
        <w:pStyle w:val="CommentText"/>
      </w:pPr>
      <w:r>
        <w:t>Decide whether to work in here, or later in the Gresham section, the Kepler connection overall; Ridley, Reynolds, Wright, Gunter, etc.</w:t>
      </w:r>
    </w:p>
  </w:comment>
  <w:comment w:id="98" w:author="rwelsh" w:date="2015-05-18T10:52:00Z" w:initials="rew">
    <w:p w:rsidR="00251739" w:rsidRDefault="00251739">
      <w:pPr>
        <w:pStyle w:val="CommentText"/>
      </w:pPr>
      <w:r>
        <w:rPr>
          <w:rStyle w:val="CommentReference"/>
        </w:rPr>
        <w:annotationRef/>
      </w:r>
      <w:r>
        <w:t>Explain details here, or in footnote, or elsewhere in text</w:t>
      </w:r>
    </w:p>
  </w:comment>
  <w:comment w:id="99" w:author="rwelsh" w:date="2014-05-06T22:17:00Z" w:initials="rew">
    <w:p w:rsidR="00251739" w:rsidRDefault="00251739">
      <w:pPr>
        <w:pStyle w:val="CommentText"/>
      </w:pPr>
      <w:r>
        <w:rPr>
          <w:rStyle w:val="CommentReference"/>
        </w:rPr>
        <w:annotationRef/>
      </w:r>
      <w:r>
        <w:t>Fill in gaps &amp; complete</w:t>
      </w:r>
    </w:p>
  </w:comment>
  <w:comment w:id="100" w:author="rwelsh" w:date="2014-05-06T22:18:00Z" w:initials="rew">
    <w:p w:rsidR="00251739" w:rsidRDefault="00251739">
      <w:pPr>
        <w:pStyle w:val="CommentText"/>
      </w:pPr>
      <w:r>
        <w:rPr>
          <w:rStyle w:val="CommentReference"/>
        </w:rPr>
        <w:annotationRef/>
      </w:r>
      <w:r>
        <w:t>Flesh out</w:t>
      </w:r>
    </w:p>
  </w:comment>
  <w:comment w:id="101" w:author="rwelsh" w:date="2015-05-18T11:02:00Z" w:initials="rew">
    <w:p w:rsidR="00251739" w:rsidRDefault="00251739">
      <w:pPr>
        <w:pStyle w:val="CommentText"/>
      </w:pPr>
      <w:r>
        <w:rPr>
          <w:rStyle w:val="CommentReference"/>
        </w:rPr>
        <w:annotationRef/>
      </w:r>
      <w:r>
        <w:t>CITE</w:t>
      </w:r>
    </w:p>
  </w:comment>
  <w:comment w:id="102" w:author="rwelsh" w:date="2015-06-25T16:48:00Z" w:initials="rew">
    <w:p w:rsidR="00251739" w:rsidRDefault="00251739" w:rsidP="00A30C73">
      <w:pPr>
        <w:tabs>
          <w:tab w:val="left" w:pos="705"/>
          <w:tab w:val="left" w:pos="1395"/>
          <w:tab w:val="left" w:pos="2130"/>
        </w:tabs>
        <w:rPr>
          <w:rFonts w:ascii="Bitstream Vera Sans" w:hAnsi="Bitstream Vera Sans" w:cs="Bitstream Vera Sans"/>
        </w:rPr>
      </w:pPr>
      <w:r>
        <w:rPr>
          <w:rStyle w:val="CommentReference"/>
        </w:rPr>
        <w:annotationRef/>
      </w:r>
      <w:r>
        <w:rPr>
          <w:rFonts w:ascii="Bitstream Vera Sans" w:hAnsi="Bitstream Vera Sans" w:cs="Bitstream Vera Sans"/>
        </w:rPr>
        <w:t>Determine whether to make the Malvolio-Jonson connection in text or the footnote.</w:t>
      </w:r>
    </w:p>
    <w:p w:rsidR="00251739" w:rsidRDefault="00251739">
      <w:pPr>
        <w:pStyle w:val="CommentText"/>
      </w:pPr>
    </w:p>
  </w:comment>
  <w:comment w:id="103" w:author="rwelsh" w:date="2015-06-25T17:02:00Z" w:initials="rew">
    <w:p w:rsidR="00251739" w:rsidRDefault="00251739">
      <w:pPr>
        <w:pStyle w:val="CommentText"/>
      </w:pPr>
      <w:r>
        <w:rPr>
          <w:rStyle w:val="CommentReference"/>
        </w:rPr>
        <w:annotationRef/>
      </w:r>
      <w:r>
        <w:t>Re-write this paragraph as a transition from the Harvey-Nashe war, to the circumstances of the latter part of the decade. Modify those paragraphs about the political &amp; strategic developments accordingly, including the deepening Essex-Cecil conflict. Locate the end-of-decade revival of Marlowe in context of a new cultural war that picks up where Harvey-Nashe left off, with different predicates but same subject; different concrete issues, but same underlying philosophical incompatibilities, and their derived political, moral, and artistic implications. Jonson the succesor to Nashe and Greene, Shakespeare the far more effective successor to Harvey, and lesser poets Marston and Dekker playing yet a third, though highy illuminating part.</w:t>
      </w:r>
    </w:p>
  </w:comment>
  <w:comment w:id="104" w:author="rwelsh" w:date="2014-05-06T22:20:00Z" w:initials="rew">
    <w:p w:rsidR="00251739" w:rsidRDefault="00251739">
      <w:pPr>
        <w:pStyle w:val="CommentText"/>
      </w:pPr>
      <w:r>
        <w:rPr>
          <w:rStyle w:val="CommentReference"/>
        </w:rPr>
        <w:annotationRef/>
      </w:r>
      <w:r>
        <w:t>Maybe note that Essex’s man in Florence was Chaloner; or note this in earlier section on Exxex-Perez-Venice, etc. (probably “inherits” Chaloner from Dudley; also, Chaloner probably already favorable to Florence).</w:t>
      </w:r>
    </w:p>
  </w:comment>
  <w:comment w:id="106" w:author="rwelsh" w:date="2014-05-06T22:21:00Z" w:initials="rew">
    <w:p w:rsidR="00251739" w:rsidRDefault="00251739">
      <w:pPr>
        <w:pStyle w:val="CommentText"/>
      </w:pPr>
      <w:r>
        <w:rPr>
          <w:rStyle w:val="CommentReference"/>
        </w:rPr>
        <w:annotationRef/>
      </w:r>
      <w:r>
        <w:t>Cites</w:t>
      </w:r>
    </w:p>
    <w:p w:rsidR="00251739" w:rsidRDefault="00251739">
      <w:pPr>
        <w:pStyle w:val="CommentText"/>
      </w:pPr>
    </w:p>
  </w:comment>
  <w:comment w:id="115" w:author="rwelsh" w:date="2014-11-20T22:48:00Z" w:initials="rew">
    <w:p w:rsidR="00251739" w:rsidRDefault="00251739" w:rsidP="003F0EE7">
      <w:pPr>
        <w:pStyle w:val="CommentText"/>
      </w:pPr>
      <w:r>
        <w:rPr>
          <w:rStyle w:val="CommentReference"/>
        </w:rPr>
        <w:annotationRef/>
      </w:r>
      <w:r>
        <w:t>Consider moving this up to be the end of Part II instead of opening Part III.</w:t>
      </w:r>
    </w:p>
  </w:comment>
  <w:comment w:id="117" w:author="rwelsh" w:date="2015-06-25T21:33:00Z" w:initials="rew">
    <w:p w:rsidR="00251739" w:rsidRDefault="00251739">
      <w:pPr>
        <w:pStyle w:val="CommentText"/>
      </w:pPr>
      <w:r>
        <w:rPr>
          <w:rStyle w:val="CommentReference"/>
        </w:rPr>
        <w:annotationRef/>
      </w:r>
      <w:r>
        <w:t>And William Harvey? Had Bacon attacked Harvey before (or after) Harvey’s comment on Bacon, that he “wrote philosophy like a Lord Chancellor”</w:t>
      </w:r>
    </w:p>
  </w:comment>
  <w:comment w:id="118" w:author="rwelsh" w:date="2015-06-25T22:01:00Z" w:initials="rew">
    <w:p w:rsidR="00251739" w:rsidRDefault="00251739">
      <w:pPr>
        <w:pStyle w:val="CommentText"/>
      </w:pPr>
      <w:r>
        <w:rPr>
          <w:rStyle w:val="CommentReference"/>
        </w:rPr>
        <w:annotationRef/>
      </w:r>
      <w:r>
        <w:t>Track down the ballad cited in Wikipedia article on Third Earl of Essex, mocking the virginity test as a fraud</w:t>
      </w:r>
    </w:p>
  </w:comment>
  <w:comment w:id="119" w:author="rwelsh" w:date="2014-11-20T22:48:00Z" w:initials="rew">
    <w:p w:rsidR="00251739" w:rsidRDefault="00251739" w:rsidP="003F0EE7">
      <w:pPr>
        <w:pStyle w:val="CommentText"/>
      </w:pPr>
      <w:r>
        <w:rPr>
          <w:rStyle w:val="CommentReference"/>
        </w:rPr>
        <w:annotationRef/>
      </w:r>
      <w:r>
        <w:t>If the dating coheres, maybe add a short blibbet that Bacon is also setting to work, or escalating, to destroy the legacies of both Gilbert and Bull – and entire Renaissance movement – to replace with empiricism, reductionism, pseudo-science – spreading the infection from Sarpi, et al, aided by next-generation Hobbes [where to quote Hobbes’ amazing intro to Leviathan?]. But keep it short; this is developed in “They Don’t Want a Commonwealth”</w:t>
      </w:r>
    </w:p>
  </w:comment>
  <w:comment w:id="121" w:author="rwelsh" w:date="2014-11-20T22:48:00Z" w:initials="rew">
    <w:p w:rsidR="00251739" w:rsidRDefault="00251739" w:rsidP="003F0EE7">
      <w:pPr>
        <w:pStyle w:val="CommentText"/>
      </w:pPr>
      <w:r>
        <w:rPr>
          <w:rStyle w:val="CommentReference"/>
        </w:rPr>
        <w:annotationRef/>
      </w:r>
      <w:r>
        <w:t>Insert appendix as stated in the footnote</w:t>
      </w:r>
    </w:p>
  </w:comment>
  <w:comment w:id="122" w:author="rwelsh" w:date="2015-06-25T22:26:00Z" w:initials="rew">
    <w:p w:rsidR="00251739" w:rsidRDefault="00251739">
      <w:pPr>
        <w:pStyle w:val="CommentText"/>
      </w:pPr>
      <w:r>
        <w:rPr>
          <w:rStyle w:val="CommentReference"/>
        </w:rPr>
        <w:annotationRef/>
      </w:r>
      <w:r>
        <w:t>Does this go back ultimately to Utopia? Review Eastward HO again, including whether it draws on the more starry-eyed accounts of Roanoke (Barlow?) See also memo in fn. below</w:t>
      </w:r>
    </w:p>
  </w:comment>
  <w:comment w:id="125" w:author="rwelsh" w:date="2014-04-12T20:51:00Z" w:initials="rew">
    <w:p w:rsidR="00251739" w:rsidRDefault="00251739">
      <w:pPr>
        <w:pStyle w:val="CommentText"/>
      </w:pPr>
      <w:r>
        <w:rPr>
          <w:rStyle w:val="CommentReference"/>
        </w:rPr>
        <w:annotationRef/>
      </w:r>
      <w:r>
        <w:t>Aside from East India company, monopoly was also the model for Gorges’ New England fishing scheme; see discussion of “lion in path” of Smith. Also see Preston, ‘Fishing and Plantation.”</w:t>
      </w:r>
    </w:p>
  </w:comment>
  <w:comment w:id="128" w:author="rwelsh" w:date="2014-05-04T18:55:00Z" w:initials="rew">
    <w:p w:rsidR="00251739" w:rsidRDefault="00251739">
      <w:pPr>
        <w:pStyle w:val="CommentText"/>
      </w:pPr>
      <w:r>
        <w:rPr>
          <w:rStyle w:val="CommentReference"/>
        </w:rPr>
        <w:annotationRef/>
      </w:r>
      <w:r>
        <w:t>Insert map</w:t>
      </w:r>
    </w:p>
  </w:comment>
  <w:comment w:id="133" w:author="rwelsh" w:date="2013-03-04T20:52:00Z" w:initials="r">
    <w:p w:rsidR="00251739" w:rsidRDefault="00251739">
      <w:pPr>
        <w:pStyle w:val="CommentText"/>
      </w:pPr>
      <w:r>
        <w:rPr>
          <w:rStyle w:val="CommentReference"/>
        </w:rPr>
        <w:annotationRef/>
      </w:r>
      <w:r>
        <w:t>This paragraph is weak</w:t>
      </w:r>
    </w:p>
  </w:comment>
  <w:comment w:id="134" w:author="rwelsh" w:date="2013-03-04T20:54:00Z" w:initials="r">
    <w:p w:rsidR="00251739" w:rsidRDefault="00251739">
      <w:pPr>
        <w:pStyle w:val="CommentText"/>
      </w:pPr>
      <w:r>
        <w:rPr>
          <w:rStyle w:val="CommentReference"/>
        </w:rPr>
        <w:annotationRef/>
      </w:r>
      <w:r>
        <w:t>Develop Sheffield earlier (e.g.,i the 1609-1612 chronology); back-reference here with the few remaining predicates</w:t>
      </w:r>
    </w:p>
  </w:comment>
  <w:comment w:id="139" w:author="rwelsh" w:date="2013-03-04T20:57:00Z" w:initials="r">
    <w:p w:rsidR="00251739" w:rsidRDefault="00251739">
      <w:pPr>
        <w:pStyle w:val="CommentText"/>
      </w:pPr>
      <w:r>
        <w:rPr>
          <w:rStyle w:val="CommentReference"/>
        </w:rPr>
        <w:annotationRef/>
      </w:r>
      <w:r>
        <w:t xml:space="preserve">Perhaps footnote or other reference to Duplessis-Mornay </w:t>
      </w:r>
    </w:p>
  </w:comment>
  <w:comment w:id="153" w:author="rwelsh" w:date="2013-10-14T21:13:00Z" w:initials="rew">
    <w:p w:rsidR="00251739" w:rsidRDefault="00251739">
      <w:pPr>
        <w:pStyle w:val="CommentText"/>
      </w:pPr>
      <w:r>
        <w:rPr>
          <w:rStyle w:val="CommentReference"/>
        </w:rPr>
        <w:annotationRef/>
      </w:r>
      <w:r>
        <w:t>Jonson’s “Sejanus”, first produced late 1603 or early 1604 (performed by the King’s Men), may also reflect the Ralegh trial. See Ayres, “Jonson, Northampton, and the ‘Treason’ in ‘Sejanus’” (print copy filed in folder “Plays”)</w:t>
      </w:r>
    </w:p>
  </w:comment>
  <w:comment w:id="155" w:author="rwelsh" w:date="2014-05-08T21:07:00Z" w:initials="rew">
    <w:p w:rsidR="00251739" w:rsidRDefault="00251739">
      <w:pPr>
        <w:pStyle w:val="CommentText"/>
      </w:pPr>
      <w:r>
        <w:rPr>
          <w:rStyle w:val="CommentReference"/>
        </w:rPr>
        <w:annotationRef/>
      </w:r>
      <w:r>
        <w:t>Consider expanding &amp; re-purposing this Appendix, to include broader sweep of “next generations,” e.g., Algernon Sidney &amp; his influence in America, Temples to Swift (anti-Hobbes), “regicide” Chaloner. (Re, Hobbes: back it up further with Donne, Sarpi, Boyle, etc.).</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D51" w:rsidRDefault="00B56D51">
      <w:pPr>
        <w:spacing w:line="240" w:lineRule="auto"/>
        <w:rPr>
          <w:rFonts w:ascii="Bitstream Vera Sans" w:hAnsi="Bitstream Vera Sans" w:cs="Bitstream Vera Sans"/>
        </w:rPr>
      </w:pPr>
      <w:r>
        <w:rPr>
          <w:rFonts w:ascii="Bitstream Vera Sans" w:hAnsi="Bitstream Vera Sans" w:cs="Bitstream Vera Sans"/>
        </w:rPr>
        <w:separator/>
      </w:r>
    </w:p>
  </w:endnote>
  <w:endnote w:type="continuationSeparator" w:id="0">
    <w:p w:rsidR="00B56D51" w:rsidRDefault="00B56D51">
      <w:pPr>
        <w:spacing w:line="240" w:lineRule="auto"/>
        <w:rPr>
          <w:rFonts w:ascii="Bitstream Vera Sans" w:hAnsi="Bitstream Vera Sans" w:cs="Bitstream Vera Sans"/>
        </w:rPr>
      </w:pPr>
      <w:r>
        <w:rPr>
          <w:rFonts w:ascii="Bitstream Vera Sans" w:hAnsi="Bitstream Vera Sans" w:cs="Bitstream Vera Sans"/>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0"/>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Bitstream Vera Sans">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itstream Vera Sans Mono">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739" w:rsidRDefault="00251739">
    <w:pPr>
      <w:pStyle w:val="Footer"/>
      <w:jc w:val="center"/>
      <w:rPr>
        <w:rFonts w:ascii="Bitstream Vera Sans" w:hAnsi="Bitstream Vera Sans" w:cs="Bitstream Vera Sans"/>
      </w:rPr>
    </w:pPr>
    <w:r w:rsidRPr="001A1246">
      <w:rPr>
        <w:noProof/>
      </w:rPr>
      <w:pict>
        <v:shapetype id="_x0000_t202" coordsize="21600,21600" o:spt="202" path="m,l,21600r21600,l21600,xe">
          <v:stroke joinstyle="miter"/>
          <v:path gradientshapeok="t" o:connecttype="rect"/>
        </v:shapetype>
        <v:shape id="Text Box 2" o:spid="_x0000_s2049" type="#_x0000_t202" style="position:absolute;left:0;text-align:left;margin-left:305.45pt;margin-top:.05pt;width:1.1pt;height:10.45pt;z-index:25165772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" stroked="f">
          <v:textbox inset="0,0,0,0">
            <w:txbxContent>
              <w:p w:rsidR="00251739" w:rsidRDefault="00251739">
                <w:pPr>
                  <w:pStyle w:val="Footer"/>
                  <w:rPr>
                    <w:rFonts w:ascii="Bitstream Vera Sans" w:hAnsi="Bitstream Vera Sans" w:cs="Bitstream Vera Sans"/>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txbxContent>
          </v:textbox>
          <w10:wrap type="square" anchorx="page"/>
        </v:shape>
      </w:pict>
    </w:r>
    <w:fldSimple w:instr=" PAGE ">
      <w:r>
        <w:rPr>
          <w:noProof/>
        </w:rPr>
        <w:t>iv</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739" w:rsidRDefault="00251739">
    <w:pPr>
      <w:pStyle w:val="Footer"/>
      <w:jc w:val="center"/>
    </w:pPr>
    <w:fldSimple w:instr=" PAGE   \* MERGEFORMAT ">
      <w:r w:rsidR="002B7BEE">
        <w:rPr>
          <w:noProof/>
        </w:rPr>
        <w:t>89</w:t>
      </w:r>
    </w:fldSimple>
  </w:p>
  <w:p w:rsidR="00251739" w:rsidRDefault="00251739">
    <w:pPr>
      <w:pStyle w:val="Footer"/>
      <w:jc w:val="center"/>
      <w:rPr>
        <w:rFonts w:ascii="Bitstream Vera Sans" w:hAnsi="Bitstream Vera Sans" w:cs="Bitstream Vera San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D51" w:rsidRDefault="00B56D51">
      <w:pPr>
        <w:spacing w:line="240" w:lineRule="auto"/>
        <w:rPr>
          <w:rFonts w:ascii="Bitstream Vera Sans" w:hAnsi="Bitstream Vera Sans" w:cs="Bitstream Vera Sans"/>
        </w:rPr>
      </w:pPr>
      <w:r>
        <w:rPr>
          <w:rFonts w:ascii="Bitstream Vera Sans" w:hAnsi="Bitstream Vera Sans" w:cs="Bitstream Vera Sans"/>
        </w:rPr>
        <w:separator/>
      </w:r>
    </w:p>
  </w:footnote>
  <w:footnote w:type="continuationSeparator" w:id="0">
    <w:p w:rsidR="00B56D51" w:rsidRDefault="00B56D51">
      <w:pPr>
        <w:spacing w:line="240" w:lineRule="auto"/>
        <w:rPr>
          <w:rFonts w:ascii="Bitstream Vera Sans" w:hAnsi="Bitstream Vera Sans" w:cs="Bitstream Vera Sans"/>
        </w:rPr>
      </w:pPr>
      <w:r>
        <w:rPr>
          <w:rFonts w:ascii="Bitstream Vera Sans" w:hAnsi="Bitstream Vera Sans" w:cs="Bitstream Vera Sans"/>
        </w:rPr>
        <w:continuationSeparator/>
      </w:r>
    </w:p>
  </w:footnote>
  <w:footnote w:id="1">
    <w:p w:rsidR="00251739" w:rsidRDefault="00251739" w:rsidP="00EA404D">
      <w:pPr>
        <w:pStyle w:val="FootnoteText"/>
      </w:pPr>
      <w:r w:rsidRPr="00BF3687">
        <w:rPr>
          <w:rStyle w:val="FootnoteReference"/>
        </w:rPr>
        <w:footnoteRef/>
      </w:r>
      <w:r>
        <w:t xml:space="preserve"> Seventh Lincoln-Douglas debate, October 15, 1858, in: </w:t>
      </w:r>
      <w:r>
        <w:fldChar w:fldCharType="begin"/>
      </w:r>
      <w:r>
        <w:instrText xml:space="preserve"> ADDIN ZOTERO_ITEM CSL_CITATION {"citationID":"7rvJrtBk","properties":{"formattedCitation":"{\\rtf Lincoln, \\i Political Debates Between Lincoln and Douglas\\i0{}.}","plainCitation":"Lincoln, Political Debates Between Lincoln and Douglas."},"citationItems":[{"id":1234,"uris":["http://zotero.org/users/1101026/items/I9TPUQMU"],"uri":["http://zotero.org/users/1101026/items/I9TPUQMU"],"itemData":{"id":1234,"type":"book","title":"Political Debates Between Lincoln and Douglas","publisher":"Burrows Bros. Co.; Bartleby.com,  www.bartleby.com/251/ [Jul. 22, 2013].","publisher-place":"Cleveland","archive":"Bartleby.com (Great Books Online)","event-place":"Cleveland","author":[{"family":"Lincoln","given":"Abraham"}],"issued":{"date-parts":[["1987"]],"season":"2001"},"accessed":{"date-parts":[["2013",7,22]]}}}],"schema":"https://github.com/citation-style-language/schema/raw/master/csl-citation.json"} </w:instrText>
      </w:r>
      <w:r>
        <w:fldChar w:fldCharType="separate"/>
      </w:r>
      <w:r w:rsidRPr="00030FAC">
        <w:rPr>
          <w:szCs w:val="24"/>
        </w:rPr>
        <w:t xml:space="preserve">Lincoln, </w:t>
      </w:r>
      <w:r w:rsidRPr="00030FAC">
        <w:rPr>
          <w:i/>
          <w:iCs/>
          <w:szCs w:val="24"/>
        </w:rPr>
        <w:t>Political Debates Between Lincoln and Douglas</w:t>
      </w:r>
      <w:r w:rsidRPr="00030FAC">
        <w:rPr>
          <w:szCs w:val="24"/>
        </w:rPr>
        <w:t>.</w:t>
      </w:r>
      <w:r>
        <w:fldChar w:fldCharType="end"/>
      </w:r>
    </w:p>
    <w:p w:rsidR="00251739" w:rsidRDefault="00251739" w:rsidP="00EA404D">
      <w:pPr>
        <w:pStyle w:val="FootnoteText"/>
      </w:pPr>
    </w:p>
  </w:footnote>
  <w:footnote w:id="2">
    <w:p w:rsidR="00251739" w:rsidRDefault="00251739" w:rsidP="00EA404D">
      <w:pPr>
        <w:pStyle w:val="FootnoteText"/>
      </w:pPr>
      <w:r w:rsidRPr="00BF3687">
        <w:rPr>
          <w:rStyle w:val="FootnoteReference"/>
        </w:rPr>
        <w:footnoteRef/>
      </w:r>
      <w:r>
        <w:t xml:space="preserve"> </w:t>
      </w:r>
      <w:r>
        <w:fldChar w:fldCharType="begin"/>
      </w:r>
      <w:r>
        <w:instrText xml:space="preserve"> ADDIN ZOTERO_ITEM CSL_CITATION {"citationID":"Jd470dg8","properties":{"formattedCitation":"{\\rtf Shelley, \\uc0\\u8220{}Defence of Poetry.\\uc0\\u8221{}}","plainCitation":"Shelley, “Defence of Poetry.”"},"citationItems":[{"id":144,"uris":["http://zotero.org/users/1101026/items/6MSFG6VN"],"uri":["http://zotero.org/users/1101026/items/6MSFG6VN"],"itemData":{"id":144,"type":"webpage","title":"Defence of Poetry","container-title":"Internet Modern History Sourcebook","URL":"http://www.fordham.edu/Halsall/mod/shelley-poetry.asp","author":[{"family":"Shelley","given":"Percy Bysshe"}],"issued":{"date-parts":[["1819"]]},"accessed":{"date-parts":[["2012",8,30]]}}}],"schema":"https://github.com/citation-style-language/schema/raw/master/csl-citation.json"} </w:instrText>
      </w:r>
      <w:r>
        <w:fldChar w:fldCharType="separate"/>
      </w:r>
      <w:r w:rsidRPr="0088427C">
        <w:rPr>
          <w:szCs w:val="24"/>
        </w:rPr>
        <w:t>Shelley, “Defence of Poetry.”</w:t>
      </w:r>
      <w:r>
        <w:fldChar w:fldCharType="end"/>
      </w:r>
    </w:p>
  </w:footnote>
  <w:footnote w:id="3">
    <w:p w:rsidR="00251739" w:rsidRPr="003F35A2" w:rsidRDefault="00251739" w:rsidP="005078FF">
      <w:pPr>
        <w:pStyle w:val="FootnoteText"/>
      </w:pPr>
      <w:r w:rsidRPr="00BF3687">
        <w:rPr>
          <w:rStyle w:val="FootnoteReference"/>
        </w:rPr>
        <w:footnoteRef/>
      </w:r>
      <w:r>
        <w:t xml:space="preserve"> </w:t>
      </w:r>
      <w:r>
        <w:rPr>
          <w:i/>
          <w:iCs/>
        </w:rPr>
        <w:t>The Life of King Henry VIII</w:t>
      </w:r>
      <w:r>
        <w:t xml:space="preserve"> was released in the summer of 1613, though Shakespeare was only co-author, and for all intents and purposes had retired by then. Though inferior to most of his other work, that play does have a strategic importance in the context of a then-broiling national, and international, political crisis, which we will encounter in Part II.</w:t>
      </w:r>
    </w:p>
    <w:p w:rsidR="00251739" w:rsidRDefault="00251739" w:rsidP="005078FF">
      <w:pPr>
        <w:pStyle w:val="FootnoteText"/>
      </w:pPr>
    </w:p>
  </w:footnote>
  <w:footnote w:id="4">
    <w:p w:rsidR="00251739" w:rsidRDefault="00251739">
      <w:pPr>
        <w:pStyle w:val="FootnoteText"/>
      </w:pPr>
      <w:r w:rsidRPr="00BF3687">
        <w:rPr>
          <w:rStyle w:val="FootnoteReference"/>
        </w:rPr>
        <w:footnoteRef/>
      </w:r>
      <w:r>
        <w:t xml:space="preserve"> </w:t>
      </w:r>
      <w:r w:rsidRPr="00326E24">
        <w:t xml:space="preserve">Crashaw, “Epistle Dedicatorie </w:t>
      </w:r>
      <w:r>
        <w:t>to Jourdain, Plaine Description,</w:t>
      </w:r>
      <w:r w:rsidRPr="00326E24">
        <w:t>”</w:t>
      </w:r>
      <w:r>
        <w:t xml:space="preserve"> A2 (italics in original)</w:t>
      </w:r>
    </w:p>
  </w:footnote>
  <w:footnote w:id="5">
    <w:p w:rsidR="00251739" w:rsidRDefault="00251739">
      <w:pPr>
        <w:pStyle w:val="FootnoteText"/>
      </w:pPr>
      <w:r w:rsidRPr="00BF3687">
        <w:rPr>
          <w:rStyle w:val="FootnoteReference"/>
        </w:rPr>
        <w:footnoteRef/>
      </w:r>
      <w:r>
        <w:t xml:space="preserve"> At least until recently. Now it appears that some strands of the play may track the events of an unpublished novel, the manuscript of which Shakespeare may have accessed at a publisher noted for his editions of New World-related works, including Smith's, as well as for his ties to other of the actors in our historical drama. See </w:t>
      </w:r>
      <w:r>
        <w:fldChar w:fldCharType="begin"/>
      </w:r>
      <w:r>
        <w:instrText xml:space="preserve"> ADDIN ZOTERO_ITEM CSL_CITATION {"citationID":"qLuBQdym","properties":{"formattedCitation":"{\\rtf Schmidgall, \\uc0\\u8220{}The Tempest and Primaleon.\\uc0\\u8221{}}","plainCitation":"Schmidgall, “The Tempest and Primaleon.”"},"citationItems":[{"id":297,"uris":["http://zotero.org/users/1101026/items/DVTJ2FHX"],"uri":["http://zotero.org/users/1101026/items/DVTJ2FHX"],"itemData":{"id":297,"type":"article-journal","title":"The Tempest and Primaleon: A New Source","container-title":"Shakespeare Quarterly","page":"423","volume":"37","issue":"4","source":"CrossRef","DOI":"10.2307/2870674","ISSN":"00373222","shortTitle":"The Tempest and Primaleon","author":[{"family":"Schmidgall","given":"Gary"}],"issued":{"date-parts":[["1986"]]},"accessed":{"date-parts":[["2012",8,28]]}}}],"schema":"https://github.com/citation-style-language/schema/raw/master/csl-citation.json"} </w:instrText>
      </w:r>
      <w:r>
        <w:fldChar w:fldCharType="separate"/>
      </w:r>
      <w:r w:rsidRPr="00326E24">
        <w:rPr>
          <w:szCs w:val="24"/>
        </w:rPr>
        <w:t>Schmidgall, “The Tempest and Primaleon.”</w:t>
      </w:r>
      <w:r>
        <w:fldChar w:fldCharType="end"/>
      </w:r>
    </w:p>
  </w:footnote>
  <w:footnote w:id="6">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{"citationID":"VpqfqtQA","properties":{"formattedCitation":"{\\rtf Barroll, \\i Politics, Plague, and Shakespeare\\uc0\\u8217{}s Theater\\i0{}, 203.}","plainCitation":"Barroll, Politics, Plague, and Shakespeare’s Theater, 203."},"citationItems":[{"id":387,"uris":["http://zotero.org/users/1101026/items/D7BGGIW8"],"uri":["http://zotero.org/users/1101026/items/D7BGGIW8"],"itemData":{"id":387,"type":"book","title":"Politics, plague, and Shakespeare's theater : the Stuart years","publisher":"Cornell University Press","publisher-place":"Ithaca; London","source":"Open WorldCat","event-place":"Ithaca; London","ISBN":"0801424798  9780801424793  0801482755  9780801482755","shortTitle":"Politics, plague, and Shakespeare's theater","language":"English","author":[{"family":"Barroll","given":"J. Leeds"}],"issued":{"date-parts":[["1995"]]}},"locator":"203"}],"schema":"https://github.com/citation-style-language/schema/raw/master/csl-citation.json"} </w:instrText>
      </w:r>
      <w:r>
        <w:fldChar w:fldCharType="separate"/>
      </w:r>
      <w:r w:rsidRPr="007978A3">
        <w:rPr>
          <w:szCs w:val="24"/>
        </w:rPr>
        <w:t xml:space="preserve">Barroll, </w:t>
      </w:r>
      <w:r w:rsidRPr="007978A3">
        <w:rPr>
          <w:i/>
          <w:iCs/>
          <w:szCs w:val="24"/>
        </w:rPr>
        <w:t>Politics, Plague, and Shakespeare’s Theater</w:t>
      </w:r>
      <w:r>
        <w:rPr>
          <w:i/>
          <w:iCs/>
          <w:szCs w:val="24"/>
        </w:rPr>
        <w:t>,</w:t>
      </w:r>
      <w:r w:rsidRPr="007C3E17">
        <w:rPr>
          <w:iCs/>
          <w:szCs w:val="24"/>
        </w:rPr>
        <w:t xml:space="preserve"> 203</w:t>
      </w:r>
      <w:r w:rsidRPr="007978A3">
        <w:rPr>
          <w:szCs w:val="24"/>
        </w:rPr>
        <w:t>.</w:t>
      </w:r>
      <w:r>
        <w:fldChar w:fldCharType="end"/>
      </w:r>
    </w:p>
  </w:footnote>
  <w:footnote w:id="7">
    <w:p w:rsidR="00251739" w:rsidRDefault="00251739">
      <w:pPr>
        <w:pStyle w:val="FootnoteText"/>
      </w:pPr>
      <w:r w:rsidRPr="00BF3687">
        <w:rPr>
          <w:rStyle w:val="FootnoteReference"/>
        </w:rPr>
        <w:footnoteRef/>
      </w:r>
      <w:r>
        <w:t xml:space="preserve"> Not only England, but also France and the Netherlands, were sending out voyages of exploration and settlement as the sixteenth turned to the seventeenth century, exploiting the widening cracks in what had been a Spanish-Portuguese monopoly for over a century. We will take up this process in more detail below.</w:t>
      </w:r>
    </w:p>
    <w:p w:rsidR="00251739" w:rsidRDefault="00251739">
      <w:pPr>
        <w:pStyle w:val="FootnoteText"/>
      </w:pPr>
    </w:p>
  </w:footnote>
  <w:footnote w:id="8">
    <w:p w:rsidR="00251739" w:rsidRDefault="00251739">
      <w:pPr>
        <w:pStyle w:val="FootnoteText"/>
      </w:pPr>
      <w:r w:rsidRPr="00BF3687">
        <w:rPr>
          <w:rStyle w:val="FootnoteReference"/>
        </w:rPr>
        <w:footnoteRef/>
      </w:r>
      <w:r>
        <w:fldChar w:fldCharType="begin"/>
      </w:r>
      <w:r>
        <w:instrText xml:space="preserve"> ADDIN ZOTERO_ITEM CSL_CITATION {"citationID":"DDPtmOTb","properties":{"formattedCitation":"{\\rtf Drayton, \\uc0\\u8220{}Ode to the Virginian Voyage.\\uc0\\u8221{}}","plainCitation":"Drayton, “Ode to the Virginian Voyage.”"},"citationItems":[{"id":142,"uris":["http://zotero.org/users/1101026/items/MM7RRCTB"],"uri":["http://zotero.org/users/1101026/items/MM7RRCTB"],"itemData":{"id":142,"type":"article","title":"Ode to the Virginian Voyage","author":[{"family":"Drayton","given":"Michael"}],"issued":{"date-parts":[["1606"]]}}}],"schema":"https://github.com/citation-style-language/schema/raw/master/csl-citation.json"} </w:instrText>
      </w:r>
      <w:r>
        <w:fldChar w:fldCharType="separate"/>
      </w:r>
      <w:r w:rsidRPr="00927C24">
        <w:rPr>
          <w:szCs w:val="24"/>
        </w:rPr>
        <w:t>Drayton, “Ode to the Virginian Voyage.”</w:t>
      </w:r>
      <w:r>
        <w:fldChar w:fldCharType="end"/>
      </w:r>
    </w:p>
  </w:footnote>
  <w:footnote w:id="9">
    <w:p w:rsidR="00251739" w:rsidRDefault="00251739">
      <w:pPr>
        <w:pStyle w:val="FootnoteText"/>
      </w:pPr>
      <w:r w:rsidRPr="00BF3687">
        <w:rPr>
          <w:rStyle w:val="FootnoteReference"/>
        </w:rPr>
        <w:footnoteRef/>
      </w:r>
      <w:r>
        <w:t xml:space="preserve"> The editor was John Healey, a young literary man about whom we know unfortunately little. At about the same time as he was processing Smith's letter for publication, he was also translating a pioneering satire of the time, from Latin into English, that became a model later for Swift's </w:t>
      </w:r>
      <w:r>
        <w:rPr>
          <w:i/>
          <w:iCs/>
        </w:rPr>
        <w:t xml:space="preserve">Gulliver's Travels </w:t>
      </w:r>
      <w:r>
        <w:t xml:space="preserve">(Joseph, later Bishop, Hall's </w:t>
      </w:r>
      <w:r>
        <w:rPr>
          <w:i/>
          <w:iCs/>
        </w:rPr>
        <w:t>Mundus alter et idem</w:t>
      </w:r>
      <w:r>
        <w:t xml:space="preserve">); and at the instigation of Rev. Crashaw, the first English translation of St. Augustine's </w:t>
      </w:r>
      <w:r>
        <w:rPr>
          <w:i/>
          <w:iCs/>
        </w:rPr>
        <w:t>City of God,</w:t>
      </w:r>
      <w:r>
        <w:t xml:space="preserve"> published in 1610.  Sometime between then and Crashaw's 1620 second edition of </w:t>
      </w:r>
      <w:r>
        <w:rPr>
          <w:i/>
          <w:iCs/>
        </w:rPr>
        <w:t>City</w:t>
      </w:r>
      <w:r>
        <w:t>, Healey went to Virginia himself, probably with the ill-starred Second (“Tempest”) Fleet. It is not known if Crashaw had also set him to the task of preparing the first Smith letter, though it was the same publisher, Thomas Thorpe</w:t>
      </w:r>
      <w:r>
        <w:rPr>
          <w:rFonts w:ascii="Bitstream Vera Sans" w:hAnsi="Bitstream Vera Sans" w:cs="Bitstream Vera Sans"/>
        </w:rPr>
        <w:t>,</w:t>
      </w:r>
      <w:r>
        <w:t xml:space="preserve"> who published the Virginia account and registered (though did not issue) the satire, both in 1609, who issued the </w:t>
      </w:r>
      <w:r>
        <w:rPr>
          <w:i/>
          <w:iCs/>
        </w:rPr>
        <w:t>City of God</w:t>
      </w:r>
      <w:r>
        <w:t xml:space="preserve"> translation the following year. Thorpe is well known otherwise as the publisher, also in 1609, of Shakespeare's </w:t>
      </w:r>
      <w:r>
        <w:rPr>
          <w:i/>
          <w:iCs/>
        </w:rPr>
        <w:t xml:space="preserve">Sonnets </w:t>
      </w:r>
      <w:r>
        <w:rPr>
          <w:iCs/>
        </w:rPr>
        <w:t>(</w:t>
      </w:r>
      <w:r>
        <w:t xml:space="preserve">perhaps without the poet's authorization, though this common opinion has been challenged, see </w:t>
      </w:r>
      <w:r>
        <w:fldChar w:fldCharType="begin"/>
      </w:r>
      <w:r>
        <w:instrText xml:space="preserve"> ADDIN ZOTERO_ITEM CSL_CITATION {"citationID":"EG2c2hOR","properties":{"formattedCitation":"{\\rtf Duncan-Jones, \\uc0\\u8220{}Was the 1609 Shake-Speare\\uc0\\u8217{}s Sonnets Really Unauthorized?\\uc0\\u8221{}}","plainCitation":"Duncan-Jones, “Was the 1609 Shake-Speare’s Sonnets Really Unauthorized?”"},"citationItems":[{"id":634,"uris":["http://zotero.org/users/1101026/items/7AF9TFHQ"],"uri":["http://zotero.org/users/1101026/items/7AF9TFHQ"],"itemData":{"id":634,"type":"article-journal","title":"Was the 1609 Shake-Speare's Sonnets Really Unauthorized?","container-title":"The Review of English Studies","page":"151-171","volume":"34","issue":"134","author":[{"family":"Duncan-Jones","given":"Katherine"}],"issued":{"date-parts":[["1983"]]}}}],"schema":"https://github.com/citation-style-language/schema/raw/master/csl-citation.json"} </w:instrText>
      </w:r>
      <w:r>
        <w:fldChar w:fldCharType="separate"/>
      </w:r>
      <w:r w:rsidRPr="00D00431">
        <w:rPr>
          <w:szCs w:val="24"/>
        </w:rPr>
        <w:t>Duncan-Jones, “Was the 1609 Shake-Speare’s Sonnets Really Unauthorized?”</w:t>
      </w:r>
      <w:r>
        <w:fldChar w:fldCharType="end"/>
      </w:r>
      <w:r>
        <w:t>).</w:t>
      </w:r>
    </w:p>
  </w:footnote>
  <w:footnote w:id="10">
    <w:p w:rsidR="00251739" w:rsidRDefault="00251739">
      <w:pPr>
        <w:pStyle w:val="FootnoteText"/>
      </w:pPr>
      <w:r w:rsidRPr="00BF3687">
        <w:rPr>
          <w:rStyle w:val="FootnoteReference"/>
        </w:rPr>
        <w:footnoteRef/>
      </w:r>
      <w:r>
        <w:t xml:space="preserve"> Gentry made up less than 5% of England’s 4 million population around 1600, and there were fewer than 100 noblemen.</w:t>
      </w:r>
    </w:p>
  </w:footnote>
  <w:footnote w:id="11">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{"citationID":"SoNkeq4W","properties":{"formattedCitation":"{\\rtf Strachey, \\uc0\\u8220{}True Repertory.\\uc0\\u8221{}}","plainCitation":"Strachey, “True Repertory.”","dontUpdate":true},"citationItems":[{"id":1235,"uris":["http://zotero.org/users/1101026/items/MSASP6GW"],"uri":["http://zotero.org/users/1101026/items/MSASP6GW"],"itemData":{"id":1235,"type":"book","title":"A True Repertory of the Wreck and Redemption of Sir Thomas Gates, Knight, upon and from the Islands of the Bermudas: His Coming to Virginia and the Estate of that Colony Then and After, under the Government of the Lord La Warr, July 15, 1610, written by William Strachey, Esquire","edition":"In Wright, Louis B. (ed.), Voyage to Virginia","shortTitle":"True Repertory","author":[{"family":"Strachey","given":"William"}],"issued":{"date-parts":[["1610"]]}}}],"schema":"https://github.com/citation-style-language/schema/raw/master/csl-citation.json"} </w:instrText>
      </w:r>
      <w:r>
        <w:fldChar w:fldCharType="separate"/>
      </w:r>
      <w:r w:rsidRPr="00DC13FF">
        <w:rPr>
          <w:szCs w:val="24"/>
        </w:rPr>
        <w:t>Strachey, “</w:t>
      </w:r>
      <w:r>
        <w:rPr>
          <w:szCs w:val="24"/>
        </w:rPr>
        <w:t>True Repertory,</w:t>
      </w:r>
      <w:r w:rsidRPr="00DC13FF">
        <w:rPr>
          <w:szCs w:val="24"/>
        </w:rPr>
        <w:t>”</w:t>
      </w:r>
      <w:r>
        <w:fldChar w:fldCharType="end"/>
      </w:r>
      <w:r>
        <w:t xml:space="preserve"> 6</w:t>
      </w:r>
    </w:p>
  </w:footnote>
  <w:footnote w:id="12">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{"citationID":"UGGymeoH","properties":{"formattedCitation":"{\\rtf Jourdain, \\i Discovery\\i0{}.}","plainCitation":"Jourdain, Discovery."},"citationItems":[{"id":394,"uris":["http://zotero.org/users/1101026/items/UQWUWUT4"],"uri":["http://zotero.org/users/1101026/items/UQWUWUT4"],"itemData":{"id":394,"type":"book","title":"A discovery of the Barmudas, otherwise called the Ile of Diuels by Sir Thomas Gates, Sir George Sommers, and Captayne Newport, with diuers others. Set forth for the loue of my country, and also for the good of the plantation in Virginia. Sil. Iourdan.","publisher":"Printed by Iohn Windet and are to be sold by Roger Barnes","publisher-place":"London","edition":"In Wright, Louis B. (ed.), Voyage to Virginia","archive":"Early English Books Online","event-place":"London","shortTitle":"Discovery","author":[{"family":"Jourdain","given":"Silvester"}],"issued":{"date-parts":[["1610"]]}}}],"schema":"https://github.com/citation-style-language/schema/raw/master/csl-citation.json"} </w:instrText>
      </w:r>
      <w:r>
        <w:fldChar w:fldCharType="separate"/>
      </w:r>
      <w:r w:rsidRPr="003232FA">
        <w:rPr>
          <w:szCs w:val="24"/>
        </w:rPr>
        <w:t xml:space="preserve">Jourdain, </w:t>
      </w:r>
      <w:r w:rsidRPr="003232FA">
        <w:rPr>
          <w:i/>
          <w:iCs/>
          <w:szCs w:val="24"/>
        </w:rPr>
        <w:t>Discovery</w:t>
      </w:r>
      <w:r>
        <w:rPr>
          <w:i/>
          <w:iCs/>
          <w:szCs w:val="24"/>
        </w:rPr>
        <w:t>,</w:t>
      </w:r>
      <w:r>
        <w:rPr>
          <w:iCs/>
          <w:szCs w:val="24"/>
        </w:rPr>
        <w:t xml:space="preserve"> </w:t>
      </w:r>
      <w:r w:rsidRPr="003232FA">
        <w:rPr>
          <w:iCs/>
          <w:szCs w:val="24"/>
        </w:rPr>
        <w:t>7</w:t>
      </w:r>
      <w:r w:rsidRPr="003232FA">
        <w:rPr>
          <w:szCs w:val="24"/>
        </w:rPr>
        <w:t>.</w:t>
      </w:r>
      <w:r>
        <w:fldChar w:fldCharType="end"/>
      </w:r>
      <w:r>
        <w:t xml:space="preserve"> England’s “West Country,” comprising the counties of Devon, Somerset, and Dorset, was later one of the two heavily Puritan regions which produced the greatest part of Massachusetts Bay emigration, along with the region of East Anglia (Norfolk and Suffolk), Lincolnshire, and Essex. Jourdain’s relatives were part of that migration. West Country culture and outlook was shaped in part by its strong maritime orientation, which included not only the Jourdain family, but also, earlier, Walter Ralegh, and others of his family who had founded the first English American colony.</w:t>
      </w:r>
    </w:p>
  </w:footnote>
  <w:footnote w:id="1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{"citationID":"I51gwUcn","properties":{"formattedCitation":"{\\rtf Shakespeare, \\i Tempest\\i0{}.}","plainCitation":"Shakespeare, Tempest."},"citationItems":[{"id":1243,"uris":["http://zotero.org/users/1101026/items/DDWRZSKM"],"uri":["http://zotero.org/users/1101026/items/DDWRZSKM"],"itemData":{"id":1243,"type":"book","title":"The Tempest","collection-title":"The Arden Shakespeare. Third series","publisher":"Arden Shakespeare","publisher-place":"London","number-of-pages":"366","source":"Library of Congress ISBN","event-place":"London","ISBN":"1903436079","call-number":"PR2833.A2 V38 2000","shortTitle":"Tempest","author":[{"family":"Shakespeare","given":"William"}],"issued":{"date-parts":[["2000"]]}}}],"schema":"https://github.com/citation-style-language/schema/raw/master/csl-citation.json"} </w:instrText>
      </w:r>
      <w:r>
        <w:fldChar w:fldCharType="separate"/>
      </w:r>
      <w:r w:rsidRPr="0064238E">
        <w:rPr>
          <w:szCs w:val="24"/>
        </w:rPr>
        <w:t xml:space="preserve">Shakespeare, </w:t>
      </w:r>
      <w:r w:rsidRPr="0064238E">
        <w:rPr>
          <w:i/>
          <w:iCs/>
          <w:szCs w:val="24"/>
        </w:rPr>
        <w:t>Tempest</w:t>
      </w:r>
      <w:r w:rsidRPr="00035067">
        <w:rPr>
          <w:iCs/>
          <w:szCs w:val="24"/>
        </w:rPr>
        <w:t xml:space="preserve"> 1.2.227-237</w:t>
      </w:r>
      <w:r>
        <w:fldChar w:fldCharType="end"/>
      </w:r>
    </w:p>
  </w:footnote>
  <w:footnote w:id="14">
    <w:p w:rsidR="00251739" w:rsidRDefault="00251739">
      <w:pPr>
        <w:pStyle w:val="FootnoteText"/>
      </w:pPr>
      <w:r w:rsidRPr="00BF3687">
        <w:rPr>
          <w:rStyle w:val="FootnoteReference"/>
        </w:rPr>
        <w:footnoteRef/>
      </w:r>
      <w:r>
        <w:t>[CITES]</w:t>
      </w:r>
    </w:p>
  </w:footnote>
  <w:footnote w:id="15">
    <w:p w:rsidR="00251739" w:rsidRPr="002F5130" w:rsidRDefault="00251739">
      <w:pPr>
        <w:pStyle w:val="FootnoteText"/>
        <w:rPr>
          <w:iCs/>
          <w:szCs w:val="24"/>
        </w:rPr>
      </w:pPr>
      <w:r w:rsidRPr="00BF3687">
        <w:rPr>
          <w:rStyle w:val="FootnoteReference"/>
        </w:rPr>
        <w:footnoteRef/>
      </w:r>
      <w:r>
        <w:t xml:space="preserve"> </w:t>
      </w:r>
      <w:r>
        <w:fldChar w:fldCharType="begin"/>
      </w:r>
      <w:r>
        <w:instrText xml:space="preserve"> ADDIN ZOTERO_ITEM CSL_CITATION {"citationID":"su9bmwjm","properties":{"formattedCitation":"{\\rtf Counseil for Virginia, \\i True Declaration\\i0{}.}","plainCitation":"Counseil for Virginia, True Declaration."},"citationItems":[{"id":1286,"uris":["http://zotero.org/users/1101026/items/VMVFVK44"],"uri":["http://zotero.org/users/1101026/items/VMVFVK44"],"itemData":{"id":1286,"type":"book","title":"A true declaration of the estate of the colonie in Virginia with a confutation of such scandalous reports as haue tended to the disgrace of so worthy an enterprise. Published by aduise and direction of the Councell of Virginia.","publisher":"Councell of Virginia","publisher-place":"London","archive":"Early English Books Online","archive_location":"STC (2nd ed.) / 24833","event-place":"London","shortTitle":"True declaration","author":[{"family":"Counseil for Virginia","given":""}],"issued":{"date-parts":[["1610"]]}}}],"schema":"https://github.com/citation-style-language/schema/raw/master/csl-citation.json"} </w:instrText>
      </w:r>
      <w:r>
        <w:fldChar w:fldCharType="separate"/>
      </w:r>
      <w:r w:rsidRPr="002F5130">
        <w:rPr>
          <w:szCs w:val="24"/>
        </w:rPr>
        <w:t xml:space="preserve">Counseil for Virginia, </w:t>
      </w:r>
      <w:r w:rsidRPr="002F5130">
        <w:rPr>
          <w:i/>
          <w:iCs/>
          <w:szCs w:val="24"/>
        </w:rPr>
        <w:t>True Declaration</w:t>
      </w:r>
      <w:r>
        <w:rPr>
          <w:i/>
          <w:iCs/>
          <w:szCs w:val="24"/>
        </w:rPr>
        <w:t>,</w:t>
      </w:r>
      <w:r>
        <w:rPr>
          <w:iCs/>
          <w:szCs w:val="24"/>
        </w:rPr>
        <w:t xml:space="preserve"> 34</w:t>
      </w:r>
      <w:r w:rsidRPr="002F5130">
        <w:rPr>
          <w:szCs w:val="24"/>
        </w:rPr>
        <w:t>.</w:t>
      </w:r>
      <w:r>
        <w:fldChar w:fldCharType="end"/>
      </w:r>
    </w:p>
  </w:footnote>
  <w:footnote w:id="16">
    <w:p w:rsidR="00251739" w:rsidRDefault="00251739">
      <w:pPr>
        <w:pStyle w:val="FootnoteText"/>
      </w:pPr>
      <w:r>
        <w:rPr>
          <w:rStyle w:val="FootnoteReference"/>
        </w:rPr>
        <w:footnoteRef/>
      </w:r>
      <w:r>
        <w:t xml:space="preserve"> E.g., </w:t>
      </w:r>
      <w:r>
        <w:fldChar w:fldCharType="begin"/>
      </w:r>
      <w:r>
        <w:instrText xml:space="preserve"> ADDIN ZOTERO_ITEM CSL_CITATION {"citationID":"y9cPB22G","properties":{"formattedCitation":"{\\rtf Cawley, \\uc0\\u8220{}Shakspere\\uc0\\u8217{}s Use of the Voyagers in The Tempest.\\uc0\\u8221{}}","plainCitation":"Cawley, “Shakspere’s Use of the Voyagers in The Tempest.”"},"citationItems":[{"id":2197,"uris":["http://zotero.org/users/1101026/items/HZAZ97W4"],"uri":["http://zotero.org/users/1101026/items/HZAZ97W4"],"itemData":{"id":2197,"type":"article-journal","title":"Shakspere's Use of the Voyagers in The Tempest","container-title":"PMLA","page":"688-726","volume":"41","issue":"3","source":"JSTOR","DOI":"10.2307/457623","ISSN":"0030-8129","note":"ArticleType: research-article / Full publication date: Sep., 1926 / Copyright © 1926 Modern Language Association","journalAbbreviation":"PMLA","author":[{"family":"Cawley","given":"Robert Ralston"}],"issued":{"date-parts":[["1926",9,1]]},"accessed":{"date-parts":[["2013",10,11]]}}}],"schema":"https://github.com/citation-style-language/schema/raw/master/csl-citation.json"} </w:instrText>
      </w:r>
      <w:r>
        <w:fldChar w:fldCharType="separate"/>
      </w:r>
      <w:r w:rsidRPr="0064581B">
        <w:rPr>
          <w:szCs w:val="24"/>
        </w:rPr>
        <w:t>Cawley, “Shakspere’s Use</w:t>
      </w:r>
      <w:r>
        <w:rPr>
          <w:szCs w:val="24"/>
        </w:rPr>
        <w:t xml:space="preserve"> of the Voyagers in The Tempest</w:t>
      </w:r>
      <w:r w:rsidRPr="0064581B">
        <w:rPr>
          <w:szCs w:val="24"/>
        </w:rPr>
        <w:t>”</w:t>
      </w:r>
      <w:r>
        <w:fldChar w:fldCharType="end"/>
      </w:r>
      <w:r>
        <w:t>; [CITE other on marmosets etc]</w:t>
      </w:r>
    </w:p>
  </w:footnote>
  <w:footnote w:id="17">
    <w:p w:rsidR="00251739" w:rsidRPr="00A063BF" w:rsidRDefault="00251739">
      <w:pPr>
        <w:pStyle w:val="FootnoteText"/>
        <w:rPr>
          <w:sz w:val="32"/>
          <w:szCs w:val="32"/>
        </w:rPr>
      </w:pPr>
      <w:r w:rsidRPr="00A063BF">
        <w:rPr>
          <w:rStyle w:val="FootnoteReference"/>
          <w:sz w:val="32"/>
          <w:szCs w:val="32"/>
        </w:rPr>
        <w:footnoteRef/>
      </w:r>
      <w:r w:rsidRPr="00A063BF">
        <w:rPr>
          <w:sz w:val="32"/>
          <w:szCs w:val="32"/>
        </w:rPr>
        <w:t xml:space="preserve"> I explicitly ignore here most of the late twentieth-century flood of  “new historicist,” “postcolonial,” “postmodern,” “cultural materialist” and similar attempts to paint Shakespeare – </w:t>
      </w:r>
      <w:r w:rsidRPr="00A063BF">
        <w:rPr>
          <w:i/>
          <w:iCs/>
          <w:sz w:val="32"/>
          <w:szCs w:val="32"/>
        </w:rPr>
        <w:t>The Tempest</w:t>
      </w:r>
      <w:r w:rsidRPr="00A063BF">
        <w:rPr>
          <w:sz w:val="32"/>
          <w:szCs w:val="32"/>
        </w:rPr>
        <w:t xml:space="preserve"> especially, perhaps their foremost whipping boy – as expressions of, or justifications for, nascent European imperialism, subjugation of native peoples, and related real enough evildoing. In their narrowly axiomatic theory of literature and culture, these exercises in the pseudo-scholarship of “criticism” are as alien to real art and historiography, as their seeming-opposite approaches of the nineteenth and earlier twentieth century, which sought to cocoon the artist from his time and place as if he couldn’t care less whether anyone hearkened to his plays or not. The blindness of both, is their failure to see Shakespeare, or any other artist, as dealing with universal issues, as these crystallize in the particulars of their time and place, in such a manner as to shape people’s ways of thinking and perceiving, thus to </w:t>
      </w:r>
      <w:r w:rsidRPr="00A063BF">
        <w:rPr>
          <w:i/>
          <w:iCs/>
          <w:sz w:val="32"/>
          <w:szCs w:val="32"/>
        </w:rPr>
        <w:t>change</w:t>
      </w:r>
      <w:r w:rsidRPr="00A063BF">
        <w:rPr>
          <w:sz w:val="32"/>
          <w:szCs w:val="32"/>
        </w:rPr>
        <w:t xml:space="preserve"> those particulars, to a higher (indeed, “redemptive”) purpose. And above all, Shakespeare is nothing if not calculatedly </w:t>
      </w:r>
      <w:r w:rsidRPr="00A063BF">
        <w:rPr>
          <w:i/>
          <w:iCs/>
          <w:sz w:val="32"/>
          <w:szCs w:val="32"/>
        </w:rPr>
        <w:t>ambiguous</w:t>
      </w:r>
      <w:r w:rsidRPr="00A063BF">
        <w:rPr>
          <w:sz w:val="32"/>
          <w:szCs w:val="32"/>
        </w:rPr>
        <w:t>, that is to say, metaphoric. Thankfully, much of this neo-scholasticism appears to be washing out with the odd twentieth-century tide of history that first heaved it up on the academic shores.</w:t>
      </w:r>
    </w:p>
  </w:footnote>
  <w:footnote w:id="18">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{"citationID":"qFXO0xaY","properties":{"formattedCitation":"{\\rtf Strachey, \\i True Repertory\\i0{}, 10.}","plainCitation":"Strachey, True Repertory, 10."},"citationItems":[{"id":1235,"uris":["http://zotero.org/users/1101026/items/MSASP6GW"],"uri":["http://zotero.org/users/1101026/items/MSASP6GW"],"itemData":{"id":1235,"type":"book","title":"A True Repertory of the Wreck and Redemption of Sir Thomas Gates, Knight, upon and from the Islands of the Bermudas: His Coming to Virginia and the Estate of that Colony Then and After, under the Government of the Lord La Warr, July 15, 1610, written by William Strachey, Esquire","edition":"In Wright, Louis B. (ed.), Voyage to Virginia","shortTitle":"True Repertory","author":[{"family":"Strachey","given":"William"}],"issued":{"date-parts":[["1610"]]}},"locator":"10"}],"schema":"https://github.com/citation-style-language/schema/raw/master/csl-citation.json"} </w:instrText>
      </w:r>
      <w:r>
        <w:fldChar w:fldCharType="separate"/>
      </w:r>
      <w:r w:rsidRPr="00F23978">
        <w:rPr>
          <w:szCs w:val="24"/>
        </w:rPr>
        <w:t xml:space="preserve">Strachey, </w:t>
      </w:r>
      <w:r w:rsidRPr="00F23978">
        <w:rPr>
          <w:i/>
          <w:iCs/>
          <w:szCs w:val="24"/>
        </w:rPr>
        <w:t>True Repertory</w:t>
      </w:r>
      <w:r w:rsidRPr="00F23978">
        <w:rPr>
          <w:szCs w:val="24"/>
        </w:rPr>
        <w:t>, 10.</w:t>
      </w:r>
      <w:r>
        <w:fldChar w:fldCharType="end"/>
      </w:r>
    </w:p>
  </w:footnote>
  <w:footnote w:id="19">
    <w:p w:rsidR="00251739" w:rsidRDefault="00251739">
      <w:pPr>
        <w:pStyle w:val="FootnoteText"/>
      </w:pPr>
      <w:r w:rsidRPr="00BF3687">
        <w:rPr>
          <w:rStyle w:val="FootnoteReference"/>
        </w:rPr>
        <w:footnoteRef/>
      </w:r>
      <w:r>
        <w:t xml:space="preserve"> Ibid., 39-40.</w:t>
      </w:r>
    </w:p>
  </w:footnote>
  <w:footnote w:id="20">
    <w:p w:rsidR="00251739" w:rsidRDefault="00251739">
      <w:pPr>
        <w:pStyle w:val="FootnoteText"/>
      </w:pPr>
      <w:r w:rsidRPr="00BF3687">
        <w:rPr>
          <w:rStyle w:val="FootnoteReference"/>
        </w:rPr>
        <w:footnoteRef/>
      </w:r>
      <w:r>
        <w:t xml:space="preserve"> This was a prominent reason for James I’s  commissioning of the new edition, as many of the marginal notes could be, and were, seen as seditious challenges to the notion of the Divine Right of Kings, as well as being more Puritan than he and other High Church officials would tolerate. Completed in 1611, the King James took three decades or more to displace the Geneva.</w:t>
      </w:r>
    </w:p>
  </w:footnote>
  <w:footnote w:id="21">
    <w:p w:rsidR="00251739" w:rsidRDefault="00251739">
      <w:pPr>
        <w:pStyle w:val="FootnoteText"/>
      </w:pPr>
      <w:r w:rsidRPr="00BF3687">
        <w:rPr>
          <w:rStyle w:val="FootnoteReference"/>
        </w:rPr>
        <w:footnoteRef/>
      </w:r>
      <w:r>
        <w:t xml:space="preserve"> 2 Thessallonians 3:6-12, in </w:t>
      </w:r>
      <w:r>
        <w:fldChar w:fldCharType="begin"/>
      </w:r>
      <w:r>
        <w:instrText xml:space="preserve"> ADDIN ZOTERO_ITEM CSL_CITATION {"citationID":"NXDRgJ5k","properties":{"formattedCitation":"{\\rtf Berry and Whittingham, \\i The Geneva Bible, a Facsimile of the 1560 Edition.\\i0{}, 97.}","plainCitation":"Berry and Whittingham, The Geneva Bible, a Facsimile of the 1560 Edition., 97."},"citationItems":[{"id":607,"uris":["http://zotero.org/users/1101026/items/Q54K6GIW"],"uri":["http://zotero.org/users/1101026/items/Q54K6GIW"],"itemData":{"id":607,"type":"book","title":"The Geneva Bible, a facsimile of the 1560 edition.","publisher":"University of Wisconsin Press","publisher-place":"Madison","source":"Open WorldCat","event-place":"Madison","ISBN":"0299052516 9780299052515","language":"English","author":[{"family":"Berry","given":"Lloyd E"},{"family":"Whittingham","given":"William"}],"issued":{"date-parts":[["1969"]]}},"locator":"97"}],"schema":"https://github.com/citation-style-language/schema/raw/master/csl-citation.json"} </w:instrText>
      </w:r>
      <w:r>
        <w:fldChar w:fldCharType="separate"/>
      </w:r>
      <w:r w:rsidRPr="009012D2">
        <w:rPr>
          <w:szCs w:val="24"/>
        </w:rPr>
        <w:t>Berry,</w:t>
      </w:r>
      <w:r>
        <w:rPr>
          <w:i/>
          <w:iCs/>
          <w:szCs w:val="24"/>
        </w:rPr>
        <w:t xml:space="preserve"> Geneva Bible</w:t>
      </w:r>
      <w:r w:rsidRPr="009012D2">
        <w:rPr>
          <w:szCs w:val="24"/>
        </w:rPr>
        <w:t xml:space="preserve"> , 97.</w:t>
      </w:r>
      <w:r>
        <w:fldChar w:fldCharType="end"/>
      </w:r>
    </w:p>
  </w:footnote>
  <w:footnote w:id="22">
    <w:p w:rsidR="00251739" w:rsidRDefault="00251739">
      <w:pPr>
        <w:pStyle w:val="FootnoteText"/>
      </w:pPr>
      <w:r w:rsidRPr="00BF3687">
        <w:rPr>
          <w:rStyle w:val="FootnoteReference"/>
        </w:rPr>
        <w:footnoteRef/>
      </w:r>
      <w:r>
        <w:t xml:space="preserve"> Slogan of  Wat Tyler’s 1381 peasant revolt.</w:t>
      </w:r>
    </w:p>
  </w:footnote>
  <w:footnote w:id="2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{"citationID":"8KgH2s6w","properties":{"formattedCitation":"{\\rtf Smith, \\i Map\\i0{}; Smith et al., \\i Proceedings\\i0{}.}","plainCitation":"Smith, Map; Smith et al., Proceedings.","dontUpdate":true},"citationItems":[{"id":1306,"uris":["http://zotero.org/users/1101026/items/U4CMPAZH"],"uri":["http://zotero.org/users/1101026/items/U4CMPAZH"],"itemData":{"id":1306,"type":"book","title":"A Map of Virginia. With a Description of the Countrey, the Commodities ,People, Government and Religion. Written by Captaine Smith, sometimes Governour of the Countrey. Whereunto is Annexed the proceedings of those Colonies, since their first departure from England, with the discourses, Orations, and relations of the Salvages, and the accidents that befell them in all their iournies and discoveries. Taken Faithfuly as they were written out of the writings of Doctor Russell, Tho. Studley, Anas Todkill, Jeffra Abot, Richart Wiffin, Will. Phettiplace, Nathaniel Powell, Richard Pots, And the relations of divers other diligent observeres there present then,and now many of them in England.","publisher":"Printed by JosephBarnes","publisher-place":"Oxford","edition":"In Smith, Complete Works (ed. Philip L. Barbour), Vol 1,","event-place":"Oxford","URL":"http://etext.lib.virginia.edu/etcbin/jamestown-browse?id=J1008","shortTitle":"Map","author":[{"family":"Smith","given":"John"}],"issued":{"date-parts":[["1612"]]}}},{"id":1354,"uris":["http://zotero.org/users/1101026/items/PGPXX89Q"],"uri":["http://zotero.org/users/1101026/items/PGPXX89Q"],"itemData":{"id":1354,"type":"book","title":"The Proceedings of the English Colonie in Virginia since their first beginning from England in the yeare of our Lord 1606, till this present 1612, with all their accidents that befell them in their Journies and Discoveries. Also the Salvages discourses, orations and relations of the Bordering neighbours, and how they became subject to the English. Unfolding even the fundamentall causes from whence have sprang so many miseries to the undertakers, and scandals to the businesses taken faithfully as they were written out of the writings of Thomas Studley the first provant maister, Anas Todkill, Walter Russell Doctor of Phisicke, Nathaniel Powell, William Phettyplace, Richard Wyffin, Thomas Abbay, Tho:Hope, Rich:Potts and the labours of divers other diligent observers, that were residents in Virginia. And perused and confirmed by divers now resident in England that were actors in this business.","publisher":"Printed by Joseph Barnes","publisher-place":"Oxford","edition":"In Smith, Complete Works (ed. Philip L. Barbour), Vol","event-place":"Oxford","shortTitle":"Proceedings","author":[{"family":"Smith","given":"John"},{"family":"Pots","given":"Richard"},{"family":"Phettiplace","given":"William"},{"family":"Wiffin","given":"Richard"},{"family":"Todkill","given":"Anas"},{"family":"Russell","given":"Walter"}],"issued":{"date-parts":[["1612"]]}}}],"schema":"https://github.com/citation-style-language/schema/raw/master/csl-citation.json"} </w:instrText>
      </w:r>
      <w:r>
        <w:fldChar w:fldCharType="separate"/>
      </w:r>
      <w:r w:rsidRPr="00F074E3">
        <w:rPr>
          <w:szCs w:val="24"/>
        </w:rPr>
        <w:t xml:space="preserve">Smith, </w:t>
      </w:r>
      <w:r w:rsidRPr="00F074E3">
        <w:rPr>
          <w:i/>
          <w:iCs/>
          <w:szCs w:val="24"/>
        </w:rPr>
        <w:t>Map</w:t>
      </w:r>
      <w:r w:rsidRPr="00F074E3">
        <w:rPr>
          <w:szCs w:val="24"/>
        </w:rPr>
        <w:t xml:space="preserve">; Smith et al., </w:t>
      </w:r>
      <w:r w:rsidRPr="00F074E3">
        <w:rPr>
          <w:i/>
          <w:iCs/>
          <w:szCs w:val="24"/>
        </w:rPr>
        <w:t>Proceeding</w:t>
      </w:r>
      <w:r>
        <w:rPr>
          <w:i/>
          <w:iCs/>
          <w:szCs w:val="24"/>
        </w:rPr>
        <w:t>s</w:t>
      </w:r>
      <w:r>
        <w:fldChar w:fldCharType="end"/>
      </w:r>
      <w:r>
        <w:t>.</w:t>
      </w:r>
    </w:p>
  </w:footnote>
  <w:footnote w:id="24">
    <w:p w:rsidR="00251739" w:rsidRPr="00A063BF" w:rsidRDefault="00251739" w:rsidP="00BF5E67">
      <w:pPr>
        <w:pStyle w:val="FootnoteText"/>
        <w:rPr>
          <w:sz w:val="36"/>
          <w:szCs w:val="36"/>
        </w:rPr>
      </w:pPr>
      <w:r w:rsidRPr="00A063BF">
        <w:rPr>
          <w:rStyle w:val="FootnoteReference"/>
          <w:sz w:val="36"/>
          <w:szCs w:val="36"/>
        </w:rPr>
        <w:footnoteRef/>
      </w:r>
      <w:r w:rsidRPr="00A063BF">
        <w:rPr>
          <w:rFonts w:ascii="Bitstream Vera Sans" w:hAnsi="Bitstream Vera Sans" w:cs="Bitstream Vera Sans"/>
          <w:sz w:val="36"/>
          <w:szCs w:val="36"/>
        </w:rPr>
        <w:t xml:space="preserve"> On these and related  ideologies of aristocracy and gentility, see </w:t>
      </w:r>
      <w:r w:rsidRPr="00A063BF">
        <w:rPr>
          <w:rFonts w:ascii="Bitstream Vera Sans" w:hAnsi="Bitstream Vera Sans" w:cs="Bitstream Vera Sans"/>
          <w:sz w:val="36"/>
          <w:szCs w:val="36"/>
        </w:rPr>
        <w:fldChar w:fldCharType="begin"/>
      </w:r>
      <w:r w:rsidRPr="00A063BF">
        <w:rPr>
          <w:rFonts w:ascii="Bitstream Vera Sans" w:hAnsi="Bitstream Vera Sans" w:cs="Bitstream Vera Sans"/>
          <w:sz w:val="36"/>
          <w:szCs w:val="36"/>
        </w:rPr>
        <w:instrText xml:space="preserve"> ADDIN ZOTERO_ITEM CSL_CITATION {"citationID":"Y1IC6Phg","properties":{"formattedCitation":"{\\rtf Stone, \\i The Crisis of the Aristocracy\\i0{}.}","plainCitation":"Stone, The Crisis of the Aristocracy."},"citationItems":[{"id":571,"uris":["http://zotero.org/users/1101026/items/VM74JE75"],"uri":["http://zotero.org/users/1101026/items/VM74JE75"],"itemData":{"id":571,"type":"book","title":"The Crisis of the Aristocracy: 1558 - 1641","publisher":"Oxford University Press","edition":"Abridged, paperback","source":"Amazon.com","ISBN":"0195002741","shortTitle":"The Crisis of the Aristocracy","author":[{"family":"Stone","given":"Lawrence"}],"issued":{"date-parts":[["1967"]]}}}],"schema":"https://github.com/citation-style-language/schema/raw/master/csl-citation.json"} </w:instrText>
      </w:r>
      <w:r w:rsidRPr="00A063BF">
        <w:rPr>
          <w:rFonts w:ascii="Bitstream Vera Sans" w:hAnsi="Bitstream Vera Sans" w:cs="Bitstream Vera Sans"/>
          <w:sz w:val="36"/>
          <w:szCs w:val="36"/>
        </w:rPr>
        <w:fldChar w:fldCharType="separate"/>
      </w:r>
      <w:r w:rsidRPr="00A063BF">
        <w:rPr>
          <w:rFonts w:ascii="Bitstream Vera Sans" w:hAnsi="Bitstream Vera Sans"/>
          <w:sz w:val="36"/>
          <w:szCs w:val="36"/>
        </w:rPr>
        <w:t xml:space="preserve">Stone, </w:t>
      </w:r>
      <w:r w:rsidRPr="00A063BF">
        <w:rPr>
          <w:rFonts w:ascii="Bitstream Vera Sans" w:hAnsi="Bitstream Vera Sans"/>
          <w:i/>
          <w:iCs/>
          <w:sz w:val="36"/>
          <w:szCs w:val="36"/>
        </w:rPr>
        <w:t>The Crisis of the Aristocracy</w:t>
      </w:r>
      <w:r w:rsidRPr="00A063BF">
        <w:rPr>
          <w:rFonts w:ascii="Bitstream Vera Sans" w:hAnsi="Bitstream Vera Sans" w:cs="Bitstream Vera Sans"/>
          <w:sz w:val="36"/>
          <w:szCs w:val="36"/>
        </w:rPr>
        <w:fldChar w:fldCharType="end"/>
      </w:r>
      <w:r w:rsidRPr="00A063BF">
        <w:rPr>
          <w:rFonts w:ascii="Bitstream Vera Sans" w:hAnsi="Bitstream Vera Sans" w:cs="Bitstream Vera Sans"/>
          <w:sz w:val="36"/>
          <w:szCs w:val="36"/>
        </w:rPr>
        <w:t xml:space="preserve">; </w:t>
      </w:r>
      <w:r w:rsidRPr="00A063BF">
        <w:rPr>
          <w:rFonts w:ascii="Bitstream Vera Sans" w:hAnsi="Bitstream Vera Sans" w:cs="Bitstream Vera Sans"/>
          <w:sz w:val="36"/>
          <w:szCs w:val="36"/>
        </w:rPr>
        <w:fldChar w:fldCharType="begin"/>
      </w:r>
      <w:r w:rsidRPr="00A063BF">
        <w:rPr>
          <w:rFonts w:ascii="Bitstream Vera Sans" w:hAnsi="Bitstream Vera Sans" w:cs="Bitstream Vera Sans"/>
          <w:sz w:val="36"/>
          <w:szCs w:val="36"/>
        </w:rPr>
        <w:instrText xml:space="preserve"> ADDIN ZOTERO_ITEM CSL_CITATION {"citationID":"362pJXLv","properties":{"formattedCitation":"{\\rtf Kelso, \\i The Doctrine of the English Gentleman in the Sixteenth Century\\i0{}.}","plainCitation":"Kelso, The Doctrine of the English Gentleman in the Sixteenth Century."},"citationItems":[{"id":785,"uris":["http://zotero.org/users/1101026/items/BNVGD74I"],"uri":["http://zotero.org/users/1101026/items/BNVGD74I"],"itemData":{"id":785,"type":"book","title":"The Doctrine of the English Gentleman in the Sixteenth Century","publisher":"University of Illinois Press","publisher-place":"Urbana, IL","edition":"1964 reprint by Peter Smith (Gloucester, MA)","event-place":"Urbana, IL","author":[{"family":"Kelso","given":"Ruth"}],"issued":{"date-parts":[["1929"]]}}}],"schema":"https://github.com/citation-style-language/schema/raw/master/csl-citation.json"} </w:instrText>
      </w:r>
      <w:r w:rsidRPr="00A063BF">
        <w:rPr>
          <w:rFonts w:ascii="Bitstream Vera Sans" w:hAnsi="Bitstream Vera Sans" w:cs="Bitstream Vera Sans"/>
          <w:sz w:val="36"/>
          <w:szCs w:val="36"/>
        </w:rPr>
        <w:fldChar w:fldCharType="separate"/>
      </w:r>
      <w:r w:rsidRPr="00A063BF">
        <w:rPr>
          <w:rFonts w:ascii="Bitstream Vera Sans" w:hAnsi="Bitstream Vera Sans"/>
          <w:sz w:val="36"/>
          <w:szCs w:val="36"/>
        </w:rPr>
        <w:t xml:space="preserve">Kelso, </w:t>
      </w:r>
      <w:r w:rsidRPr="00A063BF">
        <w:rPr>
          <w:rFonts w:ascii="Bitstream Vera Sans" w:hAnsi="Bitstream Vera Sans"/>
          <w:i/>
          <w:iCs/>
          <w:sz w:val="36"/>
          <w:szCs w:val="36"/>
        </w:rPr>
        <w:t>The Doctrine of the English Gentleman in the Sixteenth Century</w:t>
      </w:r>
      <w:r w:rsidRPr="00A063BF">
        <w:rPr>
          <w:rFonts w:ascii="Bitstream Vera Sans" w:hAnsi="Bitstream Vera Sans" w:cs="Bitstream Vera Sans"/>
          <w:sz w:val="36"/>
          <w:szCs w:val="36"/>
        </w:rPr>
        <w:fldChar w:fldCharType="end"/>
      </w:r>
      <w:r w:rsidRPr="00A063BF">
        <w:rPr>
          <w:rFonts w:ascii="Bitstream Vera Sans" w:hAnsi="Bitstream Vera Sans" w:cs="Bitstream Vera Sans"/>
          <w:sz w:val="36"/>
          <w:szCs w:val="36"/>
        </w:rPr>
        <w:t xml:space="preserve">; and </w:t>
      </w:r>
      <w:r w:rsidRPr="00A063BF">
        <w:rPr>
          <w:rFonts w:ascii="Bitstream Vera Sans" w:hAnsi="Bitstream Vera Sans" w:cs="Bitstream Vera Sans"/>
          <w:sz w:val="36"/>
          <w:szCs w:val="36"/>
        </w:rPr>
        <w:fldChar w:fldCharType="begin"/>
      </w:r>
      <w:r w:rsidRPr="00A063BF">
        <w:rPr>
          <w:rFonts w:ascii="Bitstream Vera Sans" w:hAnsi="Bitstream Vera Sans" w:cs="Bitstream Vera Sans"/>
          <w:sz w:val="36"/>
          <w:szCs w:val="36"/>
        </w:rPr>
        <w:instrText xml:space="preserve"> ADDIN ZOTERO_ITEM CSL_CITATION {"citationID":"tXYFYtm1","properties":{"formattedCitation":"{\\rtf Watson, \\i Shakespeare and the Renaissance Concept of Honor\\i0{}.}","plainCitation":"Watson, Shakespeare and the Renaissance Concept of Honor."},"citationItems":[{"id":1433,"uris":["http://zotero.org/users/1101026/items/RTNZQDKX"],"uri":["http://zotero.org/users/1101026/items/RTNZQDKX"],"itemData":{"id":1433,"type":"book","title":"Shakespeare and the Renaissance Concept of Honor","publisher":"Princeton University Press","publisher-place":"Princeton","event-place":"Princeton","author":[{"family":"Watson","given":"Curtis Brown"}],"issued":{"date-parts":[["1960"]]}}}],"schema":"https://github.com/citation-style-language/schema/raw/master/csl-citation.json"} </w:instrText>
      </w:r>
      <w:r w:rsidRPr="00A063BF">
        <w:rPr>
          <w:rFonts w:ascii="Bitstream Vera Sans" w:hAnsi="Bitstream Vera Sans" w:cs="Bitstream Vera Sans"/>
          <w:sz w:val="36"/>
          <w:szCs w:val="36"/>
        </w:rPr>
        <w:fldChar w:fldCharType="separate"/>
      </w:r>
      <w:r w:rsidRPr="00A063BF">
        <w:rPr>
          <w:rFonts w:ascii="Bitstream Vera Sans" w:hAnsi="Bitstream Vera Sans"/>
          <w:sz w:val="36"/>
          <w:szCs w:val="36"/>
        </w:rPr>
        <w:t xml:space="preserve">Watson, </w:t>
      </w:r>
      <w:r w:rsidRPr="00A063BF">
        <w:rPr>
          <w:rFonts w:ascii="Bitstream Vera Sans" w:hAnsi="Bitstream Vera Sans"/>
          <w:i/>
          <w:iCs/>
          <w:sz w:val="36"/>
          <w:szCs w:val="36"/>
        </w:rPr>
        <w:t>Shakespeare and the Renaissance Concept of Honor</w:t>
      </w:r>
      <w:r w:rsidRPr="00A063BF">
        <w:rPr>
          <w:rFonts w:ascii="Bitstream Vera Sans" w:hAnsi="Bitstream Vera Sans"/>
          <w:sz w:val="36"/>
          <w:szCs w:val="36"/>
        </w:rPr>
        <w:t>.</w:t>
      </w:r>
      <w:r w:rsidRPr="00A063BF">
        <w:rPr>
          <w:rFonts w:ascii="Bitstream Vera Sans" w:hAnsi="Bitstream Vera Sans" w:cs="Bitstream Vera Sans"/>
          <w:sz w:val="36"/>
          <w:szCs w:val="36"/>
        </w:rPr>
        <w:fldChar w:fldCharType="end"/>
      </w:r>
      <w:r w:rsidRPr="00A063BF">
        <w:rPr>
          <w:sz w:val="36"/>
          <w:szCs w:val="36"/>
        </w:rPr>
        <w:t xml:space="preserve"> The last of these is useful for its elaborated detail of the honor-obsession in action, though like many works both scholarly and popular, foolishly equates the actions, words, and thoughts of Shakespeare’s characters with the beliefs of their creator.</w:t>
      </w:r>
    </w:p>
  </w:footnote>
  <w:footnote w:id="25">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{"citationID":"Un9NhFdD","properties":{"formattedCitation":"{\\rtf Percy, \\i True Relation\\i0{}, 505.}","plainCitation":"Percy, True Relation, 505."},"citationItems":[{"id":1486,"uris":["http://zotero.org/users/1101026/items/PAXDAQUM"],"uri":["http://zotero.org/users/1101026/items/PAXDAQUM"],"itemData":{"id":1486,"type":"book","title":"A True Relation of the proceedings and occurrents of moment which have hap'ned in Virginia from the time Sir Thomas Gates was shipwrack'd upon the Bermudes, anno 1609, until my departure out of the country, which was in anno Domini 1612","publisher-place":"London","edition":"In: Haile, Jamestown Narratives, 497-519","event-place":"London","shortTitle":"True Relation","author":[{"family":"Percy","given":"George"}],"issued":{"date-parts":[["1624"]]}},"locator":"505"}],"schema":"https://github.com/citation-style-language/schema/raw/master/csl-citation.json"} </w:instrText>
      </w:r>
      <w:r>
        <w:fldChar w:fldCharType="separate"/>
      </w:r>
      <w:r w:rsidRPr="00944E0F">
        <w:rPr>
          <w:szCs w:val="24"/>
        </w:rPr>
        <w:t xml:space="preserve">Percy, </w:t>
      </w:r>
      <w:r w:rsidRPr="00944E0F">
        <w:rPr>
          <w:i/>
          <w:iCs/>
          <w:szCs w:val="24"/>
        </w:rPr>
        <w:t>True Relation</w:t>
      </w:r>
      <w:r w:rsidRPr="00944E0F">
        <w:rPr>
          <w:szCs w:val="24"/>
        </w:rPr>
        <w:t>, 505</w:t>
      </w:r>
      <w:r>
        <w:fldChar w:fldCharType="end"/>
      </w:r>
      <w:r>
        <w:t xml:space="preserve">; </w:t>
      </w:r>
      <w:r>
        <w:fldChar w:fldCharType="begin"/>
      </w:r>
      <w:r>
        <w:instrText xml:space="preserve"> ADDIN ZOTERO_ITEM CSL_CITATION {"citationID":"OCimaSqb","properties":{"formattedCitation":"{\\rtf Smith et al., \\i Proceedings in Complete Works\\i0{}.}","plainCitation":"Smith et al., Proceedings in Complete Works.","dontUpdate":true},"citationItems":[{"id":1354,"uris":["http://zotero.org/users/1101026/items/PGPXX89Q"],"uri":["http://zotero.org/users/1101026/items/PGPXX89Q"],"itemData":{"id":1354,"type":"book","title":"The Proceedings of the English Colonie in Virginia since their first beginning from England in the yeare of our Lord 1606, till this present 1612, with all their accidents that befell them in their Journies and Discoveries. Also the Salvages discourses, orations and relations of the Bordering neighbours, and how they became subject to the English. Unfolding even the fundamentall causes from whence have sprang so many miseries to the undertakers, and scandals to the businesses taken faithfully as they were written out of the writings of Thomas Studley the first provant maister, Anas Todkill, Walter Russell Doctor of Phisicke, Nathaniel Powell, William Phettyplace, Richard Wyffin, Thomas Abbay, Tho:Hope, Rich:Potts and the labours of divers other diligent observers, that were residents in Virginia. And perused and confirmed by divers now resident in England that were actors in this business.","publisher":"Printed by Joseph Barnes","publisher-place":"Oxford","edition":"In Smith, Complete Works (ed. Philip L. Barbour), Vol","event-place":"Oxford","shortTitle":"Proceedings","author":[{"family":"Smith","given":"John"},{"family":"Pots","given":"Richard"},{"family":"Phettiplace","given":"William"},{"family":"Wiffin","given":"Richard"},{"family":"Todkill","given":"Anas"},{"family":"Russell","given":"Walter"}],"issued":{"date-parts":[["1612"]]}}}],"schema":"https://github.com/citation-style-language/schema/raw/master/csl-citation.json"} </w:instrText>
      </w:r>
      <w:r>
        <w:fldChar w:fldCharType="separate"/>
      </w:r>
      <w:r w:rsidRPr="00BF5E67">
        <w:rPr>
          <w:szCs w:val="24"/>
        </w:rPr>
        <w:t xml:space="preserve">Smith et al., </w:t>
      </w:r>
      <w:r w:rsidRPr="00BF5E67">
        <w:rPr>
          <w:i/>
          <w:iCs/>
          <w:szCs w:val="24"/>
        </w:rPr>
        <w:t>Proceedings</w:t>
      </w:r>
      <w:r>
        <w:fldChar w:fldCharType="end"/>
      </w:r>
      <w:r>
        <w:t>, 275.</w:t>
      </w:r>
    </w:p>
  </w:footnote>
  <w:footnote w:id="26">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{"citationID":"llvE8FVo","properties":{"formattedCitation":"{\\rtf Smith et al., \\i Proceedings\\i0{}.}","plainCitation":"Smith et al., Proceedings."},"citationItems":[{"id":1354,"uris":["http://zotero.org/users/1101026/items/PGPXX89Q"],"uri":["http://zotero.org/users/1101026/items/PGPXX89Q"],"itemData":{"id":1354,"type":"book","title":"The Proceedings of the English Colonie in Virginia since their first beginning from England in the yeare of our Lord 1606, till this present 1612, with all their accidents that befell them in their Journies and Discoveries. Also the Salvages discourses, orations and relations of the Bordering neighbours, and how they became subject to the English. Unfolding even the fundamentall causes from whence have sprang so many miseries to the undertakers, and scandals to the businesses taken faithfully as they were written out of the writings of Thomas Studley the first provant maister, Anas Todkill, Walter Russell Doctor of Phisicke, Nathaniel Powell, William Phettyplace, Richard Wyffin, Thomas Abbay, Tho:Hope, Rich:Potts and the labours of divers other diligent observers, that were residents in Virginia. And perused and confirmed by divers now resident in England that were actors in this business.","publisher":"Printed by Joseph Barnes","publisher-place":"Oxford","edition":"In Smith, Complete Works (ed. Philip L. Barbour), Vol","event-place":"Oxford","shortTitle":"Proceedings","author":[{"family":"Smith","given":"John"},{"family":"Pots","given":"Richard"},{"family":"Phettiplace","given":"William"},{"family":"Wiffin","given":"Richard"},{"family":"Todkill","given":"Anas"},{"family":"Russell","given":"Walter"}],"issued":{"date-parts":[["1612"]]}}}],"schema":"https://github.com/citation-style-language/schema/raw/master/csl-citation.json"} </w:instrText>
      </w:r>
      <w:r>
        <w:fldChar w:fldCharType="separate"/>
      </w:r>
      <w:r w:rsidRPr="00944E0F">
        <w:rPr>
          <w:szCs w:val="24"/>
        </w:rPr>
        <w:t xml:space="preserve">Smith et al., </w:t>
      </w:r>
      <w:r w:rsidRPr="00944E0F">
        <w:rPr>
          <w:i/>
          <w:iCs/>
          <w:szCs w:val="24"/>
        </w:rPr>
        <w:t>Proceedings</w:t>
      </w:r>
      <w:r>
        <w:fldChar w:fldCharType="end"/>
      </w:r>
      <w:r>
        <w:t>, 238.</w:t>
      </w:r>
    </w:p>
  </w:footnote>
  <w:footnote w:id="27">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{"citationID":"3kMVxD5a","properties":{"formattedCitation":"Ibid., 274.","plainCitation":"Ibid., 274."},"citationItems":[{"id":1354,"uris":["http://zotero.org/users/1101026/items/PGPXX89Q"],"uri":["http://zotero.org/users/1101026/items/PGPXX89Q"],"itemData":{"id":1354,"type":"book","title":"The Proceedings of the English Colonie in Virginia since their first beginning from England in the yeare of our Lord 1606, till this present 1612, with all their accidents that befell them in their Journies and Discoveries. Also the Salvages discourses, orations and relations of the Bordering neighbours, and how they became subject to the English. Unfolding even the fundamentall causes from whence have sprang so many miseries to the undertakers, and scandals to the businesses taken faithfully as they were written out of the writings of Thomas Studley the first provant maister, Anas Todkill, Walter Russell Doctor of Phisicke, Nathaniel Powell, William Phettyplace, Richard Wyffin, Thomas Abbay, Tho:Hope, Rich:Potts and the labours of divers other diligent observers, that were residents in Virginia. And perused and confirmed by divers now resident in England that were actors in this business.","publisher":"Printed by Joseph Barnes","publisher-place":"Oxford","edition":"In Smith, Complete Works (ed. Philip L. Barbour), Vol","event-place":"Oxford","shortTitle":"Proceedings","author":[{"family":"Smith","given":"John"},{"family":"Pots","given":"Richard"},{"family":"Phettiplace","given":"William"},{"family":"Wiffin","given":"Richard"},{"family":"Todkill","given":"Anas"},{"family":"Russell","given":"Walter"}],"issued":{"date-parts":[["1612"]]}},"locator":"274"}],"schema":"https://github.com/citation-style-language/schema/raw/master/csl-citation.json"} </w:instrText>
      </w:r>
      <w:r>
        <w:fldChar w:fldCharType="separate"/>
      </w:r>
      <w:r w:rsidRPr="00D7264C">
        <w:t>Ibid., 274.</w:t>
      </w:r>
      <w:r>
        <w:fldChar w:fldCharType="end"/>
      </w:r>
    </w:p>
  </w:footnote>
  <w:footnote w:id="28">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{"citationID":"X7RxIagp","properties":{"formattedCitation":"{\\rtf Smith, \\i General History\\i0{}, 150\\uc0\\u8211{}152.}","plainCitation":"Smith, General History, 150–152."},"citationItems":[{"id":1429,"uris":["http://zotero.org/users/1101026/items/9EBHNXDT"],"uri":["http://zotero.org/users/1101026/items/9EBHNXDT"],"itemData":{"id":1429,"type":"book","title":"The Generall History of Virginia, New-England, and the Summer Isles with the names of the Adventurers, Planters, and Governours from their first beginning An:1584. to this present 1624. With the Proceedings of those Severall Colonies and the Accidents that befell them in all their Journeys and Discoveries. Also the Maps and Descriptions of all those Countryes, their Commodities, people, Government, Customes, and Religion yet knowne. Divided into sixe Bookes. By Captaine John Smith sometymes Governour in those Countryes &amp; Admirall of New England","publisher":"Michael Sparkes","publisher-place":"London","edition":"In Smith, Complete Works (ed. Philip L. Barbour), Vol","event-place":"London","URL":"http://docsouth.unc.edu/southlit/smith/menu.html","shortTitle":"General History","author":[{"family":"Smith","given":"John"}],"issued":{"date-parts":[["1624"]]}},"locator":"150-152"}],"schema":"https://github.com/citation-style-language/schema/raw/master/csl-citation.json"} </w:instrText>
      </w:r>
      <w:r>
        <w:fldChar w:fldCharType="separate"/>
      </w:r>
      <w:r w:rsidRPr="00600256">
        <w:rPr>
          <w:szCs w:val="24"/>
        </w:rPr>
        <w:t xml:space="preserve">Smith, </w:t>
      </w:r>
      <w:r w:rsidRPr="00600256">
        <w:rPr>
          <w:i/>
          <w:iCs/>
          <w:szCs w:val="24"/>
        </w:rPr>
        <w:t>General History</w:t>
      </w:r>
      <w:r w:rsidRPr="00600256">
        <w:rPr>
          <w:szCs w:val="24"/>
        </w:rPr>
        <w:t>, 150–152.</w:t>
      </w:r>
      <w:r>
        <w:fldChar w:fldCharType="end"/>
      </w:r>
      <w:r>
        <w:t xml:space="preserve"> The fact that Smith did not include this episode in the 1612 </w:t>
      </w:r>
      <w:r>
        <w:rPr>
          <w:i/>
          <w:iCs/>
        </w:rPr>
        <w:t>Proceedings</w:t>
      </w:r>
      <w:r>
        <w:t xml:space="preserve">, first reporting it in a letter to Queen Anne in 1616 when Pocahontas was visiting England, has often been claimed to prove that he opportunistically fabricated the story, to cash in on the famous “royal” visitor. This attack on Smith's credibility was just one part, though an important one, in a larger attempt to re-write early American history so as to remove the republican thrust, in favor of a British Liberal distortion. This century-long piece of British and American Anglophile cultural subversion, and its overthrow by the later proof of Smith's general accuracy as a contemporary historian, will be examined later, in Part III (“The Ongoing Afterlife of Captain John Smith”). On defense of Smith generally against his various types of detractor, see Lemay, </w:t>
      </w:r>
      <w:r>
        <w:rPr>
          <w:i/>
          <w:iCs/>
        </w:rPr>
        <w:t>American Dream</w:t>
      </w:r>
      <w:r>
        <w:t>. It was also clearly known as early as 1612, from the Pots account, that Smith indeed did have a special relationship with the strong-willed girl. One caution: regarding Shakespeare’s use of the Virginia book in progress, as detailed here, the reverse is also conceivable. Did Pots or other writers of the 1612 Virginia book pick up the formulations from Shakespeare? We shall play with this possibility in the final chapter, which would require us to abandon some pathways we have mapped  so far, but would open up others equally tantalizing</w:t>
      </w:r>
    </w:p>
  </w:footnote>
  <w:footnote w:id="29">
    <w:p w:rsidR="00251739" w:rsidRDefault="00251739">
      <w:pPr>
        <w:pStyle w:val="FootnoteText"/>
      </w:pPr>
      <w:r w:rsidRPr="00BF3687">
        <w:rPr>
          <w:rStyle w:val="FootnoteReference"/>
        </w:rPr>
        <w:footnoteRef/>
      </w:r>
      <w:r>
        <w:t xml:space="preserve"> Montaigne's essays were published in an English translation by John Florio in 1603. See Appendix [xxx] for the relevant section, and Gonzalo's speech. Although Montaigne's thrust was to satirically lambaste the hypocrisies and failings of nominally Christian European society, his well-known, rather cynical, relativism, runs off in the equally absurd opposite direction, as well lampooned by Shakespeare in the person of Gonzalo – while losing nothing of the condemnation of European evils.</w:t>
      </w:r>
    </w:p>
  </w:footnote>
  <w:footnote w:id="30">
    <w:p w:rsidR="00251739" w:rsidRDefault="00251739">
      <w:pPr>
        <w:pStyle w:val="FootnoteText"/>
      </w:pPr>
      <w:r w:rsidRPr="00BF3687">
        <w:rPr>
          <w:rStyle w:val="FootnoteReference"/>
        </w:rPr>
        <w:footnoteRef/>
      </w:r>
      <w:r>
        <w:t xml:space="preserve"> [CITES]</w:t>
      </w:r>
    </w:p>
  </w:footnote>
  <w:footnote w:id="31">
    <w:p w:rsidR="00251739" w:rsidRDefault="00251739">
      <w:pPr>
        <w:pStyle w:val="FootnoteText"/>
      </w:pPr>
      <w:r w:rsidRPr="00BF3687">
        <w:rPr>
          <w:rStyle w:val="FootnoteReference"/>
        </w:rPr>
        <w:footnoteRef/>
      </w:r>
      <w:r>
        <w:t>[CITES: Dutch Revolt, Habsburg imperium, Elizabeth]</w:t>
      </w:r>
    </w:p>
  </w:footnote>
  <w:footnote w:id="32">
    <w:p w:rsidR="00251739" w:rsidRPr="00AA7BCC" w:rsidRDefault="00251739">
      <w:pPr>
        <w:pStyle w:val="FootnoteText"/>
        <w:rPr>
          <w:sz w:val="36"/>
          <w:szCs w:val="36"/>
        </w:rPr>
      </w:pPr>
      <w:r w:rsidRPr="00AA7BCC">
        <w:rPr>
          <w:rStyle w:val="FootnoteReference"/>
          <w:sz w:val="36"/>
          <w:szCs w:val="36"/>
        </w:rPr>
        <w:footnoteRef/>
      </w:r>
      <w:r w:rsidRPr="00AA7BCC">
        <w:rPr>
          <w:sz w:val="36"/>
          <w:szCs w:val="36"/>
        </w:rPr>
        <w:t xml:space="preserve"> In the period of [dates], the population of France was about [] million; Spain’s was 2/3 [?] of that; and that of England, at [] million, but a half [?] of Spain’s. The Italian states, other than the Papal territories and Venice, had been put out of action politically and militarily by the combined onslaughts of French and Habsburg armies in the 1520s, never achieving the unification that would have made Italy a sovereign nation – despite the republican Machiavelli’s efforts – until the twentieth century.  A crucial exception was Venice, with its usual cohort Genoa, which retained extraordinary indirect power throughout Europe, by the combined means of control of much international finance, and by diplomatic and other forms of manipulation of the major parties, to constantly play both ends against the middle, particularly by inciting religious antagonisms. The myth of Venice as a “republic” was to play a similarly destabilizing role in the early seventeenth century, when many misguided English – among others – were seriously and successfully disoriented into seeing Venice as an ally against the Papacy.</w:t>
      </w:r>
    </w:p>
    <w:p w:rsidR="00251739" w:rsidRDefault="00251739">
      <w:pPr>
        <w:pStyle w:val="FootnoteText"/>
      </w:pPr>
    </w:p>
  </w:footnote>
  <w:footnote w:id="33">
    <w:p w:rsidR="00251739" w:rsidRDefault="00251739">
      <w:pPr>
        <w:pStyle w:val="FootnoteText"/>
      </w:pPr>
      <w:r w:rsidRPr="00BF3687">
        <w:rPr>
          <w:rStyle w:val="FootnoteReference"/>
        </w:rPr>
        <w:footnoteRef/>
      </w:r>
      <w:r>
        <w:t xml:space="preserve"> It was the Guise family that had been largely responsible for the horrific St. Bartholomew’s Day massacre of 1572, in which the entire leadership of France’s Huguenot community were murdered while assembled in Paris for the engagement of Henry of Navarre to the king’s sister, followed by weeks of further slaughter throughout the country. Total deaths are estimated as between 3 and 10,000. This was a pivotal moment in the religious wars, which we shall revisit in Part II, in the form of its treatment by English dramatist Christopher Marlowe’s play on the subject, performed in 1593, another crucial year, not long before Marlowe’s own – related – assassination. Henry was spared after a forced conversion to Catholicism, which he renounced upon making his escape from Paris four years later.</w:t>
      </w:r>
    </w:p>
  </w:footnote>
  <w:footnote w:id="34">
    <w:p w:rsidR="00251739" w:rsidRDefault="00251739">
      <w:pPr>
        <w:pStyle w:val="FootnoteText"/>
      </w:pPr>
      <w:r w:rsidRPr="00BF3687">
        <w:rPr>
          <w:rStyle w:val="FootnoteReference"/>
        </w:rPr>
        <w:footnoteRef/>
      </w:r>
      <w:r>
        <w:t xml:space="preserve"> Pearson, [CITE], p. 31</w:t>
      </w:r>
    </w:p>
  </w:footnote>
  <w:footnote w:id="35">
    <w:p w:rsidR="00251739" w:rsidRDefault="00251739">
      <w:pPr>
        <w:pStyle w:val="FootnoteText"/>
      </w:pPr>
      <w:r w:rsidRPr="00BF3687">
        <w:rPr>
          <w:rStyle w:val="FootnoteReference"/>
        </w:rPr>
        <w:footnoteRef/>
      </w:r>
      <w:r>
        <w:t xml:space="preserve"> Pearson, [CITE], p. 106</w:t>
      </w:r>
    </w:p>
  </w:footnote>
  <w:footnote w:id="36">
    <w:p w:rsidR="00251739" w:rsidRDefault="00251739">
      <w:pPr>
        <w:pStyle w:val="FootnoteText"/>
      </w:pPr>
      <w:r w:rsidRPr="00BF3687">
        <w:rPr>
          <w:rStyle w:val="FootnoteReference"/>
        </w:rPr>
        <w:footnoteRef/>
      </w:r>
      <w:r>
        <w:t xml:space="preserve"> Henry was steeped in the best traditions of the earlier Renaissance. His grandmother, Margaret of Angoulème, sister to King Francois I (who gave refuge to Leonardo da Vinci in the last years of Leonardo's life), was a musician, scholar, and patron of Rabelais. Though she died before Henry's birth, her daughter Jeanne d'Albret, Henry's mother, continued the culture, and Margaret remained a living presence.</w:t>
      </w:r>
    </w:p>
  </w:footnote>
  <w:footnote w:id="37">
    <w:p w:rsidR="00251739" w:rsidRDefault="00251739">
      <w:pPr>
        <w:pStyle w:val="FootnoteText"/>
      </w:pPr>
      <w:r w:rsidRPr="00BF3687">
        <w:rPr>
          <w:rStyle w:val="FootnoteReference"/>
        </w:rPr>
        <w:footnoteRef/>
      </w:r>
      <w:r>
        <w:t xml:space="preserve"> Though anything further is beyond our present scope, Champlain minimally deserves acknowledgment as one of the most intrepid, resourceful, and insightful pioneers of settlement in America, of any nationality, committed to very much the kinds of development policies as Smith represented for the English: opportunity for those denied it at home, mutually beneficial and respectful relations with the Indians (in this surpassing Smith), and scientific-technological progress. He was of an altogether different species than the profit-motivated fur-trading interests that dominated much of French-Canadian activity for some decades following his removal. See, for example, </w:t>
      </w:r>
      <w:r>
        <w:fldChar w:fldCharType="begin"/>
      </w:r>
      <w:r>
        <w:instrText xml:space="preserve"> ADDIN ZOTERO_ITEM CSL_CITATION {"citationID":"LQdwadgW","properties":{"formattedCitation":"{\\rtf Morison, \\i Samuel de Champlain: Father of New France\\i0{}; Fischer, \\i Champlain\\uc0\\u8217{}s Dream\\i0{}.}","plainCitation":"Morison, Samuel de Champlain: Father of New France; Fischer, Champlain’s Dream."},"citationItems":[{"id":1478,"uris":["http://zotero.org/users/1101026/items/E7QFMFPW"],"uri":["http://zotero.org/users/1101026/items/E7QFMFPW"],"itemData":{"id":1478,"type":"book","title":"Samuel de Champlain: Father of New France","publisher":"Little, Brown and Company","publisher-place":"Boston and Toronto","edition":"First","event-place":"Boston and Toronto","author":[{"family":"Morison","given":"Samuel Eliot"}],"issued":{"date-parts":[["1972"]]}}},{"id":1477,"uris":["http://zotero.org/users/1101026/items/8FPVIGB6"],"uri":["http://zotero.org/users/1101026/items/8FPVIGB6"],"itemData":{"id":1477,"type":"book","title":"Champlain's Dream","publisher":"Simon &amp; Schuster","publisher-place":"New York","edition":"Paperback","source":"Open WorldCat","event-place":"New York","abstract":"Traces the story of Quebec's founder while explaining his influential perspectives about peaceful colonialism, in a profile that also evaluates his contributions as a soldier, mariner, and cultural diplomat.","ISBN":"9781416593324 1416593322 9781416593331 1416593330","language":"English","author":[{"family":"Fischer","given":"David Hackett"}],"issued":{"date-parts":[["2008"]]}}}],"schema":"https://github.com/citation-style-language/schema/raw/master/csl-citation.json"} </w:instrText>
      </w:r>
      <w:r>
        <w:fldChar w:fldCharType="separate"/>
      </w:r>
      <w:r w:rsidRPr="00D7264C">
        <w:rPr>
          <w:szCs w:val="24"/>
        </w:rPr>
        <w:t xml:space="preserve">Morison, </w:t>
      </w:r>
      <w:r w:rsidRPr="00D7264C">
        <w:rPr>
          <w:i/>
          <w:iCs/>
          <w:szCs w:val="24"/>
        </w:rPr>
        <w:t>Samuel de Champlain: Father of New France</w:t>
      </w:r>
      <w:r w:rsidRPr="00D7264C">
        <w:rPr>
          <w:iCs/>
          <w:szCs w:val="24"/>
        </w:rPr>
        <w:t xml:space="preserve"> and</w:t>
      </w:r>
      <w:r w:rsidRPr="00D7264C">
        <w:rPr>
          <w:szCs w:val="24"/>
        </w:rPr>
        <w:t xml:space="preserve"> Fischer, </w:t>
      </w:r>
      <w:r w:rsidRPr="00D7264C">
        <w:rPr>
          <w:i/>
          <w:iCs/>
          <w:szCs w:val="24"/>
        </w:rPr>
        <w:t>Champlain’s Dream</w:t>
      </w:r>
      <w:r w:rsidRPr="00D7264C">
        <w:rPr>
          <w:szCs w:val="24"/>
        </w:rPr>
        <w:t>.</w:t>
      </w:r>
      <w:r>
        <w:fldChar w:fldCharType="end"/>
      </w:r>
    </w:p>
  </w:footnote>
  <w:footnote w:id="38">
    <w:p w:rsidR="00251739" w:rsidRDefault="00251739">
      <w:pPr>
        <w:pStyle w:val="FootnoteText"/>
      </w:pPr>
      <w:r w:rsidRPr="00BF3687">
        <w:rPr>
          <w:rStyle w:val="FootnoteReference"/>
        </w:rPr>
        <w:footnoteRef/>
      </w:r>
      <w:r>
        <w:t xml:space="preserve"> [CITE]: Sully Memoirs; secondary sources</w:t>
      </w:r>
    </w:p>
  </w:footnote>
  <w:footnote w:id="39">
    <w:p w:rsidR="00251739" w:rsidRDefault="00251739">
      <w:pPr>
        <w:pStyle w:val="FootnoteText"/>
      </w:pPr>
      <w:r w:rsidRPr="00BF3687">
        <w:rPr>
          <w:rStyle w:val="FootnoteReference"/>
        </w:rPr>
        <w:footnoteRef/>
      </w:r>
      <w:r>
        <w:t xml:space="preserve"> War also continued in Eastern Europe, in a brutal three-way struggle between the Austrian Habsburgs, the Ottoman Turks, and the Transylvanian Hungarians, fighting both, while the Habsburgs simultaneously prosecuted the uncompromising Counter-Reformation in that same region. We will return to this theater, along with Captain Smith, in Part III.</w:t>
      </w:r>
    </w:p>
  </w:footnote>
  <w:footnote w:id="40">
    <w:p w:rsidR="00251739" w:rsidRDefault="00251739">
      <w:pPr>
        <w:pStyle w:val="FootnoteText"/>
      </w:pPr>
      <w:r w:rsidRPr="00BF3687">
        <w:rPr>
          <w:rStyle w:val="FootnoteReference"/>
        </w:rPr>
        <w:footnoteRef/>
      </w:r>
      <w:r>
        <w:t xml:space="preserve"> [CITE]</w:t>
      </w:r>
    </w:p>
  </w:footnote>
  <w:footnote w:id="41">
    <w:p w:rsidR="00251739" w:rsidRDefault="00251739">
      <w:pPr>
        <w:pStyle w:val="FootnoteText"/>
      </w:pPr>
      <w:r w:rsidRPr="00BF3687">
        <w:rPr>
          <w:rStyle w:val="FootnoteReference"/>
        </w:rPr>
        <w:footnoteRef/>
      </w:r>
      <w:r>
        <w:t xml:space="preserve"> [CITES] Cleves-Jülich crisis, fear re: coronation; etc</w:t>
      </w:r>
    </w:p>
  </w:footnote>
  <w:footnote w:id="42">
    <w:p w:rsidR="00251739" w:rsidRDefault="00251739">
      <w:pPr>
        <w:pStyle w:val="FootnoteText"/>
      </w:pPr>
      <w:r w:rsidRPr="00BF3687">
        <w:rPr>
          <w:rStyle w:val="FootnoteReference"/>
        </w:rPr>
        <w:footnoteRef/>
      </w:r>
      <w:r>
        <w:t xml:space="preserve"> [CITES]</w:t>
      </w:r>
    </w:p>
  </w:footnote>
  <w:footnote w:id="4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{"citationID":"qGDWx7zE","properties":{"formattedCitation":"{\\rtf Mornay, \\i Discourse to the Lords\\i0{}.}","plainCitation":"Mornay, Discourse to the Lords."},"citationItems":[{"id":314,"uris":["http://zotero.org/users/1101026/items/TT8454RT"],"uri":["http://zotero.org/users/1101026/items/TT8454RT"],"itemData":{"id":314,"type":"book","title":"Discourse to the Lords of the Parliament. As touching the Murther committed uppon the person of Henrie the Great, King of France","publisher":"Printed by T.[homas] P.[urfoot] for N.[athaniel] Butter","publisher-place":"London","event-place":"London","shortTitle":"Discourse to the Lords","translator":[{"family":"Crashaw","given":"William"}],"author":[{"family":"Mornay","given":"Philippe, seigneur de"}],"issued":{"date-parts":[["1611"]]}}}],"schema":"https://github.com/citation-style-language/schema/raw/master/csl-citation.json"} </w:instrText>
      </w:r>
      <w:r>
        <w:fldChar w:fldCharType="separate"/>
      </w:r>
      <w:r w:rsidRPr="000A0912">
        <w:rPr>
          <w:szCs w:val="24"/>
        </w:rPr>
        <w:t xml:space="preserve">Mornay, </w:t>
      </w:r>
      <w:r>
        <w:rPr>
          <w:i/>
          <w:iCs/>
          <w:szCs w:val="24"/>
        </w:rPr>
        <w:t>Discourse to the Lords</w:t>
      </w:r>
      <w:r w:rsidRPr="000A0912">
        <w:rPr>
          <w:szCs w:val="24"/>
        </w:rPr>
        <w:t>.</w:t>
      </w:r>
      <w:r>
        <w:fldChar w:fldCharType="end"/>
      </w:r>
      <w:r>
        <w:t xml:space="preserve"> On Henry and the Jesuits, see [CITES]</w:t>
      </w:r>
    </w:p>
  </w:footnote>
  <w:footnote w:id="44">
    <w:p w:rsidR="00251739" w:rsidRDefault="00251739">
      <w:pPr>
        <w:pStyle w:val="FootnoteText"/>
      </w:pPr>
      <w:r w:rsidRPr="00BF3687">
        <w:rPr>
          <w:rStyle w:val="FootnoteReference"/>
        </w:rPr>
        <w:footnoteRef/>
      </w:r>
      <w:r>
        <w:t xml:space="preserve"> The title character is not the well known Pericles of Athenian history, but rather the (re-named) prince from </w:t>
      </w:r>
      <w:r>
        <w:rPr>
          <w:i/>
          <w:iCs/>
        </w:rPr>
        <w:t>Apollonius of Tyre</w:t>
      </w:r>
      <w:r>
        <w:t xml:space="preserve">, a later fiction located in the Hellenistic-Greek cities of Syria and Asia Minor. It was available to Shakespeare in a fourteenth century version by the English poet John Gower (a friend of Chaucer's), who himself appears in Shakespeare's version as Chorus.  Because all of  these late plays use stories and motifs from the Classical Mediterranean world and similar European folkloric elements – perilous quests, miraculous occurrences, and so forth – they are sometimes dubbed “romances,” in an attempt to capture their unique qualities, or, “romantic tragi-comedies,” to incorporate their similarities to such “dark comedies” or “problem plays” as </w:t>
      </w:r>
      <w:r>
        <w:rPr>
          <w:i/>
          <w:iCs/>
        </w:rPr>
        <w:t>Measure for Measure</w:t>
      </w:r>
      <w:r>
        <w:t xml:space="preserve"> and </w:t>
      </w:r>
      <w:r>
        <w:rPr>
          <w:i/>
          <w:iCs/>
        </w:rPr>
        <w:t>All's Well That Ends Well.</w:t>
      </w:r>
      <w:r>
        <w:t xml:space="preserve"> While Shakespeare's plays quite often defy the then-standard categories of tragedy, history, and comedy, it is true that these do so especially; however, romantic they are not. If anything, they are </w:t>
      </w:r>
      <w:r>
        <w:rPr>
          <w:i/>
          <w:iCs/>
        </w:rPr>
        <w:t>anti</w:t>
      </w:r>
      <w:r>
        <w:t xml:space="preserve">-romances, brethren in spirit with the </w:t>
      </w:r>
      <w:r>
        <w:rPr>
          <w:i/>
          <w:iCs/>
        </w:rPr>
        <w:t>Don Quixote</w:t>
      </w:r>
      <w:r>
        <w:t xml:space="preserve"> of Cervantes, which was appearing at that same moment, in editions throughout Europe (Part I starting in Spain in 1605, Brussels 1607, Paris and probably Hamburg 1608, an Italian edition about the same time, and in English translation in 1612).</w:t>
      </w:r>
    </w:p>
    <w:p w:rsidR="00251739" w:rsidRDefault="00251739">
      <w:pPr>
        <w:pStyle w:val="FootnoteText"/>
      </w:pPr>
    </w:p>
  </w:footnote>
  <w:footnote w:id="45">
    <w:p w:rsidR="00251739" w:rsidRDefault="00251739">
      <w:pPr>
        <w:pStyle w:val="FootnoteText"/>
      </w:pPr>
      <w:r w:rsidRPr="00BF3687">
        <w:rPr>
          <w:rStyle w:val="FootnoteReference"/>
        </w:rPr>
        <w:footnoteRef/>
      </w:r>
      <w:r>
        <w:t xml:space="preserve"> [CITES]</w:t>
      </w:r>
    </w:p>
  </w:footnote>
  <w:footnote w:id="46">
    <w:p w:rsidR="00251739" w:rsidRPr="00616F58" w:rsidRDefault="00251739">
      <w:pPr>
        <w:pStyle w:val="FootnoteText"/>
        <w:rPr>
          <w:sz w:val="28"/>
          <w:szCs w:val="28"/>
        </w:rPr>
      </w:pPr>
      <w:r w:rsidRPr="00616F58">
        <w:rPr>
          <w:rStyle w:val="FootnoteReference"/>
          <w:highlight w:val="yellow"/>
        </w:rPr>
        <w:footnoteRef/>
      </w:r>
      <w:r w:rsidRPr="00616F58">
        <w:rPr>
          <w:highlight w:val="yellow"/>
        </w:rPr>
        <w:t xml:space="preserve"> </w:t>
      </w:r>
      <w:r w:rsidRPr="00616F58">
        <w:rPr>
          <w:i/>
          <w:highlight w:val="yellow"/>
        </w:rPr>
        <w:t>Hamlet</w:t>
      </w:r>
      <w:r w:rsidRPr="00616F58">
        <w:rPr>
          <w:highlight w:val="yellow"/>
        </w:rPr>
        <w:t xml:space="preserve"> (4.4.53-56). One exception would be </w:t>
      </w:r>
      <w:r w:rsidRPr="00616F58">
        <w:rPr>
          <w:i/>
          <w:iCs/>
          <w:highlight w:val="yellow"/>
        </w:rPr>
        <w:t>Coriolanus</w:t>
      </w:r>
      <w:r w:rsidRPr="00616F58">
        <w:rPr>
          <w:highlight w:val="yellow"/>
        </w:rPr>
        <w:t xml:space="preserve">, but in fact this was written at the same time as the “late” series was incubating, either right before, or right after, </w:t>
      </w:r>
      <w:r w:rsidRPr="00616F58">
        <w:rPr>
          <w:i/>
          <w:iCs/>
          <w:highlight w:val="yellow"/>
        </w:rPr>
        <w:t>Pericles.</w:t>
      </w:r>
      <w:r w:rsidRPr="00616F58">
        <w:rPr>
          <w:highlight w:val="yellow"/>
        </w:rPr>
        <w:t xml:space="preserve"> See Appendix [xxx] for discussion of the issue in other plays, where it is most commonly presented as the dangers in the aristocratic cult of honor, including </w:t>
      </w:r>
      <w:r w:rsidRPr="00616F58">
        <w:rPr>
          <w:i/>
          <w:iCs/>
          <w:highlight w:val="yellow"/>
        </w:rPr>
        <w:t xml:space="preserve">Julius Caesar, Hamlet, </w:t>
      </w:r>
      <w:r w:rsidRPr="00616F58">
        <w:rPr>
          <w:highlight w:val="yellow"/>
        </w:rPr>
        <w:t xml:space="preserve">and </w:t>
      </w:r>
      <w:r w:rsidRPr="00616F58">
        <w:rPr>
          <w:i/>
          <w:iCs/>
          <w:highlight w:val="yellow"/>
        </w:rPr>
        <w:t xml:space="preserve">King Lear, </w:t>
      </w:r>
      <w:r w:rsidRPr="00616F58">
        <w:rPr>
          <w:highlight w:val="yellow"/>
        </w:rPr>
        <w:t>among others. [MEM: see memo of 1/4/04. in “Late Play” file]</w:t>
      </w:r>
    </w:p>
  </w:footnote>
  <w:footnote w:id="47">
    <w:p w:rsidR="00251739" w:rsidRDefault="00251739" w:rsidP="005673C6">
      <w:pPr>
        <w:pStyle w:val="FootnoteText"/>
      </w:pPr>
      <w:r w:rsidRPr="00BF3687">
        <w:rPr>
          <w:rStyle w:val="FootnoteReference"/>
        </w:rPr>
        <w:footnoteRef/>
      </w:r>
      <w:r>
        <w:t xml:space="preserve">  Remember, “to give the lie” was to accuse someone of lying: a libel or slander by definition, if spoken to or of a gentleman, and often good cause for a challenge to duel (if the accuser was of equal status). A gentleman was constitutionally incapable of lying (and also, therefore, did not have to swear to truthfulness in court).</w:t>
      </w:r>
    </w:p>
  </w:footnote>
  <w:footnote w:id="48">
    <w:p w:rsidR="00251739" w:rsidRDefault="00251739">
      <w:pPr>
        <w:pStyle w:val="FootnoteText"/>
      </w:pPr>
      <w:r w:rsidRPr="00BF3687">
        <w:rPr>
          <w:rStyle w:val="FootnoteReference"/>
        </w:rPr>
        <w:footnoteRef/>
      </w:r>
      <w:r>
        <w:t xml:space="preserve"> This is not to endorse the blanket hatred of Jesuits that was so common in both England and France, but to acknowledge the fact that the primary task of the order at that time, was Europe-wide restoration of Catholic supremacy, and that in that task, very secular political conspiracy was an accepted responsibility. Whether waged with a soldier's steel or a priest's cassock (or polemical and satirical pen), this was religious war, and the Society of Jesus was in large part a war organization. In Part II of this report, we will encounter the quite bitter conflict of such policies, by English Jesuits in exile, with the less martial political and moral beliefs of regular priests and much of the English Catholic population. This is also not to imply that there was always unanimity within the Jesuit ranks, notwithstanding they were one of the most tightly disciplined of Church organizations in Europe.</w:t>
      </w:r>
    </w:p>
  </w:footnote>
  <w:footnote w:id="49">
    <w:p w:rsidR="00251739" w:rsidRDefault="00251739">
      <w:pPr>
        <w:pStyle w:val="FootnoteText"/>
      </w:pPr>
      <w:r w:rsidRPr="00BF3687">
        <w:rPr>
          <w:rStyle w:val="FootnoteReference"/>
        </w:rPr>
        <w:footnoteRef/>
      </w:r>
      <w:r>
        <w:t xml:space="preserve"> Shakespeare's own religious views within the Catholic-Protestant tumult are not obvious. A body of circumstantial evidence suggests a crypto-Catholicism for at least part of his life, though most of this has also been explained (or explained away) in other ways as well. The view taken in this report, is that simply calling him </w:t>
      </w:r>
      <w:r>
        <w:rPr>
          <w:i/>
          <w:iCs/>
        </w:rPr>
        <w:t>either</w:t>
      </w:r>
      <w:r>
        <w:t xml:space="preserve"> a Catholic </w:t>
      </w:r>
      <w:r>
        <w:rPr>
          <w:i/>
          <w:iCs/>
        </w:rPr>
        <w:t>or</w:t>
      </w:r>
      <w:r>
        <w:t xml:space="preserve"> a Protestant, without further explanation of what one means by those terms in the embittered context of his time, can be used as a dangerous fallacy of composition. If forced to declare his views on the various issues which divided the confessions, he would probably, like Kepler, have flunked both sides' inquisitions. See Appendix [xxx].One would best say that his was a </w:t>
      </w:r>
      <w:r>
        <w:rPr>
          <w:i/>
          <w:iCs/>
        </w:rPr>
        <w:t>Pauline</w:t>
      </w:r>
      <w:r>
        <w:t xml:space="preserve"> Christianity, emphasizing above all, the requirement for </w:t>
      </w:r>
      <w:r>
        <w:rPr>
          <w:i/>
          <w:iCs/>
        </w:rPr>
        <w:t xml:space="preserve">agape, </w:t>
      </w:r>
      <w:r>
        <w:t>that wonderful quality translated in later English bibles as “charity,” but still “love” in the then-prevalent Geneva edition. Clearly, the essence of his religion was more Christian than that of most contemporaries, of all confessions, who robed themselves in the name and killed the spirit.</w:t>
      </w:r>
    </w:p>
  </w:footnote>
  <w:footnote w:id="50">
    <w:p w:rsidR="00251739" w:rsidRPr="0073535D" w:rsidRDefault="00251739">
      <w:pPr>
        <w:tabs>
          <w:tab w:val="left" w:pos="-1440"/>
        </w:tabs>
        <w:rPr>
          <w:i/>
          <w:iCs/>
          <w:spacing w:val="-3"/>
        </w:rPr>
      </w:pPr>
      <w:r w:rsidRPr="00BF3687">
        <w:rPr>
          <w:rStyle w:val="FootnoteReference"/>
        </w:rPr>
        <w:footnoteRef/>
      </w:r>
      <w:r>
        <w:rPr>
          <w:spacing w:val="-3"/>
        </w:rPr>
        <w:t xml:space="preserve"> Robert Greene's 1595 </w:t>
      </w:r>
      <w:r>
        <w:rPr>
          <w:i/>
          <w:iCs/>
          <w:spacing w:val="-3"/>
        </w:rPr>
        <w:t>Pandosto, or the Triumph of Time.</w:t>
      </w:r>
    </w:p>
  </w:footnote>
  <w:footnote w:id="51">
    <w:p w:rsidR="00251739" w:rsidRDefault="00251739">
      <w:pPr>
        <w:pStyle w:val="FootnoteText"/>
      </w:pPr>
      <w:r w:rsidRPr="00BF3687">
        <w:rPr>
          <w:rStyle w:val="FootnoteReference"/>
        </w:rPr>
        <w:footnoteRef/>
      </w:r>
      <w:r>
        <w:t xml:space="preserve"> This is not a Jacobin or “workerist” exaltation of mindless muscle-work; Shakespeare is keenly aware that the “people” are, if anything, even less prepared to rule properly than their “betters,” in other plays sharply portraying the tendency of democratic mobs to descend quickly into tyrannies. We will examine the republican alternative to both forms of misrule in Part II. Nor is Perdita's sheepherding society a “pastoral” idyll of the romantic variety (innocents in tune with nature, uncorrupted by the cynical ways of the court, piping their amorous airs on oaten straws). Rustics and laborers are indeed counterposed to the cynical and death-dealing courts, but these gullible clowns, though human, are hardly elevated themselves. Pastoral motifs, throughout Shakespeare, remain ironical to the core.</w:t>
      </w:r>
    </w:p>
  </w:footnote>
  <w:footnote w:id="52">
    <w:p w:rsidR="00251739" w:rsidRDefault="00251739">
      <w:pPr>
        <w:pStyle w:val="FootnoteText"/>
      </w:pPr>
      <w:r w:rsidRPr="00BF3687">
        <w:rPr>
          <w:rStyle w:val="FootnoteReference"/>
        </w:rPr>
        <w:footnoteRef/>
      </w:r>
      <w:r>
        <w:t xml:space="preserve"> </w:t>
      </w:r>
      <w:r>
        <w:rPr>
          <w:i/>
          <w:iCs/>
        </w:rPr>
        <w:t xml:space="preserve">Pericles </w:t>
      </w:r>
      <w:r>
        <w:rPr>
          <w:spacing w:val="-3"/>
        </w:rPr>
        <w:t>5.1.199-200</w:t>
      </w:r>
    </w:p>
  </w:footnote>
  <w:footnote w:id="5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{"citationID":"6ourNTUY","properties":{"formattedCitation":"{\\rtf Smith et al., \\i Proceedings\\i0{}, 218.}","plainCitation":"Smith et al., Proceedings, 218."},"citationItems":[{"id":1354,"uris":["http://zotero.org/users/1101026/items/PGPXX89Q"],"uri":["http://zotero.org/users/1101026/items/PGPXX89Q"],"itemData":{"id":1354,"type":"book","title":"The Proceedings of the English Colonie in Virginia since their first beginning from England in the yeare of our Lord 1606, till this present 1612, with all their accidents that befell them in their Journies and Discoveries. Also the Salvages discourses, orations and relations of the Bordering neighbours, and how they became subject to the English. Unfolding even the fundamentall causes from whence have sprang so many miseries to the undertakers, and scandals to the businesses taken faithfully as they were written out of the writings of Thomas Studley the first provant maister, Anas Todkill, Walter Russell Doctor of Phisicke, Nathaniel Powell, William Phettyplace, Richard Wyffin, Thomas Abbay, Tho:Hope, Rich:Potts and the labours of divers other diligent observers, that were residents in Virginia. And perused and confirmed by divers now resident in England that were actors in this business.","publisher":"Printed by Joseph Barnes","publisher-place":"Oxford","edition":"In Smith, Complete Works (ed. Philip L. Barbour), Vol","event-place":"Oxford","shortTitle":"Proceedings","author":[{"family":"Smith","given":"John"},{"family":"Pots","given":"Richard"},{"family":"Phettiplace","given":"William"},{"family":"Wiffin","given":"Richard"},{"family":"Todkill","given":"Anas"},{"family":"Russell","given":"Walter"}],"issued":{"date-parts":[["1612"]]}},"locator":"218"}],"schema":"https://github.com/citation-style-language/schema/raw/master/csl-citation.json"} </w:instrText>
      </w:r>
      <w:r>
        <w:fldChar w:fldCharType="separate"/>
      </w:r>
      <w:r w:rsidRPr="00D34282">
        <w:rPr>
          <w:szCs w:val="24"/>
        </w:rPr>
        <w:t xml:space="preserve">Smith et al., </w:t>
      </w:r>
      <w:r w:rsidRPr="00D34282">
        <w:rPr>
          <w:i/>
          <w:iCs/>
          <w:szCs w:val="24"/>
        </w:rPr>
        <w:t>Proceedings</w:t>
      </w:r>
      <w:r w:rsidRPr="00D34282">
        <w:rPr>
          <w:szCs w:val="24"/>
        </w:rPr>
        <w:t>, 218.</w:t>
      </w:r>
      <w:r>
        <w:fldChar w:fldCharType="end"/>
      </w:r>
    </w:p>
  </w:footnote>
  <w:footnote w:id="54">
    <w:p w:rsidR="00251739" w:rsidRDefault="00251739">
      <w:pPr>
        <w:pStyle w:val="FootnoteText"/>
      </w:pPr>
      <w:r w:rsidRPr="00BF3687">
        <w:rPr>
          <w:rStyle w:val="FootnoteReference"/>
        </w:rPr>
        <w:footnoteRef/>
      </w:r>
      <w:r>
        <w:t xml:space="preserve"> </w:t>
      </w:r>
      <w:r>
        <w:rPr>
          <w:i/>
          <w:iCs/>
        </w:rPr>
        <w:t>Tempest,</w:t>
      </w:r>
      <w:r w:rsidRPr="00D34282">
        <w:rPr>
          <w:iCs/>
        </w:rPr>
        <w:t xml:space="preserve"> 3.3.1-82</w:t>
      </w:r>
    </w:p>
  </w:footnote>
  <w:footnote w:id="55">
    <w:p w:rsidR="00251739" w:rsidRDefault="00251739">
      <w:pPr>
        <w:pStyle w:val="FootnoteText"/>
      </w:pPr>
      <w:r w:rsidRPr="00BF3687">
        <w:rPr>
          <w:rStyle w:val="FootnoteReference"/>
        </w:rPr>
        <w:footnoteRef/>
      </w:r>
      <w:r>
        <w:t xml:space="preserve"> Gabriel Harvey, in a famous marginal note in his copy of a work of Chaucer's (see </w:t>
      </w:r>
      <w:r>
        <w:fldChar w:fldCharType="begin"/>
      </w:r>
      <w:r>
        <w:instrText xml:space="preserve"> ADDIN ZOTERO_ITEM CSL_CITATION {"citationID":"CZBoslU9","properties":{"formattedCitation":"{\\rtf Stern, \\i Gabriel Harvey\\i0{}.}","plainCitation":"Stern, Gabriel Harvey."},"citationItems":[{"id":250,"uris":["http://zotero.org/users/1101026/items/ATCWG8SP"],"uri":["http://zotero.org/users/1101026/items/ATCWG8SP"],"itemData":{"id":250,"type":"book","title":"Gabriel Harvey: A Study of His Life, Marginalia, and Library","publisher":"Oxford University Press, USA","number-of-pages":"306","source":"Amazon.com","ISBN":"0198120915","shortTitle":"Gabriel Harvey","author":[{"family":"Stern","given":"Virginia F."}],"issued":{"date-parts":[["1980",3,13]]}}}],"schema":"https://github.com/citation-style-language/schema/raw/master/csl-citation.json"} </w:instrText>
      </w:r>
      <w:r>
        <w:fldChar w:fldCharType="separate"/>
      </w:r>
      <w:r w:rsidRPr="000A0912">
        <w:rPr>
          <w:szCs w:val="24"/>
        </w:rPr>
        <w:t xml:space="preserve">Stern, </w:t>
      </w:r>
      <w:r w:rsidRPr="000A0912">
        <w:rPr>
          <w:i/>
          <w:iCs/>
          <w:szCs w:val="24"/>
        </w:rPr>
        <w:t>Gabriel Harvey</w:t>
      </w:r>
      <w:r>
        <w:fldChar w:fldCharType="end"/>
      </w:r>
      <w:r>
        <w:t xml:space="preserve">, p. [CITE]). Shakspeare's name appears in Harvey's list of “owre best Inglish” poets, with three stars penned in next to the name. This and other contemporary observations by Harvey, are the basis for the common dating of </w:t>
      </w:r>
      <w:r>
        <w:rPr>
          <w:i/>
          <w:iCs/>
        </w:rPr>
        <w:t>Hamlet</w:t>
      </w:r>
      <w:r>
        <w:t xml:space="preserve"> to some time between 1598 and 1601.</w:t>
      </w:r>
    </w:p>
  </w:footnote>
  <w:footnote w:id="56">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{"citationID":"IMmqZu2q","properties":{"formattedCitation":"{\\rtf Berry, \\i Geneva Bible\\i0{}.}","plainCitation":"Berry, Geneva Bible."},"citationItems":[{"id":1288,"uris":["http://zotero.org/users/1101026/items/8UZ9GUED"],"uri":["http://zotero.org/users/1101026/items/8UZ9GUED"],"itemData":{"id":1288,"type":"book","title":"The Geneva Bible, a facsimile of the 1560 edition.","publisher":"University of Wisconsin Press","publisher-place":"Madison","source":"Open WorldCat","event-place":"Madison","ISBN":"0299052516 9780299052515","shortTitle":"Geneva Bible","language":"English","editor":[{"family":"Berry","given":"Lloyd Eason"}],"issued":{"date-parts":[["1969"]]}}}],"schema":"https://github.com/citation-style-language/schema/raw/master/csl-citation.json"} </w:instrText>
      </w:r>
      <w:r>
        <w:fldChar w:fldCharType="separate"/>
      </w:r>
      <w:r w:rsidRPr="001F51BB">
        <w:rPr>
          <w:szCs w:val="24"/>
        </w:rPr>
        <w:t xml:space="preserve">Berry, </w:t>
      </w:r>
      <w:r w:rsidRPr="001F51BB">
        <w:rPr>
          <w:i/>
          <w:iCs/>
          <w:szCs w:val="24"/>
        </w:rPr>
        <w:t>Geneva Bible</w:t>
      </w:r>
      <w:r>
        <w:rPr>
          <w:i/>
          <w:iCs/>
          <w:szCs w:val="24"/>
        </w:rPr>
        <w:t>,</w:t>
      </w:r>
      <w:r>
        <w:fldChar w:fldCharType="end"/>
      </w:r>
      <w:r>
        <w:t xml:space="preserve"> Marginal Note b, to Genesis 2:2</w:t>
      </w:r>
    </w:p>
  </w:footnote>
  <w:footnote w:id="57">
    <w:p w:rsidR="00251739" w:rsidRDefault="00251739">
      <w:pPr>
        <w:pStyle w:val="FootnoteText"/>
      </w:pPr>
      <w:r w:rsidRPr="00BF3687">
        <w:rPr>
          <w:rStyle w:val="FootnoteReference"/>
        </w:rPr>
        <w:footnoteRef/>
      </w:r>
      <w:r>
        <w:t xml:space="preserve"> Lincoln, Abraham, Second Inaugural Address</w:t>
      </w:r>
    </w:p>
  </w:footnote>
  <w:footnote w:id="58">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{"citationID":"1288tuXy","properties":{"formattedCitation":"{\\rtf Smith, \\i Description\\i0{}, 343\\uc0\\u8211{}344.}","plainCitation":"Smith, Description, 343–344."},"citationItems":[{"id":1355,"uris":["http://zotero.org/users/1101026/items/CFBJMGRX"],"uri":["http://zotero.org/users/1101026/items/CFBJMGRX"],"itemData":{"id":1355,"type":"book","title":"A Description of New England: or The Observations, and discoveries, of Captain John Smith (Admirall of that Country) in the North of America, in the year of our Lord 1614: with the successe of sixe ships, that went the next yeare 1615; and the accidents befell him among the French men of warre: With the proofe of the present benefit this Country affoords: whither this present yeare, 1616, eight voluntary Ships are gone to make further tryall","publisher":"Robert Clerke","publisher-place":"London","edition":"In Smith, Complete Works (ed. Philip L. Barbour), Vol","event-place":"London","URL":"http://digitalcommons.unl.edu/zeaamericanstudies/3/","shortTitle":"Description","author":[{"family":"Smith","given":"John"}]},"locator":"343-344"}],"schema":"https://github.com/citation-style-language/schema/raw/master/csl-citation.json"} </w:instrText>
      </w:r>
      <w:r>
        <w:fldChar w:fldCharType="separate"/>
      </w:r>
      <w:r w:rsidRPr="00A0547D">
        <w:rPr>
          <w:szCs w:val="24"/>
        </w:rPr>
        <w:t xml:space="preserve">Smith, </w:t>
      </w:r>
      <w:r w:rsidRPr="00A0547D">
        <w:rPr>
          <w:i/>
          <w:iCs/>
          <w:szCs w:val="24"/>
        </w:rPr>
        <w:t>Description</w:t>
      </w:r>
      <w:r w:rsidRPr="00A0547D">
        <w:rPr>
          <w:szCs w:val="24"/>
        </w:rPr>
        <w:t>, 343–344.</w:t>
      </w:r>
      <w:r>
        <w:fldChar w:fldCharType="end"/>
      </w:r>
    </w:p>
  </w:footnote>
  <w:footnote w:id="59">
    <w:p w:rsidR="00251739" w:rsidRDefault="00251739">
      <w:pPr>
        <w:pStyle w:val="FootnoteText"/>
      </w:pPr>
      <w:r>
        <w:rPr>
          <w:rStyle w:val="FootnoteReference"/>
        </w:rPr>
        <w:footnoteRef/>
      </w:r>
      <w:r>
        <w:t xml:space="preserve"> CITE</w:t>
      </w:r>
    </w:p>
  </w:footnote>
  <w:footnote w:id="60">
    <w:p w:rsidR="00251739" w:rsidRDefault="00251739">
      <w:pPr>
        <w:pStyle w:val="FootnoteText"/>
      </w:pPr>
      <w:r w:rsidRPr="00BF3687">
        <w:rPr>
          <w:rStyle w:val="FootnoteReference"/>
        </w:rPr>
        <w:footnoteRef/>
      </w:r>
      <w:r>
        <w:t xml:space="preserve"> CITES on Brotherhood (Wertz Fidelio? Anything by Vereycken? Non-LC?); and on Puritanism, including the article that says you really can define it sufficiently, and continuities with Protestant churches more generally. Perhaps also mention “Jansenism” as sort of a Catholic Puritan movement, including its Augustinian component, conflict with Jesuits, and association with Pascal and his family.</w:t>
      </w:r>
    </w:p>
  </w:footnote>
  <w:footnote w:id="61">
    <w:p w:rsidR="00251739" w:rsidRDefault="00251739">
      <w:pPr>
        <w:pStyle w:val="FootnoteText"/>
      </w:pPr>
      <w:r w:rsidRPr="00BF3687">
        <w:rPr>
          <w:rStyle w:val="FootnoteReference"/>
        </w:rPr>
        <w:footnoteRef/>
      </w:r>
      <w:r>
        <w:t xml:space="preserve"> [CITE]</w:t>
      </w:r>
    </w:p>
  </w:footnote>
  <w:footnote w:id="62">
    <w:p w:rsidR="00251739" w:rsidRDefault="00251739">
      <w:pPr>
        <w:pStyle w:val="FootnoteText"/>
      </w:pPr>
      <w:r w:rsidRPr="00BF3687">
        <w:rPr>
          <w:rStyle w:val="FootnoteReference"/>
        </w:rPr>
        <w:footnoteRef/>
      </w:r>
      <w:r>
        <w:t xml:space="preserve"> The late Patrick Collinson is a critical resource for understanding the course of Puritan history, especially for its early decades, up through its political obliteration in the 1590s (see, </w:t>
      </w:r>
      <w:r>
        <w:fldChar w:fldCharType="begin"/>
      </w:r>
      <w:r>
        <w:instrText xml:space="preserve"> ADDIN ZOTERO_ITEM CSL_CITATION {"citationID":"HjezSWkV","properties":{"formattedCitation":"{\\rtf Collinson, \\i The Elizabethan Puritan Movement\\i0{}; Collinson, \\i The Religion of Protestants\\i0{}; Collinson, \\i Godly People\\i0{}.}","plainCitation":"Collinson, The Elizabethan Puritan Movement; Collinson, The Religion of Protestants; Collinson, Godly People."},"citationItems":[{"id":836,"uris":["http://zotero.org/users/1101026/items/WXQ42TZ7"],"uri":["http://zotero.org/users/1101026/items/WXQ42TZ7"],"itemData":{"id":836,"type":"book","title":"The Elizabethan Puritan Movement","publisher":"Jonathan Cape","publisher-place":"London","event-place":"London","author":[{"family":"Collinson","given":"Patrick"}],"issued":{"date-parts":[["1967"]]}}},{"id":1895,"uris":["http://zotero.org/users/1101026/items/DBMMRA7S"],"uri":["http://zotero.org/users/1101026/items/DBMMRA7S"],"itemData":{"id":1895,"type":"book","title":"The religion of Protestants: the church in English society, 1559-1625","collection-title":"The Ford lectures","collection-number":"1979","publisher":"Clarendon Press","publisher-place":"Oxford","number-of-pages":"297","source":"Library of Congress ISBN","event-place":"Oxford","ISBN":"0198226853","call-number":"BX5070 .C58 1982","shortTitle":"The religion of Protestants","author":[{"family":"Collinson","given":"Patrick"}],"issued":{"date-parts":[["1982"]]}}},{"id":1041,"uris":["http://zotero.org/users/1101026/items/75ZD22TV"],"uri":["http://zotero.org/users/1101026/items/75ZD22TV"],"itemData":{"id":1041,"type":"book","title":"Godly people: essays on English Protestantism and Puritanism","collection-title":"History series","collection-number":"23","publisher":"Hambledon Press","publisher-place":"London","number-of-pages":"589","source":"Library of Congress ISBN","event-place":"London","ISBN":"090762815X","call-number":"BR756 .C65 1983","shortTitle":"Godly people","author":[{"family":"Collinson","given":"Patrick"}],"issued":{"date-parts":[["1983"]]}}}],"schema":"https://github.com/citation-style-language/schema/raw/master/csl-citation.json"} </w:instrText>
      </w:r>
      <w:r>
        <w:fldChar w:fldCharType="separate"/>
      </w:r>
      <w:r w:rsidRPr="00656201">
        <w:rPr>
          <w:i/>
          <w:iCs/>
          <w:szCs w:val="24"/>
        </w:rPr>
        <w:t>The Elizabethan Puritan Movement</w:t>
      </w:r>
      <w:r>
        <w:rPr>
          <w:szCs w:val="24"/>
        </w:rPr>
        <w:t>;</w:t>
      </w:r>
      <w:r w:rsidRPr="00656201">
        <w:rPr>
          <w:szCs w:val="24"/>
        </w:rPr>
        <w:t xml:space="preserve"> </w:t>
      </w:r>
      <w:r w:rsidRPr="00656201">
        <w:rPr>
          <w:i/>
          <w:iCs/>
          <w:szCs w:val="24"/>
        </w:rPr>
        <w:t>The Religion of Protestants</w:t>
      </w:r>
      <w:r w:rsidRPr="00656201">
        <w:rPr>
          <w:szCs w:val="24"/>
        </w:rPr>
        <w:t xml:space="preserve">; </w:t>
      </w:r>
      <w:r>
        <w:rPr>
          <w:szCs w:val="24"/>
        </w:rPr>
        <w:t xml:space="preserve">and </w:t>
      </w:r>
      <w:r w:rsidRPr="00656201">
        <w:rPr>
          <w:i/>
          <w:iCs/>
          <w:szCs w:val="24"/>
        </w:rPr>
        <w:t>Godly People</w:t>
      </w:r>
      <w:r w:rsidRPr="00656201">
        <w:rPr>
          <w:szCs w:val="24"/>
        </w:rPr>
        <w:t>.</w:t>
      </w:r>
      <w:r>
        <w:fldChar w:fldCharType="end"/>
      </w:r>
      <w:r>
        <w:t xml:space="preserve"> Margo Todd (</w:t>
      </w:r>
      <w:r>
        <w:fldChar w:fldCharType="begin"/>
      </w:r>
      <w:r>
        <w:instrText xml:space="preserve"> ADDIN ZOTERO_ITEM CSL_CITATION {"citationID":"m3PpcB7L","properties":{"formattedCitation":"{\\rtf Todd, \\i Christian Humanism and the Puritan Social Order\\i0{}.}","plainCitation":"Todd, Christian Humanism and the Puritan Social Order."},"citationItems":[{"id":156,"uris":["http://zotero.org/users/1101026/items/UXA5DTZ2"],"uri":["http://zotero.org/users/1101026/items/UXA5DTZ2"],"itemData":{"id":156,"type":"book","title":"Christian Humanism and the Puritan Social Order","publisher":"Cambridge University Press","publisher-place":"Cambridge","number-of-pages":"304","source":"Amazon.com","event-place":"Cambridge","ISBN":"0521892287","author":[{"family":"Todd","given":"Margo"}],"issued":{"date-parts":[["1987"]]}}}],"schema":"https://github.com/citation-style-language/schema/raw/master/csl-citation.json"} </w:instrText>
      </w:r>
      <w:r>
        <w:fldChar w:fldCharType="separate"/>
      </w:r>
      <w:r w:rsidRPr="00DC7E79">
        <w:rPr>
          <w:i/>
          <w:iCs/>
          <w:szCs w:val="24"/>
        </w:rPr>
        <w:t>Christian Humanism and the Puritan Social Order</w:t>
      </w:r>
      <w:r>
        <w:fldChar w:fldCharType="end"/>
      </w:r>
      <w:r>
        <w:t>) makes the important argument, with much supporting detail, that the social ideals of spiritual, educational, and material progress, of citizen participation in affairs of government, and of the importance and dignity of work, coupled with programs for social welfare, were indeed characteristically Puritan, but only as the living inheritance of pre-Reformation Christian Humanism more broadly (More, Erasmus, Vives, and others) – and not, as Marxist and related historians have argued, along with Max Weber and R.H. Tawney, results of a specifically “Protestant” (predestinarian or otherwise) “ethic” or ideology. What makes some of these ideas appear nominally Protestant (or more specifically Puritan) in the sixteenth-seventh centuries, is a result of the fact – as Todd, especially, argues – that both the post-Council of Trent Catholic Church, and the 1620s-1630s Anglican Church of Archbishop Laud and King Charles II, ruled them out of bounds for the threat they posed to absolutist authority in the church-state power structure. The ideas were neither new nor specifically Protestant; it’s just that for some people and their religious-political networks, they had just never died. Todd also usefully highlights the anti-aristocratic tendency among the early Christian Humanists, a tendency which, however, had to content itself with hopes for the long-term future (</w:t>
      </w:r>
      <w:r w:rsidRPr="0076562C">
        <w:rPr>
          <w:i/>
        </w:rPr>
        <w:t>e.g.</w:t>
      </w:r>
      <w:r>
        <w:t>, pp. 182-187).</w:t>
      </w:r>
    </w:p>
  </w:footnote>
  <w:footnote w:id="63">
    <w:p w:rsidR="00251739" w:rsidRDefault="00251739">
      <w:pPr>
        <w:pStyle w:val="FootnoteText"/>
      </w:pPr>
      <w:r w:rsidRPr="00BF3687">
        <w:rPr>
          <w:rStyle w:val="FootnoteReference"/>
        </w:rPr>
        <w:footnoteRef/>
      </w:r>
      <w:r>
        <w:t xml:space="preserve"> Important recent work here includes the several contributions to </w:t>
      </w:r>
      <w:r>
        <w:fldChar w:fldCharType="begin"/>
      </w:r>
      <w:r>
        <w:instrText xml:space="preserve"> ADDIN ZOTERO_ITEM CSL_CITATION {"citationID":"y1xUtQwL","properties":{"formattedCitation":"{\\rtf McDiarmid, \\i The Monarchical Republic of Early Modern England:  Essays in Response to Patrick Collinson\\i0{}; Winship, \\uc0\\u8220{}Godly Republicanism and the Origins of the Massachusetts Polity.\\uc0\\u8221{}}","plainCitation":"McDiarmid, The Monarchical Republic of Early Modern England:  Essays in Response to Patrick Collinson; Winship, “Godly Republicanism and the Origins of the Massachusetts Polity.”"},"citationItems":[{"id":146,"uris":["http://zotero.org/users/1101026/items/5FGZAJ8I"],"uri":["http://zotero.org/users/1101026/items/5FGZAJ8I"],"itemData":{"id":146,"type":"book","title":"The Monarchical Republic of Early Modern England:  Essays in Response to Patrick Collinson","publisher":"Ashgate Publishing Limited","publisher-place":"Aldershot, England; Burlington, VT","source":"Open WorldCat","event-place":"Aldershot, England; Burlington, VT","abstract":"In this volume, a distinguished international group of scholars examines the idea of the 'monarchical republic' from the 1530s to the 1640s, and tests the concept from a variety of points of view.","URL":"http://public.eblib.com/EBLPublic/PublicView.do?ptiID=438819","ISBN":"9780754687580  0754687589","language":"English","editor":[{"family":"McDiarmid","given":"John F"}],"issued":{"date-parts":[["2007"]]},"accessed":{"date-parts":[["2012",8,26]]}}},{"id":960,"uris":["http://zotero.org/users/1101026/items/Z7MEFQW3"],"uri":["http://zotero.org/users/1101026/items/Z7MEFQW3"],"itemData":{"id":960,"type":"article-journal","title":"Godly Republicanism and the Origins of the Massachusetts Polity","container-title":"William and Mary Quartrely","page":"427-462","volume":"63","issue":"3","author":[{"family":"Winship","given":"Michael P."}],"issued":{"date-parts":[["2006",7]]}}}],"schema":"https://github.com/citation-style-language/schema/raw/master/csl-citation.json"} </w:instrText>
      </w:r>
      <w:r>
        <w:fldChar w:fldCharType="separate"/>
      </w:r>
      <w:r w:rsidRPr="00A205FA">
        <w:rPr>
          <w:szCs w:val="24"/>
        </w:rPr>
        <w:t xml:space="preserve">McDiarmid, </w:t>
      </w:r>
      <w:r w:rsidRPr="00A205FA">
        <w:rPr>
          <w:i/>
          <w:iCs/>
          <w:szCs w:val="24"/>
        </w:rPr>
        <w:t>The Monarchical Republic of Early Modern England:  Essays in Response to Patrick Collinson</w:t>
      </w:r>
      <w:r w:rsidRPr="00A205FA">
        <w:rPr>
          <w:iCs/>
          <w:szCs w:val="24"/>
        </w:rPr>
        <w:t xml:space="preserve"> and</w:t>
      </w:r>
      <w:r w:rsidRPr="00A205FA">
        <w:rPr>
          <w:szCs w:val="24"/>
        </w:rPr>
        <w:t xml:space="preserve"> Winship, “Godly Republicanism and the Origins of the Massachusetts Polity.”</w:t>
      </w:r>
      <w:r>
        <w:fldChar w:fldCharType="end"/>
      </w:r>
      <w:r>
        <w:t xml:space="preserve"> Both of these also provide good overviews of the past few decades’ discovery, and rediscovery, of European republicanism, especially as a key theme of Renaissance thought more generally, and of Christian Humanism in particular. Among other things, that work has identified the widespread existence of quasi-republican institutions of elected self-government at the local and regional level; and more importantly, recognized and explored the crucial distinction between “republicanism” and the later-originating “liberalism” – associated especially with Locke – with which it is so often confused, to this day (they do share some features in common, but for incommensurate reasons).</w:t>
      </w:r>
    </w:p>
    <w:p w:rsidR="00251739" w:rsidRDefault="00251739">
      <w:pPr>
        <w:pStyle w:val="FootnoteText"/>
      </w:pPr>
    </w:p>
  </w:footnote>
  <w:footnote w:id="64">
    <w:p w:rsidR="00251739" w:rsidRDefault="00251739" w:rsidP="00C90519">
      <w:pPr>
        <w:pStyle w:val="FootnoteText"/>
      </w:pPr>
      <w:r w:rsidRPr="00BF3687">
        <w:rPr>
          <w:rStyle w:val="FootnoteReference"/>
        </w:rPr>
        <w:footnoteRef/>
      </w:r>
      <w:r>
        <w:t xml:space="preserve"> </w:t>
      </w:r>
      <w:r>
        <w:fldChar w:fldCharType="begin"/>
      </w:r>
      <w:r>
        <w:instrText xml:space="preserve"> ADDIN ZOTERO_ITEM CSL_CITATION {"citationID":"my9uFif5","properties":{"formattedCitation":"{\\rtf Hoak, \\uc0\\u8220{}Sir William Cecil, Sir Thomas Smith, and the Monarchical Republic of Tudor England\\uc0\\u8221{}; Alford, \\uc0\\u8220{}The Political Creed of William Cecil.\\uc0\\u8221{}}","plainCitation":"Hoak, “Sir William Cecil, Sir Thomas Smith, and the Monarchical Republic of Tudor England”; Alford, “The Political Creed of William Cecil.”"},"citationItems":[{"id":1790,"uris":["http://zotero.org/users/1101026/items/P9E8QGBC"],"uri":["http://zotero.org/users/1101026/items/P9E8QGBC"],"itemData":{"id":1790,"type":"chapter","title":"Sir William Cecil, Sir Thomas Smith, and the Monarchical Republic of Tudor England","container-title":"The Monarchical Republic of Early Modern England Essays in Response to Patrick Collinson, edited by John F. McDiarmid","publisher":"Ashgate Publishing Limited","publisher-place":"Aldershot, England; Burlington, VT","page":"37-54","event-place":"Aldershot, England; Burlington, VT","author":[{"family":"Hoak","given":"Dale"}],"issued":{"date-parts":[["2007"]]}}},{"id":1792,"uris":["http://zotero.org/users/1101026/items/A6NAJN5E"],"uri":["http://zotero.org/users/1101026/items/A6NAJN5E"],"itemData":{"id":1792,"type":"chapter","title":"The Political Creed of William Cecil","container-title":"The Monarchical Republic of Early Modern England Essays in Response to Patrick Collinson, edited by John F. McDiarmid","publisher":"Ashgate Publishing Limited","publisher-place":"Aldershot, England; Burlington, VT","page":"75-90","event-place":"Aldershot, England; Burlington, VT","author":[{"family":"Alford","given":"Stephen"}],"issued":{"date-parts":[["2007"]]}}}],"schema":"https://github.com/citation-style-language/schema/raw/master/csl-citation.json"} </w:instrText>
      </w:r>
      <w:r>
        <w:fldChar w:fldCharType="separate"/>
      </w:r>
      <w:r w:rsidRPr="00BA5581">
        <w:rPr>
          <w:szCs w:val="24"/>
        </w:rPr>
        <w:t>Hoak, “Sir William Cecil, Sir Thomas Smith, and the Monarchical Republic of Tudor England”; Alford, “The Political Creed of William Cecil.”</w:t>
      </w:r>
      <w:r>
        <w:fldChar w:fldCharType="end"/>
      </w:r>
      <w:r>
        <w:t xml:space="preserve"> Cecil’s determinedly anti-republican role – expressed in the continuing Humanist-Republican language of the oft-quoted classics – will be taken up later, in [section CITE].</w:t>
      </w:r>
    </w:p>
  </w:footnote>
  <w:footnote w:id="65">
    <w:p w:rsidR="00251739" w:rsidRDefault="00251739">
      <w:pPr>
        <w:pStyle w:val="FootnoteText"/>
      </w:pPr>
      <w:r w:rsidRPr="00BF3687">
        <w:rPr>
          <w:rStyle w:val="FootnoteReference"/>
        </w:rPr>
        <w:footnoteRef/>
      </w:r>
      <w:r>
        <w:rPr>
          <w:rStyle w:val="FootnoteReference"/>
          <w:rFonts w:ascii="Bitstream Vera Sans" w:hAnsi="Bitstream Vera Sans" w:cs="Bitstream Vera Sans"/>
        </w:rPr>
        <w:t xml:space="preserve"> [Possible fn: cite sources (prob. LC) on Henry VII, and issue of modern nation-state</w:t>
      </w:r>
    </w:p>
  </w:footnote>
  <w:footnote w:id="66">
    <w:p w:rsidR="00251739" w:rsidRDefault="00251739">
      <w:pPr>
        <w:pStyle w:val="FootnoteText"/>
      </w:pPr>
      <w:r w:rsidRPr="00BF3687">
        <w:rPr>
          <w:rStyle w:val="FootnoteReference"/>
        </w:rPr>
        <w:footnoteRef/>
      </w:r>
      <w:r>
        <w:t xml:space="preserve"> See </w:t>
      </w:r>
      <w:r>
        <w:fldChar w:fldCharType="begin"/>
      </w:r>
      <w:r>
        <w:instrText xml:space="preserve"> ADDIN ZOTERO_ITEM CSL_CITATION {"citationID":"vGXa0PNU","properties":{"formattedCitation":"{\\rtf Rush, \\uc0\\u8220{}How the Florentine Renaissance Launched Christopher Columbus\\uc0\\u8221{}; Rush, \\uc0\\u8220{}Prince Henry\\uc0\\u8217{}s Navigations.\\uc0\\u8221{}}","plainCitation":"Rush, “How the Florentine Renaissance Launched Christopher Columbus”; Rush, “Prince Henry’s Navigations.”"},"citationItems":[{"id":2556,"uris":["http://zotero.org/users/1101026/items/6BJFR4NB"],"uri":["http://zotero.org/users/1101026/items/6BJFR4NB"],"itemData":{"id":2556,"type":"article-newspaper","title":"How the Florentine Renaissance Launched Christopher Columbus","container-title":"The New Federalist","page":"8-9","author":[{"family":"Rush","given":"Timothy"}],"issued":{"date-parts":[["1992",9,21]]}}},{"id":2557,"uris":["http://zotero.org/users/1101026/items/SN67AT5H"],"uri":["http://zotero.org/users/1101026/items/SN67AT5H"],"itemData":{"id":2557,"type":"article-magazine","title":"Prince Henry's Navigations","container-title":"Fidelio","page":"46-50","volume":"1","issue":"2","ISSN":"1059-9126","author":[{"family":"Rush","given":"Timothy"}],"issued":{"date-parts":[["1992"]],"season":"Spring"}}}],"schema":"https://github.com/citation-style-language/schema/raw/master/csl-citation.json"} </w:instrText>
      </w:r>
      <w:r>
        <w:fldChar w:fldCharType="separate"/>
      </w:r>
      <w:r w:rsidRPr="00DA36AF">
        <w:rPr>
          <w:szCs w:val="24"/>
        </w:rPr>
        <w:t>Rush, “How the Florentine Renaissance Launched Christopher Columbus”</w:t>
      </w:r>
      <w:r>
        <w:rPr>
          <w:szCs w:val="24"/>
        </w:rPr>
        <w:t xml:space="preserve"> and </w:t>
      </w:r>
      <w:r w:rsidRPr="00DA36AF">
        <w:rPr>
          <w:szCs w:val="24"/>
        </w:rPr>
        <w:t xml:space="preserve"> Rush, “Prince Henry’s Navigations.”</w:t>
      </w:r>
      <w:r>
        <w:fldChar w:fldCharType="end"/>
      </w:r>
      <w:r>
        <w:t xml:space="preserve"> English merchants and fishing interests from the western port of Bristol had also been sending exploratory missions into the Atlantic, perhaps as early as 1480, with results that remain mysterious (see </w:t>
      </w:r>
      <w:r>
        <w:fldChar w:fldCharType="begin"/>
      </w:r>
      <w:r>
        <w:instrText xml:space="preserve"> ADDIN ZOTERO_ITEM CSL_CITATION {"citationID":"Bjr94sjt","properties":{"formattedCitation":"{\\rtf Quinn, \\i England and the Discovery of America, 1481-1620\\i0{}, 5\\uc0\\u8211{}2.}","plainCitation":"Quinn, England and the Discovery of America, 1481-1620, 5–2."},"citationItems":[{"id":567,"uris":["http://zotero.org/users/1101026/items/CST79HAX"],"uri":["http://zotero.org/users/1101026/items/CST79HAX"],"itemData":{"id":567,"type":"book","title":"England and the Discovery of America, 1481-1620","publisher":"Alfred A. Knopf","publisher-place":"NY","event-place":"NY","author":[{"family":"Quinn","given":"David Beers"}],"issued":{"date-parts":[["1974"]]}},"locator":"5-2"}],"schema":"https://github.com/citation-style-language/schema/raw/master/csl-citation.json"} </w:instrText>
      </w:r>
      <w:r>
        <w:fldChar w:fldCharType="separate"/>
      </w:r>
      <w:r w:rsidRPr="006E74CB">
        <w:rPr>
          <w:szCs w:val="24"/>
        </w:rPr>
        <w:t xml:space="preserve">Quinn, </w:t>
      </w:r>
      <w:r w:rsidRPr="006E74CB">
        <w:rPr>
          <w:i/>
          <w:iCs/>
          <w:szCs w:val="24"/>
        </w:rPr>
        <w:t>England and the Discovery of America, 1481-1620</w:t>
      </w:r>
      <w:r w:rsidRPr="006E74CB">
        <w:rPr>
          <w:szCs w:val="24"/>
        </w:rPr>
        <w:t>, 5–2</w:t>
      </w:r>
      <w:r>
        <w:rPr>
          <w:szCs w:val="24"/>
        </w:rPr>
        <w:t>3)</w:t>
      </w:r>
      <w:r w:rsidRPr="006E74CB">
        <w:rPr>
          <w:szCs w:val="24"/>
        </w:rPr>
        <w:t>.</w:t>
      </w:r>
      <w:r>
        <w:fldChar w:fldCharType="end"/>
      </w:r>
    </w:p>
  </w:footnote>
  <w:footnote w:id="67">
    <w:p w:rsidR="00251739" w:rsidRDefault="00251739">
      <w:pPr>
        <w:pStyle w:val="FootnoteText"/>
      </w:pPr>
      <w:r w:rsidRPr="00BF3687">
        <w:rPr>
          <w:rStyle w:val="FootnoteReference"/>
        </w:rPr>
        <w:footnoteRef/>
      </w:r>
      <w:r>
        <w:t xml:space="preserve"> The multinational nature of the “Spanish” empire is excellently laid out in Henry Kamen’s </w:t>
      </w:r>
      <w:r>
        <w:rPr>
          <w:i/>
        </w:rPr>
        <w:t>Empire: How Spain Became a World Power.</w:t>
      </w:r>
      <w:r>
        <w:t xml:space="preserve"> As an English historian long resident in Spain with a Spanish wife and great love for the country, Kamen has been unusually well suited to clear away both Spanish and English myths that continue to bedevil the history of this period. </w:t>
      </w:r>
      <w:r w:rsidRPr="00637790">
        <w:rPr>
          <w:b/>
        </w:rPr>
        <w:t>[Add some examples of the multi-national: Italian finance, industry, and military, German industry and military; printing, scientific, scholarly, etc.]</w:t>
      </w:r>
    </w:p>
  </w:footnote>
  <w:footnote w:id="68">
    <w:p w:rsidR="00251739" w:rsidRDefault="00251739">
      <w:pPr>
        <w:pStyle w:val="FootnoteText"/>
      </w:pPr>
      <w:r w:rsidRPr="00BF3687">
        <w:rPr>
          <w:rStyle w:val="FootnoteReference"/>
        </w:rPr>
        <w:footnoteRef/>
      </w:r>
      <w:r>
        <w:t xml:space="preserve"> [Identify Charles V, Holy Roman Empire, and how  larger Habsburg empire grew; though probably better to  incorporate in previous footnote]</w:t>
      </w:r>
    </w:p>
  </w:footnote>
  <w:footnote w:id="69">
    <w:p w:rsidR="00251739" w:rsidRDefault="00251739">
      <w:pPr>
        <w:pStyle w:val="FootnoteText"/>
      </w:pPr>
      <w:r w:rsidRPr="00BF3687">
        <w:rPr>
          <w:rStyle w:val="FootnoteReference"/>
        </w:rPr>
        <w:footnoteRef/>
      </w:r>
      <w:r>
        <w:t xml:space="preserve"> Quoted by </w:t>
      </w:r>
      <w:r>
        <w:fldChar w:fldCharType="begin"/>
      </w:r>
      <w:r>
        <w:instrText xml:space="preserve"> ADDIN ZOTERO_ITEM CSL_CITATION {"citationID":"zCJ35vXh","properties":{"formattedCitation":"{\\rtf Todd, \\i Christian Humanism and the Puritan Social Order\\i0{}, 50.}","plainCitation":"Todd, Christian Humanism and the Puritan Social Order, 50."},"citationItems":[{"id":156,"uris":["http://zotero.org/users/1101026/items/UXA5DTZ2"],"uri":["http://zotero.org/users/1101026/items/UXA5DTZ2"],"itemData":{"id":156,"type":"book","title":"Christian Humanism and the Puritan Social Order","publisher":"Cambridge University Press","publisher-place":"Cambridge","number-of-pages":"304","source":"Amazon.com","event-place":"Cambridge","ISBN":"0521892287","author":[{"family":"Todd","given":"Margo"}],"issued":{"date-parts":[["1987"]]}},"locator":"50"}],"schema":"https://github.com/citation-style-language/schema/raw/master/csl-citation.json"} </w:instrText>
      </w:r>
      <w:r>
        <w:fldChar w:fldCharType="separate"/>
      </w:r>
      <w:r w:rsidRPr="00CB193A">
        <w:rPr>
          <w:szCs w:val="24"/>
        </w:rPr>
        <w:t xml:space="preserve">Todd, </w:t>
      </w:r>
      <w:r w:rsidRPr="00CB193A">
        <w:rPr>
          <w:i/>
          <w:iCs/>
          <w:szCs w:val="24"/>
        </w:rPr>
        <w:t>Christian Humanism and the Puritan Social Order</w:t>
      </w:r>
      <w:r w:rsidRPr="00CB193A">
        <w:rPr>
          <w:szCs w:val="24"/>
        </w:rPr>
        <w:t>, 50.</w:t>
      </w:r>
      <w:r>
        <w:fldChar w:fldCharType="end"/>
      </w:r>
    </w:p>
  </w:footnote>
  <w:footnote w:id="70">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{"citationID":"qNs5rbzb","properties":{"formattedCitation":"{\\rtf Ibid., 5050\\uc0\\u8211{}51.}","plainCitation":"Ibid., 5050–51."},"citationItems":[{"id":156,"uris":["http://zotero.org/users/1101026/items/UXA5DTZ2"],"uri":["http://zotero.org/users/1101026/items/UXA5DTZ2"],"itemData":{"id":156,"type":"book","title":"Christian Humanism and the Puritan Social Order","publisher":"Cambridge University Press","publisher-place":"Cambridge","number-of-pages":"304","source":"Amazon.com","event-place":"Cambridge","ISBN":"0521892287","author":[{"family":"Todd","given":"Margo"}],"issued":{"date-parts":[["1987"]]}},"locator":"5050-51"}],"schema":"https://github.com/citation-style-language/schema/raw/master/csl-citation.json"} </w:instrText>
      </w:r>
      <w:r>
        <w:fldChar w:fldCharType="separate"/>
      </w:r>
      <w:r>
        <w:rPr>
          <w:szCs w:val="24"/>
        </w:rPr>
        <w:t>Ibid., 50</w:t>
      </w:r>
      <w:r w:rsidRPr="00DC6450">
        <w:rPr>
          <w:szCs w:val="24"/>
        </w:rPr>
        <w:t>–51.</w:t>
      </w:r>
      <w:r>
        <w:fldChar w:fldCharType="end"/>
      </w:r>
      <w:r>
        <w:t xml:space="preserve"> </w:t>
      </w:r>
    </w:p>
  </w:footnote>
  <w:footnote w:id="71">
    <w:p w:rsidR="00251739" w:rsidRPr="00D33229" w:rsidRDefault="00251739">
      <w:pPr>
        <w:pStyle w:val="FootnoteText"/>
      </w:pPr>
      <w:r w:rsidRPr="00BF3687">
        <w:rPr>
          <w:rStyle w:val="FootnoteReference"/>
        </w:rPr>
        <w:footnoteRef/>
      </w:r>
      <w:r>
        <w:t xml:space="preserve"> Quoted by David Gwyn (</w:t>
      </w:r>
      <w:r>
        <w:fldChar w:fldCharType="begin"/>
      </w:r>
      <w:r>
        <w:instrText xml:space="preserve"> ADDIN ZOTERO_ITEM CSL_CITATION {"citationID":"faDvoohj","properties":{"formattedCitation":"{\\rtf Gwyn, \\uc0\\u8220{}Richard Eden Cosmographer and Alchemist,\\uc0\\u8221{} 24.}","plainCitation":"Gwyn, “Richard Eden Cosmographer and Alchemist,” 24."},"citationItems":[{"id":212,"uris":["http://zotero.org/users/1101026/items/5PF9498A"],"uri":["http://zotero.org/users/1101026/items/5PF9498A"],"itemData":{"id":212,"type":"article-journal","title":"Richard Eden Cosmographer and Alchemist","container-title":"Sixteenth Century Journal","page":"13","volume":"15","issue":"1","source":"CrossRef","DOI":"10.2307/2540837","ISSN":"03610160","author":[{"family":"Gwyn","given":"David"}],"issued":{"date-parts":[["1984"]]},"accessed":{"date-parts":[["2012",8,28]]}},"locator":"24"}],"schema":"https://github.com/citation-style-language/schema/raw/master/csl-citation.json"} </w:instrText>
      </w:r>
      <w:r>
        <w:fldChar w:fldCharType="separate"/>
      </w:r>
      <w:r w:rsidRPr="00DC6EF9">
        <w:rPr>
          <w:szCs w:val="24"/>
        </w:rPr>
        <w:t>Gwyn, “Richard Eden Cosmographer and Alchemist,” 24</w:t>
      </w:r>
      <w:r>
        <w:fldChar w:fldCharType="end"/>
      </w:r>
      <w:r>
        <w:t>),  from Juan Luis Vives (</w:t>
      </w:r>
      <w:r>
        <w:fldChar w:fldCharType="begin"/>
      </w:r>
      <w:r>
        <w:instrText xml:space="preserve"> ADDIN ZOTERO_ITEM CSL_CITATION {"citationID":"NYA6gfWA","properties":{"formattedCitation":"{\\rtf Vives, \\i On Education\\i0{}, 209\\uc0\\u8211{}210.}","plainCitation":"Vives, On Education, 209–210."},"citationItems":[{"id":252,"uris":["http://zotero.org/users/1101026/items/ZI27DAK8"],"uri":["http://zotero.org/users/1101026/items/ZI27DAK8"],"itemData":{"id":252,"type":"book","title":"Vives: On education: a translation of the De trandendis disciplinis of Juan Luis Vives","publisher":"University Press","number-of-pages":"504","source":"Google Books","shortTitle":"On Education","language":"en","author":[{"family":"Vives","given":"Juan Luis"}],"issued":{"date-parts":[["1913"]]}},"locator":"209-210"}],"schema":"https://github.com/citation-style-language/schema/raw/master/csl-citation.json"} </w:instrText>
      </w:r>
      <w:r>
        <w:fldChar w:fldCharType="separate"/>
      </w:r>
      <w:r w:rsidRPr="00201B57">
        <w:rPr>
          <w:szCs w:val="24"/>
        </w:rPr>
        <w:t xml:space="preserve">Vives, </w:t>
      </w:r>
      <w:r w:rsidRPr="00201B57">
        <w:rPr>
          <w:i/>
          <w:iCs/>
          <w:szCs w:val="24"/>
        </w:rPr>
        <w:t>On Education</w:t>
      </w:r>
      <w:r w:rsidRPr="00201B57">
        <w:rPr>
          <w:szCs w:val="24"/>
        </w:rPr>
        <w:t>, 209–210</w:t>
      </w:r>
      <w:r>
        <w:rPr>
          <w:szCs w:val="24"/>
        </w:rPr>
        <w:t>)</w:t>
      </w:r>
      <w:r w:rsidRPr="00201B57">
        <w:rPr>
          <w:szCs w:val="24"/>
        </w:rPr>
        <w:t>.</w:t>
      </w:r>
      <w:r>
        <w:fldChar w:fldCharType="end"/>
      </w:r>
      <w:r>
        <w:t xml:space="preserve"> </w:t>
      </w:r>
      <w:r w:rsidRPr="006E74CB">
        <w:rPr>
          <w:b/>
        </w:rPr>
        <w:t xml:space="preserve">[See if can get Vives online] </w:t>
      </w:r>
      <w:r>
        <w:t xml:space="preserve">[Mem: perhaps add to note: The scorn for manual occupations and other skilled encounters with the physical world held by the traditional Aristotelian scholars and gentlemen, was shared by their nominally scientific counterparts, in domains ranging from medicine to astronomy – Paracelsus, etc.] On the circulation of works in the vernacular, Ascham felt compelled to declare that he “ought not to suppose it vile for him to write” his 1544 book on archery, </w:t>
      </w:r>
      <w:r>
        <w:rPr>
          <w:i/>
        </w:rPr>
        <w:t>Toxophilus,</w:t>
      </w:r>
      <w:r>
        <w:t xml:space="preserve"> in the language that “the best of the realm think it honest to use.”</w:t>
      </w:r>
      <w:r w:rsidRPr="00D33229">
        <w:rPr>
          <w:b/>
        </w:rPr>
        <w:t xml:space="preserve"> [get better sourcing than Wikipedia, &amp; verify spelling &amp; accuracy]</w:t>
      </w:r>
    </w:p>
  </w:footnote>
  <w:footnote w:id="72">
    <w:p w:rsidR="00251739" w:rsidRDefault="00251739" w:rsidP="009C2506">
      <w:pPr>
        <w:pStyle w:val="FootnoteText"/>
      </w:pPr>
      <w:r w:rsidRPr="00BF3687">
        <w:rPr>
          <w:rStyle w:val="FootnoteReference"/>
        </w:rPr>
        <w:footnoteRef/>
      </w:r>
      <w:r>
        <w:t xml:space="preserve"> For this and the following paragraphs on the northeast passage project, see </w:t>
      </w:r>
      <w:r>
        <w:fldChar w:fldCharType="begin"/>
      </w:r>
      <w:r>
        <w:instrText xml:space="preserve"> ADDIN ZOTERO_ITEM CSL_CITATION {"citationID":"q4EJT7YU","properties":{"formattedCitation":"{\\rtf Wilson, \\i The Uncrowned Kings of England\\i0{}, 210\\uc0\\u8211{}212.}","plainCitation":"Wilson, The Uncrowned Kings of England, 210–212."},"citationItems":[{"id":151,"uris":["http://zotero.org/users/1101026/items/TB3QAA7J"],"uri":["http://zotero.org/users/1101026/items/TB3QAA7J"],"itemData":{"id":151,"type":"book","title":"The uncrowned kings of England : the black history of the Dudleys and the Tudor throne","publisher":"Carroll &amp; Graf Publishers","publisher-place":"London","source":"Open WorldCat","event-place":"London","abstract":"\"In the political ferment of the Tudor century one family above all others was always at the troubled center of court and council. During those years the Dudleys were never far from controversy. Three of them were executed for treason. They were universally condemned as scheming, ruthless, over-ambitious charmers, and one was defamed as a wife murderer. Yet Edmund Dudley was instrumental in establishing the financial basis of the Tudor dynasty, and John Dudley, Duke of Northumberland, led victorious armies, laid the foundations of the Royal Navy, ruled as uncrowned king and almost succeeded in placing Lady Jane Grey on the throne.\" \"The most famous of them all, Robert Dudley, Earl of Leicester, came the closest to marrying Elizabeth I, was her foremost favorite for 30 years and governed the Netherlands in her name, while his successor, Sir Robert Dudley, scholar, adventurer and courtier, was one of the Queen's most audacious seadogs in the closing years of her reign, but fell foul of James I. Thus the fortunes of this astonishing family rose and fell with those of the royal line they served faithfully through a tumultuous century.\"--BOOK JACKET.","ISBN":"0786714697 9780786714698","shortTitle":"The uncrowned kings of England","language":"English","author":[{"family":"Wilson","given":"Derek"}],"issued":{"date-parts":[["2005"]]}},"locator":"210-212"}],"schema":"https://github.com/citation-style-language/schema/raw/master/csl-citation.json"} </w:instrText>
      </w:r>
      <w:r>
        <w:fldChar w:fldCharType="separate"/>
      </w:r>
      <w:r w:rsidRPr="00201B57">
        <w:rPr>
          <w:szCs w:val="24"/>
        </w:rPr>
        <w:t xml:space="preserve">Wilson, </w:t>
      </w:r>
      <w:r w:rsidRPr="00201B57">
        <w:rPr>
          <w:i/>
          <w:iCs/>
          <w:szCs w:val="24"/>
        </w:rPr>
        <w:t>The Uncrowned Kings of England</w:t>
      </w:r>
      <w:r w:rsidRPr="00201B57">
        <w:rPr>
          <w:szCs w:val="24"/>
        </w:rPr>
        <w:t>, 210–212</w:t>
      </w:r>
      <w:r>
        <w:fldChar w:fldCharType="end"/>
      </w:r>
      <w:r>
        <w:t xml:space="preserve"> and </w:t>
      </w:r>
      <w:r>
        <w:fldChar w:fldCharType="begin"/>
      </w:r>
      <w:r>
        <w:instrText xml:space="preserve"> ADDIN ZOTERO_ITEM CSL_CITATION {"citationID":"Mz08sWAK","properties":{"formattedCitation":"{\\rtf Gwyn, \\uc0\\u8220{}Richard Eden Cosmographer and Alchemist,\\uc0\\u8221{} 20\\uc0\\u8211{}27.}","plainCitation":"Gwyn, “Richard Eden Cosmographer and Alchemist,” 20–27."},"citationItems":[{"id":212,"uris":["http://zotero.org/users/1101026/items/5PF9498A"],"uri":["http://zotero.org/users/1101026/items/5PF9498A"],"itemData":{"id":212,"type":"article-journal","title":"Richard Eden Cosmographer and Alchemist","container-title":"Sixteenth Century Journal","page":"13","volume":"15","issue":"1","source":"CrossRef","DOI":"10.2307/2540837","ISSN":"03610160","author":[{"family":"Gwyn","given":"David"}],"issued":{"date-parts":[["1984"]]},"accessed":{"date-parts":[["2012",8,28]]}},"locator":"20-27"}],"schema":"https://github.com/citation-style-language/schema/raw/master/csl-citation.json"} </w:instrText>
      </w:r>
      <w:r>
        <w:fldChar w:fldCharType="separate"/>
      </w:r>
      <w:r w:rsidRPr="00201B57">
        <w:rPr>
          <w:szCs w:val="24"/>
        </w:rPr>
        <w:t>Gwyn, “Richard Eden Cosmographer and Alchemist,” 20–27.</w:t>
      </w:r>
      <w:r>
        <w:fldChar w:fldCharType="end"/>
      </w:r>
    </w:p>
  </w:footnote>
  <w:footnote w:id="73">
    <w:p w:rsidR="00251739" w:rsidRPr="00C5352E" w:rsidRDefault="00251739" w:rsidP="009C2506">
      <w:pPr>
        <w:pStyle w:val="FootnoteText"/>
      </w:pPr>
      <w:r w:rsidRPr="00BF3687">
        <w:rPr>
          <w:rStyle w:val="FootnoteReference"/>
        </w:rPr>
        <w:footnoteRef/>
      </w:r>
      <w:r>
        <w:t xml:space="preserve"> Münster was a cartographer, geographer and Hebrew scholar. </w:t>
      </w:r>
      <w:r>
        <w:rPr>
          <w:i/>
        </w:rPr>
        <w:t>Cosmographia,</w:t>
      </w:r>
      <w:r>
        <w:t xml:space="preserve"> a universal geography and account of the known world with illustrations by leading artist-engravers including Hans Holbein, was first published in German in 1544, and subsequently in five other languages, in 24 editions over the course of a century.</w:t>
      </w:r>
    </w:p>
  </w:footnote>
  <w:footnote w:id="74">
    <w:p w:rsidR="00251739" w:rsidRDefault="00251739" w:rsidP="009C2506">
      <w:pPr>
        <w:pStyle w:val="FootnoteText"/>
      </w:pPr>
      <w:r w:rsidRPr="00BF3687">
        <w:rPr>
          <w:rStyle w:val="FootnoteReference"/>
        </w:rPr>
        <w:footnoteRef/>
      </w:r>
      <w:r>
        <w:t xml:space="preserve"> Quoted by </w:t>
      </w:r>
      <w:r>
        <w:fldChar w:fldCharType="begin"/>
      </w:r>
      <w:r>
        <w:instrText xml:space="preserve"> ADDIN ZOTERO_ITEM CSL_CITATION {"citationID":"PY8Tuxt1","properties":{"formattedCitation":"{\\rtf Gwyn, \\uc0\\u8220{}Richard Eden Cosmographer and Alchemist,\\uc0\\u8221{} 25.}","plainCitation":"Gwyn, “Richard Eden Cosmographer and Alchemist,” 25."},"citationItems":[{"id":212,"uris":["http://zotero.org/users/1101026/items/5PF9498A"],"uri":["http://zotero.org/users/1101026/items/5PF9498A"],"itemData":{"id":212,"type":"article-journal","title":"Richard Eden Cosmographer and Alchemist","container-title":"Sixteenth Century Journal","page":"13","volume":"15","issue":"1","source":"CrossRef","DOI":"10.2307/2540837","ISSN":"03610160","author":[{"family":"Gwyn","given":"David"}],"issued":{"date-parts":[["1984"]]},"accessed":{"date-parts":[["2012",8,28]]}},"locator":"25"}],"schema":"https://github.com/citation-style-language/schema/raw/master/csl-citation.json"} </w:instrText>
      </w:r>
      <w:r>
        <w:fldChar w:fldCharType="separate"/>
      </w:r>
      <w:r w:rsidRPr="00201B57">
        <w:rPr>
          <w:szCs w:val="24"/>
        </w:rPr>
        <w:t>Gwyn, “Richard Eden Cosmographer and Alchemist,” 25</w:t>
      </w:r>
      <w:r>
        <w:rPr>
          <w:szCs w:val="24"/>
        </w:rPr>
        <w:t xml:space="preserve"> (italics added)</w:t>
      </w:r>
      <w:r w:rsidRPr="00201B57">
        <w:rPr>
          <w:szCs w:val="24"/>
        </w:rPr>
        <w:t>.</w:t>
      </w:r>
      <w:r>
        <w:fldChar w:fldCharType="end"/>
      </w:r>
    </w:p>
  </w:footnote>
  <w:footnote w:id="75">
    <w:p w:rsidR="00251739" w:rsidRDefault="00251739" w:rsidP="009C2506">
      <w:pPr>
        <w:pStyle w:val="FootnoteText"/>
      </w:pPr>
      <w:r w:rsidRPr="00BF3687">
        <w:rPr>
          <w:rStyle w:val="FootnoteReference"/>
        </w:rPr>
        <w:footnoteRef/>
      </w:r>
      <w:r>
        <w:t xml:space="preserve">  </w:t>
      </w:r>
      <w:r>
        <w:fldChar w:fldCharType="begin"/>
      </w:r>
      <w:r>
        <w:instrText xml:space="preserve"> ADDIN ZOTERO_ITEM CSL_CITATION {"citationID":"kr4xZmLi","properties":{"formattedCitation":"Ibid., 19.","plainCitation":"Ibid., 19."},"citationItems":[{"id":212,"uris":["http://zotero.org/users/1101026/items/5PF9498A"],"uri":["http://zotero.org/users/1101026/items/5PF9498A"],"itemData":{"id":212,"type":"article-journal","title":"Richard Eden Cosmographer and Alchemist","container-title":"Sixteenth Century Journal","page":"13","volume":"15","issue":"1","source":"CrossRef","DOI":"10.2307/2540837","ISSN":"03610160","author":[{"family":"Gwyn","given":"David"}],"issued":{"date-parts":[["1984"]]},"accessed":{"date-parts":[["2012",8,28]]}},"locator":"19"}],"schema":"https://github.com/citation-style-language/schema/raw/master/csl-citation.json"} </w:instrText>
      </w:r>
      <w:r>
        <w:fldChar w:fldCharType="separate"/>
      </w:r>
      <w:r w:rsidRPr="00201B57">
        <w:t>Ibid., 19.</w:t>
      </w:r>
      <w:r>
        <w:fldChar w:fldCharType="end"/>
      </w:r>
      <w:r>
        <w:t xml:space="preserve"> Biringuccio’s book, in a later translation, played a key role in Capt. John Smith’s education, which we shall visit in due course.</w:t>
      </w:r>
    </w:p>
  </w:footnote>
  <w:footnote w:id="76">
    <w:p w:rsidR="00251739" w:rsidRDefault="00251739" w:rsidP="009C2506">
      <w:pPr>
        <w:pStyle w:val="FootnoteText"/>
      </w:pPr>
      <w:r w:rsidRPr="00BF3687">
        <w:rPr>
          <w:rStyle w:val="FootnoteReference"/>
        </w:rPr>
        <w:footnoteRef/>
      </w:r>
      <w:r>
        <w:t xml:space="preserve"> </w:t>
      </w:r>
      <w:r>
        <w:fldChar w:fldCharType="begin"/>
      </w:r>
      <w:r>
        <w:instrText xml:space="preserve"> ADDIN ZOTERO_ITEM CSL_CITATION {"citationID":"twFNh9Rq","properties":{"formattedCitation":"{\\rtf Johnston, \\uc0\\u8220{}Leonard Digges (c.1515-c.1559).\\uc0\\u8221{}}","plainCitation":"Johnston, “Leonard Digges (c.1515-c.1559).”"},"citationItems":[{"id":270,"uris":["http://zotero.org/users/1101026/items/SQQVSCAQ"],"uri":["http://zotero.org/users/1101026/items/SQQVSCAQ"],"itemData":{"id":270,"type":"entry-dictionary","title":"Leonard Digges (c.1515-c.1559)","container-title":"Oxford Dictionary of National Biography","URL":"http://www.oxforddnb.com/view/article/7637","author":[{"family":"Johnston","given":"Stephen"}],"issued":{"date-parts":[["2004",9]]},"accessed":{"date-parts":[["2010",5,31]]}}}],"schema":"https://github.com/citation-style-language/schema/raw/master/csl-citation.json"} </w:instrText>
      </w:r>
      <w:r>
        <w:fldChar w:fldCharType="separate"/>
      </w:r>
      <w:r w:rsidRPr="00255E73">
        <w:rPr>
          <w:szCs w:val="24"/>
        </w:rPr>
        <w:t>Johnston, “Leonard Digges (c.1515-c.1559).”</w:t>
      </w:r>
      <w:r>
        <w:fldChar w:fldCharType="end"/>
      </w:r>
    </w:p>
  </w:footnote>
  <w:footnote w:id="77">
    <w:p w:rsidR="00251739" w:rsidRDefault="00251739" w:rsidP="009C2506">
      <w:pPr>
        <w:pStyle w:val="FootnoteText"/>
      </w:pPr>
      <w:r w:rsidRPr="00BF3687">
        <w:rPr>
          <w:rStyle w:val="FootnoteReference"/>
        </w:rPr>
        <w:footnoteRef/>
      </w:r>
      <w:r>
        <w:t xml:space="preserve"> </w:t>
      </w:r>
      <w:r>
        <w:fldChar w:fldCharType="begin"/>
      </w:r>
      <w:r>
        <w:instrText xml:space="preserve"> ADDIN ZOTERO_ITEM CSL_CITATION {"citationID":"GAHS7vsW","properties":{"formattedCitation":"{\\rtf Johnson and Larkey, \\uc0\\u8220{}Robert Recorde\\uc0\\u8217{}s Mathematical Teaching and the Anti-Aristotelian Movement.\\uc0\\u8221{}}","plainCitation":"Johnson and Larkey, “Robert Recorde’s Mathematical Teaching and the Anti-Aristotelian Movement.”"},"citationItems":[{"id":234,"uris":["http://zotero.org/users/1101026/items/CJCHS4CA"],"uri":["http://zotero.org/users/1101026/items/CJCHS4CA"],"itemData":{"id":234,"type":"article-journal","title":"Robert Recorde's Mathematical Teaching and the Anti-Aristotelian Movement","container-title":"The Huntington Library Bulletin","page":"59–87","issue":"7","source":"Google Scholar","author":[{"family":"Johnson","given":"F. R."},{"family":"Larkey","given":"S. V."}],"issued":{"date-parts":[["1935"]]},"accessed":{"date-parts":[["2012",8,28]]}}}],"schema":"https://github.com/citation-style-language/schema/raw/master/csl-citation.json"} </w:instrText>
      </w:r>
      <w:r>
        <w:fldChar w:fldCharType="separate"/>
      </w:r>
      <w:r w:rsidRPr="00255E73">
        <w:rPr>
          <w:szCs w:val="24"/>
        </w:rPr>
        <w:t>Johnson and Larkey, “Robert Recorde’s Mathematical Teaching and the Anti-Aristotelian Movement</w:t>
      </w:r>
      <w:r>
        <w:rPr>
          <w:szCs w:val="24"/>
        </w:rPr>
        <w:t>,</w:t>
      </w:r>
      <w:r w:rsidRPr="00255E73">
        <w:rPr>
          <w:szCs w:val="24"/>
        </w:rPr>
        <w:t>”</w:t>
      </w:r>
      <w:r>
        <w:fldChar w:fldCharType="end"/>
      </w:r>
      <w:r>
        <w:t xml:space="preserve"> cited by </w:t>
      </w:r>
      <w:r>
        <w:fldChar w:fldCharType="begin"/>
      </w:r>
      <w:r>
        <w:instrText xml:space="preserve"> ADDIN ZOTERO_ITEM CSL_CITATION {"citationID":"Wcn3OBDI","properties":{"formattedCitation":"{\\rtf Gwyn, \\uc0\\u8220{}Richard Eden Cosmographer and Alchemist.\\uc0\\u8221{}}","plainCitation":"Gwyn, “Richard Eden Cosmographer and Alchemist.”"},"citationItems":[{"id":212,"uris":["http://zotero.org/users/1101026/items/5PF9498A"],"uri":["http://zotero.org/users/1101026/items/5PF9498A"],"itemData":{"id":212,"type":"article-journal","title":"Richard Eden Cosmographer and Alchemist","container-title":"Sixteenth Century Journal","page":"13","volume":"15","issue":"1","source":"CrossRef","DOI":"10.2307/2540837","ISSN":"03610160","author":[{"family":"Gwyn","given":"David"}],"issued":{"date-parts":[["1984"]]},"accessed":{"date-parts":[["2012",8,28]]}}}],"schema":"https://github.com/citation-style-language/schema/raw/master/csl-citation.json"} </w:instrText>
      </w:r>
      <w:r>
        <w:fldChar w:fldCharType="separate"/>
      </w:r>
      <w:r w:rsidRPr="00255E73">
        <w:rPr>
          <w:szCs w:val="24"/>
        </w:rPr>
        <w:t>Gwyn, “Richard Eden Cosmographer and Alchemist</w:t>
      </w:r>
      <w:r>
        <w:rPr>
          <w:szCs w:val="24"/>
        </w:rPr>
        <w:t>,</w:t>
      </w:r>
      <w:r w:rsidRPr="00255E73">
        <w:rPr>
          <w:szCs w:val="24"/>
        </w:rPr>
        <w:t>”</w:t>
      </w:r>
      <w:r>
        <w:fldChar w:fldCharType="end"/>
      </w:r>
      <w:r>
        <w:t xml:space="preserve"> n.36</w:t>
      </w:r>
    </w:p>
  </w:footnote>
  <w:footnote w:id="78">
    <w:p w:rsidR="00251739" w:rsidRDefault="00251739" w:rsidP="009C2506">
      <w:pPr>
        <w:pStyle w:val="FootnoteText"/>
      </w:pPr>
      <w:r w:rsidRPr="00BF3687">
        <w:rPr>
          <w:rStyle w:val="FootnoteReference"/>
        </w:rPr>
        <w:footnoteRef/>
      </w:r>
      <w:r>
        <w:t xml:space="preserve"> See </w:t>
      </w:r>
      <w:r>
        <w:fldChar w:fldCharType="begin"/>
      </w:r>
      <w:r>
        <w:instrText xml:space="preserve"> ADDIN ZOTERO_ITEM CSL_CITATION {"citationID":"f4gwHSys","properties":{"formattedCitation":"{\\rtf Wilson, \\i The Uncrowned Kings of England\\i0{}, 213\\uc0\\u8211{}230.}","plainCitation":"Wilson, The Uncrowned Kings of England, 213–230."},"citationItems":[{"id":151,"uris":["http://zotero.org/users/1101026/items/TB3QAA7J"],"uri":["http://zotero.org/users/1101026/items/TB3QAA7J"],"itemData":{"id":151,"type":"book","title":"The uncrowned kings of England : the black history of the Dudleys and the Tudor throne","publisher":"Carroll &amp; Graf Publishers","publisher-place":"London","source":"Open WorldCat","event-place":"London","abstract":"\"In the political ferment of the Tudor century one family above all others was always at the troubled center of court and council. During those years the Dudleys were never far from controversy. Three of them were executed for treason. They were universally condemned as scheming, ruthless, over-ambitious charmers, and one was defamed as a wife murderer. Yet Edmund Dudley was instrumental in establishing the financial basis of the Tudor dynasty, and John Dudley, Duke of Northumberland, led victorious armies, laid the foundations of the Royal Navy, ruled as uncrowned king and almost succeeded in placing Lady Jane Grey on the throne.\" \"The most famous of them all, Robert Dudley, Earl of Leicester, came the closest to marrying Elizabeth I, was her foremost favorite for 30 years and governed the Netherlands in her name, while his successor, Sir Robert Dudley, scholar, adventurer and courtier, was one of the Queen's most audacious seadogs in the closing years of her reign, but fell foul of James I. Thus the fortunes of this astonishing family rose and fell with those of the royal line they served faithfully through a tumultuous century.\"--BOOK JACKET.","ISBN":"0786714697 9780786714698","shortTitle":"The uncrowned kings of England","language":"English","author":[{"family":"Wilson","given":"Derek"}],"issued":{"date-parts":[["2005"]]}},"locator":"213-230"}],"schema":"https://github.com/citation-style-language/schema/raw/master/csl-citation.json"} </w:instrText>
      </w:r>
      <w:r>
        <w:fldChar w:fldCharType="separate"/>
      </w:r>
      <w:r w:rsidRPr="004D786C">
        <w:rPr>
          <w:szCs w:val="24"/>
        </w:rPr>
        <w:t xml:space="preserve">Wilson, </w:t>
      </w:r>
      <w:r w:rsidRPr="004D786C">
        <w:rPr>
          <w:i/>
          <w:iCs/>
          <w:szCs w:val="24"/>
        </w:rPr>
        <w:t>The Uncrowned Kings of England</w:t>
      </w:r>
      <w:r w:rsidRPr="004D786C">
        <w:rPr>
          <w:szCs w:val="24"/>
        </w:rPr>
        <w:t>, 213–230</w:t>
      </w:r>
      <w:r>
        <w:fldChar w:fldCharType="end"/>
      </w:r>
      <w:r>
        <w:t xml:space="preserve">, who also notes that a shorter route to the throne would have been for Dudley to marry his daughter Catherine to the young king himself, a method for which the well-entrenched Howards and Seymours had established something of a family tradition themselves, with Henry VIII’s wives Anne Boleyn and Jane Seymour. Regarding the legitimacy of Jane Grey’s claim – arguably as strong as or stronger than Mary’s, thanks to Henry VIII’s having had both Mary and Elizabeth declared bastards – see </w:t>
      </w:r>
      <w:r>
        <w:fldChar w:fldCharType="begin"/>
      </w:r>
      <w:r>
        <w:instrText xml:space="preserve"> ADDIN ZOTERO_ITEM CSL_CITATION {"citationID":"hIYXaYWT","properties":{"formattedCitation":"{\\rtf Ives, \\i Lady Jane Grey\\i0{}; Worden, \\uc0\\u8220{}Fires of the Rebel Queen.\\uc0\\u8221{}}","plainCitation":"Ives, Lady Jane Grey; Worden, “Fires of the Rebel Queen.”"},"citationItems":[{"id":2755,"uris":["http://zotero.org/users/1101026/items/DK9TRVG4"],"uri":["http://zotero.org/users/1101026/items/DK9TRVG4"],"itemData":{"id":2755,"type":"book","title":"Lady Jane Grey: a Tudor mystery","publisher":"Wiley-Blackwell","publisher-place":"Chichester, West Sussex, UK; Malden, MA","source":"Open WorldCat","event-place":"Chichester, West Sussex, UK; Malden, MA","abstract":"\"In July 1553 the death of the childless Edward VI threw the Tudor dynasty into crisis. On Edward's instructions his cousin Jane Grey was proclaimed queen, only to be ousted 13 days later by his illegitimate half sister Mary and later beheaded. In this radical reassessment, Eric Ives rejects traditional portraits of Jane both as hapless victim of political intrigue or Protestant martyr. Instead he presents her as an accomplished young woman with a fierce personal integrity. The result is a compelling dissection by a master historian and storyteller of one of history's most shocking injustices\"--Back cover.","ISBN":"9781444350180  1444350188","shortTitle":"Lady Jane Grey","language":"English","author":[{"family":"Ives","given":"E. W"}],"issued":{"date-parts":[["2011"]]}}},{"id":2754,"uris":["http://zotero.org/users/1101026/items/RT8EQBZP"],"uri":["http://zotero.org/users/1101026/items/RT8EQBZP"],"itemData":{"id":2754,"type":"article-magazine","title":"The Fires of the Rebel Queen [review of Lady Jane Grey: A Tudor Mystery, by Eric Ives, and Fires of Faith: Catholic England under Mary Tudor, by Eamon Duffy]","container-title":"New York Review of Books","page":"46-50","shortTitle":"Fires of the Rebel Queen","author":[{"family":"Worden","given":"Blair"}],"issued":{"date-parts":[["2010",4,29]]}}}],"schema":"https://github.com/citation-style-language/schema/raw/master/csl-citation.json"} </w:instrText>
      </w:r>
      <w:r>
        <w:fldChar w:fldCharType="separate"/>
      </w:r>
      <w:r w:rsidRPr="00E651A6">
        <w:rPr>
          <w:szCs w:val="24"/>
        </w:rPr>
        <w:t xml:space="preserve">Ives, </w:t>
      </w:r>
      <w:r w:rsidRPr="00E651A6">
        <w:rPr>
          <w:i/>
          <w:iCs/>
          <w:szCs w:val="24"/>
        </w:rPr>
        <w:t>Lady Jane Grey</w:t>
      </w:r>
      <w:r w:rsidRPr="00E651A6">
        <w:rPr>
          <w:szCs w:val="24"/>
        </w:rPr>
        <w:t xml:space="preserve"> </w:t>
      </w:r>
      <w:r>
        <w:rPr>
          <w:szCs w:val="24"/>
        </w:rPr>
        <w:t xml:space="preserve">and </w:t>
      </w:r>
      <w:r w:rsidRPr="00E651A6">
        <w:rPr>
          <w:szCs w:val="24"/>
        </w:rPr>
        <w:t>Worden, “Fires of the Rebel Queen.”</w:t>
      </w:r>
      <w:r>
        <w:fldChar w:fldCharType="end"/>
      </w:r>
      <w:r>
        <w:t xml:space="preserve"> As Worden notes, had Mary’s power play failed, history would have recorded it not as a legitimate succession, but merely another failed rebellion.</w:t>
      </w:r>
    </w:p>
    <w:p w:rsidR="00251739" w:rsidRDefault="00251739" w:rsidP="009C2506">
      <w:pPr>
        <w:pStyle w:val="FootnoteText"/>
      </w:pPr>
    </w:p>
  </w:footnote>
  <w:footnote w:id="79">
    <w:p w:rsidR="00251739" w:rsidRDefault="00251739" w:rsidP="009C2506">
      <w:pPr>
        <w:pStyle w:val="FootnoteText"/>
      </w:pPr>
      <w:r w:rsidRPr="00BF3687">
        <w:rPr>
          <w:rStyle w:val="FootnoteReference"/>
        </w:rPr>
        <w:footnoteRef/>
      </w:r>
      <w:r>
        <w:t xml:space="preserve"> Philip was dedicated throughout his life to defending and re-establishing the Catholic Church throughout Europe, but in identifying this objective with a “universal monarchy” of his own family’s empire, he was quite ready to put religious scruple aside in the interest of tactical advantage – far more than his devoted but  less flexible English wife. His personal morality also fell short of his professed piety, and news of his amorous affairs did not help the strained, strictly political-purposed, marriage. As Mary weakened in her final illness, Philip had no qualms about making friendly overtures to her obvious successor, the potential  “enemy” (though still religiously ambiguous) Princess Elizabeth. See, </w:t>
      </w:r>
      <w:r>
        <w:fldChar w:fldCharType="begin"/>
      </w:r>
      <w:r>
        <w:instrText xml:space="preserve"> ADDIN ZOTERO_ITEM CSL_CITATION {"citationID":"YRdJP0gW","properties":{"formattedCitation":"{\\rtf Kamen, \\i Philip of Spain\\i0{}; Wilson, \\i The Uncrowned Kings of England\\i0{}.}","plainCitation":"Kamen, Philip of Spain; Wilson, The Uncrowned Kings of England."},"citationItems":[{"id":1437,"uris":["http://zotero.org/users/1101026/items/SC64XV3E"],"uri":["http://zotero.org/users/1101026/items/SC64XV3E"],"itemData":{"id":1437,"type":"book","title":"Philip of Spain","publisher":"Yale University Press","publisher-place":"New Haven, [Conn.]","source":"Open WorldCat","event-place":"New Haven, [Conn.]","abstract":"This book, published four hundred years after Philip's death, is the first full-scale biography of the king. Placing him within the social, cultural, religious and regional context of his times, it presents a startling new picture of his character and reign. Drawing on Philip's unpublished correspondence and on many other archival sources, Henry Kamen reveals much about Philip the youth, the man, the husband, the father, the frequently troubled Christian and the king. Kamen finds that Philip was a cosmopolitan prince whose extensive experience of northern Europe broadened his cultural imagination and tastes, whose staunchly conservative ideas were far from being illiberal and fanatical, whose religious attitudes led him to accept a practical coexistence with Protestants and Jews, and whose support for Las Casas and other defenders of the Indians in America helped determine government policy. Shedding completely new light on most aspects of Philip's private life and, in consequence, on his public actions, this book is the definitive portrayal of Philip II.","ISBN":"0300070810  9780300070811  0300078005 9780300078008","language":"English","author":[{"family":"Kamen","given":"Henry"}],"issued":{"date-parts":[["1997"]]}}},{"id":151,"uris":["http://zotero.org/users/1101026/items/TB3QAA7J"],"uri":["http://zotero.org/users/1101026/items/TB3QAA7J"],"itemData":{"id":151,"type":"book","title":"The uncrowned kings of England : the black history of the Dudleys and the Tudor throne","publisher":"Carroll &amp; Graf Publishers","publisher-place":"London","source":"Open WorldCat","event-place":"London","abstract":"\"In the political ferment of the Tudor century one family above all others was always at the troubled center of court and council. During those years the Dudleys were never far from controversy. Three of them were executed for treason. They were universally condemned as scheming, ruthless, over-ambitious charmers, and one was defamed as a wife murderer. Yet Edmund Dudley was instrumental in establishing the financial basis of the Tudor dynasty, and John Dudley, Duke of Northumberland, led victorious armies, laid the foundations of the Royal Navy, ruled as uncrowned king and almost succeeded in placing Lady Jane Grey on the throne.\" \"The most famous of them all, Robert Dudley, Earl of Leicester, came the closest to marrying Elizabeth I, was her foremost favorite for 30 years and governed the Netherlands in her name, while his successor, Sir Robert Dudley, scholar, adventurer and courtier, was one of the Queen's most audacious seadogs in the closing years of her reign, but fell foul of James I. Thus the fortunes of this astonishing family rose and fell with those of the royal line they served faithfully through a tumultuous century.\"--BOOK JACKET.","ISBN":"0786714697 9780786714698","shortTitle":"The uncrowned kings of England","language":"English","author":[{"family":"Wilson","given":"Derek"}],"issued":{"date-parts":[["2005"]]}}}],"schema":"https://github.com/citation-style-language/schema/raw/master/csl-citation.json"} </w:instrText>
      </w:r>
      <w:r>
        <w:fldChar w:fldCharType="separate"/>
      </w:r>
      <w:r w:rsidRPr="00FC2D36">
        <w:rPr>
          <w:szCs w:val="24"/>
        </w:rPr>
        <w:t xml:space="preserve">Kamen, </w:t>
      </w:r>
      <w:r w:rsidRPr="00FC2D36">
        <w:rPr>
          <w:i/>
          <w:iCs/>
          <w:szCs w:val="24"/>
        </w:rPr>
        <w:t>Philip of Spain</w:t>
      </w:r>
      <w:r>
        <w:rPr>
          <w:i/>
          <w:iCs/>
          <w:szCs w:val="24"/>
        </w:rPr>
        <w:t>, 54-55, 66, 90</w:t>
      </w:r>
      <w:r w:rsidRPr="00FC2D36">
        <w:rPr>
          <w:szCs w:val="24"/>
        </w:rPr>
        <w:t xml:space="preserve">; Wilson, </w:t>
      </w:r>
      <w:r w:rsidRPr="00FC2D36">
        <w:rPr>
          <w:i/>
          <w:iCs/>
          <w:szCs w:val="24"/>
        </w:rPr>
        <w:t>The Uncrowned Kings of England</w:t>
      </w:r>
      <w:r>
        <w:rPr>
          <w:i/>
          <w:iCs/>
          <w:szCs w:val="24"/>
        </w:rPr>
        <w:t>,</w:t>
      </w:r>
      <w:r>
        <w:fldChar w:fldCharType="end"/>
      </w:r>
      <w:r>
        <w:t xml:space="preserve"> 245-249.</w:t>
      </w:r>
    </w:p>
  </w:footnote>
  <w:footnote w:id="80">
    <w:p w:rsidR="00251739" w:rsidRDefault="00251739" w:rsidP="009C2506">
      <w:pPr>
        <w:pStyle w:val="FootnoteText"/>
      </w:pPr>
      <w:r w:rsidRPr="00BF3687">
        <w:rPr>
          <w:rStyle w:val="FootnoteReference"/>
        </w:rPr>
        <w:footnoteRef/>
      </w:r>
      <w:r>
        <w:t xml:space="preserve"> [Note on his actions in Kett’s Rebellion </w:t>
      </w:r>
      <w:r w:rsidRPr="00461C3C">
        <w:rPr>
          <w:b/>
        </w:rPr>
        <w:t>[Wilson pp. 162-167]</w:t>
      </w:r>
      <w:r>
        <w:t>, as contrasted with earlier response to Pilgrimage of Grace, perhaps later upheavals, etc.; perhaps also how dealt with in other European countries, though this may be too far afield]</w:t>
      </w:r>
    </w:p>
  </w:footnote>
  <w:footnote w:id="81">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{"citationID":"BSY0ROYV","properties":{"formattedCitation":"{\\rtf Ryan, \\i Roger Ascham\\i0{}, 214\\uc0\\u8211{}215.}","plainCitation":"Ryan, Roger Ascham, 214–215."},"citationItems":[{"id":1379,"uris":["http://zotero.org/users/1101026/items/GGGDC6AS"],"uri":["http://zotero.org/users/1101026/items/GGGDC6AS"],"itemData":{"id":1379,"type":"book","title":"Roger Ascham","publisher":"Stanford University Press and Oxford University Press","publisher-place":"Stanford, CA and London","event-place":"Stanford, CA and London","author":[{"family":"Ryan","given":"Lawrence V."}],"issued":{"date-parts":[["1963"]]}},"locator":"214-215"}],"schema":"https://github.com/citation-style-language/schema/raw/master/csl-citation.json"} </w:instrText>
      </w:r>
      <w:r>
        <w:fldChar w:fldCharType="separate"/>
      </w:r>
      <w:r w:rsidRPr="0016678E">
        <w:rPr>
          <w:szCs w:val="24"/>
        </w:rPr>
        <w:t xml:space="preserve">Ryan, </w:t>
      </w:r>
      <w:r w:rsidRPr="0016678E">
        <w:rPr>
          <w:i/>
          <w:iCs/>
          <w:szCs w:val="24"/>
        </w:rPr>
        <w:t>Roger Ascham</w:t>
      </w:r>
      <w:r w:rsidRPr="0016678E">
        <w:rPr>
          <w:szCs w:val="24"/>
        </w:rPr>
        <w:t>, 214–215.</w:t>
      </w:r>
      <w:r>
        <w:fldChar w:fldCharType="end"/>
      </w:r>
    </w:p>
  </w:footnote>
  <w:footnote w:id="82">
    <w:p w:rsidR="00251739" w:rsidRDefault="00251739" w:rsidP="00185F72">
      <w:pPr>
        <w:pStyle w:val="FootnoteText"/>
      </w:pPr>
      <w:r w:rsidRPr="00BF3687">
        <w:rPr>
          <w:rStyle w:val="FootnoteReference"/>
        </w:rPr>
        <w:footnoteRef/>
      </w:r>
      <w:r>
        <w:t xml:space="preserve"> Whether this uprising was intended to overthrow Mary and install Elizabeth remains unclear. Minimally, and publicly, it was an attempt to prevent Mary’s marriage to the Spanish King. </w:t>
      </w:r>
      <w:r w:rsidRPr="00976AA2">
        <w:rPr>
          <w:b/>
        </w:rPr>
        <w:t>[CITE?]</w:t>
      </w:r>
    </w:p>
  </w:footnote>
  <w:footnote w:id="8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{"citationID":"41HgrTKw","properties":{"formattedCitation":"{\\rtf Rosenberg, \\i Leicester, Patron of Letters\\i0{}, 282\\uc0\\u8211{}286.}","plainCitation":"Rosenberg, Leicester, Patron of Letters, 282–286."},"citationItems":[{"id":1444,"uris":["http://zotero.org/users/1101026/items/M7KF89JR"],"uri":["http://zotero.org/users/1101026/items/M7KF89JR"],"itemData":{"id":1444,"type":"book","title":"Leicester, Patron of Letters","publisher":"Columbia University Press","publisher-place":"NY","event-place":"NY","author":[{"family":"Rosenberg","given":"Eleanor"}],"issued":{"date-parts":[["1955"]]}},"locator":"282-286"}],"schema":"https://github.com/citation-style-language/schema/raw/master/csl-citation.json"} </w:instrText>
      </w:r>
      <w:r>
        <w:fldChar w:fldCharType="separate"/>
      </w:r>
      <w:r w:rsidRPr="002C0527">
        <w:rPr>
          <w:szCs w:val="24"/>
        </w:rPr>
        <w:t xml:space="preserve">Rosenberg, </w:t>
      </w:r>
      <w:r w:rsidRPr="002C0527">
        <w:rPr>
          <w:i/>
          <w:iCs/>
          <w:szCs w:val="24"/>
        </w:rPr>
        <w:t>Leicester, Patron of Letters</w:t>
      </w:r>
      <w:r w:rsidRPr="002C0527">
        <w:rPr>
          <w:szCs w:val="24"/>
        </w:rPr>
        <w:t>, 282–286.</w:t>
      </w:r>
      <w:r>
        <w:fldChar w:fldCharType="end"/>
      </w:r>
    </w:p>
  </w:footnote>
  <w:footnote w:id="84">
    <w:p w:rsidR="00251739" w:rsidRDefault="00251739" w:rsidP="00BD4E9D">
      <w:pPr>
        <w:pStyle w:val="FootnoteText"/>
      </w:pPr>
      <w:r w:rsidRPr="00BF3687">
        <w:rPr>
          <w:rStyle w:val="FootnoteReference"/>
        </w:rPr>
        <w:footnoteRef/>
      </w:r>
      <w:r>
        <w:t xml:space="preserve"> [Something from Kamen on the Big Lie/Myth of conquistador military achievement: impossible without the alliance of local populations fighting their own wars, etc.]</w:t>
      </w:r>
    </w:p>
  </w:footnote>
  <w:footnote w:id="85">
    <w:p w:rsidR="00251739" w:rsidRDefault="00251739">
      <w:pPr>
        <w:pStyle w:val="FootnoteText"/>
      </w:pPr>
      <w:r w:rsidRPr="00BF3687">
        <w:rPr>
          <w:rStyle w:val="FootnoteReference"/>
        </w:rPr>
        <w:footnoteRef/>
      </w:r>
      <w:r>
        <w:t xml:space="preserve"> CITE Oxford DNB.</w:t>
      </w:r>
    </w:p>
  </w:footnote>
  <w:footnote w:id="86">
    <w:p w:rsidR="00251739" w:rsidRDefault="00251739">
      <w:pPr>
        <w:pStyle w:val="FootnoteText"/>
      </w:pPr>
      <w:r w:rsidRPr="00BF3687">
        <w:rPr>
          <w:rStyle w:val="FootnoteReference"/>
        </w:rPr>
        <w:footnoteRef/>
      </w:r>
      <w:r>
        <w:t xml:space="preserve"> See, </w:t>
      </w:r>
      <w:r>
        <w:fldChar w:fldCharType="begin"/>
      </w:r>
      <w:r>
        <w:instrText xml:space="preserve"> ADDIN ZOTERO_ITEM CSL_CITATION {"citationID":"XdFKg6dr","properties":{"formattedCitation":"{\\rtf Lucas, \\uc0\\u8220{}\\uc0\\u8216{}Let None Such Office Take, Save He That Can for Right His Prince Forsake\\uc0\\u8217{}: A Mirror for Magistrates, Resistance Theory, and the Elizabethan Monarchical Republic.\\uc0\\u8221{}}","plainCitation":"Lucas, “‘Let None Such Office Take, Save He That Can for Right His Prince Forsake’: A Mirror for Magistrates, Resistance Theory, and the Elizabethan Monarchical Republic.”"},"citationItems":[{"id":1439,"uris":["http://zotero.org/users/1101026/items/CN5AMZVZ"],"uri":["http://zotero.org/users/1101026/items/CN5AMZVZ"],"itemData":{"id":1439,"type":"chapter","title":"'Let none such office take, save he that can for right his prince forsake': A Mirror for Magistrates, resistance theory, and the Elizabethan monarchical republic","container-title":"The Monarchical Republic of Early Modern England Essays in Response to Patrick Collinson, edited by John F. McDiarmid","publisher":"Ashgate Publishing Limited","publisher-place":"Aldershot, England; Burlington, VT","page":"91-107","source":"Open WorldCat","event-place":"Aldershot, England; Burlington, VT","URL":"http://public.eblib.com/EBLPublic/PublicView.do?ptiID=438819","ISBN":"9780754687580  0754687589","language":"English","author":[{"family":"Lucas","given":"Scott"}],"issued":{"date-parts":[["2007"]]},"accessed":{"date-parts":[["2012",8,26]]}}}],"schema":"https://github.com/citation-style-language/schema/raw/master/csl-citation.json"} </w:instrText>
      </w:r>
      <w:r>
        <w:fldChar w:fldCharType="separate"/>
      </w:r>
      <w:r w:rsidRPr="00637790">
        <w:rPr>
          <w:szCs w:val="24"/>
        </w:rPr>
        <w:t>Lucas, “‘Let None Such Office Take, Save He That Can for Right His Prince Forsake’: A Mirror for Magistrates, Resistance Theory, and the Elizabethan Monarchical Republic.”</w:t>
      </w:r>
      <w:r>
        <w:fldChar w:fldCharType="end"/>
      </w:r>
      <w:r>
        <w:t xml:space="preserve"> Lydgate’s original book, from the 1430s, was a modified translation, with new material of his own, of Boccaccio’s</w:t>
      </w:r>
      <w:r w:rsidRPr="00C6575A">
        <w:t xml:space="preserve"> </w:t>
      </w:r>
      <w:r w:rsidRPr="00C6575A">
        <w:rPr>
          <w:bCs/>
          <w:i/>
          <w:iCs/>
        </w:rPr>
        <w:t>De Casibus Virorum Illustrium</w:t>
      </w:r>
      <w:r w:rsidRPr="00C6575A">
        <w:t xml:space="preserve"> </w:t>
      </w:r>
      <w:r>
        <w:t>(</w:t>
      </w:r>
      <w:r>
        <w:rPr>
          <w:i/>
          <w:iCs/>
        </w:rPr>
        <w:t>On the Fates of Famous Men</w:t>
      </w:r>
      <w:r>
        <w:t xml:space="preserve">), written from the mid-1350s to the mid-1370s. Lydgate was a Benedictine monk and poet, an enthusiastic admirer of his older contemporary Chaucer, and acquaintance of Chaucer’s son. </w:t>
      </w:r>
    </w:p>
  </w:footnote>
  <w:footnote w:id="87">
    <w:p w:rsidR="00251739" w:rsidRDefault="00251739" w:rsidP="007C6384">
      <w:pPr>
        <w:pStyle w:val="FootnoteText"/>
      </w:pPr>
      <w:r w:rsidRPr="00BF3687">
        <w:rPr>
          <w:rStyle w:val="FootnoteReference"/>
        </w:rPr>
        <w:footnoteRef/>
      </w:r>
      <w:r>
        <w:t xml:space="preserve">  </w:t>
      </w:r>
      <w:r>
        <w:fldChar w:fldCharType="begin"/>
      </w:r>
      <w:r>
        <w:instrText xml:space="preserve"> ADDIN ZOTERO_ITEM CSL_CITATION {"citationID":"dYaBey6k","properties":{"formattedCitation":"{\\rtf Wilson, \\i The Uncrowned Kings of England\\i0{}, 266.}","plainCitation":"Wilson, The Uncrowned Kings of England, 266."},"citationItems":[{"id":151,"uris":["http://zotero.org/users/1101026/items/TB3QAA7J"],"uri":["http://zotero.org/users/1101026/items/TB3QAA7J"],"itemData":{"id":151,"type":"book","title":"The uncrowned kings of England : the black history of the Dudleys and the Tudor throne","publisher":"Carroll &amp; Graf Publishers","publisher-place":"London","source":"Open WorldCat","event-place":"London","abstract":"\"In the political ferment of the Tudor century one family above all others was always at the troubled center of court and council. During those years the Dudleys were never far from controversy. Three of them were executed for treason. They were universally condemned as scheming, ruthless, over-ambitious charmers, and one was defamed as a wife murderer. Yet Edmund Dudley was instrumental in establishing the financial basis of the Tudor dynasty, and John Dudley, Duke of Northumberland, led victorious armies, laid the foundations of the Royal Navy, ruled as uncrowned king and almost succeeded in placing Lady Jane Grey on the throne.\" \"The most famous of them all, Robert Dudley, Earl of Leicester, came the closest to marrying Elizabeth I, was her foremost favorite for 30 years and governed the Netherlands in her name, while his successor, Sir Robert Dudley, scholar, adventurer and courtier, was one of the Queen's most audacious seadogs in the closing years of her reign, but fell foul of James I. Thus the fortunes of this astonishing family rose and fell with those of the royal line they served faithfully through a tumultuous century.\"--BOOK JACKET.","ISBN":"0786714697 9780786714698","shortTitle":"The uncrowned kings of England","language":"English","author":[{"family":"Wilson","given":"Derek"}],"issued":{"date-parts":[["2005"]]}},"locator":"266"}],"schema":"https://github.com/citation-style-language/schema/raw/master/csl-citation.json"} </w:instrText>
      </w:r>
      <w:r>
        <w:fldChar w:fldCharType="separate"/>
      </w:r>
      <w:r w:rsidRPr="00637790">
        <w:rPr>
          <w:szCs w:val="24"/>
        </w:rPr>
        <w:t xml:space="preserve">Wilson, </w:t>
      </w:r>
      <w:r w:rsidRPr="00637790">
        <w:rPr>
          <w:i/>
          <w:iCs/>
          <w:szCs w:val="24"/>
        </w:rPr>
        <w:t>The Uncrowned Kings of England</w:t>
      </w:r>
      <w:r w:rsidRPr="00637790">
        <w:rPr>
          <w:szCs w:val="24"/>
        </w:rPr>
        <w:t>, 266</w:t>
      </w:r>
      <w:r>
        <w:rPr>
          <w:szCs w:val="24"/>
        </w:rPr>
        <w:t>, 251</w:t>
      </w:r>
      <w:r w:rsidRPr="00637790">
        <w:rPr>
          <w:szCs w:val="24"/>
        </w:rPr>
        <w:t>.</w:t>
      </w:r>
      <w:r>
        <w:fldChar w:fldCharType="end"/>
      </w:r>
    </w:p>
  </w:footnote>
  <w:footnote w:id="88">
    <w:p w:rsidR="00251739" w:rsidRDefault="00251739" w:rsidP="007C6384">
      <w:pPr>
        <w:pStyle w:val="FootnoteText"/>
      </w:pPr>
      <w:r w:rsidRPr="00BF3687">
        <w:rPr>
          <w:rStyle w:val="FootnoteReference"/>
        </w:rPr>
        <w:footnoteRef/>
      </w:r>
      <w:r>
        <w:t xml:space="preserve"> </w:t>
      </w:r>
      <w:r>
        <w:fldChar w:fldCharType="begin"/>
      </w:r>
      <w:r>
        <w:instrText xml:space="preserve"> ADDIN ZOTERO_ITEM CSL_CITATION {"citationID":"C6y4zmJx","properties":{"formattedCitation":"{\\rtf Alford, \\uc0\\u8220{}The Political Creed of William Cecil.\\uc0\\u8221{}}","plainCitation":"Alford, “The Political Creed of William Cecil.”"},"citationItems":[{"id":1792,"uris":["http://zotero.org/users/1101026/items/A6NAJN5E"],"uri":["http://zotero.org/users/1101026/items/A6NAJN5E"],"itemData":{"id":1792,"type":"chapter","title":"The Political Creed of William Cecil","container-title":"The Monarchical Republic of Early Modern England Essays in Response to Patrick Collinson, edited by John F. McDiarmid","publisher":"Ashgate Publishing Limited","publisher-place":"Aldershot, England; Burlington, VT","page":"75-90","event-place":"Aldershot, England; Burlington, VT","author":[{"family":"Alford","given":"Stephen"}],"issued":{"date-parts":[["2007"]]}}}],"schema":"https://github.com/citation-style-language/schema/raw/master/csl-citation.json"} </w:instrText>
      </w:r>
      <w:r>
        <w:fldChar w:fldCharType="separate"/>
      </w:r>
      <w:r w:rsidRPr="000001ED">
        <w:rPr>
          <w:szCs w:val="24"/>
        </w:rPr>
        <w:t>Alford, “The Political Creed of William Cecil.”</w:t>
      </w:r>
      <w:r>
        <w:fldChar w:fldCharType="end"/>
      </w:r>
      <w:r>
        <w:t xml:space="preserve"> Throughout these reports, I will generally refer to persons by their family names rather than their titles, Dudley rather than Leicester, Cecil rather than Burghley, to keep things clear for modern, especially American, readers (for one thing, noble sons don’t get the title until their fathers die, and others, like the Earl of Leicester and the Lord (Baron) Burghley, started out as simple, if highly placed, gentlemen. Among other possible confusions for modern American audiences, John Dudley, Duke of Northumberland, is to be distinguished from the much later (and of different family) Earl of Northumberland, Henry Percy. I also wish to uphold the once-common American contempt for titles, which seems to have sagged in recent decades.</w:t>
      </w:r>
    </w:p>
  </w:footnote>
  <w:footnote w:id="89">
    <w:p w:rsidR="00251739" w:rsidRDefault="00251739" w:rsidP="007C6384">
      <w:pPr>
        <w:pStyle w:val="FootnoteText"/>
      </w:pPr>
      <w:r w:rsidRPr="00BF3687">
        <w:rPr>
          <w:rStyle w:val="FootnoteReference"/>
        </w:rPr>
        <w:footnoteRef/>
      </w:r>
      <w:r>
        <w:t xml:space="preserve"> </w:t>
      </w:r>
      <w:r>
        <w:fldChar w:fldCharType="begin"/>
      </w:r>
      <w:r>
        <w:instrText xml:space="preserve"> ADDIN ZOTERO_ITEM CSL_CITATION {"citationID":"RHCNcPwC","properties":{"formattedCitation":"{\\rtf Hill, \\i Reformation to Industrial Revolution\\i0{}, 79.}","plainCitation":"Hill, Reformation to Industrial Revolution, 79."},"citationItems":[{"id":823,"uris":["http://zotero.org/users/1101026/items/C6T7RMTP"],"uri":["http://zotero.org/users/1101026/items/C6T7RMTP"],"itemData":{"id":823,"type":"book","title":"Reformation to Industrial Revolution","publisher":"Penguin","publisher-place":"Harmondsworth","event-place":"Harmondsworth","author":[{"family":"Hill","given":"Christopher"}],"issued":{"date-parts":[["1969"]]}},"locator":"79"}],"schema":"https://github.com/citation-style-language/schema/raw/master/csl-citation.json"} </w:instrText>
      </w:r>
      <w:r>
        <w:fldChar w:fldCharType="separate"/>
      </w:r>
      <w:r w:rsidRPr="00C50917">
        <w:rPr>
          <w:szCs w:val="24"/>
        </w:rPr>
        <w:t xml:space="preserve">Hill, </w:t>
      </w:r>
      <w:r w:rsidRPr="00C50917">
        <w:rPr>
          <w:i/>
          <w:iCs/>
          <w:szCs w:val="24"/>
        </w:rPr>
        <w:t>Reformation to Industrial Revolution</w:t>
      </w:r>
      <w:r w:rsidRPr="00C50917">
        <w:rPr>
          <w:szCs w:val="24"/>
        </w:rPr>
        <w:t>, 79.</w:t>
      </w:r>
      <w:r>
        <w:fldChar w:fldCharType="end"/>
      </w:r>
    </w:p>
  </w:footnote>
  <w:footnote w:id="90">
    <w:p w:rsidR="00251739" w:rsidRDefault="00251739" w:rsidP="007C6384">
      <w:pPr>
        <w:pStyle w:val="FootnoteText"/>
      </w:pPr>
      <w:r w:rsidRPr="00BF3687">
        <w:rPr>
          <w:rStyle w:val="FootnoteReference"/>
        </w:rPr>
        <w:footnoteRef/>
      </w:r>
      <w:r>
        <w:t xml:space="preserve"> </w:t>
      </w:r>
      <w:r>
        <w:fldChar w:fldCharType="begin"/>
      </w:r>
      <w:r>
        <w:instrText xml:space="preserve"> ADDIN ZOTERO_ITEM CSL_CITATION {"citationID":"gxkKk4Bk","properties":{"formattedCitation":"{\\rtf Peltonen, \\uc0\\u8220{}Rhetoric and Citizenship in the Monarchical Republic of Queen Elizabeth I.\\uc0\\u8221{}}","plainCitation":"Peltonen, “Rhetoric and Citizenship in the Monarchical Republic of Queen Elizabeth I.”"},"citationItems":[{"id":1793,"uris":["http://zotero.org/users/1101026/items/E9AVAHAV"],"uri":["http://zotero.org/users/1101026/items/E9AVAHAV"],"itemData":{"id":1793,"type":"chapter","title":"Rhetoric and Citizenship in the Monarchical Republic of Queen Elizabeth I","container-title":"The Monarchical Republic of Early Modern England Essays in Response to Patrick Collinson, edited by John F. McDiarmid","publisher":"Ashgate Publishing Limited","publisher-place":"Aldershot, England; Burlington, VT","page":"109-127","event-place":"Aldershot, England; Burlington, VT","author":[{"family":"Peltonen","given":"Markku"}],"issued":{"date-parts":[["2007"]]}}}],"schema":"https://github.com/citation-style-language/schema/raw/master/csl-citation.json"} </w:instrText>
      </w:r>
      <w:r>
        <w:fldChar w:fldCharType="end"/>
      </w:r>
      <w:r>
        <w:fldChar w:fldCharType="begin"/>
      </w:r>
      <w:r>
        <w:instrText xml:space="preserve"> ADDIN ZOTERO_ITEM CSL_CITATION {"citationID":"Wg0xJcOx","properties":{"formattedCitation":"{\\rtf Wilson, \\i The Uncrowned Kings of England\\i0{}, 15.}","plainCitation":"Wilson, The Uncrowned Kings of England, 15."},"citationItems":[{"id":151,"uris":["http://zotero.org/users/1101026/items/TB3QAA7J"],"uri":["http://zotero.org/users/1101026/items/TB3QAA7J"],"itemData":{"id":151,"type":"book","title":"The uncrowned kings of England : the black history of the Dudleys and the Tudor throne","publisher":"Carroll &amp; Graf Publishers","publisher-place":"London","source":"Open WorldCat","event-place":"London","abstract":"\"In the political ferment of the Tudor century one family above all others was always at the troubled center of court and council. During those years the Dudleys were never far from controversy. Three of them were executed for treason. They were universally condemned as scheming, ruthless, over-ambitious charmers, and one was defamed as a wife murderer. Yet Edmund Dudley was instrumental in establishing the financial basis of the Tudor dynasty, and John Dudley, Duke of Northumberland, led victorious armies, laid the foundations of the Royal Navy, ruled as uncrowned king and almost succeeded in placing Lady Jane Grey on the throne.\" \"The most famous of them all, Robert Dudley, Earl of Leicester, came the closest to marrying Elizabeth I, was her foremost favorite for 30 years and governed the Netherlands in her name, while his successor, Sir Robert Dudley, scholar, adventurer and courtier, was one of the Queen's most audacious seadogs in the closing years of her reign, but fell foul of James I. Thus the fortunes of this astonishing family rose and fell with those of the royal line they served faithfully through a tumultuous century.\"--BOOK JACKET.","ISBN":"0786714697 9780786714698","shortTitle":"The uncrowned kings of England","language":"English","author":[{"family":"Wilson","given":"Derek"}],"issued":{"date-parts":[["2005"]]}},"locator":"15"}],"schema":"https://github.com/citation-style-language/schema/raw/master/csl-citation.json"} </w:instrText>
      </w:r>
      <w:r>
        <w:fldChar w:fldCharType="separate"/>
      </w:r>
      <w:r w:rsidRPr="008230FB">
        <w:rPr>
          <w:szCs w:val="24"/>
        </w:rPr>
        <w:t xml:space="preserve">Wilson, </w:t>
      </w:r>
      <w:r w:rsidRPr="008230FB">
        <w:rPr>
          <w:i/>
          <w:iCs/>
          <w:szCs w:val="24"/>
        </w:rPr>
        <w:t>The Uncrowned Kings of England</w:t>
      </w:r>
      <w:r w:rsidRPr="008230FB">
        <w:rPr>
          <w:szCs w:val="24"/>
        </w:rPr>
        <w:t>, 15.</w:t>
      </w:r>
      <w:r>
        <w:fldChar w:fldCharType="end"/>
      </w:r>
    </w:p>
  </w:footnote>
  <w:footnote w:id="91">
    <w:p w:rsidR="00251739" w:rsidRDefault="00251739" w:rsidP="007C6384">
      <w:pPr>
        <w:pStyle w:val="FootnoteText"/>
      </w:pPr>
      <w:r w:rsidRPr="00BF3687">
        <w:rPr>
          <w:rStyle w:val="FootnoteReference"/>
        </w:rPr>
        <w:footnoteRef/>
      </w:r>
      <w:r>
        <w:t xml:space="preserve"> </w:t>
      </w:r>
      <w:r>
        <w:fldChar w:fldCharType="begin"/>
      </w:r>
      <w:r>
        <w:instrText xml:space="preserve"> ADDIN ZOTERO_ITEM CSL_CITATION {"citationID":"fWCfwBh9","properties":{"formattedCitation":"{\\rtf Wilson, \\i Sweet Robin\\i0{}, 16.}","plainCitation":"Wilson, Sweet Robin, 16."},"citationItems":[{"id":264,"uris":["http://zotero.org/users/1101026/items/PZ9RMAEK"],"uri":["http://zotero.org/users/1101026/items/PZ9RMAEK"],"itemData":{"id":264,"type":"book","title":"Sweet Robin: A Biography of Robert Dudley, Earl of Leicester 1533-1588","publisher":"Allison &amp; Busby LTD","number-of-pages":"356","source":"Amazon.com","ISBN":"074900360X","shortTitle":"Sweet Robin","author":[{"family":"Wilson","given":"Derek"}],"issued":{"date-parts":[["1981",12]]}},"locator":"16"}],"schema":"https://github.com/citation-style-language/schema/raw/master/csl-citation.json"} </w:instrText>
      </w:r>
      <w:r>
        <w:fldChar w:fldCharType="separate"/>
      </w:r>
      <w:r w:rsidRPr="00637790">
        <w:rPr>
          <w:szCs w:val="24"/>
        </w:rPr>
        <w:t xml:space="preserve">Wilson, </w:t>
      </w:r>
      <w:r w:rsidRPr="00637790">
        <w:rPr>
          <w:i/>
          <w:iCs/>
          <w:szCs w:val="24"/>
        </w:rPr>
        <w:t>Sweet Robin</w:t>
      </w:r>
      <w:r w:rsidRPr="00637790">
        <w:rPr>
          <w:szCs w:val="24"/>
        </w:rPr>
        <w:t>, 16.</w:t>
      </w:r>
      <w:r>
        <w:fldChar w:fldCharType="end"/>
      </w:r>
    </w:p>
  </w:footnote>
  <w:footnote w:id="92">
    <w:p w:rsidR="00251739" w:rsidRDefault="00251739" w:rsidP="007C6384">
      <w:pPr>
        <w:pStyle w:val="FootnoteText"/>
      </w:pPr>
      <w:r w:rsidRPr="00BF3687">
        <w:rPr>
          <w:rStyle w:val="FootnoteReference"/>
        </w:rPr>
        <w:footnoteRef/>
      </w:r>
      <w:r>
        <w:t xml:space="preserve"> </w:t>
      </w:r>
      <w:r>
        <w:fldChar w:fldCharType="begin"/>
      </w:r>
      <w:r>
        <w:instrText xml:space="preserve"> ADDIN ZOTERO_ITEM CSL_CITATION {"citationID":"ZYBSY7xS","properties":{"formattedCitation":"{\\rtf Wilson, \\i The Uncrowned Kings of England\\i0{}.}","plainCitation":"Wilson, The Uncrowned Kings of England."},"citationItems":[{"id":151,"uris":["http://zotero.org/users/1101026/items/TB3QAA7J"],"uri":["http://zotero.org/users/1101026/items/TB3QAA7J"],"itemData":{"id":151,"type":"book","title":"The uncrowned kings of England : the black history of the Dudleys and the Tudor throne","publisher":"Carroll &amp; Graf Publishers","publisher-place":"London","source":"Open WorldCat","event-place":"London","abstract":"\"In the political ferment of the Tudor century one family above all others was always at the troubled center of court and council. During those years the Dudleys were never far from controversy. Three of them were executed for treason. They were universally condemned as scheming, ruthless, over-ambitious charmers, and one was defamed as a wife murderer. Yet Edmund Dudley was instrumental in establishing the financial basis of the Tudor dynasty, and John Dudley, Duke of Northumberland, led victorious armies, laid the foundations of the Royal Navy, ruled as uncrowned king and almost succeeded in placing Lady Jane Grey on the throne.\" \"The most famous of them all, Robert Dudley, Earl of Leicester, came the closest to marrying Elizabeth I, was her foremost favorite for 30 years and governed the Netherlands in her name, while his successor, Sir Robert Dudley, scholar, adventurer and courtier, was one of the Queen's most audacious seadogs in the closing years of her reign, but fell foul of James I. Thus the fortunes of this astonishing family rose and fell with those of the royal line they served faithfully through a tumultuous century.\"--BOOK JACKET.","ISBN":"0786714697 9780786714698","shortTitle":"The uncrowned kings of England","language":"English","author":[{"family":"Wilson","given":"Derek"}],"issued":{"date-parts":[["2005"]]}}}],"schema":"https://github.com/citation-style-language/schema/raw/master/csl-citation.json"} </w:instrText>
      </w:r>
      <w:r>
        <w:fldChar w:fldCharType="separate"/>
      </w:r>
      <w:r w:rsidRPr="00161A51">
        <w:rPr>
          <w:szCs w:val="24"/>
        </w:rPr>
        <w:t xml:space="preserve">Wilson, </w:t>
      </w:r>
      <w:r w:rsidRPr="00161A51">
        <w:rPr>
          <w:i/>
          <w:iCs/>
          <w:szCs w:val="24"/>
        </w:rPr>
        <w:t>The Uncrowned Kings of England</w:t>
      </w:r>
      <w:r w:rsidRPr="00161A51">
        <w:rPr>
          <w:szCs w:val="24"/>
        </w:rPr>
        <w:t>.</w:t>
      </w:r>
      <w:r>
        <w:fldChar w:fldCharType="end"/>
      </w:r>
      <w:r>
        <w:t xml:space="preserve"> </w:t>
      </w:r>
      <w:r w:rsidRPr="00161A51">
        <w:rPr>
          <w:b/>
        </w:rPr>
        <w:t>[I think there was at least one other useful (article?) on this subject. Include, as part of relationship between Eliz &amp; Robert, reminder that he had proven his loyalty to her even when she was not only a mere Princess, but one on the outs with Queen Mary, so it was not just self-seeking. Wilson 249-250. One go-between may have been Dee. Also: not last time Cecil’s Spanish sympathies were an issue. In 15xx, his proclivities were evidently well enough known, that his “need to know” was zilch, when the planning was afoot for Drake’s voyage, etc. Fill out &amp; cite; see Note 11/24/07. Maybe also here, make clear that Cecil-Dudley rivalry on Council was not hammer and tongs; they often collaborated on common goals, and shared in the intricate court maneuverings of attempting to influence the queen, etc. Also, that in 1560 Spain was not an enemy; the regime was only 2 years old, and Elizabeth was playing coy as to both marriage and religion, maintaining this delicate balancing act for nearly a decade more]</w:t>
      </w:r>
    </w:p>
  </w:footnote>
  <w:footnote w:id="93">
    <w:p w:rsidR="00251739" w:rsidRDefault="00251739" w:rsidP="007C6384">
      <w:pPr>
        <w:pStyle w:val="FootnoteText"/>
      </w:pPr>
      <w:r w:rsidRPr="00BF3687">
        <w:rPr>
          <w:rStyle w:val="FootnoteReference"/>
        </w:rPr>
        <w:footnoteRef/>
      </w:r>
      <w:r>
        <w:t xml:space="preserve"> CITES on the appointment of Puritan bishops, lay presentation of clerics to livings, etc. Review Derek Wilson, others; and also Cross 1960 “Patronage” (in Zotero)</w:t>
      </w:r>
    </w:p>
  </w:footnote>
  <w:footnote w:id="94">
    <w:p w:rsidR="00251739" w:rsidRDefault="00251739">
      <w:pPr>
        <w:pStyle w:val="FootnoteText"/>
      </w:pPr>
      <w:r>
        <w:rPr>
          <w:rStyle w:val="FootnoteReference"/>
        </w:rPr>
        <w:footnoteRef/>
      </w:r>
      <w:r>
        <w:t xml:space="preserve"> The foremost modern source on early English theater as an institution is Andrew Gurr, </w:t>
      </w:r>
      <w:r>
        <w:rPr>
          <w:i/>
        </w:rPr>
        <w:t>e.g.,</w:t>
      </w:r>
      <w:r>
        <w:t xml:space="preserve"> </w:t>
      </w:r>
      <w:r>
        <w:fldChar w:fldCharType="begin"/>
      </w:r>
      <w:r>
        <w:instrText xml:space="preserve"> ADDIN ZOTERO_ITEM CSL_CITATION {"citationID":"yphuDMQ0","properties":{"formattedCitation":"{\\rtf Gurr, \\i The Shakespeare Company, 1594-1642\\i0{}; Gurr, \\i The Shakespearean Stage, 1574-1642\\i0{}.}","plainCitation":"Gurr, The Shakespeare Company, 1594-1642; Gurr, The Shakespearean Stage, 1574-1642."},"citationItems":[{"id":932,"uris":["http://zotero.org/users/1101026/items/UZ4QAQC7"],"uri":["http://zotero.org/users/1101026/items/UZ4QAQC7"],"itemData":{"id":932,"type":"book","title":"The Shakespeare Company, 1594-1642","publisher":"Cambridge University Press","publisher-place":"Cambridge","source":"Open WorldCat","event-place":"Cambridge","abstract":"This is the first complete history of the theatre company, created in 1594, which in 1603 became the King's Men. Shakespeare was at the heart of the team of players, who with their successors ran an operation that lasted until the theatres closed in 1642. During these forty-eight years they staged all of Shakespeare's plays, a number of Ben Jonson's, those of Thomas Middleton and John Webster, and almost all of the Beaumont and Fletcher canon. Andrew Gurr provides a comprehensive history of the company's activities. A chapter on their finances explains the unique management system they adopted and two chapters study the fashions in their repertory and the complex relationship with their royal patrons. The six appendixes identify the 98 players who worked in the company, the 167 plays they are known to have owned and performed, as well as the key documents from the company's history. [from Publisher description].","ISBN":"9780521172455  0521172454","language":"English","author":[{"family":"Gurr","given":"Andrew"}],"issued":{"date-parts":[["2011"]]}}},{"id":380,"uris":["http://zotero.org/users/1101026/items/QENEHH4V"],"uri":["http://zotero.org/users/1101026/items/QENEHH4V"],"itemData":{"id":380,"type":"book","title":"The Shakespearean stage, 1574-1642","publisher":"Cambridge University Press","publisher-place":"Cambridge, UK; New York","source":"Open WorldCat","event-place":"Cambridge, UK; New York","abstract":"\"For almost forty years The Shakespearean Stage has been considered the liveliest, most reliable and most entertaining overview of Shakespearean theatre in its own time. It is the only authoritative book that describes all the main features of the original staging of Shakespearean drama in one volume: the acting companies and their practices, the playhouses, the staging and the audiences. Thoroughly revised and updated, this fourth edition contains fresh materials about how specific plays by Shakespeare were first staged, and provides new information about the companies that staged them and their playhouses. The book incorporates everything that has been discovered in recent years about the early modern stage, including the archaeology of the Rose and the Globe. Also included is an invaluable appendix, listing all the plays known to have been performed at particular playhouses and by specific companies.\" --Book Jacket.","ISBN":"9780521509817  0521509815  9780521729666  0521729661","language":"English","author":[{"family":"Gurr","given":"Andrew"}],"issued":{"date-parts":[["2009"]]}}}],"schema":"https://github.com/citation-style-language/schema/raw/master/csl-citation.json"} </w:instrText>
      </w:r>
      <w:r>
        <w:fldChar w:fldCharType="separate"/>
      </w:r>
      <w:r w:rsidRPr="00A521EA">
        <w:rPr>
          <w:szCs w:val="24"/>
        </w:rPr>
        <w:t xml:space="preserve"> </w:t>
      </w:r>
      <w:r w:rsidRPr="00A521EA">
        <w:rPr>
          <w:i/>
          <w:iCs/>
          <w:szCs w:val="24"/>
        </w:rPr>
        <w:t>The Shakespeare Company, 1594-1642</w:t>
      </w:r>
      <w:r>
        <w:rPr>
          <w:szCs w:val="24"/>
        </w:rPr>
        <w:t xml:space="preserve">; </w:t>
      </w:r>
      <w:r w:rsidRPr="00A521EA">
        <w:rPr>
          <w:i/>
          <w:iCs/>
          <w:szCs w:val="24"/>
        </w:rPr>
        <w:t>The Shakespearean Stage, 1574-1642</w:t>
      </w:r>
      <w:r>
        <w:rPr>
          <w:i/>
          <w:iCs/>
          <w:szCs w:val="24"/>
        </w:rPr>
        <w:t>; and</w:t>
      </w:r>
      <w:r>
        <w:fldChar w:fldCharType="end"/>
      </w:r>
      <w:r>
        <w:fldChar w:fldCharType="begin"/>
      </w:r>
      <w:r>
        <w:instrText xml:space="preserve"> ADDIN ZOTERO_ITEM CSL_CITATION {"citationID":"ooTdmwLP","properties":{"formattedCitation":"{\\rtf Gurr, \\i Playgoing in Shakespeare\\uc0\\u8217{}s London\\i0{}.}","plainCitation":"Gurr, Playgoing in Shakespeare’s London."},"citationItems":[{"id":1807,"uris":["http://zotero.org/users/1101026/items/9R3CN2HE"],"uri":["http://zotero.org/users/1101026/items/9R3CN2HE"],"itemData":{"id":1807,"type":"book","title":"Playgoing in Shakespeare's London","publisher":"Cambridge University Press","publisher-place":"Cambridge; New York","source":"Open WorldCat","event-place":"Cambridge; New York","abstract":"This is a newly revised edition of Andrew Gurr's classic account of the people for whom Shakespeare wrote his plays. Gurr assembles the evidence from the writings of the time to describe the appearance and experiences of the playhouses.","ISBN":"0521835607  9780521835602  0521543223  9780521543224","language":"English","author":[{"family":"Gurr","given":"Andrew"}],"issued":{"date-parts":[["2004"]]}}}],"schema":"https://github.com/citation-style-language/schema/raw/master/csl-citation.json"} </w:instrText>
      </w:r>
      <w:r>
        <w:fldChar w:fldCharType="separate"/>
      </w:r>
      <w:r w:rsidRPr="00A521EA">
        <w:rPr>
          <w:szCs w:val="24"/>
        </w:rPr>
        <w:t xml:space="preserve"> </w:t>
      </w:r>
      <w:r w:rsidRPr="00A521EA">
        <w:rPr>
          <w:i/>
          <w:iCs/>
          <w:szCs w:val="24"/>
        </w:rPr>
        <w:t>Playgoing in Shakespeare’s London</w:t>
      </w:r>
      <w:r w:rsidRPr="00A521EA">
        <w:rPr>
          <w:szCs w:val="24"/>
        </w:rPr>
        <w:t>.</w:t>
      </w:r>
      <w:r>
        <w:fldChar w:fldCharType="end"/>
      </w:r>
      <w:r>
        <w:t xml:space="preserve"> See also </w:t>
      </w:r>
      <w:r>
        <w:fldChar w:fldCharType="begin"/>
      </w:r>
      <w:r>
        <w:instrText xml:space="preserve"> ADDIN ZOTERO_ITEM CSL_CITATION {"citationID":"3nlsMd3d","properties":{"formattedCitation":"{\\rtf Barroll, \\i Politics, Plague, and Shakespeare\\uc0\\u8217{}s Theater\\i0{}.}","plainCitation":"Barroll, Politics, Plague, and Shakespeare’s Theater."},"citationItems":[{"id":387,"uris":["http://zotero.org/users/1101026/items/D7BGGIW8"],"uri":["http://zotero.org/users/1101026/items/D7BGGIW8"],"itemData":{"id":387,"type":"book","title":"Politics, plague, and Shakespeare's theater : the Stuart years","publisher":"Cornell University Press","publisher-place":"Ithaca; London","source":"Open WorldCat","event-place":"Ithaca; London","ISBN":"0801424798  9780801424793  0801482755  9780801482755","shortTitle":"Politics, plague, and Shakespeare's theater","language":"English","author":[{"family":"Barroll","given":"J. Leeds"}],"issued":{"date-parts":[["1995"]]}}}],"schema":"https://github.com/citation-style-language/schema/raw/master/csl-citation.json"} </w:instrText>
      </w:r>
      <w:r>
        <w:fldChar w:fldCharType="separate"/>
      </w:r>
      <w:r w:rsidRPr="00A521EA">
        <w:rPr>
          <w:szCs w:val="24"/>
        </w:rPr>
        <w:t xml:space="preserve">Barroll, </w:t>
      </w:r>
      <w:r w:rsidRPr="00A521EA">
        <w:rPr>
          <w:i/>
          <w:iCs/>
          <w:szCs w:val="24"/>
        </w:rPr>
        <w:t>Politics, Plague, and Shakespeare’s Theater</w:t>
      </w:r>
      <w:r w:rsidRPr="00A521EA">
        <w:rPr>
          <w:szCs w:val="24"/>
        </w:rPr>
        <w:t>.</w:t>
      </w:r>
      <w:r>
        <w:fldChar w:fldCharType="end"/>
      </w:r>
    </w:p>
    <w:p w:rsidR="00251739" w:rsidRPr="00A521EA" w:rsidRDefault="00251739">
      <w:pPr>
        <w:pStyle w:val="FootnoteText"/>
      </w:pPr>
    </w:p>
  </w:footnote>
  <w:footnote w:id="95">
    <w:p w:rsidR="00251739" w:rsidRDefault="00251739" w:rsidP="007C6384">
      <w:pPr>
        <w:pStyle w:val="FootnoteText"/>
      </w:pPr>
      <w:r w:rsidRPr="00BF3687">
        <w:rPr>
          <w:rStyle w:val="FootnoteReference"/>
        </w:rPr>
        <w:footnoteRef/>
      </w:r>
      <w:r>
        <w:t xml:space="preserve">  Speculation abounds regarding which acting company Shakespeare was affiliated with, before this first known mention of his name, though he had already written, or co-authored, 5-9 plays between 1588 and 1593, and most likely begun acting before that. </w:t>
      </w:r>
      <w:r w:rsidRPr="00DC31B5">
        <w:rPr>
          <w:b/>
        </w:rPr>
        <w:t>[Flesh out: personnel from Leicester’s and Strange’s Men, but early play assets with Pembroke’s (?)]</w:t>
      </w:r>
      <w:r>
        <w:rPr>
          <w:b/>
        </w:rPr>
        <w:t xml:space="preserve"> [Maybe also something here on the fluidity of the acting companies]</w:t>
      </w:r>
      <w:r>
        <w:br/>
      </w:r>
    </w:p>
  </w:footnote>
  <w:footnote w:id="96">
    <w:p w:rsidR="00251739" w:rsidRDefault="00251739" w:rsidP="00942F9A">
      <w:pPr>
        <w:pStyle w:val="FootnoteText"/>
      </w:pPr>
      <w:r>
        <w:rPr>
          <w:rStyle w:val="FootnoteReference"/>
        </w:rPr>
        <w:footnoteRef/>
      </w:r>
      <w:r>
        <w:t xml:space="preserve"> </w:t>
      </w:r>
      <w:r>
        <w:fldChar w:fldCharType="begin"/>
      </w:r>
      <w:r>
        <w:instrText xml:space="preserve"> ADDIN ZOTERO_ITEM CSL_CITATION {"citationID":"ZRQFKLsI","properties":{"formattedCitation":"{\\rtf Holinshed, \\i Chronicles of England, Scotland, and Ireland\\i0{}.}","plainCitation":"Holinshed, Chronicles of England, Scotland, and Ireland."},"citationItems":[{"id":2610,"uris":["http://zotero.org/users/1101026/items/XGF4UKW9"],"uri":["http://zotero.org/users/1101026/items/XGF4UKW9"],"itemData":{"id":2610,"type":"book","title":"Chronicles of England, Scotland, and Ireland","publisher":"John Hunne","publisher-place":"London","edition":"The Holinshed Project","event-place":"London","URL":"http://www.cems.ox.ac.uk/holinshed/","author":[{"family":"Holinshed","given":"Raphael"}],"issued":{"date-parts":[["1577"]],"season":"and 1587"}}}],"schema":"https://github.com/citation-style-language/schema/raw/master/csl-citation.json"} </w:instrText>
      </w:r>
      <w:r>
        <w:fldChar w:fldCharType="separate"/>
      </w:r>
      <w:r w:rsidRPr="00EA2816">
        <w:rPr>
          <w:szCs w:val="24"/>
        </w:rPr>
        <w:t xml:space="preserve">Holinshed, </w:t>
      </w:r>
      <w:r w:rsidRPr="00EA2816">
        <w:rPr>
          <w:i/>
          <w:iCs/>
          <w:szCs w:val="24"/>
        </w:rPr>
        <w:t>Chronicles of England, Scotland, and Ireland</w:t>
      </w:r>
      <w:r w:rsidRPr="00EA2816">
        <w:rPr>
          <w:szCs w:val="24"/>
        </w:rPr>
        <w:t>.</w:t>
      </w:r>
      <w:r>
        <w:fldChar w:fldCharType="end"/>
      </w:r>
      <w:r>
        <w:t xml:space="preserve">  Both editions (1577 and 1587)</w:t>
      </w:r>
      <w:r>
        <w:rPr>
          <w:i/>
        </w:rPr>
        <w:t xml:space="preserve"> </w:t>
      </w:r>
      <w:r>
        <w:t xml:space="preserve">are now available online at </w:t>
      </w:r>
      <w:hyperlink r:id="rId1" w:history="1">
        <w:r w:rsidRPr="007F520F">
          <w:rPr>
            <w:rStyle w:val="Hyperlink"/>
          </w:rPr>
          <w:t>http://www.cems.ox.ac.uk/holinshed/</w:t>
        </w:r>
      </w:hyperlink>
      <w:r>
        <w:t xml:space="preserve">. For studies of the work’s historical context and impact, see </w:t>
      </w:r>
      <w:r>
        <w:fldChar w:fldCharType="begin"/>
      </w:r>
      <w:r>
        <w:instrText xml:space="preserve"> ADDIN ZOTERO_ITEM CSL_CITATION {"citationID":"zPPBulB4","properties":{"formattedCitation":"{\\rtf Kewes, Archer, and Heal, \\i The Oxford Handbook of Holinshed\\uc0\\u8217{}s Chronicles\\i0{}.}","plainCitation":"Kewes, Archer, and Heal, The Oxford Handbook of Holinshed’s Chronicles."},"citationItems":[{"id":2611,"uris":["http://zotero.org/users/1101026/items/NDDJ338M"],"uri":["http://zotero.org/users/1101026/items/NDDJ338M"],"itemData":{"id":2611,"type":"book","title":"The Oxford handbook of Holinshed's Chronicles","publisher":"Oxford University Press","publisher-place":"Oxford","source":"Open WorldCat","event-place":"Oxford","abstract":"This handbook brings together 40 articles by leading scholars of history, literature, religion and classics in the first full investigation of the significance of Raphael Holinshed's 'Chronicles of England, Scotland and Ireland'.","ISBN":"9780191750533  0191750530","language":"English","author":[{"family":"Kewes","given":"Paulina"},{"family":"Archer","given":"Ian W"},{"family":"Heal","given":"Felicity"}],"issued":{"date-parts":[["2013"]]}}}],"schema":"https://github.com/citation-style-language/schema/raw/master/csl-citation.json"} </w:instrText>
      </w:r>
      <w:r>
        <w:fldChar w:fldCharType="separate"/>
      </w:r>
      <w:r w:rsidRPr="00EA2816">
        <w:rPr>
          <w:szCs w:val="24"/>
        </w:rPr>
        <w:t xml:space="preserve">Kewes, Archer, and Heal, </w:t>
      </w:r>
      <w:r w:rsidRPr="00EA2816">
        <w:rPr>
          <w:i/>
          <w:iCs/>
          <w:szCs w:val="24"/>
        </w:rPr>
        <w:t>The Oxford Handbook of Holinshed’s Chronicles</w:t>
      </w:r>
      <w:r w:rsidRPr="00EA2816">
        <w:rPr>
          <w:szCs w:val="24"/>
        </w:rPr>
        <w:t>.</w:t>
      </w:r>
      <w:r>
        <w:fldChar w:fldCharType="end"/>
      </w:r>
      <w:r>
        <w:t xml:space="preserve"> On the book’s historical inspiration, Raphael Holinshed was finally bringing to fruition one part of a project launched by Edward VI’s royal printer, Reginald Wolfe. It had originally been conceived as a universal cosmography-geography-history, but running out of time and life, Wolfe designated Holinshed his successor. Holinshed in turn enlisted a small committee of collaborator-authors, remarkably covering the religious gamut from Puritan to Catholic.</w:t>
      </w:r>
    </w:p>
    <w:p w:rsidR="00251739" w:rsidRPr="00EA2816" w:rsidRDefault="00251739" w:rsidP="00942F9A">
      <w:pPr>
        <w:pStyle w:val="FootnoteText"/>
      </w:pPr>
    </w:p>
  </w:footnote>
  <w:footnote w:id="97">
    <w:p w:rsidR="00251739" w:rsidRDefault="00251739" w:rsidP="007C6384">
      <w:pPr>
        <w:pStyle w:val="FootnoteText"/>
      </w:pPr>
      <w:r w:rsidRPr="00BF3687">
        <w:rPr>
          <w:rStyle w:val="FootnoteReference"/>
        </w:rPr>
        <w:footnoteRef/>
      </w:r>
      <w:r>
        <w:t xml:space="preserve"> </w:t>
      </w:r>
      <w:r>
        <w:fldChar w:fldCharType="begin"/>
      </w:r>
      <w:r>
        <w:instrText xml:space="preserve"> ADDIN ZOTERO_ITEM CSL_CITATION {"citationID":"ApGscfN7","properties":{"formattedCitation":"{\\rtf Glaucus, \\i Knowledge for Kings\\i0{}.}","plainCitation":"Glaucus, Knowledge for Kings."},"citationItems":[{"id":1883,"uris":["http://zotero.org/users/1101026/items/24E3XVSA"],"uri":["http://zotero.org/users/1101026/items/24E3XVSA"],"itemData":{"id":1883,"type":"book","title":"A knowledge for kings, and a warning for subjects conteyning the moste excellent and worthy history of the Raellyans peruerted state, and gouernment of their common wealth: no lesse rare, then strante ... First written in Latine, by Iames Glaucus a Germaine: and now translated into english by William Cleuer scholemaster. By speciall redcorde, this monument was two thousande yeares of antiquity: and so dusked and forworne with age, that being in a plaine writte[n] letter, could scarce be read ... I with my painefull indeuour haue now renewed it into fresh memorye.","publisher":"Richard Ihones","publisher-place":"London","archive":"Early English Books Online; text edtion by University of Michigan, Digital Library Production Service, 2008","event-place":"London","URL":"http://quod.lib.umich.edu/e/eebo/A01786.0001.001?view=toc","shortTitle":"Knowledge for kings","author":[{"family":"Glaucus","given":"James"}],"translator":[{"family":"Clever","given":"William"}],"issued":{"date-parts":[["1576"]]}}}],"schema":"https://github.com/citation-style-language/schema/raw/master/csl-citation.json"} </w:instrText>
      </w:r>
      <w:r>
        <w:fldChar w:fldCharType="separate"/>
      </w:r>
      <w:r w:rsidRPr="008230FB">
        <w:rPr>
          <w:szCs w:val="24"/>
        </w:rPr>
        <w:t xml:space="preserve">Glaucus, </w:t>
      </w:r>
      <w:r w:rsidRPr="008230FB">
        <w:rPr>
          <w:i/>
          <w:iCs/>
          <w:szCs w:val="24"/>
        </w:rPr>
        <w:t>Knowledge for Kings</w:t>
      </w:r>
      <w:r>
        <w:fldChar w:fldCharType="end"/>
      </w:r>
      <w:r>
        <w:t>, discussed in Peltonen, “Rhetoric and Citizenship,” 122-127</w:t>
      </w:r>
    </w:p>
  </w:footnote>
  <w:footnote w:id="98">
    <w:p w:rsidR="00251739" w:rsidRDefault="00251739" w:rsidP="00F85BCB">
      <w:pPr>
        <w:pStyle w:val="FootnoteText"/>
      </w:pPr>
      <w:r>
        <w:rPr>
          <w:rStyle w:val="FootnoteReference"/>
        </w:rPr>
        <w:footnoteRef/>
      </w:r>
      <w:r>
        <w:t xml:space="preserve"> </w:t>
      </w:r>
      <w:r>
        <w:fldChar w:fldCharType="begin"/>
      </w:r>
      <w:r>
        <w:instrText xml:space="preserve"> ADDIN ZOTERO_ITEM CSL_CITATION {"citationID":"cwd0KMJQ","properties":{"formattedCitation":"{\\rtf Thomson, \\i Sir Francis Drake\\i0{}, 100\\uc0\\u8211{}102.}","plainCitation":"Thomson, Sir Francis Drake, 100–102."},"citationItems":[{"id":833,"uris":["http://zotero.org/users/1101026/items/V6SRG3DK"],"uri":["http://zotero.org/users/1101026/items/V6SRG3DK"],"itemData":{"id":833,"type":"book","title":"Sir Francis Drake","publisher":"Futura Publications","publisher-place":"London","source":"Open WorldCat","event-place":"London","ISBN":"0860077365 9780860077367","language":"English","author":[{"family":"Thomson","given":"George Malcolm"}],"issued":{"date-parts":[["1976"]]}},"locator":"100-102"}],"schema":"https://github.com/citation-style-language/schema/raw/master/csl-citation.json"} </w:instrText>
      </w:r>
      <w:r>
        <w:fldChar w:fldCharType="separate"/>
      </w:r>
      <w:r w:rsidRPr="00902788">
        <w:rPr>
          <w:szCs w:val="24"/>
        </w:rPr>
        <w:t xml:space="preserve">Thomson, </w:t>
      </w:r>
      <w:r w:rsidRPr="00902788">
        <w:rPr>
          <w:i/>
          <w:iCs/>
          <w:szCs w:val="24"/>
        </w:rPr>
        <w:t>Sir Francis Drake</w:t>
      </w:r>
      <w:r w:rsidRPr="00902788">
        <w:rPr>
          <w:szCs w:val="24"/>
        </w:rPr>
        <w:t>, 100–102</w:t>
      </w:r>
      <w:r>
        <w:rPr>
          <w:szCs w:val="24"/>
        </w:rPr>
        <w:t>;</w:t>
      </w:r>
      <w:r w:rsidRPr="00902788">
        <w:rPr>
          <w:szCs w:val="24"/>
        </w:rPr>
        <w:t>.</w:t>
      </w:r>
      <w:r>
        <w:fldChar w:fldCharType="end"/>
      </w:r>
      <w:r>
        <w:fldChar w:fldCharType="begin"/>
      </w:r>
      <w:r>
        <w:instrText xml:space="preserve"> ADDIN ZOTERO_ITEM CSL_CITATION {"citationID":"0NelLBlM","properties":{"formattedCitation":"{\\rtf Barbour, \\i The Three Worlds of Captain John Smith\\i0{}, 79.}","plainCitation":"Barbour, The Three Worlds of Captain John Smith, 79."},"citationItems":[{"id":271,"uris":["http://zotero.org/users/1101026/items/82TDJGMX"],"uri":["http://zotero.org/users/1101026/items/82TDJGMX"],"itemData":{"id":271,"type":"book","title":"The Three Worlds of Captain John Smith","publisher":"Houghton Mifflin","publisher-place":"Boston","number-of-pages":"553","source":"Amazon.com","event-place":"Boston","author":[{"family":"Barbour","given":"Philip L."}],"issued":{"date-parts":[["1964"]]}},"locator":"79"}],"schema":"https://github.com/citation-style-language/schema/raw/master/csl-citation.json"} </w:instrText>
      </w:r>
      <w:r>
        <w:fldChar w:fldCharType="separate"/>
      </w:r>
      <w:r w:rsidRPr="00851A88">
        <w:rPr>
          <w:szCs w:val="24"/>
        </w:rPr>
        <w:t xml:space="preserve">Barbour, </w:t>
      </w:r>
      <w:r w:rsidRPr="00851A88">
        <w:rPr>
          <w:i/>
          <w:iCs/>
          <w:szCs w:val="24"/>
        </w:rPr>
        <w:t>The Three Worlds of Captain John Smith</w:t>
      </w:r>
      <w:r w:rsidRPr="00851A88">
        <w:rPr>
          <w:szCs w:val="24"/>
        </w:rPr>
        <w:t>, 79</w:t>
      </w:r>
      <w:r>
        <w:fldChar w:fldCharType="end"/>
      </w:r>
      <w:r>
        <w:t>; [other cites? What about Grenville?].</w:t>
      </w:r>
    </w:p>
  </w:footnote>
  <w:footnote w:id="99">
    <w:p w:rsidR="00251739" w:rsidRDefault="00251739">
      <w:pPr>
        <w:pStyle w:val="FootnoteText"/>
      </w:pPr>
      <w:r>
        <w:rPr>
          <w:rStyle w:val="FootnoteReference"/>
        </w:rPr>
        <w:footnoteRef/>
      </w:r>
      <w:r>
        <w:t xml:space="preserve"> On the Papal bull and its aftermath, see </w:t>
      </w:r>
      <w:r>
        <w:fldChar w:fldCharType="begin"/>
      </w:r>
      <w:r>
        <w:instrText xml:space="preserve"> ADDIN ZOTERO_ITEM CSL_CITATION {"citationID":"tGuU4vXg","properties":{"formattedCitation":"{\\rtf MacCaffrey, \\i Elizabeth I\\i0{}.}","plainCitation":"MacCaffrey, Elizabeth I."},"citationItems":[{"id":1447,"uris":["http://zotero.org/users/1101026/items/KE6PEBPV"],"uri":["http://zotero.org/users/1101026/items/KE6PEBPV"],"itemData":{"id":1447,"type":"book","title":"Elizabeth I","publisher":"Edward Arnold","publisher-place":"London ; New York","number-of-pages":"480","source":"Library of Congress ISBN","event-place":"London ; New York","ISBN":"034056167X","call-number":"DA355 .M24 1993","author":[{"family":"MacCaffrey","given":"Wallace T."}],"issued":{"date-parts":[["1993"]]}}}],"schema":"https://github.com/citation-style-language/schema/raw/master/csl-citation.json"} </w:instrText>
      </w:r>
      <w:r>
        <w:fldChar w:fldCharType="separate"/>
      </w:r>
      <w:r w:rsidRPr="002D4B94">
        <w:rPr>
          <w:szCs w:val="24"/>
        </w:rPr>
        <w:t xml:space="preserve">MacCaffrey, </w:t>
      </w:r>
      <w:r w:rsidRPr="002D4B94">
        <w:rPr>
          <w:i/>
          <w:iCs/>
          <w:szCs w:val="24"/>
        </w:rPr>
        <w:t>Elizabeth I</w:t>
      </w:r>
      <w:r>
        <w:rPr>
          <w:i/>
          <w:iCs/>
          <w:szCs w:val="24"/>
        </w:rPr>
        <w:t xml:space="preserve">, </w:t>
      </w:r>
      <w:r w:rsidRPr="002D4B94">
        <w:rPr>
          <w:iCs/>
          <w:szCs w:val="24"/>
        </w:rPr>
        <w:t>327-36</w:t>
      </w:r>
      <w:r w:rsidRPr="002D4B94">
        <w:rPr>
          <w:szCs w:val="24"/>
        </w:rPr>
        <w:t>.</w:t>
      </w:r>
      <w:r>
        <w:fldChar w:fldCharType="end"/>
      </w:r>
    </w:p>
  </w:footnote>
  <w:footnote w:id="100">
    <w:p w:rsidR="00251739" w:rsidRPr="00951DA7" w:rsidRDefault="00251739" w:rsidP="00951DA7">
      <w:pPr>
        <w:tabs>
          <w:tab w:val="left" w:pos="705"/>
          <w:tab w:val="left" w:pos="1395"/>
          <w:tab w:val="left" w:pos="2130"/>
        </w:tabs>
        <w:rPr>
          <w:sz w:val="20"/>
        </w:rPr>
      </w:pPr>
      <w:r>
        <w:rPr>
          <w:rStyle w:val="FootnoteReference"/>
        </w:rPr>
        <w:footnoteRef/>
      </w:r>
      <w:r>
        <w:t xml:space="preserve"> </w:t>
      </w:r>
      <w:r w:rsidRPr="00780071">
        <w:rPr>
          <w:sz w:val="20"/>
        </w:rPr>
        <w:t>Spelling modernized.</w:t>
      </w:r>
      <w:r>
        <w:rPr>
          <w:sz w:val="20"/>
        </w:rPr>
        <w:t xml:space="preserve"> The full publication of homilies, used in the church for centuries, is available in a useful online edition (</w:t>
      </w:r>
      <w:r>
        <w:rPr>
          <w:sz w:val="20"/>
        </w:rPr>
        <w:fldChar w:fldCharType="begin"/>
      </w:r>
      <w:r>
        <w:rPr>
          <w:sz w:val="20"/>
        </w:rPr>
        <w:instrText xml:space="preserve"> ADDIN ZOTERO_ITEM CSL_CITATION {"citationID":"wCrUykbL","properties":{"formattedCitation":"{\\rtf Lancashire, \\i The Elizabethan Homilies (1623). An Old-Spelling Edition of STC 13675\\i0{}.}","plainCitation":"Lancashire, The Elizabethan Homilies (1623). An Old-Spelling Edition of STC 13675."},"citationItems":[{"id":2602,"uris":["http://zotero.org/users/1101026/items/UIJEFHFB"],"uri":["http://zotero.org/users/1101026/items/UIJEFHFB"],"itemData":{"id":2602,"type":"book","title":"The Elizabethan Homilies (1623). An old-spelling edition of STC 13675","publisher":"Web Development Group, University of Toronto Library","publisher-place":"Toronto","edition":"Renaissance Electronic Texts","event-place":"Toronto","URL":"http://www.library.utoronto.ca/utel/ret/homilies/elizhom.html","editor":[{"family":"Lancashire","given":"Ian"}],"issued":{"date-parts":[["1997"]]},"accessed":{"date-parts":[["2013",12,8]]}}}],"schema":"https://github.com/citation-style-language/schema/raw/master/csl-citation.json"} </w:instrText>
      </w:r>
      <w:r>
        <w:rPr>
          <w:sz w:val="20"/>
        </w:rPr>
        <w:fldChar w:fldCharType="separate"/>
      </w:r>
      <w:r w:rsidRPr="00951DA7">
        <w:rPr>
          <w:sz w:val="20"/>
        </w:rPr>
        <w:t xml:space="preserve">Lancashire, </w:t>
      </w:r>
      <w:r w:rsidRPr="00951DA7">
        <w:rPr>
          <w:i/>
          <w:iCs/>
          <w:sz w:val="20"/>
        </w:rPr>
        <w:t>The Elizabethan Homilies (1623). An Old-Spelling Edition of STC 13675</w:t>
      </w:r>
      <w:r>
        <w:rPr>
          <w:sz w:val="20"/>
        </w:rPr>
        <w:fldChar w:fldCharType="end"/>
      </w:r>
      <w:r>
        <w:rPr>
          <w:sz w:val="20"/>
        </w:rPr>
        <w:t>).</w:t>
      </w:r>
    </w:p>
    <w:p w:rsidR="00251739" w:rsidRDefault="00251739">
      <w:pPr>
        <w:pStyle w:val="FootnoteText"/>
      </w:pPr>
    </w:p>
  </w:footnote>
  <w:footnote w:id="101">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{"citationID":"cggyYcQ0","properties":{"formattedCitation":"{\\rtf Berry, \\i John Stubbs\\uc0\\u8217{}s \\uc0\\u8220{}Gaping Gulf,\\uc0\\u8221{}\\i0{} 36.}","plainCitation":"Berry, John Stubbs’s “Gaping Gulf,” 36."},"citationItems":[{"id":2168,"uris":["http://zotero.org/users/1101026/items/P4XVBKBE"],"uri":["http://zotero.org/users/1101026/items/P4XVBKBE"],"itemData":{"id":2168,"type":"book","title":"John Stubbs's 'Gaping Gulf' with Letters and Other Relevant Documents","publisher":"Published for the Folger Shakespeare Library by the University Press of Virginia","publisher-place":"Charlottesville","source":"Open WorldCat","event-place":"Charlottesville","ISBN":"0918016460 9780918016461","shortTitle":"John Stubbs's 'Gaping Gulf'","language":"English","editor":[{"family":"Berry","given":"Lloyd E"}],"issued":{"date-parts":[["1968"]]}},"locator":"36"}],"schema":"https://github.com/citation-style-language/schema/raw/master/csl-citation.json"} </w:instrText>
      </w:r>
      <w:r>
        <w:fldChar w:fldCharType="separate"/>
      </w:r>
      <w:r w:rsidRPr="00EE6138">
        <w:rPr>
          <w:szCs w:val="24"/>
        </w:rPr>
        <w:t xml:space="preserve">Berry, </w:t>
      </w:r>
      <w:r w:rsidRPr="00EE6138">
        <w:rPr>
          <w:i/>
          <w:iCs/>
          <w:szCs w:val="24"/>
        </w:rPr>
        <w:t>John Stubbs’s “Gaping Gulf,”</w:t>
      </w:r>
      <w:r w:rsidRPr="00EE6138">
        <w:rPr>
          <w:szCs w:val="24"/>
        </w:rPr>
        <w:t xml:space="preserve"> 36.</w:t>
      </w:r>
      <w:r>
        <w:fldChar w:fldCharType="end"/>
      </w:r>
    </w:p>
  </w:footnote>
  <w:footnote w:id="102">
    <w:p w:rsidR="00251739" w:rsidRDefault="00251739">
      <w:pPr>
        <w:pStyle w:val="FootnoteText"/>
      </w:pPr>
      <w:r>
        <w:rPr>
          <w:rStyle w:val="FootnoteReference"/>
        </w:rPr>
        <w:footnoteRef/>
      </w:r>
      <w:r>
        <w:t xml:space="preserve"> </w:t>
      </w:r>
      <w:r>
        <w:fldChar w:fldCharType="begin"/>
      </w:r>
      <w:r>
        <w:instrText xml:space="preserve"> ADDIN ZOTERO_ITEM CSL_CITATION {"citationID":"fud7TcK1","properties":{"formattedCitation":"Ibid., 20.","plainCitation":"Ibid., 20."},"citationItems":[{"id":2168,"uris":["http://zotero.org/users/1101026/items/P4XVBKBE"],"uri":["http://zotero.org/users/1101026/items/P4XVBKBE"],"itemData":{"id":2168,"type":"book","title":"John Stubbs's 'Gaping Gulf' with Letters and Other Relevant Documents","publisher":"Published for the Folger Shakespeare Library by the University Press of Virginia","publisher-place":"Charlottesville","source":"Open WorldCat","event-place":"Charlottesville","ISBN":"0918016460 9780918016461","shortTitle":"John Stubbs's 'Gaping Gulf'","language":"English","editor":[{"family":"Berry","given":"Lloyd E"}],"issued":{"date-parts":[["1968"]]}},"locator":"20"}],"schema":"https://github.com/citation-style-language/schema/raw/master/csl-citation.json"} </w:instrText>
      </w:r>
      <w:r>
        <w:fldChar w:fldCharType="separate"/>
      </w:r>
      <w:r w:rsidRPr="00DD1E07">
        <w:t xml:space="preserve">Ibid., </w:t>
      </w:r>
      <w:r>
        <w:t>xvii</w:t>
      </w:r>
      <w:r w:rsidRPr="00DD1E07">
        <w:t>.</w:t>
      </w:r>
      <w:r>
        <w:fldChar w:fldCharType="end"/>
      </w:r>
    </w:p>
  </w:footnote>
  <w:footnote w:id="103">
    <w:p w:rsidR="00251739" w:rsidRDefault="00251739">
      <w:pPr>
        <w:pStyle w:val="FootnoteText"/>
      </w:pPr>
      <w:r>
        <w:rPr>
          <w:rStyle w:val="FootnoteReference"/>
        </w:rPr>
        <w:footnoteRef/>
      </w:r>
      <w:r>
        <w:t xml:space="preserve"> On the Alençon/Anjou affair and its context, see </w:t>
      </w:r>
      <w:r>
        <w:fldChar w:fldCharType="begin"/>
      </w:r>
      <w:r>
        <w:instrText xml:space="preserve"> ADDIN ZOTERO_ITEM CSL_CITATION {"citationID":"Xm0Fhhsz","properties":{"formattedCitation":"{\\rtf MacCaffrey, \\i Elizabeth I\\i0{}.}","plainCitation":"MacCaffrey, Elizabeth I."},"citationItems":[{"id":1447,"uris":["http://zotero.org/users/1101026/items/KE6PEBPV"],"uri":["http://zotero.org/users/1101026/items/KE6PEBPV"],"itemData":{"id":1447,"type":"book","title":"Elizabeth I","publisher":"Edward Arnold","publisher-place":"London ; New York","number-of-pages":"480","source":"Library of Congress ISBN","event-place":"London ; New York","ISBN":"034056167X","call-number":"DA355 .M24 1993","author":[{"family":"MacCaffrey","given":"Wallace T."}],"issued":{"date-parts":[["1993"]]}}}],"schema":"https://github.com/citation-style-language/schema/raw/master/csl-citation.json"} </w:instrText>
      </w:r>
      <w:r>
        <w:fldChar w:fldCharType="separate"/>
      </w:r>
      <w:r w:rsidRPr="00744144">
        <w:rPr>
          <w:szCs w:val="24"/>
        </w:rPr>
        <w:t xml:space="preserve">MacCaffrey, </w:t>
      </w:r>
      <w:r>
        <w:rPr>
          <w:i/>
          <w:iCs/>
          <w:szCs w:val="24"/>
        </w:rPr>
        <w:t>Elizabeth</w:t>
      </w:r>
      <w:r>
        <w:fldChar w:fldCharType="end"/>
      </w:r>
      <w:r>
        <w:t xml:space="preserve">, 198-217; </w:t>
      </w:r>
      <w:r>
        <w:fldChar w:fldCharType="begin"/>
      </w:r>
      <w:r>
        <w:instrText xml:space="preserve"> ADDIN ZOTERO_ITEM CSL_CITATION {"citationID":"VkqFiZ68","properties":{"formattedCitation":"{\\rtf Berry, \\i John Stubbs\\uc0\\u8217{}s \\uc0\\u8220{}Gaping Gulf.\\uc0\\u8221{}\\i0{}}","plainCitation":"Berry, John Stubbs’s “Gaping Gulf.”"},"citationItems":[{"id":2168,"uris":["http://zotero.org/users/1101026/items/P4XVBKBE"],"uri":["http://zotero.org/users/1101026/items/P4XVBKBE"],"itemData":{"id":2168,"type":"book","title":"John Stubbs's 'Gaping Gulf' with Letters and Other Relevant Documents","publisher":"Published for the Folger Shakespeare Library by the University Press of Virginia","publisher-place":"Charlottesville","source":"Open WorldCat","event-place":"Charlottesville","ISBN":"0918016460 9780918016461","shortTitle":"John Stubbs's 'Gaping Gulf'","language":"English","editor":[{"family":"Berry","given":"Lloyd E"}],"issued":{"date-parts":[["1968"]]}}}],"schema":"https://github.com/citation-style-language/schema/raw/master/csl-citation.json"} </w:instrText>
      </w:r>
      <w:r>
        <w:fldChar w:fldCharType="separate"/>
      </w:r>
      <w:r w:rsidRPr="00EE6138">
        <w:rPr>
          <w:szCs w:val="24"/>
        </w:rPr>
        <w:t xml:space="preserve">Berry, </w:t>
      </w:r>
      <w:r w:rsidRPr="00EE6138">
        <w:rPr>
          <w:i/>
          <w:iCs/>
          <w:szCs w:val="24"/>
        </w:rPr>
        <w:t>John Stubbs’s “Gaping Gulf.”</w:t>
      </w:r>
      <w:r>
        <w:fldChar w:fldCharType="end"/>
      </w:r>
      <w:r>
        <w:t>[continue cite: Derek Wilson, etc]</w:t>
      </w:r>
    </w:p>
  </w:footnote>
  <w:footnote w:id="104">
    <w:p w:rsidR="00251739" w:rsidRDefault="00251739">
      <w:pPr>
        <w:pStyle w:val="FootnoteText"/>
      </w:pPr>
      <w:r w:rsidRPr="00BF3687">
        <w:rPr>
          <w:rStyle w:val="FootnoteReference"/>
        </w:rPr>
        <w:footnoteRef/>
      </w:r>
      <w:r>
        <w:t xml:space="preserve">  Proclamation by Queen Elizabeth, Sep. 27, 1579, in  </w:t>
      </w:r>
      <w:r>
        <w:fldChar w:fldCharType="begin"/>
      </w:r>
      <w:r>
        <w:instrText xml:space="preserve"> ADDIN ZOTERO_ITEM CSL_CITATION {"citationID":"JsXXIIDB","properties":{"formattedCitation":"{\\rtf Berry, \\i John Stubbs\\uc0\\u8217{}s \\uc0\\u8220{}Gaping Gulf,\\uc0\\u8221{}\\i0{} 152.}","plainCitation":"Berry, John Stubbs’s “Gaping Gulf,” 152."},"citationItems":[{"id":2168,"uris":["http://zotero.org/users/1101026/items/P4XVBKBE"],"uri":["http://zotero.org/users/1101026/items/P4XVBKBE"],"itemData":{"id":2168,"type":"book","title":"John Stubbs's 'Gaping Gulf' with Letters and Other Relevant Documents","publisher":"Published for the Folger Shakespeare Library by the University Press of Virginia","publisher-place":"Charlottesville","source":"Open WorldCat","event-place":"Charlottesville","ISBN":"0918016460 9780918016461","shortTitle":"John Stubbs's 'Gaping Gulf'","language":"English","editor":[{"family":"Berry","given":"Lloyd E"}],"issued":{"date-parts":[["1968"]]}},"locator":"152"}],"schema":"https://github.com/citation-style-language/schema/raw/master/csl-citation.json"} </w:instrText>
      </w:r>
      <w:r>
        <w:fldChar w:fldCharType="separate"/>
      </w:r>
      <w:r w:rsidRPr="00EE6138">
        <w:rPr>
          <w:szCs w:val="24"/>
        </w:rPr>
        <w:t xml:space="preserve">Berry, </w:t>
      </w:r>
      <w:r w:rsidRPr="00EE6138">
        <w:rPr>
          <w:i/>
          <w:iCs/>
          <w:szCs w:val="24"/>
        </w:rPr>
        <w:t>John Stubbs’s “Gaping Gulf,”</w:t>
      </w:r>
      <w:r w:rsidRPr="00EE6138">
        <w:rPr>
          <w:szCs w:val="24"/>
        </w:rPr>
        <w:t xml:space="preserve"> 152.</w:t>
      </w:r>
      <w:r>
        <w:fldChar w:fldCharType="end"/>
      </w:r>
    </w:p>
  </w:footnote>
  <w:footnote w:id="105">
    <w:p w:rsidR="00251739" w:rsidRDefault="00251739">
      <w:pPr>
        <w:pStyle w:val="FootnoteText"/>
      </w:pPr>
      <w:r>
        <w:rPr>
          <w:rStyle w:val="FootnoteReference"/>
        </w:rPr>
        <w:footnoteRef/>
      </w:r>
      <w:r>
        <w:t xml:space="preserve"> </w:t>
      </w:r>
      <w:r>
        <w:fldChar w:fldCharType="begin"/>
      </w:r>
      <w:r>
        <w:instrText xml:space="preserve"> ADDIN ZOTERO_ITEM CSL_CITATION {"citationID":"UrCjhDzw","properties":{"formattedCitation":"Ibid., 31.","plainCitation":"Ibid., 31."},"citationItems":[{"id":2168,"uris":["http://zotero.org/users/1101026/items/P4XVBKBE"],"uri":["http://zotero.org/users/1101026/items/P4XVBKBE"],"itemData":{"id":2168,"type":"book","title":"John Stubbs's 'Gaping Gulf' with Letters and Other Relevant Documents","publisher":"Published for the Folger Shakespeare Library by the University Press of Virginia","publisher-place":"Charlottesville","source":"Open WorldCat","event-place":"Charlottesville","ISBN":"0918016460 9780918016461","shortTitle":"John Stubbs's 'Gaping Gulf'","language":"English","editor":[{"family":"Berry","given":"Lloyd E"}],"issued":{"date-parts":[["1968"]]}},"locator":"31"}],"schema":"https://github.com/citation-style-language/schema/raw/master/csl-citation.json"} </w:instrText>
      </w:r>
      <w:r>
        <w:fldChar w:fldCharType="separate"/>
      </w:r>
      <w:r w:rsidRPr="00633B7C">
        <w:t xml:space="preserve">Ibid., </w:t>
      </w:r>
      <w:r>
        <w:t>xxxi</w:t>
      </w:r>
      <w:r w:rsidRPr="00633B7C">
        <w:t>.</w:t>
      </w:r>
      <w:r>
        <w:fldChar w:fldCharType="end"/>
      </w:r>
    </w:p>
  </w:footnote>
  <w:footnote w:id="106">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{"citationID":"juQtNoiA","properties":{"formattedCitation":"{\\rtf Bremer, \\i John Winthrop\\i0{}, 69.}","plainCitation":"Bremer, John Winthrop, 69."},"citationItems":[{"id":559,"uris":["http://zotero.org/users/1101026/items/F7EP668M"],"uri":["http://zotero.org/users/1101026/items/F7EP668M"],"itemData":{"id":559,"type":"book","title":"John Winthrop : America's Forgotten Founding Father","publisher":"Oxford University Press","publisher-place":"New York; Oxford","source":"Open WorldCat","event-place":"New York; Oxford","ISBN":"0195179811  9780195179811  0013079689 9780013079682","shortTitle":"John Winthrop","language":"English","author":[{"family":"Bremer","given":"Francis J"}],"issued":{"date-parts":[["2005"]]}},"locator":"69"}],"schema":"https://github.com/citation-style-language/schema/raw/master/csl-citation.json"} </w:instrText>
      </w:r>
      <w:r>
        <w:fldChar w:fldCharType="separate"/>
      </w:r>
      <w:r w:rsidRPr="00BF3687">
        <w:rPr>
          <w:szCs w:val="24"/>
        </w:rPr>
        <w:t xml:space="preserve">Bremer, </w:t>
      </w:r>
      <w:r w:rsidRPr="00BF3687">
        <w:rPr>
          <w:i/>
          <w:iCs/>
          <w:szCs w:val="24"/>
        </w:rPr>
        <w:t>John Winthrop</w:t>
      </w:r>
      <w:r w:rsidRPr="00BF3687">
        <w:rPr>
          <w:szCs w:val="24"/>
        </w:rPr>
        <w:t>, 69</w:t>
      </w:r>
      <w:r>
        <w:rPr>
          <w:szCs w:val="24"/>
        </w:rPr>
        <w:t xml:space="preserve"> (Winthrop's copy of book);50 (Dudley recommendation)</w:t>
      </w:r>
      <w:r w:rsidRPr="00BF3687">
        <w:rPr>
          <w:szCs w:val="24"/>
        </w:rPr>
        <w:t>.</w:t>
      </w:r>
      <w:r>
        <w:fldChar w:fldCharType="end"/>
      </w:r>
    </w:p>
  </w:footnote>
  <w:footnote w:id="107">
    <w:p w:rsidR="00251739" w:rsidRDefault="00251739" w:rsidP="00C33188">
      <w:pPr>
        <w:pStyle w:val="FootnoteText"/>
      </w:pPr>
      <w:r>
        <w:rPr>
          <w:rStyle w:val="FootnoteReference"/>
        </w:rPr>
        <w:footnoteRef/>
      </w:r>
      <w:r>
        <w:t xml:space="preserve"> Indeed, twenty years before, John Stubbe – who lost a hand for his presumption – had already denounced exactl y that kingly sophistry, in his attack on the projected marriage of Elizabeth to Monsieur: “</w:t>
      </w:r>
      <w:r w:rsidRPr="00DE499B">
        <w:rPr>
          <w:i/>
        </w:rPr>
        <w:t>Regis ad exemplum totus componitur orbis</w:t>
      </w:r>
      <w:r>
        <w:t xml:space="preserve">. The sin of the prince maketh the people to sin, whereby everyone beareth his sin, and the Lord finds matter enough in prince and people to wrap the one and the other in the same calamity” </w:t>
      </w:r>
      <w:r>
        <w:fldChar w:fldCharType="begin"/>
      </w:r>
      <w:r>
        <w:instrText xml:space="preserve"> ADDIN ZOTERO_ITEM CSL_CITATION {"citationID":"uFcMdBC8","properties":{"formattedCitation":"{\\rtf Berry, \\i John Stubbs\\uc0\\u8217{}s \\uc0\\u8220{}Gaping Gulf,\\uc0\\u8221{}\\i0{} 15.}","plainCitation":"Berry, John Stubbs’s “Gaping Gulf,” 15."},"citationItems":[{"id":2168,"uris":["http://zotero.org/users/1101026/items/P4XVBKBE"],"uri":["http://zotero.org/users/1101026/items/P4XVBKBE"],"itemData":{"id":2168,"type":"book","title":"John Stubbs's 'Gaping Gulf' with Letters and Other Relevant Documents","publisher":"Published for the Folger Shakespeare Library by the University Press of Virginia","publisher-place":"Charlottesville","source":"Open WorldCat","event-place":"Charlottesville","ISBN":"0918016460 9780918016461","shortTitle":"John Stubbs's 'Gaping Gulf'","language":"English","editor":[{"family":"Berry","given":"Lloyd E"}],"issued":{"date-parts":[["1968"]]}},"locator":"15"}],"schema":"https://github.com/citation-style-language/schema/raw/master/csl-citation.json"} </w:instrText>
      </w:r>
      <w:r>
        <w:fldChar w:fldCharType="separate"/>
      </w:r>
      <w:r w:rsidRPr="00EE6138">
        <w:rPr>
          <w:szCs w:val="24"/>
        </w:rPr>
        <w:t xml:space="preserve">Berry, </w:t>
      </w:r>
      <w:r w:rsidRPr="00EE6138">
        <w:rPr>
          <w:i/>
          <w:iCs/>
          <w:szCs w:val="24"/>
        </w:rPr>
        <w:t>John Stubbs’s “Gaping Gulf,”</w:t>
      </w:r>
      <w:r w:rsidRPr="00EE6138">
        <w:rPr>
          <w:szCs w:val="24"/>
        </w:rPr>
        <w:t xml:space="preserve"> 15.</w:t>
      </w:r>
      <w:r>
        <w:fldChar w:fldCharType="end"/>
      </w:r>
    </w:p>
  </w:footnote>
  <w:footnote w:id="108">
    <w:p w:rsidR="00251739" w:rsidRDefault="00251739" w:rsidP="00C33188">
      <w:pPr>
        <w:pStyle w:val="FootnoteText"/>
      </w:pPr>
      <w:r w:rsidRPr="00BF3687">
        <w:rPr>
          <w:rStyle w:val="FootnoteReference"/>
        </w:rPr>
        <w:footnoteRef/>
      </w:r>
      <w:r>
        <w:t xml:space="preserve"> Lewkenor’s translation, quoted in </w:t>
      </w:r>
      <w:r>
        <w:fldChar w:fldCharType="begin"/>
      </w:r>
      <w:r>
        <w:instrText xml:space="preserve"> ADDIN ZOTERO_ITEM CSL_CITATION {"citationID":"UeSNeP86","properties":{"formattedCitation":"{\\rtf Peltonen, \\uc0\\u8220{}Rhetoric and Citizenship in the Monarchical Republic of Queen Elizabeth I,\\uc0\\u8221{} 121.}","plainCitation":"Peltonen, “Rhetoric and Citizenship in the Monarchical Republic of Queen Elizabeth I,” 121."},"citationItems":[{"id":1793,"uris":["http://zotero.org/users/1101026/items/E9AVAHAV"],"uri":["http://zotero.org/users/1101026/items/E9AVAHAV"],"itemData":{"id":1793,"type":"chapter","title":"Rhetoric and Citizenship in the Monarchical Republic of Queen Elizabeth I","container-title":"The Monarchical Republic of Early Modern England Essays in Response to Patrick Collinson, edited by John F. McDiarmid","publisher":"Ashgate Publishing Limited","publisher-place":"Aldershot, England; Burlington, VT","page":"109-127","event-place":"Aldershot, England; Burlington, VT","author":[{"family":"Peltonen","given":"Markku"}],"issued":{"date-parts":[["2007"]]}},"locator":"121"}],"schema":"https://github.com/citation-style-language/schema/raw/master/csl-citation.json"} </w:instrText>
      </w:r>
      <w:r>
        <w:fldChar w:fldCharType="separate"/>
      </w:r>
      <w:r w:rsidRPr="00E60C56">
        <w:rPr>
          <w:szCs w:val="24"/>
        </w:rPr>
        <w:t>Peltonen, “Rhetoric and Citizenship in the Monarchical Republic of Queen Elizabeth I,” 121.</w:t>
      </w:r>
      <w:r>
        <w:fldChar w:fldCharType="end"/>
      </w:r>
      <w:r>
        <w:t xml:space="preserve"> See also </w:t>
      </w:r>
      <w:r>
        <w:fldChar w:fldCharType="begin"/>
      </w:r>
      <w:r>
        <w:instrText xml:space="preserve"> ADDIN ZOTERO_ITEM CSL_CITATION {"citationID":"chOhDLO6","properties":{"formattedCitation":"{\\rtf McPherson, \\uc0\\u8220{}Lewkenor\\uc0\\u8217{}s Venice and Its Sources\\uc0\\u8221{}; Nievergelt, \\uc0\\u8220{}Catholic Loyalism, Service and Careerism.\\uc0\\u8221{}}","plainCitation":"McPherson, “Lewkenor’s Venice and Its Sources”; Nievergelt, “Catholic Loyalism, Service and Careerism.”"},"citationItems":[{"id":873,"uris":["http://zotero.org/users/1101026/items/ICM9DT8A"],"uri":["http://zotero.org/users/1101026/items/ICM9DT8A"],"itemData":{"id":873,"type":"article-journal","title":"Lewkenor's Venice and Its Sources","container-title":"Renaissance Quarterly","page":"459-466","volume":"41","issue":"3","author":[{"family":"McPherson","given":"David"}],"issued":{"date-parts":[["1988"]],"season":"Autumn"},"accessed":{"date-parts":[["2011",1,10]]}}},{"id":475,"uris":["http://zotero.org/users/1101026/items/HFAQZ7HA"],"uri":["http://zotero.org/users/1101026/items/HFAQZ7HA"],"itemData":{"id":475,"type":"article-journal","title":"Catholic loyalism, service and careerism: Lewes Lewkenor's quest for favour","container-title":"Renaissance Studies","source":"CrossRef","URL":"http://doi.wiley.com/10.1111/j.1477-4658.2009.00617.x","DOI":"10.1111/j.1477-4658.2009.00617.x","ISSN":"02691213, 14774658","shortTitle":"Catholic loyalism, service and careerism","author":[{"family":"Nievergelt","given":"Marco"}],"issued":{"date-parts":[["2009",10]]},"accessed":{"date-parts":[["2012",9,1]]}}}],"schema":"https://github.com/citation-style-language/schema/raw/master/csl-citation.json"} </w:instrText>
      </w:r>
      <w:r>
        <w:fldChar w:fldCharType="separate"/>
      </w:r>
      <w:r w:rsidRPr="00235F73">
        <w:rPr>
          <w:szCs w:val="24"/>
        </w:rPr>
        <w:t>McPherson, “Lewkenor’s Venice and Its Sources”; Nievergelt, “Catholic Loyalism, Service and Careerism”</w:t>
      </w:r>
      <w:r>
        <w:fldChar w:fldCharType="end"/>
      </w:r>
      <w:r>
        <w:t xml:space="preserve">; and </w:t>
      </w:r>
      <w:r>
        <w:fldChar w:fldCharType="begin"/>
      </w:r>
      <w:r>
        <w:instrText xml:space="preserve"> ADDIN ZOTERO_ITEM CSL_CITATION {"citationID":"h6fJfVum","properties":{"formattedCitation":"{\\rtf Hadfield, \\uc0\\u8220{}Was Spenser a Republican?\\uc0\\u8221{}}","plainCitation":"Hadfield, “Was Spenser a Republican?”"},"citationItems":[{"id":432,"uris":["http://zotero.org/users/1101026/items/5F4VWSX6"],"uri":["http://zotero.org/users/1101026/items/5F4VWSX6"],"itemData":{"id":432,"type":"article-journal","title":"Was Spenser a Republican?","container-title":"English","page":"169–182","volume":"47","issue":"189","source":"Google Scholar","author":[{"family":"Hadfield","given":"Andrew"}],"issued":{"date-parts":[["1998"]]},"accessed":{"date-parts":[["2012",9,1]]}}}],"schema":"https://github.com/citation-style-language/schema/raw/master/csl-citation.json"} </w:instrText>
      </w:r>
      <w:r>
        <w:fldChar w:fldCharType="separate"/>
      </w:r>
      <w:r w:rsidRPr="00D00431">
        <w:rPr>
          <w:szCs w:val="24"/>
        </w:rPr>
        <w:t>Hadfield, “Was Spenser a Republican?”</w:t>
      </w:r>
      <w:r>
        <w:fldChar w:fldCharType="end"/>
      </w:r>
      <w:r>
        <w:t xml:space="preserve"> On the myths of Venice, not all were fooled. [The examples]. But many were.</w:t>
      </w:r>
    </w:p>
  </w:footnote>
  <w:footnote w:id="109">
    <w:p w:rsidR="00251739" w:rsidRDefault="00251739" w:rsidP="00C33188">
      <w:pPr>
        <w:pStyle w:val="FootnoteText"/>
      </w:pPr>
      <w:r w:rsidRPr="00BF3687">
        <w:rPr>
          <w:rStyle w:val="FootnoteReference"/>
        </w:rPr>
        <w:footnoteRef/>
      </w:r>
      <w:r>
        <w:t xml:space="preserve"> See, </w:t>
      </w:r>
      <w:r>
        <w:fldChar w:fldCharType="begin"/>
      </w:r>
      <w:r>
        <w:instrText xml:space="preserve"> ADDIN ZOTERO_ITEM CSL_CITATION {"citationID":"SJCUUVcP","properties":{"formattedCitation":"{\\rtf McDiarmid, \\uc0\\u8220{}Common Consent, Latinitas, and the \\uc0\\u8216{}Monarchical Republic\\uc0\\u8217{} in Mid-Tudor Humanism\\uc0\\u8221{}; Hoak, \\uc0\\u8220{}Sir William Cecil, Sir Thomas Smith, and the Monarchical Republic of Tudor England\\uc0\\u8221{}; Alford, \\uc0\\u8220{}The Political Creed of William Cecil.\\uc0\\u8221{}}","plainCitation":"McDiarmid, “Common Consent, Latinitas, and the ‘Monarchical Republic’ in Mid-Tudor Humanism”; Hoak, “Sir William Cecil, Sir Thomas Smith, and the Monarchical Republic of Tudor England”; Alford, “The Political Creed of William Cecil.”"},"citationItems":[{"id":1791,"uris":["http://zotero.org/users/1101026/items/CMJAF5JW"],"uri":["http://zotero.org/users/1101026/items/CMJAF5JW"],"itemData":{"id":1791,"type":"chapter","title":"Common Consent, Latinitas, and the 'Monarchical Republic' in mid-Tudor Humanism","container-title":"The Monarchical Republic of Early Modern England Essays in Response to Patrick Collinson, edited by John F. McDiarmid","publisher":"Ashgate Publishing Limited","publisher-place":"Aldershot, England; Burlington, VT","page":"55-74","event-place":"Aldershot, England; Burlington, VT","author":[{"family":"McDiarmid","given":"John F"}],"issued":{"date-parts":[["2007"]]}}},{"id":1790,"uris":["http://zotero.org/users/1101026/items/P9E8QGBC"],"uri":["http://zotero.org/users/1101026/items/P9E8QGBC"],"itemData":{"id":1790,"type":"chapter","title":"Sir William Cecil, Sir Thomas Smith, and the Monarchical Republic of Tudor England","container-title":"The Monarchical Republic of Early Modern England Essays in Response to Patrick Collinson, edited by John F. McDiarmid","publisher":"Ashgate Publishing Limited","publisher-place":"Aldershot, England; Burlington, VT","page":"37-54","event-place":"Aldershot, England; Burlington, VT","author":[{"family":"Hoak","given":"Dale"}],"issued":{"date-parts":[["2007"]]}}},{"id":1792,"uris":["http://zotero.org/users/1101026/items/A6NAJN5E"],"uri":["http://zotero.org/users/1101026/items/A6NAJN5E"],"itemData":{"id":1792,"type":"chapter","title":"The Political Creed of William Cecil","container-title":"The Monarchical Republic of Early Modern England Essays in Response to Patrick Collinson, edited by John F. McDiarmid","publisher":"Ashgate Publishing Limited","publisher-place":"Aldershot, England; Burlington, VT","page":"75-90","event-place":"Aldershot, England; Burlington, VT","author":[{"family":"Alford","given":"Stephen"}],"issued":{"date-parts":[["2007"]]}}}],"schema":"https://github.com/citation-style-language/schema/raw/master/csl-citation.json"} </w:instrText>
      </w:r>
      <w:r>
        <w:fldChar w:fldCharType="separate"/>
      </w:r>
      <w:r w:rsidRPr="00A521EA">
        <w:rPr>
          <w:szCs w:val="24"/>
        </w:rPr>
        <w:t>McDiarmid, “Common Consent, Latinitas, and the ‘Monarchical Republic’ in Mid-Tudor Humanism”; Hoak, “Sir William Cecil, Sir Thomas Smith, and the Monarchical Republic of Tudor England”; Alford, “The Political Creed of William Cecil.”</w:t>
      </w:r>
      <w:r>
        <w:fldChar w:fldCharType="end"/>
      </w:r>
      <w:r>
        <w:t xml:space="preserve">; </w:t>
      </w:r>
      <w:r>
        <w:fldChar w:fldCharType="begin"/>
      </w:r>
      <w:r>
        <w:instrText xml:space="preserve"> ADDIN ZOTERO_ITEM CSL_CITATION {"citationID":"b4QARkqZ","properties":{"formattedCitation":"{\\rtf Peltonen, \\uc0\\u8220{}Rhetoric and Citizenship in the Monarchical Republic of Queen Elizabeth I.\\uc0\\u8221{}}","plainCitation":"Peltonen, “Rhetoric and Citizenship in the Monarchical Republic of Queen Elizabeth I.”"},"citationItems":[{"id":1793,"uris":["http://zotero.org/users/1101026/items/E9AVAHAV"],"uri":["http://zotero.org/users/1101026/items/E9AVAHAV"],"itemData":{"id":1793,"type":"chapter","title":"Rhetoric and Citizenship in the Monarchical Republic of Queen Elizabeth I","container-title":"The Monarchical Republic of Early Modern England Essays in Response to Patrick Collinson, edited by John F. McDiarmid","publisher":"Ashgate Publishing Limited","publisher-place":"Aldershot, England; Burlington, VT","page":"109-127","event-place":"Aldershot, England; Burlington, VT","author":[{"family":"Peltonen","given":"Markku"}],"issued":{"date-parts":[["2007"]]}}}],"schema":"https://github.com/citation-style-language/schema/raw/master/csl-citation.json"} </w:instrText>
      </w:r>
      <w:r>
        <w:fldChar w:fldCharType="separate"/>
      </w:r>
      <w:r w:rsidRPr="00657CC9">
        <w:rPr>
          <w:szCs w:val="24"/>
        </w:rPr>
        <w:t xml:space="preserve">Peltonen, </w:t>
      </w:r>
      <w:r>
        <w:rPr>
          <w:szCs w:val="24"/>
        </w:rPr>
        <w:t>ibid.</w:t>
      </w:r>
      <w:r>
        <w:fldChar w:fldCharType="end"/>
      </w:r>
      <w:r>
        <w:t xml:space="preserve">  Among ancient authors, Cicero himself had keenly noted the changes in Latin from the time of Cato to his own, not much more than a century later.</w:t>
      </w:r>
    </w:p>
  </w:footnote>
  <w:footnote w:id="110">
    <w:p w:rsidR="00251739" w:rsidRDefault="00251739" w:rsidP="00C33188">
      <w:pPr>
        <w:pStyle w:val="FootnoteText"/>
      </w:pPr>
      <w:r>
        <w:rPr>
          <w:rStyle w:val="FootnoteReference"/>
        </w:rPr>
        <w:footnoteRef/>
      </w:r>
      <w:r>
        <w:t xml:space="preserve"> </w:t>
      </w:r>
      <w:r>
        <w:fldChar w:fldCharType="begin"/>
      </w:r>
      <w:r>
        <w:instrText xml:space="preserve"> ADDIN ZOTERO_ITEM CSL_CITATION {"citationID":"RR6mHP9N","properties":{"formattedCitation":"{\\rtf Collinson, \\i The Elizabethan Puritan Movement\\i0{}, 191.}","plainCitation":"Collinson, The Elizabethan Puritan Movement, 191."},"citationItems":[{"id":836,"uris":["http://zotero.org/users/1101026/items/WXQ42TZ7"],"uri":["http://zotero.org/users/1101026/items/WXQ42TZ7"],"itemData":{"id":836,"type":"book","title":"The Elizabethan Puritan Movement","publisher":"Jonathan Cape","publisher-place":"London","event-place":"London","author":[{"family":"Collinson","given":"Patrick"}],"issued":{"date-parts":[["1967"]]}},"locator":"191"}],"schema":"https://github.com/citation-style-language/schema/raw/master/csl-citation.json"} </w:instrText>
      </w:r>
      <w:r>
        <w:fldChar w:fldCharType="separate"/>
      </w:r>
      <w:r w:rsidRPr="005A0217">
        <w:rPr>
          <w:szCs w:val="24"/>
        </w:rPr>
        <w:t xml:space="preserve">Collinson, </w:t>
      </w:r>
      <w:r w:rsidRPr="005A0217">
        <w:rPr>
          <w:i/>
          <w:iCs/>
          <w:szCs w:val="24"/>
        </w:rPr>
        <w:t>The Elizabethan Puritan Movement</w:t>
      </w:r>
      <w:r w:rsidRPr="005A0217">
        <w:rPr>
          <w:szCs w:val="24"/>
        </w:rPr>
        <w:t>, 191</w:t>
      </w:r>
      <w:r>
        <w:rPr>
          <w:szCs w:val="24"/>
        </w:rPr>
        <w:t>-198, 243-272</w:t>
      </w:r>
      <w:r w:rsidRPr="005A0217">
        <w:rPr>
          <w:szCs w:val="24"/>
        </w:rPr>
        <w:t>.</w:t>
      </w:r>
      <w:r>
        <w:fldChar w:fldCharType="end"/>
      </w:r>
    </w:p>
  </w:footnote>
  <w:footnote w:id="111">
    <w:p w:rsidR="00251739" w:rsidRDefault="00251739">
      <w:pPr>
        <w:pStyle w:val="FootnoteText"/>
      </w:pPr>
      <w:r w:rsidRPr="00BF3687">
        <w:rPr>
          <w:rStyle w:val="FootnoteReference"/>
        </w:rPr>
        <w:footnoteRef/>
      </w:r>
      <w:r>
        <w:t xml:space="preserve"> Nor was Marlowe the only play-writing intelligencer of the time: the prominent authors George Gascoigne, Thomas Watson, and Anthony Munday also wore both hats (</w:t>
      </w:r>
      <w:r>
        <w:fldChar w:fldCharType="begin"/>
      </w:r>
      <w:r>
        <w:instrText xml:space="preserve"> ADDIN ZOTERO_ITEM CSL_CITATION {"citationID":"FcZNBtEh","properties":{"formattedCitation":"{\\rtf Riggs, \\i The World of Christopher Marlowe\\i0{}, 156.}","plainCitation":"Riggs, The World of Christopher Marlowe, 156."},"citationItems":[{"id":1454,"uris":["http://zotero.org/users/1101026/items/596CCIFA"],"uri":["http://zotero.org/users/1101026/items/596CCIFA"],"itemData":{"id":1454,"type":"book","title":"The World of Christopher Marlowe","publisher":"Henry Holt","publisher-place":"New York","number-of-pages":"411","edition":"1st American ed","source":"Library of Congress ISBN","event-place":"New York","ISBN":"0805077553","call-number":"PR2673 .R54 2005","author":[{"family":"Riggs","given":"David"}],"issued":{"date-parts":[["2005"]]}},"locator":"156"}],"schema":"https://github.com/citation-style-language/schema/raw/master/csl-citation.json"} </w:instrText>
      </w:r>
      <w:r>
        <w:fldChar w:fldCharType="separate"/>
      </w:r>
      <w:r w:rsidRPr="002C0527">
        <w:rPr>
          <w:szCs w:val="24"/>
        </w:rPr>
        <w:t xml:space="preserve">Riggs, </w:t>
      </w:r>
      <w:r w:rsidRPr="002C0527">
        <w:rPr>
          <w:i/>
          <w:iCs/>
          <w:szCs w:val="24"/>
        </w:rPr>
        <w:t>The World of Christopher Marlowe</w:t>
      </w:r>
      <w:r w:rsidRPr="002C0527">
        <w:rPr>
          <w:szCs w:val="24"/>
        </w:rPr>
        <w:t>, 156</w:t>
      </w:r>
      <w:r>
        <w:fldChar w:fldCharType="end"/>
      </w:r>
      <w:r>
        <w:t>).</w:t>
      </w:r>
    </w:p>
    <w:p w:rsidR="00251739" w:rsidRDefault="00251739">
      <w:pPr>
        <w:pStyle w:val="FootnoteText"/>
      </w:pPr>
    </w:p>
  </w:footnote>
  <w:footnote w:id="112">
    <w:p w:rsidR="00251739" w:rsidRDefault="00251739">
      <w:pPr>
        <w:pStyle w:val="FootnoteText"/>
      </w:pPr>
      <w:r>
        <w:rPr>
          <w:rStyle w:val="FootnoteReference"/>
        </w:rPr>
        <w:footnoteRef/>
      </w:r>
      <w:r>
        <w:t xml:space="preserve"> As plausibly argued, for example, by Lilian Winstanley (</w:t>
      </w:r>
      <w:r>
        <w:fldChar w:fldCharType="begin"/>
      </w:r>
      <w:r>
        <w:instrText xml:space="preserve"> ADDIN ZOTERO_ITEM CSL_CITATION {"citationID":"RXiuBgSo","properties":{"formattedCitation":"{\\rtf Winstanley, \\i Hamlet and the Scottish Succession\\uc0\\u8239{}; Being an Examination of the Relations of the Play of Hamlet to the Scottish Succession and the Essex Conspiracy\\i0{}.}","plainCitation":"Winstanley, Hamlet and the Scottish Succession ; Being an Examination of the Relations of the Play of Hamlet to the Scottish Succession and the Essex Conspiracy."},"citationItems":[{"id":338,"uris":["http://zotero.org/users/1101026/items/D3J95H4T"],"uri":["http://zotero.org/users/1101026/items/D3J95H4T"],"itemData":{"id":338,"type":"book","title":"Hamlet and the Scottish succession ; being an examination of the relations of the play of Hamlet to the Scottish succession and the Essex conspiracy","publisher":"Cambridge University Press","publisher-place":"Cambridge","edition":"1970 reprint by Octagon Books (Div. of Farrar, Struss &amp; Giroux), NY","source":"Open WorldCat","event-place":"Cambridge","ISBN":"9781107600638  1107600634","language":"English","author":[{"family":"Winstanley","given":"Lilian"}],"issued":{"date-parts":[["1921"]]}}}],"schema":"https://github.com/citation-style-language/schema/raw/master/csl-citation.json"} </w:instrText>
      </w:r>
      <w:r>
        <w:fldChar w:fldCharType="separate"/>
      </w:r>
      <w:r w:rsidRPr="00A01B5F">
        <w:rPr>
          <w:szCs w:val="24"/>
        </w:rPr>
        <w:t xml:space="preserve">Winstanley, </w:t>
      </w:r>
      <w:r w:rsidRPr="00A01B5F">
        <w:rPr>
          <w:i/>
          <w:iCs/>
          <w:szCs w:val="24"/>
        </w:rPr>
        <w:t>Hamlet and the Scottish Succession ; Being an Examination of the Relations of the Play of Hamlet to the Scottish Succession and the Essex Conspiracy</w:t>
      </w:r>
      <w:r>
        <w:rPr>
          <w:i/>
          <w:iCs/>
          <w:szCs w:val="24"/>
        </w:rPr>
        <w:t>)</w:t>
      </w:r>
      <w:r w:rsidRPr="00A01B5F">
        <w:rPr>
          <w:szCs w:val="24"/>
        </w:rPr>
        <w:t>.</w:t>
      </w:r>
      <w:r>
        <w:fldChar w:fldCharType="end"/>
      </w:r>
    </w:p>
    <w:p w:rsidR="00251739" w:rsidRDefault="00251739">
      <w:pPr>
        <w:pStyle w:val="FootnoteText"/>
      </w:pPr>
    </w:p>
  </w:footnote>
  <w:footnote w:id="113">
    <w:p w:rsidR="00251739" w:rsidRDefault="00251739">
      <w:pPr>
        <w:pStyle w:val="FootnoteText"/>
      </w:pPr>
      <w:r w:rsidRPr="00BF3687">
        <w:rPr>
          <w:rStyle w:val="FootnoteReference"/>
        </w:rPr>
        <w:footnoteRef/>
      </w:r>
      <w:r>
        <w:t xml:space="preserve"> Over the preceding decades, the Counter-Reformation had slowly rolled back the earlier Protestant gains in much of southern and eastern Europe, and with the July, 1584 assassination of Dutch Protestant leader William the Silent, the general strategic configuration looked seriously threatening to English and other Protestants.</w:t>
      </w:r>
    </w:p>
  </w:footnote>
  <w:footnote w:id="114">
    <w:p w:rsidR="00251739" w:rsidRDefault="00251739">
      <w:pPr>
        <w:pStyle w:val="FootnoteText"/>
      </w:pPr>
      <w:r w:rsidRPr="00BF3687">
        <w:rPr>
          <w:rStyle w:val="FootnoteReference"/>
        </w:rPr>
        <w:footnoteRef/>
      </w:r>
      <w:r>
        <w:rPr>
          <w:rFonts w:ascii="Bitstream Vera Sans" w:hAnsi="Bitstream Vera Sans" w:cs="Bitstream Vera Sans"/>
        </w:rPr>
        <w:tab/>
      </w:r>
      <w:r>
        <w:t xml:space="preserve"> [Characterize Walsingham: unsavory, but nothing out of the ordinary for the job. Evaluation depends in part on whether one considers the country to have been at war, how threatened it really was, and whether that warfare was justified. Consider jury still out, on whether Walsingham was actually serving a true national interest, vs. a Venetian. Similarly, evaluation of romanticized Mary Stuart: at first innocent of plottings, but later did participate. Yes, trapped; but more than willing to take the bait; and had certainly been guilty of the personal indulgence and political frivolity that had led to her overthrow in Scotland, adding that extraneous element to the otherwise more narrowly religious opposition to her rule. By way of contrast, in 1558 Queen Mary Tudor initially spared the life of Queen Jane whose brief reign she had overthrown. The instant there was an uprising against Mary’s rule, however, Jane was rushed to execution as a dangerous rallying figure, though she had had no part in the rebellion.]</w:t>
      </w:r>
    </w:p>
  </w:footnote>
  <w:footnote w:id="115">
    <w:p w:rsidR="00251739" w:rsidRDefault="00251739">
      <w:pPr>
        <w:pStyle w:val="FootnoteText"/>
      </w:pPr>
      <w:r w:rsidRPr="00BF3687">
        <w:rPr>
          <w:rStyle w:val="FootnoteReference"/>
        </w:rPr>
        <w:footnoteRef/>
      </w:r>
      <w:r>
        <w:t xml:space="preserve"> [CITES, + note on Drake, et al: “sea dogs” vs. “pirates” referencing appendix]</w:t>
      </w:r>
    </w:p>
  </w:footnote>
  <w:footnote w:id="116">
    <w:p w:rsidR="00251739" w:rsidRDefault="00251739">
      <w:pPr>
        <w:pStyle w:val="FootnoteText"/>
      </w:pPr>
      <w:r w:rsidRPr="00BF3687">
        <w:rPr>
          <w:rStyle w:val="FootnoteReference"/>
        </w:rPr>
        <w:footnoteRef/>
      </w:r>
      <w:r>
        <w:t xml:space="preserve"> He had met in Paris in May of that year, with the exiled English Jesuit Robert Parsons – one of the most prominent leaders of the English exiles, and organizers for a Catholic restoration (of whom, more below: see p. [xx]); Mary’s representative; the papal nuncio; and Cardinal [ ] Allen, head of the English college at Douai, Flanders.</w:t>
      </w:r>
    </w:p>
  </w:footnote>
  <w:footnote w:id="117">
    <w:p w:rsidR="00251739" w:rsidRDefault="00251739">
      <w:pPr>
        <w:pStyle w:val="FootnoteText"/>
      </w:pPr>
      <w:r>
        <w:rPr>
          <w:rStyle w:val="FootnoteReference"/>
        </w:rPr>
        <w:footnoteRef/>
      </w:r>
      <w:r>
        <w:t xml:space="preserve"> Contacts established by Bertie in Normandy were to prove useful some years later, when the son of one of his Lincolnshire renters found himself in trouble there, John Smith, 10 years old when his landlord was fighting across the channel.</w:t>
      </w:r>
    </w:p>
  </w:footnote>
  <w:footnote w:id="118">
    <w:p w:rsidR="00251739" w:rsidRDefault="00251739">
      <w:pPr>
        <w:pStyle w:val="FootnoteText"/>
      </w:pPr>
      <w:r w:rsidRPr="00BF3687">
        <w:rPr>
          <w:rStyle w:val="FootnoteReference"/>
        </w:rPr>
        <w:footnoteRef/>
      </w:r>
      <w:r>
        <w:t xml:space="preserve"> [Briefly characterize Sidney, to extent possible, not claiming to understand what he is all about. Beyond scope of present study. Popular poet, especially for his role in building the popularity of sonnets; nothing like the depth of Shakespeare. Political views conventionally portrayed as “militant Protestant,” like his uncle, Leicester. Held back by Elizabeth, in part due to his opposition to her proposed marriage to Duke of Alençon (as was Leicester and most of England); probably other reasons as well. Widely seen as heir to leadership of “the movement” until his untimely death. Big mourning; creation of “Camelot”-chivalry cult around his memory. Important in movement to develop capabilities of English language, and insistence that poetry can and should be more than frothy entertainment. Will be useful to study and compare his “Defense of Poesy” [verify title] with Shelley’s.</w:t>
      </w:r>
    </w:p>
    <w:p w:rsidR="00251739" w:rsidRDefault="00251739">
      <w:pPr>
        <w:pStyle w:val="FootnoteText"/>
      </w:pPr>
    </w:p>
  </w:footnote>
  <w:footnote w:id="119">
    <w:p w:rsidR="00251739" w:rsidRDefault="00251739">
      <w:pPr>
        <w:pStyle w:val="FootnoteText"/>
      </w:pPr>
      <w:r w:rsidRPr="00BF3687">
        <w:rPr>
          <w:rStyle w:val="FootnoteReference"/>
        </w:rPr>
        <w:footnoteRef/>
      </w:r>
      <w:r>
        <w:t xml:space="preserve"> Charles Nicholl, </w:t>
      </w:r>
      <w:r>
        <w:rPr>
          <w:i/>
          <w:iCs/>
        </w:rPr>
        <w:t>The Reckoning</w:t>
      </w:r>
      <w:r>
        <w:t xml:space="preserve"> (1992), though in his revised edition, Nichol, like some other recent writers, shifts authorship of the murder from Essex followers, to the government itself. As noted here, this is slippery material to work with at a four-century remove. J.A. Downie </w:t>
      </w:r>
      <w:r>
        <w:rPr>
          <w:noProof/>
        </w:rPr>
        <w:t>(Downie 2007)</w:t>
      </w:r>
      <w:r>
        <w:t xml:space="preserve"> provides a skeptical overview of all such conclusions drawn from the dicey evidence.</w:t>
      </w:r>
    </w:p>
  </w:footnote>
  <w:footnote w:id="120">
    <w:p w:rsidR="00251739" w:rsidRDefault="00251739">
      <w:pPr>
        <w:pStyle w:val="FootnoteText"/>
      </w:pPr>
      <w:r w:rsidRPr="00BF3687">
        <w:rPr>
          <w:rStyle w:val="FootnoteReference"/>
        </w:rPr>
        <w:footnoteRef/>
      </w:r>
      <w:r>
        <w:t xml:space="preserve"> Ralegh and the Earl of Leicester, although – or perhaps because – so similar in many ways, were not close, though Dudley’s illegitimate son Sir Robert did join up with Ralegh’s 1595exploratory and military expedition to Trinidad and the lower Orinoco River (“Guiana”). “Because”: Elizabeth’s monarchy was fairly typical in its intrigues among courtiers, vigilantly maneuvering and backstabbing for pride of place; but quite extreme in the games of flirtation and adoration that she compelled her male retainers and associates to play. Ralegh was the witty and soldierly young newcomer when the once-athletic Dudley was sinking into plump middle-age; likewise young Essex, when the displaced uncle later introduced him at court in part, it is supposed, to upstage the now-aging Ralegh, and to be his own proxy in the Queen’s shifting affections. Ralegh’s vulnerability after Dudley’s death was not a personal matter – his standing, absent Elizabeth’s support, was weak enough to begin with – but rather the weakened position of a political and cultural idea, which as yet had little or no institutional form or vehicle. Stamping the stepson with his own imprimatur, was perhaps the worst political action of Robert Dudley’s career, from the standpoint of national interest, and for the policies that Dudley himself stood for – though an action overwhelmingly logical in terms of</w:t>
      </w:r>
      <w:r>
        <w:rPr>
          <w:sz w:val="24"/>
          <w:szCs w:val="24"/>
        </w:rPr>
        <w:t xml:space="preserve"> </w:t>
      </w:r>
      <w:r>
        <w:t>the calculus of personal politics that dominated England and Europe generally. It was not a logic that Dudley, for all his virtues, ever challenged, nor indeed, for much of his life, Ralegh.</w:t>
      </w:r>
    </w:p>
    <w:p w:rsidR="00251739" w:rsidRDefault="00251739">
      <w:pPr>
        <w:pStyle w:val="FootnoteText"/>
      </w:pPr>
    </w:p>
  </w:footnote>
  <w:footnote w:id="121">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{"citationID":"HODoRTXx","properties":{"formattedCitation":"{\\rtf Webb, \\uc0\\u8220{}Raleigh, Hariot, and Atheism in Elizabethan and Early Stuart England.\\uc0\\u8221{}}","plainCitation":"Webb, “Raleigh, Hariot, and Atheism in Elizabethan and Early Stuart England.”"},"citationItems":[{"id":2094,"uris":["http://zotero.org/users/1101026/items/HT8AQ47I"],"uri":["http://zotero.org/users/1101026/items/HT8AQ47I"],"itemData":{"id":2094,"type":"article-journal","title":"Raleigh, Hariot, and Atheism in Elizabethan and Early Stuart England","container-title":"Albion: A Quarterly Journal Concerned with British Studies","page":"10-18","volume":"1","issue":"1","source":"JSTOR","DOI":"10.2307/4048171","ISSN":"0095-1390","note":"ArticleType: research-article / Full publication date: 1969 / Copyright © 1969 The North American Conference on British Studies","journalAbbreviation":"Albion: A Quarterly Journal Concerned with British Studies","author":[{"family":"Webb","given":"Susanne S."}],"issued":{"date-parts":[["1969",1,1]]},"accessed":{"date-parts":[["2013",9,22]]}}}],"schema":"https://github.com/citation-style-language/schema/raw/master/csl-citation.json"} </w:instrText>
      </w:r>
      <w:r>
        <w:fldChar w:fldCharType="separate"/>
      </w:r>
      <w:r w:rsidRPr="0033461B">
        <w:rPr>
          <w:szCs w:val="24"/>
        </w:rPr>
        <w:t>Webb, “Raleigh, Hariot, and Atheism in Eliza</w:t>
      </w:r>
      <w:r>
        <w:rPr>
          <w:szCs w:val="24"/>
        </w:rPr>
        <w:t>bethan and Early Stuart England,</w:t>
      </w:r>
      <w:r w:rsidRPr="0033461B">
        <w:rPr>
          <w:szCs w:val="24"/>
        </w:rPr>
        <w:t>”</w:t>
      </w:r>
      <w:r>
        <w:fldChar w:fldCharType="end"/>
      </w:r>
      <w:r>
        <w:t xml:space="preserve"> 14. This article usefully deflates the colorful fantasies about the supposed “School of Night” that is romantically supposed to have included Ralegh, Harriot, Chapman, Marlowe, and other subversive figures.</w:t>
      </w:r>
    </w:p>
  </w:footnote>
  <w:footnote w:id="122">
    <w:p w:rsidR="00251739" w:rsidRDefault="00251739">
      <w:pPr>
        <w:pStyle w:val="FootnoteText"/>
      </w:pPr>
      <w:r w:rsidRPr="00BF3687">
        <w:rPr>
          <w:rStyle w:val="FootnoteReference"/>
        </w:rPr>
        <w:footnoteRef/>
      </w:r>
      <w:r>
        <w:t xml:space="preserve"> [Ramist movement in England (1570s-1620s), especially among Puritans. “Did Ramus really offer an alternative to Aristotle?” Consider importance to Perkins, Harvey, Crashaw, Ames, etc.: see Gibbs, “William Ames's Technometry.” Refresh yourself on the content of the curriculum – grammar, rhetoric, logic, etc. How does Ramus revise this, and what is the significance of that? Refer back to this subject in Part II, “What is A Republic” (and elsewhere?)]</w:t>
      </w:r>
    </w:p>
  </w:footnote>
  <w:footnote w:id="123">
    <w:p w:rsidR="00251739" w:rsidRDefault="00251739">
      <w:pPr>
        <w:pStyle w:val="FootnoteText"/>
      </w:pPr>
      <w:r w:rsidRPr="00BF3687">
        <w:rPr>
          <w:rStyle w:val="FootnoteReference"/>
        </w:rPr>
        <w:footnoteRef/>
      </w:r>
      <w:r>
        <w:t xml:space="preserve"> See Appendix [xxx]. [Mem: see flagged passages of Tamburlaine; marginal notes in Riggs]</w:t>
      </w:r>
    </w:p>
  </w:footnote>
  <w:footnote w:id="124">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{"citationID":"QC08Ux49","properties":{"formattedCitation":"{\\rtf Riggs, \\i The World of Christopher Marlowe\\i0{}, 295; Lacey, \\i Sir Walter Ralegh\\i0{}, 113, 194\\uc0\\u8211{}201; Harriot and White, \\i A Briefe and True Report of the New Found Land of Virginia,\\i0{}.}","plainCitation":"Riggs, The World of Christopher Marlowe, 295; Lacey, Sir Walter Ralegh, 113, 194–201; Harriot and White, A Briefe and True Report of the New Found Land of Virginia,."},"citationItems":[{"id":1454,"uris":["http://zotero.org/users/1101026/items/596CCIFA"],"uri":["http://zotero.org/users/1101026/items/596CCIFA"],"itemData":{"id":1454,"type":"book","title":"The World of Christopher Marlowe","publisher":"Henry Holt","publisher-place":"New York","number-of-pages":"411","edition":"1st American ed","source":"Library of Congress ISBN","event-place":"New York","ISBN":"0805077553","call-number":"PR2673 .R54 2005","author":[{"family":"Riggs","given":"David"}],"issued":{"date-parts":[["2005"]]}},"locator":"295"},{"id":1460,"uris":["http://zotero.org/users/1101026/items/9FWZZUN8"],"uri":["http://zotero.org/users/1101026/items/9FWZZUN8"],"itemData":{"id":1460,"type":"book","title":"Sir Walter Ralegh","publisher":"Phoenix Press","publisher-place":"London","number-of-pages":"415","source":"Library of Congress ISBN","event-place":"London","ISBN":"1842120891","call-number":"DA86.22.R2 L3 2000","author":[{"family":"Lacey","given":"Robert"}],"issued":{"date-parts":[["2000"]]}},"locator":"113, 194-201"},{"id":687,"uris":["http://zotero.org/users/1101026/items/PD5TUB6R"],"uri":["http://zotero.org/users/1101026/items/PD5TUB6R"],"itemData":{"id":687,"type":"book","title":"A briefe and true report of the new found land of Virginia,","publisher":"Theodore de Bry","publisher-place":"Frankfort","edition":"NY: Dover Publications, 1972","source":"Open WorldCat","event-place":"Frankfort","ISBN":"0486210928 9780486210926","language":"English","author":[{"family":"Harriot","given":"Thomas"},{"family":"White","given":"John"}],"issued":{"date-parts":[["1590"]]}}}],"schema":"https://github.com/citation-style-language/schema/raw/master/csl-citation.json"} </w:instrText>
      </w:r>
      <w:r>
        <w:fldChar w:fldCharType="separate"/>
      </w:r>
      <w:r w:rsidRPr="002C0527">
        <w:rPr>
          <w:szCs w:val="24"/>
        </w:rPr>
        <w:t xml:space="preserve">Riggs, </w:t>
      </w:r>
      <w:r w:rsidRPr="002C0527">
        <w:rPr>
          <w:i/>
          <w:iCs/>
          <w:szCs w:val="24"/>
        </w:rPr>
        <w:t>The World of Christopher Marlowe</w:t>
      </w:r>
      <w:r w:rsidRPr="002C0527">
        <w:rPr>
          <w:szCs w:val="24"/>
        </w:rPr>
        <w:t xml:space="preserve">, 295; Lacey, </w:t>
      </w:r>
      <w:r w:rsidRPr="002C0527">
        <w:rPr>
          <w:i/>
          <w:iCs/>
          <w:szCs w:val="24"/>
        </w:rPr>
        <w:t>Sir Walter Ralegh</w:t>
      </w:r>
      <w:r w:rsidRPr="002C0527">
        <w:rPr>
          <w:szCs w:val="24"/>
        </w:rPr>
        <w:t xml:space="preserve">, 113, 194–201; Harriot and White, </w:t>
      </w:r>
      <w:r w:rsidRPr="002C0527">
        <w:rPr>
          <w:i/>
          <w:iCs/>
          <w:szCs w:val="24"/>
        </w:rPr>
        <w:t>A Briefe and True Report of the New Found Land of Virginia</w:t>
      </w:r>
      <w:r w:rsidRPr="002C0527">
        <w:rPr>
          <w:szCs w:val="24"/>
        </w:rPr>
        <w:t>.</w:t>
      </w:r>
      <w:r>
        <w:fldChar w:fldCharType="end"/>
      </w:r>
    </w:p>
  </w:footnote>
  <w:footnote w:id="125">
    <w:p w:rsidR="00251739" w:rsidRDefault="00251739">
      <w:pPr>
        <w:pStyle w:val="FootnoteText"/>
      </w:pPr>
      <w:r w:rsidRPr="00BF3687">
        <w:rPr>
          <w:rStyle w:val="FootnoteReference"/>
        </w:rPr>
        <w:footnoteRef/>
      </w:r>
      <w:r>
        <w:t xml:space="preserve"> </w:t>
      </w:r>
      <w:r>
        <w:rPr>
          <w:lang w:eastAsia="ar-SA"/>
        </w:rPr>
        <w:t>Who or what Bruno really was, is an important unresolved issue [Quick characterization and disclaimer]</w:t>
      </w:r>
    </w:p>
  </w:footnote>
  <w:footnote w:id="126">
    <w:p w:rsidR="00251739" w:rsidRDefault="00251739">
      <w:pPr>
        <w:pStyle w:val="FootnoteText"/>
      </w:pPr>
      <w:r>
        <w:rPr>
          <w:rStyle w:val="FootnoteReference"/>
        </w:rPr>
        <w:footnoteRef/>
      </w:r>
      <w:r>
        <w:t xml:space="preserve"> CITE sources on Venice &amp; League of Cambrai</w:t>
      </w:r>
    </w:p>
  </w:footnote>
  <w:footnote w:id="127">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{"citationID":"emCHI8WX","properties":{"formattedCitation":"{\\rtf Holmes, \\uc0\\u8220{}The Authorship and Early Reception of A Conference about the next Succession to the Crown of England.\\uc0\\u8221{}}","plainCitation":"Holmes, “The Authorship and Early Reception of A Conference about the next Succession to the Crown of England.”"},"citationItems":[{"id":277,"uris":["http://zotero.org/users/1101026/items/87MWB47T"],"uri":["http://zotero.org/users/1101026/items/87MWB47T"],"itemData":{"id":277,"type":"article-journal","title":"The Authorship and early reception of A Conference about the next succession to the crown of England","container-title":"The Historical Journal","page":"415-429","volume":"23","issue":"02","source":"Cambridge Journals Online","DOI":"10.1017/S0018246X00024341","author":[{"family":"Holmes","given":"Peter"}],"issued":{"date-parts":[["1980"]]}}}],"schema":"https://github.com/citation-style-language/schema/raw/master/csl-citation.json"} </w:instrText>
      </w:r>
      <w:r>
        <w:fldChar w:fldCharType="separate"/>
      </w:r>
      <w:r w:rsidRPr="00A521EA">
        <w:rPr>
          <w:szCs w:val="24"/>
        </w:rPr>
        <w:t>Holmes, “The Authorship and Early Reception of A Conference about the next Succession to the Crown of England.”</w:t>
      </w:r>
      <w:r>
        <w:fldChar w:fldCharType="end"/>
      </w:r>
      <w:r>
        <w:t>; [other cites]</w:t>
      </w:r>
    </w:p>
  </w:footnote>
  <w:footnote w:id="128">
    <w:p w:rsidR="00251739" w:rsidRDefault="00251739">
      <w:pPr>
        <w:pStyle w:val="FootnoteText"/>
      </w:pPr>
      <w:r w:rsidRPr="00BF3687">
        <w:rPr>
          <w:rStyle w:val="FootnoteReference"/>
        </w:rPr>
        <w:footnoteRef/>
      </w:r>
      <w:r>
        <w:t>[Forward ref. To other arguments for the Shakespeare “Essex” theory – Richard II performance; but vs. Henry V intro as elaborated by Shapiro. Also note that there’s nothing to demonstrate a continuing Southampton tie after the 1593 period. Possible, but not grounds to assume it as a premise for further speculations. But assimilate Krause article before finalizing this writing.]</w:t>
      </w:r>
    </w:p>
  </w:footnote>
  <w:footnote w:id="129">
    <w:p w:rsidR="00251739" w:rsidRDefault="00251739">
      <w:pPr>
        <w:pStyle w:val="FootnoteText"/>
      </w:pPr>
      <w:r w:rsidRPr="00BF3687">
        <w:rPr>
          <w:rStyle w:val="FootnoteReference"/>
        </w:rPr>
        <w:footnoteRef/>
      </w:r>
      <w:r>
        <w:t xml:space="preserve"> Nashe had been retained in the hope that his witty talent could confront the satirical “Martin” on equal terms, where the offended, officious, and pedantic responses of the mocked bishops themselves, only made them more ridiculous.</w:t>
      </w:r>
    </w:p>
  </w:footnote>
  <w:footnote w:id="130">
    <w:p w:rsidR="00251739" w:rsidRDefault="00251739">
      <w:pPr>
        <w:pStyle w:val="FootnoteText"/>
      </w:pPr>
      <w:r w:rsidRPr="00BF3687">
        <w:rPr>
          <w:rStyle w:val="FootnoteReference"/>
        </w:rPr>
        <w:footnoteRef/>
      </w:r>
      <w:r>
        <w:t xml:space="preserve"> [CITE]</w:t>
      </w:r>
    </w:p>
  </w:footnote>
  <w:footnote w:id="131">
    <w:p w:rsidR="00251739" w:rsidRDefault="00251739">
      <w:pPr>
        <w:pStyle w:val="FootnoteText"/>
      </w:pPr>
      <w:r w:rsidRPr="00BF3687">
        <w:rPr>
          <w:rStyle w:val="FootnoteReference"/>
        </w:rPr>
        <w:footnoteRef/>
      </w:r>
      <w:r>
        <w:t xml:space="preserve"> [CITE]</w:t>
      </w:r>
    </w:p>
  </w:footnote>
  <w:footnote w:id="132">
    <w:p w:rsidR="00251739" w:rsidRPr="00A0547D" w:rsidRDefault="00251739">
      <w:pPr>
        <w:tabs>
          <w:tab w:val="left" w:pos="705"/>
          <w:tab w:val="left" w:pos="1395"/>
          <w:tab w:val="left" w:pos="2130"/>
        </w:tabs>
        <w:rPr>
          <w:sz w:val="20"/>
          <w:szCs w:val="20"/>
        </w:rPr>
      </w:pPr>
      <w:r w:rsidRPr="00BF3687">
        <w:rPr>
          <w:rStyle w:val="FootnoteReference"/>
        </w:rPr>
        <w:footnoteRef/>
      </w:r>
      <w:r w:rsidRPr="00A0547D">
        <w:rPr>
          <w:sz w:val="20"/>
          <w:szCs w:val="20"/>
        </w:rPr>
        <w:t xml:space="preserve"> Shakespeare used the interim to publish [xxx][this the time sought to extend patronage, i.e., Southampton], Marlowe to begin a translation of Ovid's “Hero and Leander” left unfinished at his death. [verify the dates: open for 1/93 Massacre; closed again in ?]</w:t>
      </w:r>
    </w:p>
  </w:footnote>
  <w:footnote w:id="133">
    <w:p w:rsidR="00251739" w:rsidRDefault="00251739">
      <w:pPr>
        <w:pStyle w:val="FootnoteText"/>
      </w:pPr>
      <w:r w:rsidRPr="00BF3687">
        <w:rPr>
          <w:rStyle w:val="FootnoteReference"/>
        </w:rPr>
        <w:footnoteRef/>
      </w:r>
      <w:r>
        <w:t xml:space="preserve"> [CITE – either here, or combined with subsequent source-citations. Note that we’ll look at the origin of these congregations in Section X.]</w:t>
      </w:r>
    </w:p>
  </w:footnote>
  <w:footnote w:id="134">
    <w:p w:rsidR="00251739" w:rsidRDefault="00251739">
      <w:pPr>
        <w:pStyle w:val="FootnoteText"/>
      </w:pPr>
      <w:r w:rsidRPr="00BF3687">
        <w:rPr>
          <w:rStyle w:val="FootnoteReference"/>
        </w:rPr>
        <w:footnoteRef/>
      </w:r>
      <w:r>
        <w:t xml:space="preserve"> [Identify &amp; characterize if useful; + CITES; or may be better included in next CITE re: Francis Johnson]</w:t>
      </w:r>
    </w:p>
  </w:footnote>
  <w:footnote w:id="135">
    <w:p w:rsidR="00251739" w:rsidRDefault="00251739">
      <w:pPr>
        <w:pStyle w:val="FootnoteText"/>
      </w:pPr>
      <w:r w:rsidRPr="00BF3687">
        <w:rPr>
          <w:rStyle w:val="FootnoteReference"/>
        </w:rPr>
        <w:footnoteRef/>
      </w:r>
      <w:r>
        <w:t xml:space="preserve"> [note on Francis Johnson]</w:t>
      </w:r>
    </w:p>
    <w:p w:rsidR="00251739" w:rsidRDefault="00251739">
      <w:pPr>
        <w:pStyle w:val="FootnoteText"/>
      </w:pPr>
    </w:p>
  </w:footnote>
  <w:footnote w:id="136">
    <w:p w:rsidR="00251739" w:rsidRDefault="00251739">
      <w:pPr>
        <w:pStyle w:val="FootnoteText"/>
      </w:pPr>
      <w:r w:rsidRPr="00BF3687">
        <w:rPr>
          <w:rStyle w:val="FootnoteReference"/>
        </w:rPr>
        <w:footnoteRef/>
      </w:r>
      <w:r>
        <w:t>[CITE]</w:t>
      </w:r>
    </w:p>
  </w:footnote>
  <w:footnote w:id="137">
    <w:p w:rsidR="00251739" w:rsidRDefault="00251739">
      <w:pPr>
        <w:pStyle w:val="FootnoteText"/>
      </w:pPr>
      <w:r w:rsidRPr="00BF3687">
        <w:rPr>
          <w:rStyle w:val="FootnoteReference"/>
        </w:rPr>
        <w:footnoteRef/>
      </w:r>
      <w:r>
        <w:t xml:space="preserve"> For the events of this period, see [CITES]</w:t>
      </w:r>
    </w:p>
  </w:footnote>
  <w:footnote w:id="138">
    <w:p w:rsidR="00251739" w:rsidRDefault="00251739">
      <w:pPr>
        <w:pStyle w:val="FootnoteText"/>
      </w:pPr>
      <w:r w:rsidRPr="00BF3687">
        <w:rPr>
          <w:rStyle w:val="FootnoteReference"/>
        </w:rPr>
        <w:footnoteRef/>
      </w:r>
      <w:r>
        <w:t xml:space="preserve"> Left without a direct heir after the death of [ ], Portugal had several possible contenders for the throne. By a judicious combination of payoffs and show of military muscle, Philip's claim triumphed, at a stoke adding to the Spanish empire, the Portuguese near-monopoly on the Indonesian and other Pacific region spice trades, as well as greatly enlarged African slaving capabilities, and the much augmented naval power that came along with both.</w:t>
      </w:r>
    </w:p>
    <w:p w:rsidR="00251739" w:rsidRDefault="00251739">
      <w:pPr>
        <w:pStyle w:val="FootnoteText"/>
      </w:pPr>
    </w:p>
  </w:footnote>
  <w:footnote w:id="139">
    <w:p w:rsidR="00251739" w:rsidRDefault="00251739">
      <w:pPr>
        <w:pStyle w:val="FootnoteText"/>
      </w:pPr>
      <w:r w:rsidRPr="00BF3687">
        <w:rPr>
          <w:rStyle w:val="FootnoteReference"/>
        </w:rPr>
        <w:footnoteRef/>
      </w:r>
      <w:r>
        <w:t xml:space="preserve"> CITES</w:t>
      </w:r>
    </w:p>
  </w:footnote>
  <w:footnote w:id="140">
    <w:p w:rsidR="00251739" w:rsidRDefault="00251739">
      <w:pPr>
        <w:pStyle w:val="FootnoteText"/>
      </w:pPr>
      <w:r w:rsidRPr="00BF3687">
        <w:rPr>
          <w:rStyle w:val="FootnoteReference"/>
        </w:rPr>
        <w:footnoteRef/>
      </w:r>
      <w:r>
        <w:t xml:space="preserve"> [CITES]</w:t>
      </w:r>
    </w:p>
  </w:footnote>
  <w:footnote w:id="141">
    <w:p w:rsidR="00251739" w:rsidRDefault="00251739">
      <w:pPr>
        <w:pStyle w:val="FootnoteText"/>
      </w:pPr>
      <w:r w:rsidRPr="00BF3687">
        <w:rPr>
          <w:rStyle w:val="FootnoteReference"/>
        </w:rPr>
        <w:footnoteRef/>
      </w:r>
      <w:r>
        <w:t xml:space="preserve"> [CITES]</w:t>
      </w:r>
    </w:p>
  </w:footnote>
  <w:footnote w:id="142">
    <w:p w:rsidR="00251739" w:rsidRDefault="00251739">
      <w:pPr>
        <w:pStyle w:val="FootnoteText"/>
      </w:pPr>
      <w:r w:rsidRPr="00BF3687">
        <w:rPr>
          <w:rStyle w:val="FootnoteReference"/>
        </w:rPr>
        <w:footnoteRef/>
      </w:r>
      <w:r>
        <w:t xml:space="preserve"> [CITE;  but the play may be much earlier, e.g., 1588-1589, and the supposed resemblance a coincidence]</w:t>
      </w:r>
    </w:p>
  </w:footnote>
  <w:footnote w:id="14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{"citationID":"8RksOyV7","properties":{"formattedCitation":"{\\rtf Elliott, \\i Imperial Spain, 1469-1716\\i0{}, 281\\uc0\\u8211{}282.}","plainCitation":"Elliott, Imperial Spain, 1469-1716, 281–282."},"citationItems":[{"id":1472,"uris":["http://zotero.org/users/1101026/items/9U2QVHST"],"uri":["http://zotero.org/users/1101026/items/9U2QVHST"],"itemData":{"id":1472,"type":"book","title":"Imperial Spain, 1469-1716","publisher":"Penguin","publisher-place":"London","source":"Open WorldCat","event-place":"London","abstract":"\"J. H. Elliott's work is a study of how a barren, impoverished and isolated country became the greatest power on earth in a few decades, and of its equally sudden decline.\" \"At its greatest Spain was master of Europe: its government was respected, its armies were feared and its conquistadores carved out a vast empire. Yet this splendid power was rapidly to lose its impetus and creative dynamism. How did this happen in such a short space of time? Taking in rebellions, religious conflict and financial disaster, Elliott's masterly social and economic analysis studies the various factors that precipitated the end of an empire.\"--BOOK JACKET.","ISBN":"0141007036 9780141007038","language":"English","author":[{"family":"Elliott","given":"John Huxtable"}],"issued":{"date-parts":[["2002"]]}},"locator":"281-282"}],"schema":"https://github.com/citation-style-language/schema/raw/master/csl-citation.json"} </w:instrText>
      </w:r>
      <w:r>
        <w:fldChar w:fldCharType="separate"/>
      </w:r>
      <w:r w:rsidRPr="000A7FE5">
        <w:rPr>
          <w:szCs w:val="24"/>
        </w:rPr>
        <w:t xml:space="preserve">Elliott, </w:t>
      </w:r>
      <w:r w:rsidRPr="000A7FE5">
        <w:rPr>
          <w:i/>
          <w:iCs/>
          <w:szCs w:val="24"/>
        </w:rPr>
        <w:t>Imperial Spain, 1469-1716</w:t>
      </w:r>
      <w:r w:rsidRPr="000A7FE5">
        <w:rPr>
          <w:szCs w:val="24"/>
        </w:rPr>
        <w:t>, 281–282.</w:t>
      </w:r>
      <w:r>
        <w:fldChar w:fldCharType="end"/>
      </w:r>
      <w:r>
        <w:t>The larger issues in the revolt of Aragon went back many decades, and were central to both the unification of the Spanish kingdoms, and the creation of the Spanish Habsburg empire itself, namely, the conflict between two  imperial models: one based on thorough centralization, enforced by military means as necessary, with increasing standardization of laws, taxes, and the like; vs. a more federal approach, with greater autonomy for the once independent states and provinces, retaining their own laws, legislative bodies, and other civic functions, and united only by subordination to the single central king or emperor. “Spain” itself was not yet a political entity – indeed, it was a sad misfortune for the Spanish, that their land became the headquarters of an empire, before it ever became a nation. Under Philip II, as under his precedessors, it remained a union of legally separate entities (Aragon, Catalonia, Leon, Andalusia, and so forth), sharing one crown, and most of them resenting the dominance of Castille in the crown government. As for Aragon, although the old legal safeguards had some very republican-like features, worthy of defense against both Philip's army and the Inquisition, at the same time, the ancient privileges were being defended by a local aristocracy whose rule much of the Aragonese population were just as happy to see overthrown by the central authorities – thus dooming the revolt. Within the empire as a whole, the conflict between hard-fisted centralization, and greater freedom for the provinces, mapped onto family-dynastic clashes between factions in the Spanish court headed originally by the Duke of Alba, Fernando Alvarez de Toledo y Pimentel, and the Prince of Eboli, Ruy Gomez de Silva. Antonio Pérez had been prominently attached to the Eboli faction, the “decentralizers,” whose attempts to conciliate rebellious territories – the Netherlands being the key, but far from the only, one – represented a “softer” approach, but no less imperialist for that. See Elliott (op cit.), 277-284. In the case of Pérez, it was a political model coherent with his Venetian sympathies – and historically the far more effective kind of empire – by creating pseudo-republican institutions, with more limited monarchical powers as such, as cutouts for persistent oligarchical control.</w:t>
      </w:r>
    </w:p>
  </w:footnote>
  <w:footnote w:id="144">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{"citationID":"8Sd3YHlE","properties":{"formattedCitation":"{\\rtf Delaforce, \\uc0\\u8220{}The Collection of Antonio P\\uc0\\u233{}rez, Secretary of State to Philip II.\\uc0\\u8221{}}","plainCitation":"Delaforce, “The Collection of Antonio Pérez, Secretary of State to Philip II.”"},"citationItems":[{"id":383,"uris":["http://zotero.org/users/1101026/items/E3HJMTVI"],"uri":["http://zotero.org/users/1101026/items/E3HJMTVI"],"itemData":{"id":383,"type":"article-journal","title":"The Collection of Antonio Pérez, Secretary of State to Philip II","container-title":"The Burlington Magazine","page":"742–753","volume":"124","issue":"957","source":"Google Scholar","author":[{"family":"Delaforce","given":"A."}],"issued":{"date-parts":[["1982"]]},"accessed":{"date-parts":[["2012",9,1]]}}}],"schema":"https://github.com/citation-style-language/schema/raw/master/csl-citation.json"} </w:instrText>
      </w:r>
      <w:r>
        <w:fldChar w:fldCharType="separate"/>
      </w:r>
      <w:r w:rsidRPr="00B462C2">
        <w:rPr>
          <w:szCs w:val="24"/>
        </w:rPr>
        <w:t>Delaforce, “The Collection of Antonio Pérez, Secretary of State to Philip II.”</w:t>
      </w:r>
      <w:r>
        <w:fldChar w:fldCharType="end"/>
      </w:r>
      <w:r>
        <w:t xml:space="preserve"> The combination in his collection of Titian's </w:t>
      </w:r>
      <w:r>
        <w:rPr>
          <w:i/>
          <w:iCs/>
        </w:rPr>
        <w:t>Adam and Eve,</w:t>
      </w:r>
      <w:r>
        <w:t xml:space="preserve"> Correggio's </w:t>
      </w:r>
      <w:r>
        <w:rPr>
          <w:i/>
          <w:iCs/>
        </w:rPr>
        <w:t>Leda and the Swan</w:t>
      </w:r>
      <w:r>
        <w:t xml:space="preserve">, </w:t>
      </w:r>
      <w:r>
        <w:rPr>
          <w:i/>
          <w:iCs/>
        </w:rPr>
        <w:t>Danaë,</w:t>
      </w:r>
      <w:r>
        <w:t xml:space="preserve"> and </w:t>
      </w:r>
      <w:r>
        <w:rPr>
          <w:i/>
          <w:iCs/>
        </w:rPr>
        <w:t>Ganymede</w:t>
      </w:r>
      <w:r>
        <w:t xml:space="preserve">, and Parmigianino's </w:t>
      </w:r>
      <w:r>
        <w:rPr>
          <w:i/>
          <w:iCs/>
        </w:rPr>
        <w:t>Cupid Carving a Bow,</w:t>
      </w:r>
      <w:r>
        <w:t xml:space="preserve"> is particularly striking.</w:t>
      </w:r>
    </w:p>
  </w:footnote>
  <w:footnote w:id="145">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{"citationID":"0jH4jO9C","properties":{"formattedCitation":"{\\rtf Jardine and Stewart, \\i Hostage to Fortune\\i0{}, 163.}","plainCitation":"Jardine and Stewart, Hostage to Fortune, 163."},"citationItems":[{"id":578,"uris":["http://zotero.org/users/1101026/items/ZEAMIGZ2"],"uri":["http://zotero.org/users/1101026/items/ZEAMIGZ2"],"itemData":{"id":578,"type":"book","title":"Hostage to fortune : the troubled life of Francis Bacon","publisher":"Hill and Wang","publisher-place":"New York","source":"Open WorldCat","event-place":"New York","abstract":"A biography of sixteenth-century statesman, scientist, and philosopher Francis Bacon, discussing his career as a politician, and the scandal that led to his leaving politics and devoting himself to scientific works.","ISBN":"0809055392 9780809055395","shortTitle":"Hostage to fortune","language":"English","author":[{"family":"Jardine","given":"Lisa"},{"family":"Stewart","given":"Alan"}],"issued":{"date-parts":[["1999"]]}},"locator":"163"}],"schema":"https://github.com/citation-style-language/schema/raw/master/csl-citation.json"} </w:instrText>
      </w:r>
      <w:r>
        <w:fldChar w:fldCharType="separate"/>
      </w:r>
      <w:r w:rsidRPr="00B462C2">
        <w:rPr>
          <w:szCs w:val="24"/>
        </w:rPr>
        <w:t xml:space="preserve">Jardine and Stewart, </w:t>
      </w:r>
      <w:r w:rsidRPr="00B462C2">
        <w:rPr>
          <w:i/>
          <w:iCs/>
          <w:szCs w:val="24"/>
        </w:rPr>
        <w:t>Hostage to Fortune</w:t>
      </w:r>
      <w:r w:rsidRPr="00B462C2">
        <w:rPr>
          <w:szCs w:val="24"/>
        </w:rPr>
        <w:t>, 163</w:t>
      </w:r>
      <w:r>
        <w:fldChar w:fldCharType="end"/>
      </w:r>
      <w:r>
        <w:t>; translated by the authors from the Latin</w:t>
      </w:r>
    </w:p>
  </w:footnote>
  <w:footnote w:id="146">
    <w:p w:rsidR="00251739" w:rsidRDefault="00251739">
      <w:pPr>
        <w:pStyle w:val="FootnoteText"/>
      </w:pPr>
      <w:r w:rsidRPr="00BF3687">
        <w:rPr>
          <w:rStyle w:val="FootnoteReference"/>
        </w:rPr>
        <w:footnoteRef/>
      </w:r>
      <w:r>
        <w:t xml:space="preserve"> Walton, Izaac, </w:t>
      </w:r>
      <w:r>
        <w:rPr>
          <w:i/>
          <w:iCs/>
        </w:rPr>
        <w:t>Life of Dr. Sanderson</w:t>
      </w:r>
      <w:r>
        <w:t xml:space="preserve">, as quoted in Livesay, p. 128. [Mem: should read Logan Pearsall Smith, </w:t>
      </w:r>
      <w:r>
        <w:rPr>
          <w:i/>
          <w:iCs/>
        </w:rPr>
        <w:t>Life and Letters of Sir Henry Wotton</w:t>
      </w:r>
      <w:r>
        <w:t>]</w:t>
      </w:r>
    </w:p>
  </w:footnote>
  <w:footnote w:id="147">
    <w:p w:rsidR="00251739" w:rsidRDefault="00251739">
      <w:pPr>
        <w:pStyle w:val="FootnoteText"/>
      </w:pPr>
      <w:r w:rsidRPr="00BF3687">
        <w:rPr>
          <w:rStyle w:val="FootnoteReference"/>
        </w:rPr>
        <w:footnoteRef/>
      </w:r>
      <w:r>
        <w:t xml:space="preserve"> We will meet Sandys, later a grandee in the Virginia Company, in Part III. For Pérez's role in the Essex intelligence networks, see </w:t>
      </w:r>
      <w:r>
        <w:fldChar w:fldCharType="begin"/>
      </w:r>
      <w:r>
        <w:instrText xml:space="preserve"> ADDIN ZOTERO_ITEM CSL_CITATION {"citationID":"zLjA9yE6","properties":{"formattedCitation":"{\\rtf Hammer, \\i Polarisation\\i0{}; Handover, \\i The Second Cecil: The Rise to Power 1563-1604 of Sir Robert Cecil, Late First Earl of Salisbury\\i0{}; Jardine and Stewart, \\i Hostage to Fortune\\i0{}.}","plainCitation":"Hammer, Polarisation; Handover, The Second Cecil: The Rise to Power 1563-1604 of Sir Robert Cecil, Late First Earl of Salisbury; Jardine and Stewart, Hostage to Fortune."},"citationItems":[{"id":813,"uris":["http://zotero.org/users/1101026/items/PCH65SJK"],"uri":["http://zotero.org/users/1101026/items/PCH65SJK"],"itemData":{"id":813,"type":"book","title":"The Polarisation of Elizabethan Politics: the Political Career of Robert Devereux, 2nd Earl of Essex, 1585-1597","publisher":"Cambridge University Press","publisher-place":"Cambridge; New York","source":"Open WorldCat","event-place":"Cambridge; New York","abstract":"\"The final decades of the reign of Elizabeth I were marked by the meteoric career of her last great favourite, Robert Devereux, 2nd earl of Essex (1565-1601), and the outbreak of bitter political divisions at Court and across the realm. This revisionist study challenges the traditional 'romantic' image of Essex as a military incompetent and political dabbler.\" \"Studying his career between his arrival at court in 1585 and his appointment as earl marshal at the end of 1597, the book casts Essex in a new light and re-examines his role in the outbreak of factionalism in Elizabethan politics.\" \"This study explores the forces which drove Essex's career, why true political success remained frustratingly beyond his grasp, and how his efforts to achieve this success helped to fuel the polarisation of Elizabethan politics.\"--Jacket.","ISBN":"0521434858  9780521434850","shortTitle":"Polarisation","language":"English","author":[{"family":"Hammer","given":"Paul E. J"}],"issued":{"date-parts":[["1999"]]}}},{"id":807,"uris":["http://zotero.org/users/1101026/items/XZQI3XSS"],"uri":["http://zotero.org/users/1101026/items/XZQI3XSS"],"itemData":{"id":807,"type":"book","title":"The Second Cecil: The Rise to Power 1563-1604 of Sir Robert Cecil, late First Earl of Salisbury","publisher":"Eyre &amp; Spottiswoode","publisher-place":"London","event-place":"London","author":[{"family":"Handover","given":"P.M."}],"issued":{"date-parts":[["1959"]]}}},{"id":578,"uris":["http://zotero.org/users/1101026/items/ZEAMIGZ2"],"uri":["http://zotero.org/users/1101026/items/ZEAMIGZ2"],"itemData":{"id":578,"type":"book","title":"Hostage to fortune : the troubled life of Francis Bacon","publisher":"Hill and Wang","publisher-place":"New York","source":"Open WorldCat","event-place":"New York","abstract":"A biography of sixteenth-century statesman, scientist, and philosopher Francis Bacon, discussing his career as a politician, and the scandal that led to his leaving politics and devoting himself to scientific works.","ISBN":"0809055392 9780809055395","shortTitle":"Hostage to fortune","language":"English","author":[{"family":"Jardine","given":"Lisa"},{"family":"Stewart","given":"Alan"}],"issued":{"date-parts":[["1999"]]}}}],"schema":"https://github.com/citation-style-language/schema/raw/master/csl-citation.json"} </w:instrText>
      </w:r>
      <w:r>
        <w:fldChar w:fldCharType="separate"/>
      </w:r>
      <w:r w:rsidRPr="009923EC">
        <w:rPr>
          <w:szCs w:val="24"/>
        </w:rPr>
        <w:t xml:space="preserve">Hammer, </w:t>
      </w:r>
      <w:r w:rsidRPr="009923EC">
        <w:rPr>
          <w:i/>
          <w:iCs/>
          <w:szCs w:val="24"/>
        </w:rPr>
        <w:t>Polarisation</w:t>
      </w:r>
      <w:r w:rsidRPr="009923EC">
        <w:rPr>
          <w:szCs w:val="24"/>
        </w:rPr>
        <w:t xml:space="preserve">; Handover, </w:t>
      </w:r>
      <w:r w:rsidRPr="009923EC">
        <w:rPr>
          <w:i/>
          <w:iCs/>
          <w:szCs w:val="24"/>
        </w:rPr>
        <w:t>The Second Cecil: The Rise to Power 1563-1604 of Sir Robert Cecil, Late First Earl of Salisbury</w:t>
      </w:r>
      <w:r w:rsidRPr="009923EC">
        <w:rPr>
          <w:szCs w:val="24"/>
        </w:rPr>
        <w:t xml:space="preserve">; Jardine and Stewart, </w:t>
      </w:r>
      <w:r w:rsidRPr="009923EC">
        <w:rPr>
          <w:i/>
          <w:iCs/>
          <w:szCs w:val="24"/>
        </w:rPr>
        <w:t>Hostage to Fortune</w:t>
      </w:r>
      <w:r w:rsidRPr="009923EC">
        <w:rPr>
          <w:szCs w:val="24"/>
        </w:rPr>
        <w:t>.</w:t>
      </w:r>
      <w:r>
        <w:fldChar w:fldCharType="end"/>
      </w:r>
    </w:p>
  </w:footnote>
  <w:footnote w:id="148">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{"citationID":"bPk9be7b","properties":{"formattedCitation":"{\\rtf Ungerer, \\i A Spaniard in Elizabethan England 2.\\i0{}, 177\\uc0\\u8211{}178.}","plainCitation":"Ungerer, A Spaniard in Elizabethan England 2., 177–178."},"citationItems":[{"id":803,"uris":["http://zotero.org/users/1101026/items/R85NKFTM"],"uri":["http://zotero.org/users/1101026/items/R85NKFTM"],"itemData":{"id":803,"type":"book","title":"A Spaniard in Elizabethan England 2.","publisher":"Thamesis Books","publisher-place":"London","source":"Open WorldCat","event-place":"London","ISBN":"0729300218 9780729300216","language":"English","author":[{"family":"Ungerer","given":"Gustav"}],"issued":{"date-parts":[["1976"]]}},"locator":"177-178"}],"schema":"https://github.com/citation-style-language/schema/raw/master/csl-citation.json"} </w:instrText>
      </w:r>
      <w:r>
        <w:fldChar w:fldCharType="separate"/>
      </w:r>
      <w:r w:rsidRPr="00795DF7">
        <w:rPr>
          <w:szCs w:val="24"/>
        </w:rPr>
        <w:t xml:space="preserve">Ungerer, </w:t>
      </w:r>
      <w:r w:rsidRPr="00795DF7">
        <w:rPr>
          <w:i/>
          <w:iCs/>
          <w:szCs w:val="24"/>
        </w:rPr>
        <w:t>A Spaniard in Elizabethan England 2</w:t>
      </w:r>
      <w:r w:rsidRPr="00795DF7">
        <w:rPr>
          <w:szCs w:val="24"/>
        </w:rPr>
        <w:t>, 177–178.</w:t>
      </w:r>
      <w:r>
        <w:fldChar w:fldCharType="end"/>
      </w:r>
    </w:p>
  </w:footnote>
  <w:footnote w:id="149">
    <w:p w:rsidR="00251739" w:rsidRDefault="00251739">
      <w:pPr>
        <w:pStyle w:val="FootnoteText"/>
      </w:pPr>
      <w:r w:rsidRPr="00BF3687">
        <w:rPr>
          <w:rStyle w:val="FootnoteReference"/>
        </w:rPr>
        <w:footnoteRef/>
      </w:r>
      <w:r>
        <w:t xml:space="preserve"> Palavicino was no republican innocent, having  risen in concert with other of his farflung Genoese family by the manipulation of international markets (alum, in particular), operating throughout Europe in Catholic and Protestant countries alike. Sir Horatio had thrown his lot in with the English some decades before, while cousins remained active in Italy, Spain, and elsewhere. This author's suspicion is that notwithstanding his pedigree, he had, like his Cecil allies, become too closely tied to the powerful monarchy, to further the larger plans of converting the northern European economic powers to more direct Venetian clones – such as was occurring in the Netherlands, and was indeed to take off in England, but not until much later in the next century.</w:t>
      </w:r>
    </w:p>
  </w:footnote>
  <w:footnote w:id="150">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{"citationID":"mKZHYxrS","properties":{"formattedCitation":"{\\rtf Riggs, \\i The World of Christopher Marlowe\\i0{}, 263, 309\\uc0\\u8211{}310.}","plainCitation":"Riggs, The World of Christopher Marlowe, 263, 309–310."},"citationItems":[{"id":1454,"uris":["http://zotero.org/users/1101026/items/596CCIFA"],"uri":["http://zotero.org/users/1101026/items/596CCIFA"],"itemData":{"id":1454,"type":"book","title":"The World of Christopher Marlowe","publisher":"Henry Holt","publisher-place":"New York","number-of-pages":"411","edition":"1st American ed","source":"Library of Congress ISBN","event-place":"New York","ISBN":"0805077553","call-number":"PR2673 .R54 2005","author":[{"family":"Riggs","given":"David"}],"issued":{"date-parts":[["2005"]]}},"locator":"263, 309-310"}],"schema":"https://github.com/citation-style-language/schema/raw/master/csl-citation.json"} </w:instrText>
      </w:r>
      <w:r>
        <w:fldChar w:fldCharType="separate"/>
      </w:r>
      <w:r w:rsidRPr="000A7FE5">
        <w:rPr>
          <w:szCs w:val="24"/>
        </w:rPr>
        <w:t xml:space="preserve">Riggs, </w:t>
      </w:r>
      <w:r w:rsidRPr="000A7FE5">
        <w:rPr>
          <w:i/>
          <w:iCs/>
          <w:szCs w:val="24"/>
        </w:rPr>
        <w:t>The World of Christopher Marlowe</w:t>
      </w:r>
      <w:r w:rsidRPr="000A7FE5">
        <w:rPr>
          <w:szCs w:val="24"/>
        </w:rPr>
        <w:t>, 263, 309–310.</w:t>
      </w:r>
      <w:r>
        <w:fldChar w:fldCharType="end"/>
      </w:r>
    </w:p>
  </w:footnote>
  <w:footnote w:id="151">
    <w:p w:rsidR="00251739" w:rsidRDefault="00251739">
      <w:pPr>
        <w:pStyle w:val="FootnoteText"/>
      </w:pPr>
      <w:r w:rsidRPr="00BF3687">
        <w:rPr>
          <w:rStyle w:val="FootnoteReference"/>
        </w:rPr>
        <w:footnoteRef/>
      </w:r>
      <w:r>
        <w:t xml:space="preserve"> Ibid., 319 [&amp; whatever other CITES. Finally put on stage, starting 19xx.]</w:t>
      </w:r>
    </w:p>
  </w:footnote>
  <w:footnote w:id="152">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{"citationID":"rWkWaBVS","properties":{"formattedCitation":"{\\rtf Shirley, \\i Thomas Harriot: A Biography\\i0{}, 400.}","plainCitation":"Shirley, Thomas Harriot: A Biography, 400."},"citationItems":[{"id":1465,"uris":["http://zotero.org/users/1101026/items/QCHH9CF8"],"uri":["http://zotero.org/users/1101026/items/QCHH9CF8"],"itemData":{"id":1465,"type":"book","title":"Thomas Harriot: A Biography","publisher":"Clarendon Press","publisher-place":"Oxford","number-of-pages":"508","source":"Library of Congress ISBN","event-place":"Oxford","ISBN":"0198229011","call-number":"Q143.H36 S46 1983","author":[{"family":"Shirley","given":"John William"}],"issued":{"date-parts":[["1983"]]}},"locator":"400"}],"schema":"https://github.com/citation-style-language/schema/raw/master/csl-citation.json"} </w:instrText>
      </w:r>
      <w:r>
        <w:fldChar w:fldCharType="separate"/>
      </w:r>
      <w:r w:rsidRPr="000A7FE5">
        <w:rPr>
          <w:szCs w:val="24"/>
        </w:rPr>
        <w:t xml:space="preserve">Shirley, </w:t>
      </w:r>
      <w:r w:rsidRPr="000A7FE5">
        <w:rPr>
          <w:i/>
          <w:iCs/>
          <w:szCs w:val="24"/>
        </w:rPr>
        <w:t>Thomas Harriot: A Biography</w:t>
      </w:r>
      <w:r w:rsidRPr="000A7FE5">
        <w:rPr>
          <w:szCs w:val="24"/>
        </w:rPr>
        <w:t>, 400.</w:t>
      </w:r>
      <w:r>
        <w:fldChar w:fldCharType="end"/>
      </w:r>
    </w:p>
  </w:footnote>
  <w:footnote w:id="153">
    <w:p w:rsidR="00251739" w:rsidRDefault="00251739">
      <w:pPr>
        <w:pStyle w:val="FootnoteText"/>
      </w:pPr>
      <w:r w:rsidRPr="00BF3687">
        <w:rPr>
          <w:rStyle w:val="FootnoteReference"/>
        </w:rPr>
        <w:footnoteRef/>
      </w:r>
      <w:r>
        <w:t xml:space="preserve"> </w:t>
      </w:r>
      <w:r>
        <w:rPr>
          <w:i/>
          <w:iCs/>
        </w:rPr>
        <w:t>Ibid.</w:t>
      </w:r>
      <w:r>
        <w:t>, 400-401</w:t>
      </w:r>
    </w:p>
  </w:footnote>
  <w:footnote w:id="154">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{"citationID":"zLXPiVy4","properties":{"formattedCitation":"{\\rtf Harriot and White, \\i A Briefe and True Report of the New Found Land of Virginia,\\i0{}.}","plainCitation":"Harriot and White, A Briefe and True Report of the New Found Land of Virginia,."},"citationItems":[{"id":687,"uris":["http://zotero.org/users/1101026/items/PD5TUB6R"],"uri":["http://zotero.org/users/1101026/items/PD5TUB6R"],"itemData":{"id":687,"type":"book","title":"A briefe and true report of the new found land of Virginia,","publisher":"Theodore de Bry","publisher-place":"Frankfort","edition":"NY: Dover Publications, 1972","source":"Open WorldCat","event-place":"Frankfort","ISBN":"0486210928 9780486210926","language":"English","author":[{"family":"Harriot","given":"Thomas"},{"family":"White","given":"John"}],"issued":{"date-parts":[["1590"]]}}}],"schema":"https://github.com/citation-style-language/schema/raw/master/csl-citation.json"} </w:instrText>
      </w:r>
      <w:r>
        <w:fldChar w:fldCharType="separate"/>
      </w:r>
      <w:r w:rsidRPr="009923EC">
        <w:rPr>
          <w:szCs w:val="24"/>
        </w:rPr>
        <w:t xml:space="preserve">Harriot and White, </w:t>
      </w:r>
      <w:r w:rsidRPr="009923EC">
        <w:rPr>
          <w:i/>
          <w:iCs/>
          <w:szCs w:val="24"/>
        </w:rPr>
        <w:t>A Briefe and True Report of the New Found Land of Virginia</w:t>
      </w:r>
      <w:r w:rsidRPr="009923EC">
        <w:rPr>
          <w:szCs w:val="24"/>
        </w:rPr>
        <w:t>.</w:t>
      </w:r>
      <w:r>
        <w:fldChar w:fldCharType="end"/>
      </w:r>
    </w:p>
  </w:footnote>
  <w:footnote w:id="155">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{"citationID":"peWSwemy","properties":{"formattedCitation":"{\\rtf Chapman, \\i The Works of George Chapman\\i0{}, 54.}","plainCitation":"Chapman, The Works of George Chapman, 54."},"citationItems":[{"id":204,"uris":["http://zotero.org/users/1101026/items/D6U6W48T"],"uri":["http://zotero.org/users/1101026/items/D6U6W48T"],"itemData":{"id":204,"type":"book","title":"The works of George Chapman: poems and minor translations. With an introduction by Algernon Charles Swnburne.","publisher":"Chatto &amp; Windus","number-of-pages":"546","source":"Google Books","shortTitle":"The works of George Chapman","language":"en","author":[{"family":"Chapman","given":"George"}],"issued":{"date-parts":[["1875"]]}},"locator":"54"}],"schema":"https://github.com/citation-style-language/schema/raw/master/csl-citation.json"} </w:instrText>
      </w:r>
      <w:r>
        <w:fldChar w:fldCharType="separate"/>
      </w:r>
      <w:r w:rsidRPr="009923EC">
        <w:rPr>
          <w:szCs w:val="24"/>
        </w:rPr>
        <w:t xml:space="preserve">Chapman, </w:t>
      </w:r>
      <w:r w:rsidRPr="009923EC">
        <w:rPr>
          <w:i/>
          <w:iCs/>
          <w:szCs w:val="24"/>
        </w:rPr>
        <w:t>The Works of George Chapman</w:t>
      </w:r>
      <w:r w:rsidRPr="009923EC">
        <w:rPr>
          <w:szCs w:val="24"/>
        </w:rPr>
        <w:t>, 54.</w:t>
      </w:r>
      <w:r>
        <w:fldChar w:fldCharType="end"/>
      </w:r>
    </w:p>
  </w:footnote>
  <w:footnote w:id="156">
    <w:p w:rsidR="00251739" w:rsidRDefault="00251739">
      <w:pPr>
        <w:pStyle w:val="FootnoteText"/>
      </w:pPr>
      <w:r w:rsidRPr="00BF3687">
        <w:rPr>
          <w:rStyle w:val="FootnoteReference"/>
        </w:rPr>
        <w:footnoteRef/>
      </w:r>
      <w:r>
        <w:t xml:space="preserve"> CITE</w:t>
      </w:r>
    </w:p>
  </w:footnote>
  <w:footnote w:id="157">
    <w:p w:rsidR="00251739" w:rsidRDefault="00251739">
      <w:pPr>
        <w:pStyle w:val="FootnoteText"/>
      </w:pPr>
      <w:r w:rsidRPr="00BF3687">
        <w:rPr>
          <w:rStyle w:val="FootnoteReference"/>
        </w:rPr>
        <w:footnoteRef/>
      </w:r>
      <w:r>
        <w:t>Lower was himself married to [name], Northumberland's [daughter?], which may have been how he first met Harriot [CITE]</w:t>
      </w:r>
    </w:p>
  </w:footnote>
  <w:footnote w:id="158">
    <w:p w:rsidR="00251739" w:rsidRPr="000A7FE5" w:rsidRDefault="00251739">
      <w:pPr>
        <w:tabs>
          <w:tab w:val="left" w:pos="705"/>
          <w:tab w:val="left" w:pos="1395"/>
          <w:tab w:val="left" w:pos="2130"/>
        </w:tabs>
        <w:rPr>
          <w:sz w:val="20"/>
        </w:rPr>
      </w:pPr>
      <w:r w:rsidRPr="00BF3687">
        <w:rPr>
          <w:rStyle w:val="FootnoteReference"/>
        </w:rPr>
        <w:footnoteRef/>
      </w:r>
      <w:r w:rsidRPr="000A7FE5">
        <w:rPr>
          <w:sz w:val="20"/>
        </w:rPr>
        <w:t xml:space="preserve"> </w:t>
      </w:r>
      <w:r>
        <w:rPr>
          <w:sz w:val="20"/>
        </w:rPr>
        <w:fldChar w:fldCharType="begin"/>
      </w:r>
      <w:r>
        <w:rPr>
          <w:sz w:val="20"/>
        </w:rPr>
        <w:instrText xml:space="preserve"> ADDIN ZOTERO_ITEM CSL_CITATION {"citationID":"N193NmlA","properties":{"formattedCitation":"{\\rtf Shirley, \\i Thomas Harriot: A Biography\\i0{}, 387.}","plainCitation":"Shirley, Thomas Harriot: A Biography, 387."},"citationItems":[{"id":1465,"uris":["http://zotero.org/users/1101026/items/QCHH9CF8"],"uri":["http://zotero.org/users/1101026/items/QCHH9CF8"],"itemData":{"id":1465,"type":"book","title":"Thomas Harriot: A Biography","publisher":"Clarendon Press","publisher-place":"Oxford","number-of-pages":"508","source":"Library of Congress ISBN","event-place":"Oxford","ISBN":"0198229011","call-number":"Q143.H36 S46 1983","author":[{"family":"Shirley","given":"John William"}],"issued":{"date-parts":[["1983"]]}},"locator":"387"}],"schema":"https://github.com/citation-style-language/schema/raw/master/csl-citation.json"} </w:instrText>
      </w:r>
      <w:r>
        <w:rPr>
          <w:sz w:val="20"/>
        </w:rPr>
        <w:fldChar w:fldCharType="separate"/>
      </w:r>
      <w:r w:rsidRPr="000A7FE5">
        <w:rPr>
          <w:sz w:val="20"/>
        </w:rPr>
        <w:t xml:space="preserve">Shirley, </w:t>
      </w:r>
      <w:r w:rsidRPr="000A7FE5">
        <w:rPr>
          <w:i/>
          <w:iCs/>
          <w:sz w:val="20"/>
        </w:rPr>
        <w:t>Thomas Harriot: A Biography</w:t>
      </w:r>
      <w:r w:rsidRPr="000A7FE5">
        <w:rPr>
          <w:sz w:val="20"/>
        </w:rPr>
        <w:t>, 387.</w:t>
      </w:r>
      <w:r>
        <w:rPr>
          <w:sz w:val="20"/>
        </w:rPr>
        <w:fldChar w:fldCharType="end"/>
      </w:r>
      <w:r w:rsidRPr="000A7FE5">
        <w:rPr>
          <w:sz w:val="20"/>
        </w:rPr>
        <w:t>[</w:t>
      </w:r>
      <w:r>
        <w:rPr>
          <w:sz w:val="20"/>
        </w:rPr>
        <w:t>L</w:t>
      </w:r>
      <w:r w:rsidRPr="000A7FE5">
        <w:rPr>
          <w:sz w:val="20"/>
        </w:rPr>
        <w:t>ook for more precise quote, probably in Casper (or Gatti or Jacquot?].</w:t>
      </w:r>
    </w:p>
  </w:footnote>
  <w:footnote w:id="159">
    <w:p w:rsidR="00251739" w:rsidRDefault="00251739">
      <w:pPr>
        <w:pStyle w:val="FootnoteText"/>
      </w:pPr>
      <w:r w:rsidRPr="00BF3687">
        <w:rPr>
          <w:rStyle w:val="FootnoteReference"/>
        </w:rPr>
        <w:footnoteRef/>
      </w:r>
      <w:r>
        <w:t xml:space="preserve"> CITE Gatti, 163</w:t>
      </w:r>
    </w:p>
    <w:p w:rsidR="00251739" w:rsidRDefault="00251739">
      <w:pPr>
        <w:pStyle w:val="FootnoteText"/>
      </w:pPr>
    </w:p>
  </w:footnote>
  <w:footnote w:id="160">
    <w:p w:rsidR="00251739" w:rsidRDefault="00251739">
      <w:pPr>
        <w:pStyle w:val="FootnoteText"/>
      </w:pPr>
      <w:r w:rsidRPr="00BF3687">
        <w:rPr>
          <w:rStyle w:val="FootnoteReference"/>
        </w:rPr>
        <w:footnoteRef/>
      </w:r>
      <w:r>
        <w:t xml:space="preserve"> William Gilbert, </w:t>
      </w:r>
      <w:r>
        <w:rPr>
          <w:i/>
          <w:iCs/>
        </w:rPr>
        <w:t>On the Loadstone and Magnetic Bodies and on the Great Magnet the Earth</w:t>
      </w:r>
      <w:r>
        <w:t>, Book 3, Ch. 1 (1893 trans. by P. Fleury Mottelay)</w:t>
      </w:r>
    </w:p>
  </w:footnote>
  <w:footnote w:id="161">
    <w:p w:rsidR="00251739" w:rsidRDefault="00251739">
      <w:pPr>
        <w:pStyle w:val="FootnoteText"/>
      </w:pPr>
      <w:r w:rsidRPr="00BF3687">
        <w:rPr>
          <w:rStyle w:val="FootnoteReference"/>
        </w:rPr>
        <w:footnoteRef/>
      </w:r>
      <w:r>
        <w:t xml:space="preserve"> Ibid., Book 1, Ch. 17</w:t>
      </w:r>
    </w:p>
    <w:p w:rsidR="00251739" w:rsidRDefault="00251739">
      <w:pPr>
        <w:pStyle w:val="FootnoteText"/>
      </w:pPr>
    </w:p>
  </w:footnote>
  <w:footnote w:id="162">
    <w:p w:rsidR="00251739" w:rsidRDefault="00251739">
      <w:pPr>
        <w:pStyle w:val="FootnoteText"/>
      </w:pPr>
      <w:r w:rsidRPr="00BF3687">
        <w:rPr>
          <w:rStyle w:val="FootnoteReference"/>
        </w:rPr>
        <w:footnoteRef/>
      </w:r>
      <w:r>
        <w:t xml:space="preserve"> </w:t>
      </w:r>
      <w:r>
        <w:rPr>
          <w:i/>
          <w:iCs/>
        </w:rPr>
        <w:t>Ibid.</w:t>
      </w:r>
      <w:r>
        <w:t>, Book 6, Ch. 4</w:t>
      </w:r>
    </w:p>
  </w:footnote>
  <w:footnote w:id="163">
    <w:p w:rsidR="00251739" w:rsidRDefault="00251739">
      <w:pPr>
        <w:pStyle w:val="FootnoteText"/>
      </w:pPr>
      <w:r>
        <w:rPr>
          <w:rStyle w:val="FootnoteReference"/>
        </w:rPr>
        <w:footnoteRef/>
      </w:r>
      <w:r>
        <w:t xml:space="preserve"> Gilbert produced one other book, </w:t>
      </w:r>
      <w:r>
        <w:rPr>
          <w:rStyle w:val="Emphasis"/>
        </w:rPr>
        <w:t xml:space="preserve">De Mundo Nostro Sublunari Philosophia Nova, </w:t>
      </w:r>
      <w:r>
        <w:t>published nearly 50 years after his death. A translation and critical edition is to be published shortly by Ian Stewart and Stephen Pumfrey.</w:t>
      </w:r>
    </w:p>
  </w:footnote>
  <w:footnote w:id="164">
    <w:p w:rsidR="00251739" w:rsidRDefault="00251739" w:rsidP="00B46DA5">
      <w:pPr>
        <w:pStyle w:val="FootnoteText"/>
      </w:pPr>
      <w:r w:rsidRPr="00BF3687">
        <w:rPr>
          <w:rStyle w:val="FootnoteReference"/>
        </w:rPr>
        <w:footnoteRef/>
      </w:r>
      <w:r>
        <w:t xml:space="preserve"> [Note on the process by which the church itself had been filled with lots of “puritan” ministers at the local level, by the authority of nobility and powerful country gentry to make the nominations for local and even episcopal office; not least of these was Dudley himself]</w:t>
      </w:r>
    </w:p>
    <w:p w:rsidR="00251739" w:rsidRDefault="00251739" w:rsidP="00B46DA5">
      <w:pPr>
        <w:pStyle w:val="FootnoteText"/>
      </w:pPr>
    </w:p>
  </w:footnote>
  <w:footnote w:id="165">
    <w:p w:rsidR="00251739" w:rsidRDefault="00251739" w:rsidP="00B46DA5">
      <w:pPr>
        <w:pStyle w:val="FootnoteText"/>
      </w:pPr>
      <w:r w:rsidRPr="00BF3687">
        <w:rPr>
          <w:rStyle w:val="FootnoteReference"/>
        </w:rPr>
        <w:footnoteRef/>
      </w:r>
      <w:r>
        <w:t xml:space="preserve"> [perhaps as fn, here: ID Mildmay-Dudley family connex, if can find again, if true]</w:t>
      </w:r>
    </w:p>
  </w:footnote>
  <w:footnote w:id="166">
    <w:p w:rsidR="00251739" w:rsidRDefault="00251739" w:rsidP="00B46DA5">
      <w:pPr>
        <w:pStyle w:val="FootnoteText"/>
      </w:pPr>
      <w:r w:rsidRPr="00BF3687">
        <w:rPr>
          <w:rStyle w:val="FootnoteReference"/>
        </w:rPr>
        <w:footnoteRef/>
      </w:r>
      <w:r>
        <w:t xml:space="preserve"> </w:t>
      </w:r>
      <w:r>
        <w:fldChar w:fldCharType="begin"/>
      </w:r>
      <w:r>
        <w:instrText xml:space="preserve"> ADDIN ZOTERO_ITEM CSL_CITATION {"citationID":"HwxiyCIM","properties":{"formattedCitation":"{\\rtf Morison, \\i Builders of the Bay Colony\\i0{}.}","plainCitation":"Morison, Builders of the Bay Colony."},"citationItems":[{"id":713,"uris":["http://zotero.org/users/1101026/items/34GBXC6U"],"uri":["http://zotero.org/users/1101026/items/34GBXC6U"],"itemData":{"id":713,"type":"book","title":"Builders of the Bay Colony","publisher":"Houghton Mifflin","publisher-place":"Boston and Toronto","edition":"1964 Sentry edition ,revised and enlarged (paperback)","event-place":"Boston and Toronto","author":[{"family":"Morison","given":"Samuel Eliot"}],"issued":{"date-parts":[["1964"]]}}}],"schema":"https://github.com/citation-style-language/schema/raw/master/csl-citation.json"} </w:instrText>
      </w:r>
      <w:r>
        <w:fldChar w:fldCharType="separate"/>
      </w:r>
      <w:r w:rsidRPr="009923EC">
        <w:rPr>
          <w:szCs w:val="24"/>
        </w:rPr>
        <w:t xml:space="preserve">Morison, </w:t>
      </w:r>
      <w:r w:rsidRPr="009923EC">
        <w:rPr>
          <w:i/>
          <w:iCs/>
          <w:szCs w:val="24"/>
        </w:rPr>
        <w:t>Builders of the Bay Colony</w:t>
      </w:r>
      <w:r w:rsidRPr="009923EC">
        <w:rPr>
          <w:szCs w:val="24"/>
        </w:rPr>
        <w:t>.</w:t>
      </w:r>
      <w:r>
        <w:fldChar w:fldCharType="end"/>
      </w:r>
      <w:r>
        <w:t xml:space="preserve"> </w:t>
      </w:r>
    </w:p>
  </w:footnote>
  <w:footnote w:id="167">
    <w:p w:rsidR="00251739" w:rsidRPr="009B0C0B" w:rsidRDefault="00251739" w:rsidP="00B46DA5">
      <w:pPr>
        <w:pStyle w:val="FootnoteText"/>
        <w:rPr>
          <w:sz w:val="28"/>
          <w:vertAlign w:val="superscript"/>
        </w:rPr>
      </w:pPr>
      <w:r w:rsidRPr="00BF3687">
        <w:rPr>
          <w:rStyle w:val="FootnoteReference"/>
        </w:rPr>
        <w:footnoteRef/>
      </w:r>
      <w:r w:rsidRPr="00EE6138">
        <w:rPr>
          <w:szCs w:val="24"/>
        </w:rPr>
        <w:fldChar w:fldCharType="begin"/>
      </w:r>
      <w:r w:rsidRPr="00EE6138">
        <w:rPr>
          <w:szCs w:val="24"/>
        </w:rPr>
        <w:instrText xml:space="preserve"> ADDIN ZOTERO_ITEM CSL_CITATION {"citationID":"KjlL2UBU","properties":{"formattedCitation":"{\\rtf Hall, \\i Another World and yet the Same\\i0{}.}","plainCitation":"Hall, Another World and yet the Same."},"citationItems":[{"id":2760,"uris":["http://zotero.org/users/1101026/items/HCZ5NX7K"],"uri":["http://zotero.org/users/1101026/items/HCZ5NX7K"],"itemData":{"id":2760,"type":"book","title":"Another world and yet the same: Bishop Joseph Hall's Mundus alter et idem","collection-title":"Yale studies in English","collection-number":"190","publisher":"Yale University Press","publisher-place":"New Haven","number-of-pages":"230","source":"Library of Congress ISBN","event-place":"New Haven","ISBN":"0300026137","call-number":"PA8523.H4 M813 1981","shortTitle":"Another world and yet the same","author":[{"family":"Hall","given":"Joseph"}],"editor":[{"family":"Wands","given":"John Millar"}],"issued":{"date-parts":[["1981"]]}}}],"schema":"https://github.com/citation-style-language/schema/raw/master/csl-citation.json"} </w:instrText>
      </w:r>
      <w:r w:rsidRPr="00EE6138">
        <w:rPr>
          <w:szCs w:val="24"/>
        </w:rPr>
        <w:fldChar w:fldCharType="separate"/>
      </w:r>
      <w:r w:rsidRPr="00EE6138">
        <w:rPr>
          <w:szCs w:val="24"/>
        </w:rPr>
        <w:t xml:space="preserve">Hall, </w:t>
      </w:r>
      <w:r w:rsidRPr="00EE6138">
        <w:rPr>
          <w:i/>
          <w:szCs w:val="24"/>
        </w:rPr>
        <w:t>Another World and yet the Same</w:t>
      </w:r>
      <w:r w:rsidRPr="00EE6138">
        <w:rPr>
          <w:szCs w:val="24"/>
        </w:rPr>
        <w:fldChar w:fldCharType="end"/>
      </w:r>
      <w:r w:rsidRPr="00EE6138">
        <w:rPr>
          <w:szCs w:val="24"/>
        </w:rPr>
        <w:t xml:space="preserve">; </w:t>
      </w:r>
      <w:r>
        <w:rPr>
          <w:szCs w:val="24"/>
        </w:rPr>
        <w:t xml:space="preserve">for Swift’s role in the fight for a republican England and America, see </w:t>
      </w:r>
      <w:r>
        <w:rPr>
          <w:szCs w:val="24"/>
        </w:rPr>
        <w:fldChar w:fldCharType="begin"/>
      </w:r>
      <w:r>
        <w:rPr>
          <w:szCs w:val="24"/>
        </w:rPr>
        <w:instrText xml:space="preserve"> ADDIN ZOTERO_ITEM CSL_CITATION {"citationID":"CKvN7OCV","properties":{"formattedCitation":"{\\rtf Lowry, \\i How the Nation Was Won\\i0{}.}","plainCitation":"Lowry, How the Nation Was Won."},"citationItems":[{"id":657,"uris":["http://zotero.org/users/1101026/items/AGR8QDFT"],"uri":["http://zotero.org/users/1101026/items/AGR8QDFT"],"itemData":{"id":657,"type":"book","title":"How the Nation Was Won: America's Untold Story, Vol. I: 1630-1754","publisher":"Executive Intelligence Review","publisher-place":"Washington, D.C.","number-of-volumes":"1","source":"Open WorldCat","event-place":"Washington, D.C.","ISBN":"0933488505  9780933488502","shortTitle":"How the nation was won","language":"English","author":[{"family":"Lowry","given":"H. Graham"}],"issued":{"date-parts":[["1987"]]}}}],"schema":"https://github.com/citation-style-language/schema/raw/master/csl-citation.json"} </w:instrText>
      </w:r>
      <w:r>
        <w:rPr>
          <w:szCs w:val="24"/>
        </w:rPr>
        <w:fldChar w:fldCharType="separate"/>
      </w:r>
      <w:r w:rsidRPr="00EE6138">
        <w:rPr>
          <w:szCs w:val="24"/>
        </w:rPr>
        <w:t xml:space="preserve">Lowry, </w:t>
      </w:r>
      <w:r w:rsidRPr="00EE6138">
        <w:rPr>
          <w:i/>
          <w:iCs/>
          <w:szCs w:val="24"/>
        </w:rPr>
        <w:t>How the Nation Was Won</w:t>
      </w:r>
      <w:r>
        <w:rPr>
          <w:szCs w:val="24"/>
        </w:rPr>
        <w:fldChar w:fldCharType="end"/>
      </w:r>
      <w:r>
        <w:rPr>
          <w:szCs w:val="24"/>
        </w:rPr>
        <w:t>,  passim.</w:t>
      </w:r>
    </w:p>
    <w:p w:rsidR="00251739" w:rsidRPr="00725085" w:rsidRDefault="00251739" w:rsidP="00B46DA5">
      <w:pPr>
        <w:pStyle w:val="FootnoteText"/>
        <w:rPr>
          <w:vertAlign w:val="superscript"/>
        </w:rPr>
      </w:pPr>
    </w:p>
  </w:footnote>
  <w:footnote w:id="168">
    <w:p w:rsidR="00251739" w:rsidRDefault="00251739" w:rsidP="00B46DA5">
      <w:pPr>
        <w:pStyle w:val="FootnoteText"/>
      </w:pPr>
      <w:r w:rsidRPr="00BF3687">
        <w:rPr>
          <w:rStyle w:val="FootnoteReference"/>
        </w:rPr>
        <w:footnoteRef/>
      </w:r>
      <w:r>
        <w:t xml:space="preserve"> Kearney, pp. 40-41 and 56-57.</w:t>
      </w:r>
    </w:p>
  </w:footnote>
  <w:footnote w:id="169">
    <w:p w:rsidR="00251739" w:rsidRPr="00725085" w:rsidRDefault="00251739" w:rsidP="00B46DA5">
      <w:pPr>
        <w:pStyle w:val="FootnoteText"/>
      </w:pPr>
      <w:r w:rsidRPr="00BF3687">
        <w:rPr>
          <w:rStyle w:val="FootnoteReference"/>
        </w:rPr>
        <w:footnoteRef/>
      </w:r>
      <w:r>
        <w:t xml:space="preserve">  When Adam was 15, his </w:t>
      </w:r>
      <w:r w:rsidRPr="009B0C0B">
        <w:t>widowed mother married William Mildmay, brother of Emmanuel College founder Sir Walter, and his sister married William’s son, Thomas Mildmay</w:t>
      </w:r>
      <w:r>
        <w:t>. Sir Walter’s</w:t>
      </w:r>
      <w:r w:rsidRPr="002A13E4">
        <w:t xml:space="preserve"> grandson, Sir Humphrey Mildmay, was later a patron of John Smith, in Smith’s later years, as were others of these intermarried family networks of East Anglia</w:t>
      </w:r>
      <w:r>
        <w:t xml:space="preserve"> (</w:t>
      </w:r>
      <w:r w:rsidRPr="002A13E4">
        <w:t>the counties of Norfolk</w:t>
      </w:r>
      <w:r>
        <w:t xml:space="preserve"> and</w:t>
      </w:r>
      <w:r w:rsidRPr="002A13E4">
        <w:t xml:space="preserve"> Suffolk</w:t>
      </w:r>
      <w:r>
        <w:t xml:space="preserve">), and the contiguous – America-populating – parts of neighboring </w:t>
      </w:r>
      <w:r w:rsidRPr="002A13E4">
        <w:t>Essex</w:t>
      </w:r>
      <w:r>
        <w:t xml:space="preserve">, </w:t>
      </w:r>
      <w:r w:rsidRPr="002A13E4">
        <w:t>Cambridge</w:t>
      </w:r>
      <w:r>
        <w:t>, and Lincolnshire, Smith’s home turf</w:t>
      </w:r>
      <w:r w:rsidRPr="002A13E4">
        <w:t>.</w:t>
      </w:r>
    </w:p>
  </w:footnote>
  <w:footnote w:id="170">
    <w:p w:rsidR="00251739" w:rsidRDefault="00251739" w:rsidP="00B46DA5">
      <w:pPr>
        <w:pStyle w:val="FootnoteText"/>
      </w:pPr>
      <w:r w:rsidRPr="00BF3687">
        <w:rPr>
          <w:rStyle w:val="FootnoteReference"/>
        </w:rPr>
        <w:footnoteRef/>
      </w:r>
      <w:r>
        <w:t xml:space="preserve"> </w:t>
      </w:r>
      <w:r w:rsidRPr="00725085">
        <w:t xml:space="preserve">Harvey was a friend of Ralegh's close friend Edmund Spenser, and briefly a retainer of Dudley's. He was an astute </w:t>
      </w:r>
      <w:r>
        <w:t>admirer</w:t>
      </w:r>
      <w:r w:rsidRPr="00725085">
        <w:t xml:space="preserve"> </w:t>
      </w:r>
      <w:r>
        <w:t>o</w:t>
      </w:r>
      <w:r w:rsidRPr="00725085">
        <w:t>f Shakespeare, one of t</w:t>
      </w:r>
      <w:r>
        <w:t>he few contemporary commentators</w:t>
      </w:r>
      <w:r w:rsidRPr="00725085">
        <w:t xml:space="preserve"> we have in fact, and a bitter enemy of Shakespeare's foremost literary detractors, in which role he, along with his enemies, were prominent victims of the government's 1599 book-banning and burning</w:t>
      </w:r>
      <w:r>
        <w:t>.</w:t>
      </w:r>
    </w:p>
    <w:p w:rsidR="00251739" w:rsidRDefault="00251739" w:rsidP="00B46DA5">
      <w:pPr>
        <w:pStyle w:val="FootnoteText"/>
      </w:pPr>
    </w:p>
  </w:footnote>
  <w:footnote w:id="171">
    <w:p w:rsidR="00251739" w:rsidRPr="00DB63C4" w:rsidRDefault="00251739" w:rsidP="004F41DA">
      <w:pPr>
        <w:pStyle w:val="FootnoteText"/>
      </w:pPr>
      <w:r w:rsidRPr="00BF3687">
        <w:rPr>
          <w:rStyle w:val="FootnoteReference"/>
        </w:rPr>
        <w:footnoteRef/>
      </w:r>
      <w:r>
        <w:t xml:space="preserve"> </w:t>
      </w:r>
      <w:r>
        <w:rPr>
          <w:i/>
        </w:rPr>
        <w:t>True Confession…</w:t>
      </w:r>
      <w:r>
        <w:rPr>
          <w:noProof/>
        </w:rPr>
        <w:t xml:space="preserve"> (Johnson, 1596) became a powerfully influential source over the next decades for both separatists and “puritans.”</w:t>
      </w:r>
    </w:p>
  </w:footnote>
  <w:footnote w:id="172">
    <w:p w:rsidR="00251739" w:rsidRPr="0094104A" w:rsidRDefault="00251739" w:rsidP="003103AA">
      <w:pPr>
        <w:rPr>
          <w:noProof/>
          <w:sz w:val="20"/>
          <w:szCs w:val="20"/>
        </w:rPr>
      </w:pPr>
      <w:r w:rsidRPr="00BF3687">
        <w:rPr>
          <w:rStyle w:val="FootnoteReference"/>
        </w:rPr>
        <w:footnoteRef/>
      </w:r>
      <w:r>
        <w:t xml:space="preserve"> </w:t>
      </w:r>
      <w:r w:rsidRPr="0094104A">
        <w:rPr>
          <w:noProof/>
          <w:sz w:val="20"/>
          <w:szCs w:val="20"/>
        </w:rPr>
        <w:t>The expedition’s leader, Captain Charles Leigh, an enterprising merchant seaman, was a Puritan sympathizer, who later attempted to create a colony in Guiana, following in Walter Ralegh’s footsteps there, which also failed after a few years. See Quinn  (1974), pp. 341-363.</w:t>
      </w:r>
    </w:p>
  </w:footnote>
  <w:footnote w:id="173">
    <w:p w:rsidR="00251739" w:rsidRDefault="00251739" w:rsidP="00B46DA5">
      <w:pPr>
        <w:pStyle w:val="FootnoteText"/>
      </w:pPr>
      <w:r w:rsidRPr="00BF3687">
        <w:rPr>
          <w:rStyle w:val="FootnoteReference"/>
        </w:rPr>
        <w:footnoteRef/>
      </w:r>
      <w:r>
        <w:t xml:space="preserve"> Akrigg, 1984, p. 221. The one significant request that James granted the petitioners was to produce a new Bible translation, resulting seven years later in the translational and literary improvements over the old Geneva version, for which that “King James” is famous. His own motivation, however, was primarily to remove the Geneva’s  marginal notes, finding various of these to be “</w:t>
      </w:r>
      <w:r w:rsidRPr="000E167D">
        <w:t>very partiall, vntrue, seditous, and sauouring too much of daungerous, and trayterous conceites. As for example, Exod. 1,19, where the marginal note</w:t>
      </w:r>
      <w:r>
        <w:t xml:space="preserve"> alloweth disobedience to Kings” </w:t>
      </w:r>
      <w:r>
        <w:rPr>
          <w:noProof/>
        </w:rPr>
        <w:t>(Berry, 1969, pp. 15-16). The disobedience that offended the divinely seated James in this instance, was when the Hebrew midwives ignored Pharaoh’s order to kill all male Hebrew newborns, making the excuse (when found out),  that Hebrew women give birth too quickly, before the midwife has arrived. The marginal note proclaims “their disobedience herein was lawful, but their dissembling evil.”</w:t>
      </w:r>
    </w:p>
  </w:footnote>
  <w:footnote w:id="174">
    <w:p w:rsidR="00251739" w:rsidRDefault="00251739" w:rsidP="00B46DA5">
      <w:pPr>
        <w:pStyle w:val="FootnoteText"/>
      </w:pPr>
      <w:r w:rsidRPr="00BF3687">
        <w:rPr>
          <w:rStyle w:val="FootnoteReference"/>
        </w:rPr>
        <w:footnoteRef/>
      </w:r>
      <w:r>
        <w:t xml:space="preserve"> For Francis Johnson, see </w:t>
      </w:r>
      <w:r>
        <w:fldChar w:fldCharType="begin"/>
      </w:r>
      <w:r>
        <w:instrText xml:space="preserve"> ADDIN ZOTERO_ITEM CSL_CITATION {"citationID":"TaF8DyNZ","properties":{"formattedCitation":"{\\rtf Moody, \\uc0\\u8220{}The Apostasy of Henry Ainsworth.\\uc0\\u8221{}}","plainCitation":"Moody, “The Apostasy of Henry Ainsworth.”"},"citationItems":[{"id":2697,"uris":["http://zotero.org/users/1101026/items/H3HFS3JZ"],"uri":["http://zotero.org/users/1101026/items/H3HFS3JZ"],"itemData":{"id":2697,"type":"article-journal","title":"The Apostasy of Henry Ainsworth: A Case Study in Early Separatist Historiography","container-title":"Proceedings of the American Philosophical Society","page":"15-31","volume":"131","issue":"1","source":"JSTOR","ISSN":"0003-049X","shortTitle":"The Apostasy of Henry Ainsworth","journalAbbreviation":"Proceedings of the American Philosophical Society","author":[{"family":"Moody","given":"Michael E."}],"issued":{"date-parts":[["1987",3,1]]},"accessed":{"date-parts":[["2014",4,10]]}}}],"schema":"https://github.com/citation-style-language/schema/raw/master/csl-citation.json"} </w:instrText>
      </w:r>
      <w:r>
        <w:fldChar w:fldCharType="separate"/>
      </w:r>
      <w:r w:rsidRPr="00123436">
        <w:rPr>
          <w:szCs w:val="24"/>
        </w:rPr>
        <w:t>Moody, “The Apostasy of Henry Ainsworth”</w:t>
      </w:r>
      <w:r>
        <w:fldChar w:fldCharType="end"/>
      </w:r>
      <w:r>
        <w:t xml:space="preserve">; </w:t>
      </w:r>
      <w:r>
        <w:fldChar w:fldCharType="begin"/>
      </w:r>
      <w:r>
        <w:instrText xml:space="preserve"> ADDIN ZOTERO_ITEM CSL_CITATION {"citationID":"zQQ3ReY0","properties":{"formattedCitation":"{\\rtf Quinn, \\i England and the Discovery of America, 1481-1620\\i0{}.}","plainCitation":"Quinn, England and the Discovery of America, 1481-1620."},"citationItems":[{"id":567,"uris":["http://zotero.org/users/1101026/items/CST79HAX"],"uri":["http://zotero.org/users/1101026/items/CST79HAX"],"itemData":{"id":567,"type":"book","title":"England and the Discovery of America, 1481-1620","publisher":"Alfred A. Knopf","publisher-place":"NY","event-place":"NY","author":[{"family":"Quinn","given":"David Beers"}],"issued":{"date-parts":[["1974"]]}}}],"schema":"https://github.com/citation-style-language/schema/raw/master/csl-citation.json"} </w:instrText>
      </w:r>
      <w:r>
        <w:fldChar w:fldCharType="separate"/>
      </w:r>
      <w:r w:rsidRPr="009923EC">
        <w:rPr>
          <w:szCs w:val="24"/>
        </w:rPr>
        <w:t xml:space="preserve">Quinn, </w:t>
      </w:r>
      <w:r w:rsidRPr="009923EC">
        <w:rPr>
          <w:i/>
          <w:iCs/>
          <w:szCs w:val="24"/>
        </w:rPr>
        <w:t>England and the Discovery of America, 1481-1620</w:t>
      </w:r>
      <w:r>
        <w:rPr>
          <w:i/>
          <w:iCs/>
          <w:szCs w:val="24"/>
        </w:rPr>
        <w:t>,</w:t>
      </w:r>
      <w:r>
        <w:fldChar w:fldCharType="end"/>
      </w:r>
      <w:r>
        <w:t xml:space="preserve"> 342-363; </w:t>
      </w:r>
      <w:r>
        <w:fldChar w:fldCharType="begin"/>
      </w:r>
      <w:r>
        <w:instrText xml:space="preserve"> ADDIN ZOTERO_ITEM CSL_CITATION {"citationID":"70pcu6Na","properties":{"formattedCitation":"{\\rtf Bradford, \\i Of Plymouth Plantation\\i0{}.}","plainCitation":"Bradford, Of Plymouth Plantation."},"citationItems":[{"id":563,"uris":["http://zotero.org/users/1101026/items/V7REBR4B"],"uri":["http://zotero.org/users/1101026/items/V7REBR4B"],"itemData":{"id":563,"type":"book","title":"Of Plymouth Plantation","publisher":"Dover Publications","publisher-place":"Mineola, N.Y.","source":"Open WorldCat","event-place":"Mineola, N.Y.","ISBN":"0486452603  9780486452609","language":"English","author":[{"family":"Bradford","given":"William"}],"editor":[{"family":"Paget","given":"Harold"}],"issued":{"date-parts":[["2006"]]}}}],"schema":"https://github.com/citation-style-language/schema/raw/master/csl-citation.json"} </w:instrText>
      </w:r>
      <w:r>
        <w:fldChar w:fldCharType="separate"/>
      </w:r>
      <w:r w:rsidRPr="000A7FE5">
        <w:rPr>
          <w:szCs w:val="24"/>
        </w:rPr>
        <w:t xml:space="preserve">Bradford, </w:t>
      </w:r>
      <w:r w:rsidRPr="000A7FE5">
        <w:rPr>
          <w:i/>
          <w:iCs/>
          <w:szCs w:val="24"/>
        </w:rPr>
        <w:t>Of Plymouth Plantation</w:t>
      </w:r>
      <w:r>
        <w:rPr>
          <w:i/>
          <w:iCs/>
          <w:szCs w:val="24"/>
        </w:rPr>
        <w:t>,</w:t>
      </w:r>
      <w:r>
        <w:fldChar w:fldCharType="end"/>
      </w:r>
      <w:r>
        <w:rPr>
          <w:noProof/>
        </w:rPr>
        <w:t xml:space="preserve"> 21; </w:t>
      </w:r>
      <w:r>
        <w:rPr>
          <w:noProof/>
        </w:rPr>
        <w:fldChar w:fldCharType="begin"/>
      </w:r>
      <w:r>
        <w:rPr>
          <w:noProof/>
        </w:rPr>
        <w:instrText xml:space="preserve"> ADDIN ZOTERO_ITEM CSL_CITATION {"citationID":"bDbDaKHk","properties":{"formattedCitation":"{\\rtf Johnson, \\i True Confession\\i0{}.}","plainCitation":"Johnson, True Confession."},"citationItems":[{"id":814,"uris":["http://zotero.org/users/1101026/items/5CH4NSK9"],"uri":["http://zotero.org/users/1101026/items/5CH4NSK9"],"itemData":{"id":814,"type":"book","title":"A True Confession of the Faith, and Humble Acknowledgment of the Alegiance, which wee hir Maiesties Subjects, falsely called Brownists, doo hould towards God, and yeild to hir Majestie and all other that are over us in the Lord.","publisher-place":"Amsterdam?","edition":"Early English Books Online (EEBP Editions)/ProQuest","event-place":"Amsterdam?","shortTitle":"True Confession","author":[{"family":"Johnson","given":"Francis"}],"issued":{"date-parts":[["1596"]]}}}],"schema":"https://github.com/citation-style-language/schema/raw/master/csl-citation.json"} </w:instrText>
      </w:r>
      <w:r>
        <w:rPr>
          <w:noProof/>
        </w:rPr>
        <w:fldChar w:fldCharType="separate"/>
      </w:r>
      <w:r w:rsidRPr="0010355E">
        <w:rPr>
          <w:szCs w:val="24"/>
        </w:rPr>
        <w:t xml:space="preserve">Johnson, </w:t>
      </w:r>
      <w:r w:rsidRPr="0010355E">
        <w:rPr>
          <w:i/>
          <w:iCs/>
          <w:szCs w:val="24"/>
        </w:rPr>
        <w:t>True Confession</w:t>
      </w:r>
      <w:r w:rsidRPr="0010355E">
        <w:rPr>
          <w:szCs w:val="24"/>
        </w:rPr>
        <w:t>.</w:t>
      </w:r>
      <w:r>
        <w:rPr>
          <w:noProof/>
        </w:rPr>
        <w:fldChar w:fldCharType="end"/>
      </w:r>
    </w:p>
  </w:footnote>
  <w:footnote w:id="175">
    <w:p w:rsidR="00251739" w:rsidRDefault="00251739">
      <w:pPr>
        <w:pStyle w:val="FootnoteText"/>
      </w:pPr>
      <w:r>
        <w:rPr>
          <w:rStyle w:val="FootnoteReference"/>
        </w:rPr>
        <w:footnoteRef/>
      </w:r>
      <w:r>
        <w:t xml:space="preserve"> </w:t>
      </w:r>
      <w:r>
        <w:fldChar w:fldCharType="begin"/>
      </w:r>
      <w:r>
        <w:instrText xml:space="preserve"> ADDIN ZOTERO_ITEM CSL_CITATION {"citationID":"2h3ekY9u","properties":{"formattedCitation":"{\\rtf Bremer, \\i John Winthrop\\i0{}.}","plainCitation":"Bremer, John Winthrop."},"citationItems":[{"id":559,"uris":["http://zotero.org/users/1101026/items/F7EP668M"],"uri":["http://zotero.org/users/1101026/items/F7EP668M"],"itemData":{"id":559,"type":"book","title":"John Winthrop : America's Forgotten Founding Father","publisher":"Oxford University Press","publisher-place":"New York; Oxford","source":"Open WorldCat","event-place":"New York; Oxford","ISBN":"0195179811  9780195179811  0013079689 9780013079682","shortTitle":"John Winthrop","language":"English","author":[{"family":"Bremer","given":"Francis J"}],"issued":{"date-parts":[["2005"]]}}}],"schema":"https://github.com/citation-style-language/schema/raw/master/csl-citation.json"} </w:instrText>
      </w:r>
      <w:r>
        <w:fldChar w:fldCharType="separate"/>
      </w:r>
      <w:r w:rsidRPr="00CE2D0F">
        <w:rPr>
          <w:szCs w:val="24"/>
        </w:rPr>
        <w:t xml:space="preserve">Bremer, </w:t>
      </w:r>
      <w:r w:rsidRPr="00CE2D0F">
        <w:rPr>
          <w:i/>
          <w:iCs/>
          <w:szCs w:val="24"/>
        </w:rPr>
        <w:t>John Winthrop</w:t>
      </w:r>
      <w:r>
        <w:rPr>
          <w:i/>
          <w:iCs/>
          <w:szCs w:val="24"/>
        </w:rPr>
        <w:t xml:space="preserve">, </w:t>
      </w:r>
      <w:r w:rsidRPr="00CE2D0F">
        <w:rPr>
          <w:iCs/>
          <w:szCs w:val="24"/>
        </w:rPr>
        <w:t>71-73,98</w:t>
      </w:r>
      <w:r>
        <w:rPr>
          <w:iCs/>
          <w:szCs w:val="24"/>
        </w:rPr>
        <w:t>,138-140</w:t>
      </w:r>
      <w:r w:rsidRPr="00CE2D0F">
        <w:rPr>
          <w:iCs/>
          <w:szCs w:val="24"/>
        </w:rPr>
        <w:t>;</w:t>
      </w:r>
      <w:r w:rsidRPr="00CE2D0F">
        <w:rPr>
          <w:szCs w:val="24"/>
        </w:rPr>
        <w:t>.</w:t>
      </w:r>
      <w:r>
        <w:fldChar w:fldCharType="end"/>
      </w:r>
      <w:r>
        <w:fldChar w:fldCharType="begin"/>
      </w:r>
      <w:r>
        <w:instrText xml:space="preserve"> ADDIN ZOTERO_ITEM CSL_CITATION {"citationID":"2vcWt4UE","properties":{"formattedCitation":"{\\rtf Middlekauff, \\i The Mathers\\i0{}.}","plainCitation":"Middlekauff, The Mathers."},"citationItems":[{"id":285,"uris":["http://zotero.org/users/1101026/items/ZTP54E8E"],"uri":["http://zotero.org/users/1101026/items/ZTP54E8E"],"itemData":{"id":285,"type":"book","title":"The Mathers: Three Generations of Puritan Intellectuals, 1596-1728","publisher":"University of California Press","number-of-pages":"458","edition":"New Ed","source":"Amazon.com","ISBN":"0520219309","shortTitle":"The Mathers","author":[{"family":"Middlekauff","given":"Robert"}],"issued":{"date-parts":[["1999",6,29]]}}}],"schema":"https://github.com/citation-style-language/schema/raw/master/csl-citation.json"} </w:instrText>
      </w:r>
      <w:r>
        <w:fldChar w:fldCharType="separate"/>
      </w:r>
      <w:r w:rsidRPr="00CE2D0F">
        <w:rPr>
          <w:szCs w:val="24"/>
        </w:rPr>
        <w:t xml:space="preserve">Middlekauff, </w:t>
      </w:r>
      <w:r w:rsidRPr="00CE2D0F">
        <w:rPr>
          <w:i/>
          <w:iCs/>
          <w:szCs w:val="24"/>
        </w:rPr>
        <w:t>The Mathers</w:t>
      </w:r>
      <w:r>
        <w:rPr>
          <w:i/>
          <w:iCs/>
          <w:szCs w:val="24"/>
        </w:rPr>
        <w:t xml:space="preserve">, </w:t>
      </w:r>
      <w:r w:rsidRPr="00CE2D0F">
        <w:rPr>
          <w:iCs/>
          <w:szCs w:val="24"/>
        </w:rPr>
        <w:t>84</w:t>
      </w:r>
      <w:r w:rsidRPr="00CE2D0F">
        <w:rPr>
          <w:szCs w:val="24"/>
        </w:rPr>
        <w:t>.</w:t>
      </w:r>
      <w:r>
        <w:fldChar w:fldCharType="end"/>
      </w:r>
      <w:r>
        <w:t xml:space="preserve"> </w:t>
      </w:r>
    </w:p>
  </w:footnote>
  <w:footnote w:id="176">
    <w:p w:rsidR="00251739" w:rsidRDefault="00251739" w:rsidP="00B46DA5">
      <w:pPr>
        <w:pStyle w:val="FootnoteText"/>
      </w:pPr>
      <w:r w:rsidRPr="00BF3687">
        <w:rPr>
          <w:rStyle w:val="FootnoteReference"/>
        </w:rPr>
        <w:footnoteRef/>
      </w:r>
      <w:r>
        <w:t xml:space="preserve"> Ussher is primarily cited for ridicule purposes nowadays, for his conclusion that the world was created in 4004 B.C., but indeed there was next to no one in Europe at that time, who would have given a much older date to known creation, still less imagined societies and forms of life – human or otherwise – other than those specifically, or by analogy, known from the Bible. At the time, the very idea of a universal history, uniting all the parts of the world, was a rather novel idea – though of course pioneered by Augustine in the </w:t>
      </w:r>
      <w:r w:rsidRPr="00A34A0E">
        <w:rPr>
          <w:i/>
        </w:rPr>
        <w:t>City of God</w:t>
      </w:r>
      <w:r>
        <w:t xml:space="preserve"> (Ussher was also famous for his intensive study of the Church Fathers) – a plan attempted not only by Ussher, but contemporaneously by Walter Ralegh, from his rather more constricted study in the royal prison of The Tower. Kepler, too, was keen on using astronomy for purposes of pinning down historical events, well known in this regard for adding his voice to the correction of the date of Jesus’s birth to something like four years “B.C.”</w:t>
      </w:r>
    </w:p>
  </w:footnote>
  <w:footnote w:id="177">
    <w:p w:rsidR="00251739" w:rsidRDefault="00251739" w:rsidP="00B46DA5">
      <w:pPr>
        <w:pStyle w:val="FootnoteText"/>
      </w:pPr>
      <w:r w:rsidRPr="00BF3687">
        <w:rPr>
          <w:rStyle w:val="FootnoteReference"/>
        </w:rPr>
        <w:footnoteRef/>
      </w:r>
      <w:r>
        <w:t xml:space="preserve"> </w:t>
      </w:r>
      <w:r>
        <w:fldChar w:fldCharType="begin"/>
      </w:r>
      <w:r>
        <w:instrText xml:space="preserve"> ADDIN ZOTERO_ITEM CSL_CITATION {"citationID":"14hbWTV9","properties":{"formattedCitation":"{\\rtf Middlekauff, \\i The Mathers\\i0{}, 84.}","plainCitation":"Middlekauff, The Mathers, 84."},"citationItems":[{"id":285,"uris":["http://zotero.org/users/1101026/items/ZTP54E8E"],"uri":["http://zotero.org/users/1101026/items/ZTP54E8E"],"itemData":{"id":285,"type":"book","title":"The Mathers: Three Generations of Puritan Intellectuals, 1596-1728","publisher":"University of California Press","number-of-pages":"458","edition":"New Ed","source":"Amazon.com","ISBN":"0520219309","shortTitle":"The Mathers","author":[{"family":"Middlekauff","given":"Robert"}],"issued":{"date-parts":[["1999",6,29]]}},"locator":"84"}],"schema":"https://github.com/citation-style-language/schema/raw/master/csl-citation.json"} </w:instrText>
      </w:r>
      <w:r>
        <w:fldChar w:fldCharType="separate"/>
      </w:r>
      <w:r w:rsidRPr="005A348E">
        <w:rPr>
          <w:szCs w:val="24"/>
        </w:rPr>
        <w:t xml:space="preserve">Middlekauff, </w:t>
      </w:r>
      <w:r w:rsidRPr="005A348E">
        <w:rPr>
          <w:i/>
          <w:iCs/>
          <w:szCs w:val="24"/>
        </w:rPr>
        <w:t>The Mathers</w:t>
      </w:r>
      <w:r w:rsidRPr="005A348E">
        <w:rPr>
          <w:szCs w:val="24"/>
        </w:rPr>
        <w:t>, 84.</w:t>
      </w:r>
      <w:r>
        <w:fldChar w:fldCharType="end"/>
      </w:r>
    </w:p>
  </w:footnote>
  <w:footnote w:id="178">
    <w:p w:rsidR="00251739" w:rsidRDefault="00251739" w:rsidP="00B46DA5">
      <w:pPr>
        <w:pStyle w:val="FootnoteText"/>
      </w:pPr>
      <w:r w:rsidRPr="00BF3687">
        <w:rPr>
          <w:rStyle w:val="FootnoteReference"/>
        </w:rPr>
        <w:footnoteRef/>
      </w:r>
      <w:r>
        <w:t xml:space="preserve"> Interest in North America was stimulated after 1590, in England and elsewhere in Europe, by the publication in multiple languages of Harriot’s finely illustrated summary report on the Roanoke colony (</w:t>
      </w:r>
      <w:r>
        <w:fldChar w:fldCharType="begin"/>
      </w:r>
      <w:r>
        <w:instrText xml:space="preserve"> ADDIN ZOTERO_ITEM CSL_CITATION {"citationID":"Rw5xyb51","properties":{"formattedCitation":"{\\rtf Harriot and White, \\i A Briefe and True Report of the New Found Land of Virginia,\\i0{}.}","plainCitation":"Harriot and White, A Briefe and True Report of the New Found Land of Virginia,."},"citationItems":[{"id":687,"uris":["http://zotero.org/users/1101026/items/PD5TUB6R"],"uri":["http://zotero.org/users/1101026/items/PD5TUB6R"],"itemData":{"id":687,"type":"book","title":"A briefe and true report of the new found land of Virginia,","publisher":"Theodore de Bry","publisher-place":"Frankfort","edition":"NY: Dover Publications, 1972","source":"Open WorldCat","event-place":"Frankfort","ISBN":"0486210928 9780486210926","language":"English","author":[{"family":"Harriot","given":"Thomas"},{"family":"White","given":"John"}],"issued":{"date-parts":[["1590"]]}}}],"schema":"https://github.com/citation-style-language/schema/raw/master/csl-citation.json"} </w:instrText>
      </w:r>
      <w:r>
        <w:fldChar w:fldCharType="separate"/>
      </w:r>
      <w:r w:rsidRPr="002050A3">
        <w:rPr>
          <w:szCs w:val="24"/>
        </w:rPr>
        <w:t xml:space="preserve">Harriot and White, </w:t>
      </w:r>
      <w:r w:rsidRPr="002050A3">
        <w:rPr>
          <w:i/>
          <w:iCs/>
          <w:szCs w:val="24"/>
        </w:rPr>
        <w:t>A Briefe and True Report of the New Found Land of Virginia</w:t>
      </w:r>
      <w:r>
        <w:rPr>
          <w:i/>
          <w:iCs/>
          <w:szCs w:val="24"/>
        </w:rPr>
        <w:t>)</w:t>
      </w:r>
      <w:r w:rsidRPr="002050A3">
        <w:rPr>
          <w:i/>
          <w:iCs/>
          <w:szCs w:val="24"/>
        </w:rPr>
        <w:t>,</w:t>
      </w:r>
      <w:r>
        <w:fldChar w:fldCharType="end"/>
      </w:r>
      <w:r>
        <w:t xml:space="preserve"> which he had helped to direct. Such interest was not sufficient, however, especially given the low profit margin to be expected of any commercial ventures, to overcome the risks of war and other hazards. Ralegh himself, as we have seen, fell calamitously from Elizabeth’s affections in 1592 and was actively engaged in the naval warfare, so unable in any event, or unwilling, to have another go at “Virginia.” He did lead one expedition in 1596, the year before the Magdalen Islands venture,  to the lower reaches of the Orinoco River (“Guiana”) and sponsored two others there – perhaps more likely than Virginia to attract support given the reported abundance of gold, where “el dorado,”  the “golden man” of Spanish and European myth, was said to rule his fabulous kingdom.</w:t>
      </w:r>
    </w:p>
    <w:p w:rsidR="00251739" w:rsidRDefault="00251739" w:rsidP="00B46DA5">
      <w:pPr>
        <w:pStyle w:val="FootnoteText"/>
      </w:pPr>
    </w:p>
  </w:footnote>
  <w:footnote w:id="179">
    <w:p w:rsidR="00251739" w:rsidRDefault="00251739">
      <w:pPr>
        <w:pStyle w:val="FootnoteText"/>
      </w:pPr>
      <w:r>
        <w:rPr>
          <w:rStyle w:val="FootnoteReference"/>
        </w:rPr>
        <w:footnoteRef/>
      </w:r>
      <w:r>
        <w:t xml:space="preserve"> </w:t>
      </w:r>
      <w:r>
        <w:fldChar w:fldCharType="begin"/>
      </w:r>
      <w:r>
        <w:instrText xml:space="preserve"> ADDIN ZOTERO_ITEM CSL_CITATION {"citationID":"WKhmrL7m","properties":{"formattedCitation":"{\\rtf Ussher, \\i Ussher Letters\\i0{}, 12.}","plainCitation":"Ussher, Ussher Letters, 12."},"citationItems":[{"id":1826,"uris":["http://zotero.org/users/1101026/items/PNTF8RMX"],"uri":["http://zotero.org/users/1101026/items/PNTF8RMX"],"itemData":{"id":1826,"type":"book","title":"A Collection of Three Hundred Letters Written betwen the Most Reverend Father in God, James Usher, Late Lord Arch-Bishop of Armagh, and most othe Eminentest Persons for Piety and Learning in his Time, both in England and beyond the Seas. Collected and Published from Original Copies under their own Hands, by Richard Parr, D.D. his Lordships Chaplain at the Time of his Death, with whom the Care of all his Papers were intrusted by his Lordship.","publisher":"Printed for Nathanael Ranew","publisher-place":"London","event-place":"London","shortTitle":"Ussher Letters","author":[{"family":"Ussher","given":"James"}],"editor":[{"family":"Parr","given":"Richard"}],"issued":{"date-parts":[["1686"]]}},"locator":"12"}],"schema":"https://github.com/citation-style-language/schema/raw/master/csl-citation.json"} </w:instrText>
      </w:r>
      <w:r>
        <w:fldChar w:fldCharType="separate"/>
      </w:r>
      <w:r w:rsidRPr="00F12AFE">
        <w:rPr>
          <w:szCs w:val="24"/>
        </w:rPr>
        <w:t xml:space="preserve">Ussher, </w:t>
      </w:r>
      <w:r w:rsidRPr="00F12AFE">
        <w:rPr>
          <w:i/>
          <w:iCs/>
          <w:szCs w:val="24"/>
        </w:rPr>
        <w:t>Ussher Letters</w:t>
      </w:r>
      <w:r w:rsidRPr="00F12AFE">
        <w:rPr>
          <w:szCs w:val="24"/>
        </w:rPr>
        <w:t>, 12.</w:t>
      </w:r>
      <w:r>
        <w:fldChar w:fldCharType="end"/>
      </w:r>
    </w:p>
  </w:footnote>
  <w:footnote w:id="180">
    <w:p w:rsidR="00251739" w:rsidRPr="00125EF0" w:rsidRDefault="00251739">
      <w:pPr>
        <w:pStyle w:val="FootnoteText"/>
      </w:pPr>
      <w:r>
        <w:rPr>
          <w:rStyle w:val="FootnoteReference"/>
        </w:rPr>
        <w:footnoteRef/>
      </w:r>
      <w:r>
        <w:t xml:space="preserve"> There is a complexity to Nashe, insofar as he thought highly of the poet-playwright Marlowe whose “heresies” otherwise revolted him, indeed assisting in the publication of Marlowe’s </w:t>
      </w:r>
      <w:r>
        <w:rPr>
          <w:i/>
        </w:rPr>
        <w:t>Dido Queen of Carthage</w:t>
      </w:r>
      <w:r>
        <w:t>. Shakespeare, for his part, was happy to avail himself of many a theme and image from the works of both Nashe and Greene, though, as with all of  his adaptations of others’ work, transforming these into his own – in this case, sharply contrary – vision of human nature. In Malvolio, it is thus not so much Harvey himself, as it is Nashe’s caricature, that he finds dramatically useful – and to the purpose, moreover, of lampooning not Harvey, but Ben Jonson, as we shall see when we arrive at the “poets’ war” of a few years later. Most important, while Malvolio is laughable, those who torment him live, in their own way, in the same moral no-man’s-land. [CITE with further comment; including not known if Harvey himself had seen Twelfth Night, or what thought of it, in the context of his praise of Shakespeare]</w:t>
      </w:r>
    </w:p>
  </w:footnote>
  <w:footnote w:id="181">
    <w:p w:rsidR="00251739" w:rsidRDefault="00251739">
      <w:pPr>
        <w:pStyle w:val="FootnoteText"/>
      </w:pPr>
      <w:r w:rsidRPr="00BF3687">
        <w:rPr>
          <w:rStyle w:val="FootnoteReference"/>
        </w:rPr>
        <w:footnoteRef/>
      </w:r>
      <w:r>
        <w:t xml:space="preserve"> The long, painful, and brutally asymmetrical history of Anglo-Irish relations is beyond our scope here, other than to note that it was not always a case of simple English rapacity and innocent Irish victimization, nor did it always contain the element of religious conflict. See Appendix [xyz]</w:t>
      </w:r>
    </w:p>
  </w:footnote>
  <w:footnote w:id="182">
    <w:p w:rsidR="00251739" w:rsidRDefault="00251739">
      <w:pPr>
        <w:pStyle w:val="FootnoteText"/>
      </w:pPr>
      <w:r>
        <w:rPr>
          <w:rStyle w:val="FootnoteReference"/>
        </w:rPr>
        <w:footnoteRef/>
      </w:r>
      <w:r>
        <w:t xml:space="preserve"> </w:t>
      </w:r>
      <w:r>
        <w:fldChar w:fldCharType="begin"/>
      </w:r>
      <w:r>
        <w:instrText xml:space="preserve"> ADDIN ZOTERO_ITEM CSL_CITATION {"citationID":"AMHivMEF","properties":{"formattedCitation":"{\\rtf Willson, \\i King James VI and I\\i0{}, 148.}","plainCitation":"Willson, King James VI and I, 148."},"citationItems":[{"id":576,"uris":["http://zotero.org/users/1101026/items/G4F9X2U3"],"uri":["http://zotero.org/users/1101026/items/G4F9X2U3"],"itemData":{"id":576,"type":"book","title":"King James VI and I","publisher":"Oxford University Press","number-of-pages":"480","edition":"Paperback","source":"Amazon.com","author":[{"family":"Willson","given":"David Harris"}],"issued":{"date-parts":[["1967"]]}},"locator":"148"}],"schema":"https://github.com/citation-style-language/schema/raw/master/csl-citation.json"} </w:instrText>
      </w:r>
      <w:r>
        <w:fldChar w:fldCharType="separate"/>
      </w:r>
      <w:r w:rsidRPr="00CB5E54">
        <w:rPr>
          <w:szCs w:val="24"/>
        </w:rPr>
        <w:t xml:space="preserve">Willson, </w:t>
      </w:r>
      <w:r w:rsidRPr="00CB5E54">
        <w:rPr>
          <w:i/>
          <w:iCs/>
          <w:szCs w:val="24"/>
        </w:rPr>
        <w:t>King James VI and I</w:t>
      </w:r>
      <w:r w:rsidRPr="00CB5E54">
        <w:rPr>
          <w:szCs w:val="24"/>
        </w:rPr>
        <w:t>, 148.</w:t>
      </w:r>
      <w:r>
        <w:fldChar w:fldCharType="end"/>
      </w:r>
    </w:p>
  </w:footnote>
  <w:footnote w:id="183">
    <w:p w:rsidR="00251739" w:rsidRDefault="00251739">
      <w:pPr>
        <w:pStyle w:val="FootnoteText"/>
      </w:pPr>
      <w:r>
        <w:rPr>
          <w:rStyle w:val="FootnoteReference"/>
        </w:rPr>
        <w:footnoteRef/>
      </w:r>
      <w:r>
        <w:t xml:space="preserve"> Ibid., 147-157</w:t>
      </w:r>
    </w:p>
  </w:footnote>
  <w:footnote w:id="184">
    <w:p w:rsidR="00251739" w:rsidRDefault="00251739">
      <w:pPr>
        <w:pStyle w:val="FootnoteText"/>
      </w:pPr>
      <w:r>
        <w:rPr>
          <w:rStyle w:val="FootnoteReference"/>
        </w:rPr>
        <w:footnoteRef/>
      </w:r>
      <w:r>
        <w:t xml:space="preserve"> </w:t>
      </w:r>
      <w:r>
        <w:fldChar w:fldCharType="begin"/>
      </w:r>
      <w:r>
        <w:instrText xml:space="preserve"> ADDIN ZOTERO_ITEM CSL_CITATION {"citationID":"FyUMu28d","properties":{"formattedCitation":"Ibid., 148.","plainCitation":"Ibid., 148."},"citationItems":[{"id":576,"uris":["http://zotero.org/users/1101026/items/G4F9X2U3"],"uri":["http://zotero.org/users/1101026/items/G4F9X2U3"],"itemData":{"id":576,"type":"book","title":"King James VI and I","publisher":"Oxford University Press","number-of-pages":"480","edition":"Paperback","source":"Amazon.com","author":[{"family":"Willson","given":"David Harris"}],"issued":{"date-parts":[["1967"]]}},"locator":"148"}],"schema":"https://github.com/citation-style-language/schema/raw/master/csl-citation.json"} </w:instrText>
      </w:r>
      <w:r>
        <w:fldChar w:fldCharType="separate"/>
      </w:r>
      <w:r w:rsidRPr="00003543">
        <w:t>Ibid., 148.</w:t>
      </w:r>
      <w:r>
        <w:fldChar w:fldCharType="end"/>
      </w:r>
      <w:r>
        <w:t xml:space="preserve"> </w:t>
      </w:r>
      <w:r>
        <w:fldChar w:fldCharType="begin"/>
      </w:r>
      <w:r>
        <w:instrText xml:space="preserve"> ADDIN ZOTERO_ITEM CSL_CITATION {"citationID":"w7LvOX91","properties":{"formattedCitation":"{\\rtf Lacey, \\i Sir Walter Ralegh\\i0{}.}","plainCitation":"Lacey, Sir Walter Ralegh."},"citationItems":[{"id":1460,"uris":["http://zotero.org/users/1101026/items/9FWZZUN8"],"uri":["http://zotero.org/users/1101026/items/9FWZZUN8"],"itemData":{"id":1460,"type":"book","title":"Sir Walter Ralegh","publisher":"Phoenix Press","publisher-place":"London","number-of-pages":"415","source":"Library of Congress ISBN","event-place":"London","ISBN":"1842120891","call-number":"DA86.22.R2 L3 2000","author":[{"family":"Lacey","given":"Robert"}],"issued":{"date-parts":[["2000"]]}}}],"schema":"https://github.com/citation-style-language/schema/raw/master/csl-citation.json"} </w:instrText>
      </w:r>
      <w:r>
        <w:fldChar w:fldCharType="separate"/>
      </w:r>
      <w:r w:rsidRPr="00D00431">
        <w:rPr>
          <w:szCs w:val="24"/>
        </w:rPr>
        <w:t xml:space="preserve">Lacey, </w:t>
      </w:r>
      <w:r w:rsidRPr="00D00431">
        <w:rPr>
          <w:i/>
          <w:iCs/>
          <w:szCs w:val="24"/>
        </w:rPr>
        <w:t>Sir Walter Ralegh</w:t>
      </w:r>
      <w:r>
        <w:fldChar w:fldCharType="end"/>
      </w:r>
      <w:r>
        <w:t>, 274</w:t>
      </w:r>
    </w:p>
  </w:footnote>
  <w:footnote w:id="185">
    <w:p w:rsidR="00251739" w:rsidRDefault="00251739">
      <w:pPr>
        <w:pStyle w:val="FootnoteText"/>
      </w:pPr>
      <w:r>
        <w:rPr>
          <w:rStyle w:val="FootnoteReference"/>
        </w:rPr>
        <w:footnoteRef/>
      </w:r>
      <w:r>
        <w:t xml:space="preserve"> </w:t>
      </w:r>
      <w:r>
        <w:fldChar w:fldCharType="begin"/>
      </w:r>
      <w:r>
        <w:instrText xml:space="preserve"> ADDIN ZOTERO_ITEM CSL_CITATION {"citationID":"TxSL55aY","properties":{"formattedCitation":"{\\rtf Lacey, \\i Sir Walter Ralegh\\i0{}, 275275.}","plainCitation":"Lacey, Sir Walter Ralegh, 275275."},"citationItems":[{"id":1460,"uris":["http://zotero.org/users/1101026/items/9FWZZUN8"],"uri":["http://zotero.org/users/1101026/items/9FWZZUN8"],"itemData":{"id":1460,"type":"book","title":"Sir Walter Ralegh","publisher":"Phoenix Press","publisher-place":"London","number-of-pages":"415","source":"Library of Congress ISBN","event-place":"London","ISBN":"1842120891","call-number":"DA86.22.R2 L3 2000","author":[{"family":"Lacey","given":"Robert"}],"issued":{"date-parts":[["2000"]]}},"locator":"275275"}],"schema":"https://github.com/citation-style-language/schema/raw/master/csl-citation.json"} </w:instrText>
      </w:r>
      <w:r>
        <w:fldChar w:fldCharType="separate"/>
      </w:r>
      <w:r w:rsidRPr="00003543">
        <w:rPr>
          <w:szCs w:val="24"/>
        </w:rPr>
        <w:t xml:space="preserve">Lacey, </w:t>
      </w:r>
      <w:r w:rsidRPr="00003543">
        <w:rPr>
          <w:i/>
          <w:iCs/>
          <w:szCs w:val="24"/>
        </w:rPr>
        <w:t>Sir Walter Ralegh</w:t>
      </w:r>
      <w:r w:rsidRPr="00003543">
        <w:rPr>
          <w:szCs w:val="24"/>
        </w:rPr>
        <w:t>, 275.</w:t>
      </w:r>
      <w:r>
        <w:fldChar w:fldCharType="end"/>
      </w:r>
    </w:p>
  </w:footnote>
  <w:footnote w:id="186">
    <w:p w:rsidR="00251739" w:rsidRDefault="00251739" w:rsidP="003F0EE7">
      <w:r w:rsidRPr="00BF3687">
        <w:rPr>
          <w:rStyle w:val="FootnoteReference"/>
        </w:rPr>
        <w:footnoteRef/>
      </w:r>
      <w:r w:rsidRPr="00C20CB0">
        <w:rPr>
          <w:sz w:val="20"/>
        </w:rPr>
        <w:t xml:space="preserve">  As with everything Shakespeare, speculations flourish in gaudy splendor, regarding the circumstances of his retirement from the theater and move back to his family home </w:t>
      </w:r>
      <w:r>
        <w:rPr>
          <w:sz w:val="20"/>
        </w:rPr>
        <w:t>in</w:t>
      </w:r>
      <w:r w:rsidRPr="00C20CB0">
        <w:rPr>
          <w:sz w:val="20"/>
        </w:rPr>
        <w:t xml:space="preserve"> Stratford, for the last few years remaining to him. The current writer of course has his own opinions, which, built on as sandy a foundation as any, add nothing to the arguments of this report.</w:t>
      </w:r>
    </w:p>
  </w:footnote>
  <w:footnote w:id="187">
    <w:p w:rsidR="00251739" w:rsidRDefault="00251739" w:rsidP="003F0EE7">
      <w:pPr>
        <w:pStyle w:val="FootnoteText"/>
      </w:pPr>
      <w:r w:rsidRPr="00BF3687">
        <w:rPr>
          <w:rStyle w:val="FootnoteReference"/>
        </w:rPr>
        <w:footnoteRef/>
      </w:r>
      <w:r>
        <w:t xml:space="preserve"> [note on Bull’s religious affiliation – Catholic in exile, but may or may not have been before. Certainly not a doctrinal purist; and his admirers also spanned the divide. Similar to Kepler (other than dogmatic Ferdinand). Some of this may be here, some perhaps in Part II in dealing with Gresham College.</w:t>
      </w:r>
    </w:p>
  </w:footnote>
  <w:footnote w:id="188">
    <w:p w:rsidR="00251739" w:rsidRDefault="00251739" w:rsidP="003F0EE7">
      <w:pPr>
        <w:pStyle w:val="FootnoteText"/>
      </w:pPr>
      <w:r w:rsidRPr="00BF3687">
        <w:rPr>
          <w:rStyle w:val="FootnoteReference"/>
        </w:rPr>
        <w:footnoteRef/>
      </w:r>
      <w:r>
        <w:t xml:space="preserve">  Wither was jailed again in the early 1620s for a poem deemed too close for comfort; John Winthrop, on the other hand, praised “our modern spirit of poetry” that he found in it. It was the Earl of Pembroke, William Herbert, who seems to have sprung him this time.</w:t>
      </w:r>
    </w:p>
  </w:footnote>
  <w:footnote w:id="189">
    <w:p w:rsidR="00251739" w:rsidRDefault="00251739" w:rsidP="003F0EE7">
      <w:pPr>
        <w:pStyle w:val="FootnoteText"/>
      </w:pPr>
      <w:r w:rsidRPr="00BF3687">
        <w:rPr>
          <w:rStyle w:val="FootnoteReference"/>
        </w:rPr>
        <w:footnoteRef/>
      </w:r>
      <w:r>
        <w:t xml:space="preserve"> [Source of quote. Carlton?]</w:t>
      </w:r>
    </w:p>
    <w:p w:rsidR="00251739" w:rsidRDefault="00251739" w:rsidP="003F0EE7">
      <w:pPr>
        <w:pStyle w:val="FootnoteText"/>
      </w:pPr>
    </w:p>
  </w:footnote>
  <w:footnote w:id="190">
    <w:p w:rsidR="00251739" w:rsidRDefault="00251739">
      <w:pPr>
        <w:pStyle w:val="FootnoteText"/>
      </w:pPr>
      <w:r>
        <w:rPr>
          <w:rStyle w:val="FootnoteReference"/>
        </w:rPr>
        <w:footnoteRef/>
      </w:r>
      <w:r>
        <w:t xml:space="preserve"> </w:t>
      </w:r>
      <w:r>
        <w:fldChar w:fldCharType="begin"/>
      </w:r>
      <w:r>
        <w:instrText xml:space="preserve"> ADDIN ZOTERO_ITEM CSL_CITATION {"citationID":"TIDMhRC1","properties":{"formattedCitation":"{\\rtf Fisher, \\uc0\\u8220{}William Crashaw and the Middle Temple Globes.\\uc0\\u8221{}}","plainCitation":"Fisher, “William Crashaw and the Middle Temple Globes.”"},"citationItems":[{"id":911,"uris":["http://zotero.org/users/1101026/items/6QNGFNKQ"],"uri":["http://zotero.org/users/1101026/items/6QNGFNKQ"],"itemData":{"id":911,"type":"article-journal","title":"William Crashaw and the Middle Temple Globes","container-title":"The Geographical Journal","page":"105-112","volume":"140 (part I)","author":[{"family":"Fisher","given":"Rodney M."}],"issued":{"date-parts":[["1974"]]}}}],"schema":"https://github.com/citation-style-language/schema/raw/master/csl-citation.json"} </w:instrText>
      </w:r>
      <w:r>
        <w:fldChar w:fldCharType="separate"/>
      </w:r>
      <w:r w:rsidRPr="00C528AB">
        <w:rPr>
          <w:szCs w:val="24"/>
        </w:rPr>
        <w:t>Fisher, “William Crashaw and the Middle Temple Globes”</w:t>
      </w:r>
      <w:r>
        <w:fldChar w:fldCharType="end"/>
      </w:r>
      <w:r>
        <w:t xml:space="preserve">; </w:t>
      </w:r>
      <w:r>
        <w:fldChar w:fldCharType="begin"/>
      </w:r>
      <w:r>
        <w:instrText xml:space="preserve"> ADDIN ZOTERO_ITEM CSL_CITATION {"citationID":"DreswSO3","properties":{"formattedCitation":"{\\rtf Fisher, \\uc0\\u8220{}William Crashawe\\uc0\\u8217{}s Library at the Temple, 1605-1615.\\uc0\\u8221{}}","plainCitation":"Fisher, “William Crashawe’s Library at the Temple, 1605-1615.”"},"citationItems":[{"id":1804,"uris":["http://zotero.org/users/1101026/items/WDN97TVS"],"uri":["http://zotero.org/users/1101026/items/WDN97TVS"],"itemData":{"id":1804,"type":"article-journal","title":"William Crashawe's Library at the Temple, 1605-1615","container-title":"The Library","page":"116-228","volume":"30","issue":"2","author":[{"family":"Fisher","given":"Rodney M."}],"issued":{"date-parts":[["1975"]]}}}],"schema":"https://github.com/citation-style-language/schema/raw/master/csl-citation.json"} </w:instrText>
      </w:r>
      <w:r>
        <w:fldChar w:fldCharType="separate"/>
      </w:r>
      <w:r w:rsidRPr="00C528AB">
        <w:rPr>
          <w:szCs w:val="24"/>
        </w:rPr>
        <w:t>Fisher, “William Crashawe’s Library at the Temple, 1605-1615.”</w:t>
      </w:r>
      <w:r>
        <w:fldChar w:fldCharType="end"/>
      </w:r>
    </w:p>
  </w:footnote>
  <w:footnote w:id="191">
    <w:p w:rsidR="00251739" w:rsidRDefault="00251739" w:rsidP="006A444C">
      <w:pPr>
        <w:pStyle w:val="FootnoteText"/>
      </w:pPr>
      <w:r w:rsidRPr="00BF3687">
        <w:rPr>
          <w:rStyle w:val="FootnoteReference"/>
        </w:rPr>
        <w:footnoteRef/>
      </w:r>
      <w:r>
        <w:t xml:space="preserve"> </w:t>
      </w:r>
      <w:r>
        <w:fldChar w:fldCharType="begin"/>
      </w:r>
      <w:r>
        <w:instrText xml:space="preserve"> ADDIN ZOTERO_ITEM CSL_CITATION {"citationID":"u7PrBVFH","properties":{"formattedCitation":"{\\rtf Crashaw, other, and other, \\i Honour of Vertue\\i0{}.}","plainCitation":"Crashaw, other, and other, Honour of Vertue."},"citationItems":[{"id":328,"uris":["http://zotero.org/users/1101026/items/ARETC9BB"],"uri":["http://zotero.org/users/1101026/items/ARETC9BB"],"itemData":{"id":328,"type":"book","title":"Honour of Vertue, or, The Monument erected by the sorowfull Husband, and the Epitaphes annexed by learned and worthy men, to the immortall memory of that worthy Gentle-woman, Mrs. Elizabeth Crashawe. Who dyed in child-birth and was buried in whit-chappell: Octob. 8. 1620.  In the 24 yeare of her age.","shortTitle":"Honour of Vertue","author":[{"family":"Crashaw","given":"William"},{"family":"other","given":""},{"family":"other","given":""}],"issued":{"date-parts":[["1620"]]}}}],"schema":"https://github.com/citation-style-language/schema/raw/master/csl-citation.json"} </w:instrText>
      </w:r>
      <w:r>
        <w:fldChar w:fldCharType="separate"/>
      </w:r>
      <w:r w:rsidRPr="006A444C">
        <w:rPr>
          <w:szCs w:val="24"/>
        </w:rPr>
        <w:t xml:space="preserve">Crashaw, </w:t>
      </w:r>
      <w:r>
        <w:rPr>
          <w:szCs w:val="24"/>
        </w:rPr>
        <w:t>et al.</w:t>
      </w:r>
      <w:r w:rsidRPr="006A444C">
        <w:rPr>
          <w:szCs w:val="24"/>
        </w:rPr>
        <w:t xml:space="preserve">, </w:t>
      </w:r>
      <w:r w:rsidRPr="006A444C">
        <w:rPr>
          <w:i/>
          <w:iCs/>
          <w:szCs w:val="24"/>
        </w:rPr>
        <w:t>Honour of Vertue</w:t>
      </w:r>
      <w:r>
        <w:fldChar w:fldCharType="end"/>
      </w:r>
      <w:r>
        <w:t xml:space="preserve"> (some spelling modernized) This verse  also serves to show how much the trauma was still felt, eight years later – when, although Prince Henry's younger brother provided for a seamless future succession, that future King Charles I provided no such promise that the succession would bring anything good.</w:t>
      </w:r>
    </w:p>
  </w:footnote>
  <w:footnote w:id="192">
    <w:p w:rsidR="00251739" w:rsidRDefault="00251739" w:rsidP="00C9586C">
      <w:pPr>
        <w:pStyle w:val="FootnoteText"/>
      </w:pPr>
      <w:r w:rsidRPr="00BF3687">
        <w:rPr>
          <w:rStyle w:val="FootnoteReference"/>
        </w:rPr>
        <w:footnoteRef/>
      </w:r>
      <w:r>
        <w:t xml:space="preserve"> Though cousin to Robert Cecil, Bacon’s advancement had been blocked by both Robert and his father William, Lord Burghley (Lord Treasurer and trusted elder councilor), in part to ensure Robert’s own rise to power, and especially to thwart Bacon’s patron and Robert Cecil’s bitter enemy, the Earl of Essex. In addition to the death of Prince Henry, 1612 also saw the death of Cecil, whose own influence over the king had deteriorated rapidly over the preceding year. One might call Cecil “Venetian” in his methods of manipulation, deception, and double-cross – a good model for Shakepeare's Iago, parhaps – but he was too much connected to the institution of a strong monarchy (albeit now a degenerate one), to serve actual Venetian political-economic interests, or Venetian-style policies of state. That is, he could not readily foster the alternative political institutions, of a king-free collectivity of financial oligarchs, hidden behind a facade of nominal republicanism. That required someone more attuned to the manipulation and control of Parliament, one of Cecil's signal failures, and for which Bacon had, over the previous year, successfully sullied his cousin's repute with the king. Now, twenty years now since the late Essex had lost his showdown with Cecil in attempting to grab the Attorney-Generalship for young Francis, Bacon had finally triumphed. Stepping on Edward Coke to get there added sweet revenge to the victory, since it was Coke, the Cecil-promoted candidate, who had beaten him in that first match.</w:t>
      </w:r>
    </w:p>
    <w:p w:rsidR="00251739" w:rsidRDefault="00251739" w:rsidP="00C9586C">
      <w:pPr>
        <w:pStyle w:val="FootnoteText"/>
      </w:pPr>
    </w:p>
  </w:footnote>
  <w:footnote w:id="193">
    <w:p w:rsidR="00251739" w:rsidRDefault="00251739" w:rsidP="003F0EE7">
      <w:pPr>
        <w:pStyle w:val="FootnoteText"/>
      </w:pPr>
      <w:r w:rsidRPr="00BF3687">
        <w:rPr>
          <w:rStyle w:val="FootnoteReference"/>
        </w:rPr>
        <w:footnoteRef/>
      </w:r>
      <w:r>
        <w:t xml:space="preserve"> The most important of these, until Coke’s later incarnation, was Sir Edwin Sandys, a prominent representative of England’s merchant interests, and closely tied to the Venetian networks of Paolo Sarpi. Sandys had written in 1599 </w:t>
      </w:r>
      <w:r>
        <w:rPr>
          <w:i/>
          <w:iCs/>
        </w:rPr>
        <w:t>A Survey of the State of Religion in the Westerne Parts of the World</w:t>
      </w:r>
      <w:r>
        <w:t>, in which he called for a remodelled Christianity combining the structure of the Church of England, with anti-Roman Venetian Catholicism, and politically linking Venice with England and the German Protestant states; France would be tackled later. Sandys, publicly at any rate, sought to have his book suppressed in England, but it was published in 1605, condemned to be burnt (purportedly at his own urging), and republished continuously thereafter in multiple languages. As to his self-effacing solicitation to arson, the Lady did protest too much, it would appear. Hugo Grotius produced the Dutch translation; Sarpi himself assisted in the Italian and provided accompanying notes. As with Venice’s seductive appeal to English (and other) Protestants during its 1606 showdown with Rome, opponents of the Habsburg-Vatican combine could be counted on, for the greater part, to look kindly on their “enemy’s enemy” – a cur more dangerous, in the event, than the disease. On Sarpi, see [CITE].</w:t>
      </w:r>
    </w:p>
    <w:p w:rsidR="00251739" w:rsidRDefault="00251739" w:rsidP="003F0EE7">
      <w:pPr>
        <w:pStyle w:val="FootnoteText"/>
      </w:pPr>
    </w:p>
  </w:footnote>
  <w:footnote w:id="194">
    <w:p w:rsidR="00251739" w:rsidRDefault="00251739" w:rsidP="003F0EE7">
      <w:pPr>
        <w:pStyle w:val="FootnoteText"/>
      </w:pPr>
      <w:r w:rsidRPr="00BF3687">
        <w:rPr>
          <w:rStyle w:val="FootnoteReference"/>
        </w:rPr>
        <w:footnoteRef/>
      </w:r>
      <w:r>
        <w:t xml:space="preserve"> The most notable previous exemplars being Anne Boleyn, offered as bait to King Henry VIII by her father [x] Boleyn, and uncle Thomas Howard, Third Duke of Norfolk (Henry Howard’s grandfather); and Catherine Howard, her cousin and Henry’s short-lived fifth wife. The Howard clan’s religious proclivities varied, but included (as with Northampton) a prominent Catholic element, of the old-school Habsburg type, committed to land and baronial privilege, hostile to any form of progress, and never at home with institutions of a modern national state. Henry Howard himself had corresponded with Mary Queen of Scots in her imprisonment (his elder brother having been executed for his role in the 1569 Mary-promoting “revolt of the northern [Catholic] earls”) but escaped serious involvement other than two brief arrests. By the 1590s, he had connected himself to the Essex-Bacon combine, thus hastening the degeneration, through the malleable Essex, of what had been the Dudley networks that had been so opposed to the Howard family culture over the previous decades.</w:t>
      </w:r>
    </w:p>
  </w:footnote>
  <w:footnote w:id="195">
    <w:p w:rsidR="00251739" w:rsidRDefault="00251739" w:rsidP="003F0EE7">
      <w:pPr>
        <w:pStyle w:val="FootnoteText"/>
      </w:pPr>
      <w:r w:rsidRPr="00BF3687">
        <w:rPr>
          <w:rStyle w:val="FootnoteReference"/>
        </w:rPr>
        <w:footnoteRef/>
      </w:r>
      <w:r>
        <w:t xml:space="preserve">Taken to task for demeaning a lord, Chapman quickly published a vociferous denial, insisting that the rock was an allegory of the ignorant masses – including those now criticizing him – and of no one else (Chapman, </w:t>
      </w:r>
      <w:r>
        <w:rPr>
          <w:i/>
          <w:iCs/>
          <w:spacing w:val="-3"/>
        </w:rPr>
        <w:t>A Free and offenceles Iustificantion...,</w:t>
      </w:r>
      <w:r>
        <w:rPr>
          <w:spacing w:val="-3"/>
        </w:rPr>
        <w:t xml:space="preserve"> 1614</w:t>
      </w:r>
      <w:r>
        <w:rPr>
          <w:i/>
          <w:iCs/>
          <w:spacing w:val="-3"/>
        </w:rPr>
        <w:t>)</w:t>
      </w:r>
      <w:r>
        <w:t>. His defense, while eloquently self-righteous, hardly erased the fact that the wedding followed on “Andromeda's” hot-news divorce from the putatively barren Essex. But at least he wasn't prosecuted for libel.</w:t>
      </w:r>
    </w:p>
  </w:footnote>
  <w:footnote w:id="196">
    <w:p w:rsidR="00251739" w:rsidRDefault="00251739" w:rsidP="003F0EE7">
      <w:pPr>
        <w:pStyle w:val="FootnoteText"/>
      </w:pPr>
      <w:r w:rsidRPr="00BF3687">
        <w:rPr>
          <w:rStyle w:val="FootnoteReference"/>
        </w:rPr>
        <w:footnoteRef/>
      </w:r>
      <w:r>
        <w:t xml:space="preserve"> Asterisks represent marginal glosses in Chapman’s original. (Marginal comments were a common practice for publications of the time, serving as section heads and explanatory notes). Spellings have been modernized, punctuations left unchanged. See Appendix [xx] for the more extended passage, and for the original text.</w:t>
      </w:r>
    </w:p>
    <w:p w:rsidR="00251739" w:rsidRDefault="00251739" w:rsidP="003F0EE7">
      <w:pPr>
        <w:pStyle w:val="FootnoteText"/>
      </w:pPr>
    </w:p>
  </w:footnote>
  <w:footnote w:id="197">
    <w:p w:rsidR="00251739" w:rsidRDefault="00251739" w:rsidP="003F0EE7">
      <w:pPr>
        <w:pStyle w:val="FootnoteText"/>
      </w:pPr>
      <w:r w:rsidRPr="00BF3687">
        <w:rPr>
          <w:rStyle w:val="FootnoteReference"/>
        </w:rPr>
        <w:footnoteRef/>
      </w:r>
      <w:r>
        <w:t xml:space="preserve"> [Something on the association of Henry and exploration/navigation/colonization? (see  [CITE] “Pocahontas and Winter’s Tale” &amp; notes thereon] (Back ref to “Reconstituted” – be sure to develop it there)</w:t>
      </w:r>
    </w:p>
    <w:p w:rsidR="00251739" w:rsidRDefault="00251739" w:rsidP="003F0EE7">
      <w:pPr>
        <w:pStyle w:val="FootnoteText"/>
      </w:pPr>
    </w:p>
  </w:footnote>
  <w:footnote w:id="198">
    <w:p w:rsidR="00251739" w:rsidRPr="00020402" w:rsidRDefault="00251739" w:rsidP="003F0EE7">
      <w:pPr>
        <w:pStyle w:val="FootnoteText"/>
        <w:rPr>
          <w:color w:val="FFFFFF"/>
        </w:rPr>
      </w:pPr>
      <w:r w:rsidRPr="00BF3687">
        <w:rPr>
          <w:rStyle w:val="FootnoteReference"/>
        </w:rPr>
        <w:footnoteRef/>
      </w:r>
      <w:r>
        <w:t xml:space="preserve"> Although Harriot, the Roanoke colony’s official expositor, had been far more sober in his claims, there were plenty who did spread the paradisiacal idea, that was so easily lampooned in the play. </w:t>
      </w:r>
      <w:r w:rsidRPr="00020402">
        <w:rPr>
          <w:b/>
          <w:bCs/>
          <w:color w:val="FFFFFF"/>
        </w:rPr>
        <w:t xml:space="preserve">[Mem: review proposal that Chapman was one of the key figures in shifting representations of New World from literal gold </w:t>
      </w:r>
      <w:r w:rsidRPr="00020402">
        <w:rPr>
          <w:b/>
          <w:bCs/>
          <w:i/>
          <w:iCs/>
          <w:color w:val="FFFFFF"/>
        </w:rPr>
        <w:t>mines</w:t>
      </w:r>
      <w:r w:rsidRPr="00020402">
        <w:rPr>
          <w:b/>
          <w:bCs/>
          <w:color w:val="FFFFFF"/>
        </w:rPr>
        <w:t xml:space="preserve">, to metaphoric restoration of golden </w:t>
      </w:r>
      <w:r w:rsidRPr="00020402">
        <w:rPr>
          <w:b/>
          <w:bCs/>
          <w:i/>
          <w:iCs/>
          <w:color w:val="FFFFFF"/>
        </w:rPr>
        <w:t>age</w:t>
      </w:r>
      <w:r w:rsidRPr="00020402">
        <w:rPr>
          <w:b/>
          <w:bCs/>
          <w:color w:val="FFFFFF"/>
        </w:rPr>
        <w:t xml:space="preserve"> (CITE McInnis, 2007). Also get a grip on Chapman's Virginia masque, written &amp; performed for the 1613 wedding of Princess Elizabeth and the Elector- Tempest also put on for that (see CITE Gillies, 1986)]</w:t>
      </w:r>
    </w:p>
  </w:footnote>
  <w:footnote w:id="199">
    <w:p w:rsidR="00251739" w:rsidRDefault="00251739" w:rsidP="003F0EE7">
      <w:pPr>
        <w:pStyle w:val="FootnoteText"/>
      </w:pPr>
      <w:r w:rsidRPr="00BF3687">
        <w:rPr>
          <w:rStyle w:val="FootnoteReference"/>
        </w:rPr>
        <w:footnoteRef/>
      </w:r>
      <w:r>
        <w:t xml:space="preserve"> </w:t>
      </w:r>
      <w:r>
        <w:fldChar w:fldCharType="begin"/>
      </w:r>
      <w:r>
        <w:instrText xml:space="preserve"> ADDIN ZOTERO_ITEM CSL_CITATION {"citationID":"eCglEzMZ","properties":{"formattedCitation":"{\\rtf Whitaker, \\i Good News from Virginia\\i0{}.}","plainCitation":"Whitaker, Good News from Virginia."},"citationItems":[{"id":2047,"uris":["http://zotero.org/users/1101026/items/87BH7GV5"],"uri":["http://zotero.org/users/1101026/items/87BH7GV5"],"itemData":{"id":2047,"type":"book","title":"Good News from Virginia sent to the Counsell and Company of Virginia, rsident in England. From Alexander Whitaker, The Minister of Henrico in Virginia. Wherein also is a Narration of the present State of that Countrey, and our Colonies there. Perused and published by direction from that Counsell. And a Preface prefixed of some matters touching that Plantation, very requisite to be makde knowne.","publisher":"William Welby","publisher-place":"London","edition":"Virtual Jamestown Project","event-place":"London","URL":"http://etext.lib.virginia.edu/etcbin/jamestown-browse?id=J1024","shortTitle":"Good News from Virginia","author":[{"family":"Whitaker","given":"Alexander"}],"issued":{"date-parts":[["1613"]]}}}],"schema":"https://github.com/citation-style-language/schema/raw/master/csl-citation.json"} </w:instrText>
      </w:r>
      <w:r>
        <w:fldChar w:fldCharType="separate"/>
      </w:r>
      <w:r w:rsidRPr="006C69CE">
        <w:rPr>
          <w:szCs w:val="24"/>
        </w:rPr>
        <w:t xml:space="preserve">Whitaker, </w:t>
      </w:r>
      <w:r w:rsidRPr="006C69CE">
        <w:rPr>
          <w:i/>
          <w:iCs/>
          <w:szCs w:val="24"/>
        </w:rPr>
        <w:t>Good News from Virginia</w:t>
      </w:r>
      <w:r w:rsidRPr="006C69CE">
        <w:rPr>
          <w:szCs w:val="24"/>
        </w:rPr>
        <w:t>.</w:t>
      </w:r>
      <w:r>
        <w:fldChar w:fldCharType="end"/>
      </w:r>
    </w:p>
  </w:footnote>
  <w:footnote w:id="200">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{"citationID":"LqefsdAa","properties":{"formattedCitation":"{\\rtf Smith, \\i True Travels\\i0{}, 48.}","plainCitation":"Smith, True Travels, 48."},"citationItems":[{"id":1432,"uris":["http://zotero.org/users/1101026/items/XKKUBIT9"],"uri":["http://zotero.org/users/1101026/items/XKKUBIT9"],"itemData":{"id":1432,"type":"book","title":"The True Travels, Adventures, and Observations of Captaine John Smith, IN Europe, Asia, Affrica, and America, from Anno Domini 1593 to 1629. His Accidents and Sea-fights in the Straights; his Service and Strategems of warre in Hungaria, Transilvania, Wallachia, and Moldavia, against the Turks, and Tartars; his three single combats betwixt the Christian Armie and the Turkes. After how he was taken prisoner by the Turks, sold for a Slave, sent into Tartaria; his description of the Tartars, their strange manners and customes of Religions, Diets, Buildings, Warres, Feasts, Ceremonies, and Living; how hee slew the Bashaw of Nalbrits in Cambia, and escaped from the Turkes and Tartars. Together with a continuation of his generall History of Virginia, Summer-Isles, New England, and their proceeidngs, since 1624. to this present 1629; as also of the new Plantations of the great River of the Amazons, the Iles of St.Christopher, Mevis, and Barbados in the West Indies. All written by actuall Authours, whose names you shall finde along the History.","publisher":"Thomas Slater","publisher-place":"London","edition":"In Smith, Complete Works (ed. Philip L. Barbour), Vol 3","event-place":"London","shortTitle":"True Travels","author":[{"family":"Smith","given":"John"}],"issued":{"date-parts":[["1630"]]}},"locator":"48"}],"schema":"https://github.com/citation-style-language/schema/raw/master/csl-citation.json"} </w:instrText>
      </w:r>
      <w:r>
        <w:fldChar w:fldCharType="separate"/>
      </w:r>
      <w:r w:rsidRPr="00222EA2">
        <w:rPr>
          <w:szCs w:val="24"/>
        </w:rPr>
        <w:t xml:space="preserve">Smith, </w:t>
      </w:r>
      <w:r w:rsidRPr="00222EA2">
        <w:rPr>
          <w:i/>
          <w:iCs/>
          <w:szCs w:val="24"/>
        </w:rPr>
        <w:t>True Travels</w:t>
      </w:r>
      <w:r w:rsidRPr="00222EA2">
        <w:rPr>
          <w:szCs w:val="24"/>
        </w:rPr>
        <w:t>, 48.</w:t>
      </w:r>
      <w:r>
        <w:fldChar w:fldCharType="end"/>
      </w:r>
    </w:p>
  </w:footnote>
  <w:footnote w:id="201">
    <w:p w:rsidR="00251739" w:rsidRDefault="00251739">
      <w:pPr>
        <w:pStyle w:val="FootnoteText"/>
      </w:pPr>
      <w:r w:rsidRPr="00BF3687">
        <w:rPr>
          <w:rStyle w:val="FootnoteReference"/>
        </w:rPr>
        <w:footnoteRef/>
      </w:r>
      <w:r>
        <w:t xml:space="preserve"> Of Shakespeare’s life, by contrast, another rising yeoman, we have a few documentary footprints (a good bit more than the occasional claim of “nothing”), but for the most part, nothing but conjecture, spun from these fragments, and from maybe-true, maybe-not, legends, first recorded long after his death. For modern studies of Smith, see </w:t>
      </w:r>
      <w:r>
        <w:fldChar w:fldCharType="begin"/>
      </w:r>
      <w:r>
        <w:instrText xml:space="preserve"> ADDIN ZOTERO_ITEM CSL_CITATION {"citationID":"lyxog6nu","properties":{"formattedCitation":"{\\rtf Barbour, \\i The Three Worlds of Captain John Smith\\i0{}.}","plainCitation":"Barbour, The Three Worlds of Captain John Smith."},"citationItems":[{"id":271,"uris":["http://zotero.org/users/1101026/items/82TDJGMX"],"uri":["http://zotero.org/users/1101026/items/82TDJGMX"],"itemData":{"id":271,"type":"book","title":"The Three Worlds of Captain John Smith","publisher":"Houghton Mifflin","publisher-place":"Boston","number-of-pages":"553","source":"Amazon.com","event-place":"Boston","author":[{"family":"Barbour","given":"Philip L."}],"issued":{"date-parts":[["1964"]]}}}],"schema":"https://github.com/citation-style-language/schema/raw/master/csl-citation.json"} </w:instrText>
      </w:r>
      <w:r>
        <w:fldChar w:fldCharType="separate"/>
      </w:r>
      <w:r w:rsidRPr="00916C24">
        <w:rPr>
          <w:szCs w:val="24"/>
        </w:rPr>
        <w:t xml:space="preserve">Barbour, </w:t>
      </w:r>
      <w:r w:rsidRPr="00916C24">
        <w:rPr>
          <w:i/>
          <w:iCs/>
          <w:szCs w:val="24"/>
        </w:rPr>
        <w:t>The Three Worlds of Captain John Smith</w:t>
      </w:r>
      <w:r>
        <w:fldChar w:fldCharType="end"/>
      </w:r>
      <w:r>
        <w:t xml:space="preserve"> and </w:t>
      </w:r>
      <w:r>
        <w:fldChar w:fldCharType="begin"/>
      </w:r>
      <w:r>
        <w:instrText xml:space="preserve"> ADDIN ZOTERO_ITEM CSL_CITATION {"citationID":"DQrj8qzL","properties":{"formattedCitation":"{\\rtf Smith, \\i Captain John Smith, His Life and Legend\\i0{}.}","plainCitation":"Smith, Captain John Smith, His Life and Legend."},"citationItems":[{"id":659,"uris":["http://zotero.org/users/1101026/items/59IKT7AK"],"uri":["http://zotero.org/users/1101026/items/59IKT7AK"],"itemData":{"id":659,"type":"book","title":"Captain John Smith, His Life and Legend","publisher":"J. B. Lippincott Company","publisher-place":"Philadelphia; NY","event-place":"Philadelphia; NY","author":[{"family":"Smith","given":"Bradford"}],"issued":{"date-parts":[["1953"]]}}}],"schema":"https://github.com/citation-style-language/schema/raw/master/csl-citation.json"} </w:instrText>
      </w:r>
      <w:r>
        <w:fldChar w:fldCharType="separate"/>
      </w:r>
      <w:r w:rsidRPr="00C10CFF">
        <w:rPr>
          <w:szCs w:val="24"/>
        </w:rPr>
        <w:t xml:space="preserve">Smith, </w:t>
      </w:r>
      <w:r w:rsidRPr="00C10CFF">
        <w:rPr>
          <w:i/>
          <w:iCs/>
          <w:szCs w:val="24"/>
        </w:rPr>
        <w:t>Captain John Smith, His Life and Legend</w:t>
      </w:r>
      <w:r w:rsidRPr="00C10CFF">
        <w:rPr>
          <w:szCs w:val="24"/>
        </w:rPr>
        <w:t>.</w:t>
      </w:r>
      <w:r>
        <w:fldChar w:fldCharType="end"/>
      </w:r>
      <w:r>
        <w:t xml:space="preserve"> </w:t>
      </w:r>
      <w:r>
        <w:fldChar w:fldCharType="begin"/>
      </w:r>
      <w:r>
        <w:instrText xml:space="preserve"> ADDIN ZOTERO_ITEM CSL_CITATION {"citationID":"sKu8zgE7","properties":{"formattedCitation":"{\\rtf Lemay, \\i The American Dream of Captain John Smith\\i0{}.}","plainCitation":"Lemay, The American Dream of Captain John Smith."},"citationItems":[{"id":281,"uris":["http://zotero.org/users/1101026/items/2PZUV9TP"],"uri":["http://zotero.org/users/1101026/items/2PZUV9TP"],"itemData":{"id":281,"type":"book","title":"The American Dream of Captain John Smith","publisher":"University of Virginia Press","publisher-place":"Charlottesville, VA; London","number-of-pages":"287","source":"Amazon.com","event-place":"Charlottesville, VA; London","ISBN":"0813913217","author":[{"family":"Lemay","given":"J. A. Leo"}],"issued":{"date-parts":[["1991"]]}}}],"schema":"https://github.com/citation-style-language/schema/raw/master/csl-citation.json"} </w:instrText>
      </w:r>
      <w:r>
        <w:fldChar w:fldCharType="separate"/>
      </w:r>
      <w:r w:rsidRPr="00C10CFF">
        <w:rPr>
          <w:szCs w:val="24"/>
        </w:rPr>
        <w:t xml:space="preserve">Lemay, </w:t>
      </w:r>
      <w:r w:rsidRPr="00C10CFF">
        <w:rPr>
          <w:i/>
          <w:iCs/>
          <w:szCs w:val="24"/>
        </w:rPr>
        <w:t>The American Dream of Captain John Smith</w:t>
      </w:r>
      <w:r>
        <w:fldChar w:fldCharType="end"/>
      </w:r>
      <w:r>
        <w:t xml:space="preserve"> is a spirited overall evaluation of Smith and his ideas, written in part as a systematic refutation of his various species of detractor. Smith’s own complete writings, edited with extensive commentary, are available in </w:t>
      </w:r>
      <w:r>
        <w:fldChar w:fldCharType="begin"/>
      </w:r>
      <w:r>
        <w:instrText xml:space="preserve"> ADDIN ZOTERO_ITEM CSL_CITATION {"citationID":"NcZ8qc3W","properties":{"formattedCitation":"{\\rtf Smith, \\i Complete Works\\i0{}.}","plainCitation":"Smith, Complete Works."},"citationItems":[{"id":242,"uris":["http://zotero.org/users/1101026/items/43M5QU8A"],"uri":["http://zotero.org/users/1101026/items/43M5QU8A"],"itemData":{"id":242,"type":"book","title":"Complete Works of Captain John Smith (1580-1631) in Three Volumes","publisher":"for the Institute of Early American History and Culture","publisher-place":"Chapel Hill; London","number-of-volumes":"3","number-of-pages":"1544","source":"Amazon.com","event-place":"Chapel Hill; London","ISBN":"080781525X","shortTitle":"Complete Works","editor":[{"family":"Barbour","given":"Philip L."}],"author":[{"family":"Smith","given":"John"}],"issued":{"date-parts":[["1986"]]}}}],"schema":"https://github.com/citation-style-language/schema/raw/master/csl-citation.json"} </w:instrText>
      </w:r>
      <w:r>
        <w:fldChar w:fldCharType="separate"/>
      </w:r>
      <w:r w:rsidRPr="00C10CFF">
        <w:rPr>
          <w:szCs w:val="24"/>
        </w:rPr>
        <w:t xml:space="preserve">Smith, </w:t>
      </w:r>
      <w:r w:rsidRPr="00C10CFF">
        <w:rPr>
          <w:i/>
          <w:iCs/>
          <w:szCs w:val="24"/>
        </w:rPr>
        <w:t>Complete Works</w:t>
      </w:r>
      <w:r>
        <w:fldChar w:fldCharType="end"/>
      </w:r>
      <w:r>
        <w:t xml:space="preserve"> edited by Barbour, which also contains elaborations and corrections of some of the material in Barbour’s earlier biography. Much has been published on Smith in the years since these, especially leading into the 2007 quadricentennial celebration of the founding of Jamestown, but these are good places to start. Most of Smith’s works are also available in the Library of America series (</w:t>
      </w:r>
      <w:r>
        <w:fldChar w:fldCharType="begin"/>
      </w:r>
      <w:r>
        <w:instrText xml:space="preserve"> ADDIN ZOTERO_ITEM CSL_CITATION {"citationID":"sYfeMBhe","properties":{"formattedCitation":"{\\rtf Smith, \\i Writings\\i0{}.}","plainCitation":"Smith, Writings."},"citationItems":[{"id":2060,"uris":["http://zotero.org/users/1101026/items/STMEJGIC"],"uri":["http://zotero.org/users/1101026/items/STMEJGIC"],"itemData":{"id":2060,"type":"book","title":"Writings: with other narratives of Roanoke, Jamestown, and the first English settlement of America","publisher":"Library of America : Distributed to the trade in the U.S. by Penguin Putnam","publisher-place":"New York","source":"Open WorldCat","event-place":"New York","abstract":"\"One of the truly legendary figures of American history, the soldier, explorer, and colonist Captain John Smith was a chronicler of the beginnings of English settlement in the New World. This volume brings together seven of his works, along with 16 additional narratives by 13 other writers, that recount firsthand the events of the settlement of Roanoke and Jamestown.\"--BOOK JACKET.","ISBN":"1598530011  9781598530018","shortTitle":"Writings","language":"English","author":[{"family":"Smith","given":"John"}],"editor":[{"family":"Horn","given":"James P. P"}],"issued":{"date-parts":[["2007"]]}}}],"schema":"https://github.com/citation-style-language/schema/raw/master/csl-citation.json"} </w:instrText>
      </w:r>
      <w:r>
        <w:fldChar w:fldCharType="separate"/>
      </w:r>
      <w:r w:rsidRPr="002114E6">
        <w:rPr>
          <w:szCs w:val="24"/>
        </w:rPr>
        <w:t xml:space="preserve">Smith, </w:t>
      </w:r>
      <w:r w:rsidRPr="002114E6">
        <w:rPr>
          <w:i/>
          <w:iCs/>
          <w:szCs w:val="24"/>
        </w:rPr>
        <w:t>Writings</w:t>
      </w:r>
      <w:r>
        <w:fldChar w:fldCharType="end"/>
      </w:r>
      <w:r>
        <w:t>), and some are available in free online text editions, as noted by URL in the References.</w:t>
      </w:r>
    </w:p>
    <w:p w:rsidR="00251739" w:rsidRDefault="00251739">
      <w:pPr>
        <w:pStyle w:val="FootnoteText"/>
      </w:pPr>
      <w:r>
        <w:t>1</w:t>
      </w:r>
    </w:p>
  </w:footnote>
  <w:footnote w:id="202">
    <w:p w:rsidR="00251739" w:rsidRDefault="00251739">
      <w:pPr>
        <w:pStyle w:val="FootnoteText"/>
      </w:pPr>
      <w:r w:rsidRPr="00BF3687">
        <w:rPr>
          <w:rStyle w:val="FootnoteReference"/>
        </w:rPr>
        <w:footnoteRef/>
      </w:r>
      <w:r>
        <w:t xml:space="preserve"> This is the region of East Anglia (basal origin of the New England dialect), comprising the counties of Norfolk, Suffolk, and Essex, along with neighboring Cambridge, and to the north, the southern strip of Lincolnshire. The fourth Earl of Lincoln, Theophilus Clinton, provided substantial noble support for the Massachusetts Bay planners, and many of his family went over with Winthrop, whose flagship was named for the earl’s sister, Arabella. Clinton’s grandfather Henry Clinton, the second Earl, we will encounter shortly, as another patron of Smith’s early training.</w:t>
      </w:r>
    </w:p>
  </w:footnote>
  <w:footnote w:id="203">
    <w:p w:rsidR="00251739" w:rsidRDefault="00251739">
      <w:pPr>
        <w:pStyle w:val="FootnoteText"/>
        <w:rPr>
          <w:i/>
          <w:iCs/>
        </w:rPr>
      </w:pPr>
      <w:r w:rsidRPr="00BF3687">
        <w:rPr>
          <w:rStyle w:val="FootnoteReference"/>
        </w:rPr>
        <w:footnoteRef/>
      </w:r>
      <w:r>
        <w:t xml:space="preserve"> [CITE format] </w:t>
      </w:r>
      <w:r>
        <w:rPr>
          <w:i/>
          <w:iCs/>
        </w:rPr>
        <w:t>Reloj de príncipes y libro aureo de Marco Aurelio</w:t>
      </w:r>
      <w:r>
        <w:t xml:space="preserve">, 1529, translated into English as </w:t>
      </w:r>
      <w:r>
        <w:rPr>
          <w:i/>
          <w:iCs/>
        </w:rPr>
        <w:t>Dial of Christian Princes, or Book of Marcus Aurelius.</w:t>
      </w:r>
    </w:p>
    <w:p w:rsidR="00251739" w:rsidRDefault="00251739">
      <w:pPr>
        <w:pStyle w:val="FootnoteText"/>
      </w:pPr>
    </w:p>
  </w:footnote>
  <w:footnote w:id="204">
    <w:p w:rsidR="00251739" w:rsidRDefault="00251739">
      <w:pPr>
        <w:pStyle w:val="FootnoteText"/>
      </w:pPr>
      <w:r w:rsidRPr="00BF3687">
        <w:rPr>
          <w:rStyle w:val="FootnoteReference"/>
        </w:rPr>
        <w:footnoteRef/>
      </w:r>
      <w:r>
        <w:t xml:space="preserve"> This was</w:t>
      </w:r>
      <w:r w:rsidRPr="00D02257">
        <w:t xml:space="preserve"> Philippe Emmanuel de Lorraine</w:t>
      </w:r>
      <w:r>
        <w:t>, the Duke of Mercoeur, formerly of the Catholic League, who had been coerced and bribed by King Henry IV, two years earlier, to give up his warlord control of Brittany (see Part I), and now served as one of the three frontline Generals of the imperial armies of the Holy Roman Emperor, Rudolf II.</w:t>
      </w:r>
    </w:p>
  </w:footnote>
  <w:footnote w:id="205">
    <w:p w:rsidR="00251739" w:rsidRDefault="00251739">
      <w:pPr>
        <w:pStyle w:val="FootnoteText"/>
      </w:pPr>
      <w:r w:rsidRPr="00BF3687">
        <w:rPr>
          <w:rStyle w:val="FootnoteReference"/>
        </w:rPr>
        <w:footnoteRef/>
      </w:r>
      <w:r>
        <w:t xml:space="preserve"> Although a majority of Catholics involved in the English mission were as patriotic as their Protestant countrymen, the priests risking gruesome martyrdom to minister to their oppressed coreligionists, Parsons was not one of them. His abject service to the Habsburg imperium, if it had not been obvious before, was put on display in 1594, in his </w:t>
      </w:r>
      <w:r>
        <w:rPr>
          <w:i/>
          <w:iCs/>
        </w:rPr>
        <w:t>The Conference about the next Succession to the Crown of England</w:t>
      </w:r>
      <w:r>
        <w:t>. Here, he argued not only that subjects could overthrow heirs to a monarchy if their religion erred (a position taken by many on both sides of the religious divide, though many also feared the Jacobin implications of the doctrine), but that the Pope had authority to depose monarchs, and that Philip II’s daughter Isabel, the Spanish Infanta, was the legitimate ruler of not only England, but France as well – whose legitimately succeeding king, Henry IV, was by that time a Catholic. For Parsons, as for France’s</w:t>
      </w:r>
      <w:r>
        <w:rPr>
          <w:sz w:val="24"/>
          <w:szCs w:val="24"/>
        </w:rPr>
        <w:t xml:space="preserve"> </w:t>
      </w:r>
      <w:r>
        <w:t>Catholic League junior-partners to the Spanish crown, even Catholicism was insufficient legitimacy, if was not of the Habsburg genus.</w:t>
      </w:r>
    </w:p>
  </w:footnote>
  <w:footnote w:id="206">
    <w:p w:rsidR="00251739" w:rsidRDefault="00251739">
      <w:pPr>
        <w:pStyle w:val="FootnoteText"/>
      </w:pPr>
      <w:r w:rsidRPr="00BF3687">
        <w:rPr>
          <w:rStyle w:val="FootnoteReference"/>
        </w:rPr>
        <w:footnoteRef/>
      </w:r>
      <w:r>
        <w:t xml:space="preserve"> Kepler found subsequent employment with the less fastidious Emperor Rudolf II.</w:t>
      </w:r>
    </w:p>
  </w:footnote>
  <w:footnote w:id="207">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{"citationID":"FwW0ZRM6","properties":{"formattedCitation":"{\\rtf Striker, \\uc0\\u8220{}Captain John Smith\\uc0\\u8217{}s Hungary and Transylvania,\\uc0\\u8221{} 314\\uc0\\u8211{}315.}","plainCitation":"Striker, “Captain John Smith’s Hungary and Transylvania,” 314–315."},"citationItems":[{"id":2043,"uris":["http://zotero.org/users/1101026/items/FKFU82J7"],"uri":["http://zotero.org/users/1101026/items/FKFU82J7"],"itemData":{"id":2043,"type":"chapter","title":"Captain John Smith's Hungary and Transylvania","container-title":"Captain John Smith: His Life &amp; Legend by Bradford Smith","publisher":"J. B. Lippincott Company","publisher-place":"Philadelphia; NY","page":"311-.42","event-place":"Philadelphia; NY","author":[{"family":"Striker","given":"Laura Polanyi"}],"issued":{"date-parts":[["1953"]]}},"locator":"314-315"}],"schema":"https://github.com/citation-style-language/schema/raw/master/csl-citation.json"} </w:instrText>
      </w:r>
      <w:r>
        <w:fldChar w:fldCharType="separate"/>
      </w:r>
      <w:r w:rsidRPr="001B7804">
        <w:rPr>
          <w:szCs w:val="24"/>
        </w:rPr>
        <w:t>Striker, “Captain John Smith’s Hungary and Transylvania,” 314–315.</w:t>
      </w:r>
      <w:r>
        <w:fldChar w:fldCharType="end"/>
      </w:r>
    </w:p>
  </w:footnote>
  <w:footnote w:id="208">
    <w:p w:rsidR="00251739" w:rsidRDefault="00251739">
      <w:pPr>
        <w:pStyle w:val="FootnoteText"/>
      </w:pPr>
      <w:r w:rsidRPr="00BF3687">
        <w:rPr>
          <w:rStyle w:val="FootnoteReference"/>
        </w:rPr>
        <w:footnoteRef/>
      </w:r>
      <w:r>
        <w:t xml:space="preserve"> Smith accurately reported the officer’s move, which later Smith-bashers took as proof-positive he was a liar, for such a thing was, of course, unthinkable. Later, more honest, historical research both proved him correct, and also filled in the extraordinary details of how this happened. The imperial general had in fact made a secret deal with Báthory, during a temporary truce in early 1602, giving Báthory’s forces leave to wipe out the Hájduk mercenaries who had been previously fighting on the imperial side, but who had proven ungovernable and unreliable, and who were then rampaging over Transylvania. Smith’s officer was simply moving back in to join this campaign, along with some action against Ottoman positions as well. Smith had accurately characterized the enemy in the relevant</w:t>
      </w:r>
      <w:r>
        <w:rPr>
          <w:sz w:val="24"/>
          <w:szCs w:val="24"/>
        </w:rPr>
        <w:t xml:space="preserve"> </w:t>
      </w:r>
      <w:r>
        <w:t>battles as “some Turks, some Tartars, but mostly Bandittoes, Rennegadoes, and such like.”</w:t>
      </w:r>
    </w:p>
  </w:footnote>
  <w:footnote w:id="209">
    <w:p w:rsidR="00251739" w:rsidRDefault="00251739">
      <w:pPr>
        <w:pStyle w:val="FootnoteText"/>
      </w:pPr>
      <w:r w:rsidRPr="00BF3687">
        <w:rPr>
          <w:rStyle w:val="FootnoteReference"/>
        </w:rPr>
        <w:footnoteRef/>
      </w:r>
      <w:r>
        <w:t xml:space="preserve"> And for which the authors were imprisoned, facing loss of ears and mutilation of noses, for certain satiric lines about Scots, with which the new regime was not amused. Jonson’s mother offered to smuggle in poison, should the prisoners seek to end it all; but ultimately they were let off by the influence of well-placed powers, usually held to be William Herbert, Earl of Pembroke (of whom we will see a good deal more), a patron of players (Shakespeare’s especially), and scion of the Sidney-Dudley family networks of the previous generation.</w:t>
      </w:r>
    </w:p>
  </w:footnote>
  <w:footnote w:id="210">
    <w:p w:rsidR="00251739" w:rsidRDefault="00251739">
      <w:pPr>
        <w:pStyle w:val="FootnoteText"/>
      </w:pPr>
      <w:r w:rsidRPr="00BF3687">
        <w:rPr>
          <w:rStyle w:val="FootnoteReference"/>
        </w:rPr>
        <w:footnoteRef/>
      </w:r>
      <w:r>
        <w:t xml:space="preserve"> Some good sources are </w:t>
      </w:r>
      <w:r>
        <w:fldChar w:fldCharType="begin"/>
      </w:r>
      <w:r>
        <w:instrText xml:space="preserve"> ADDIN ZOTERO_ITEM CSL_CITATION {"citationID":"QenUhCGr","properties":{"formattedCitation":"{\\rtf Barbour, \\i The Three Worlds of Captain John Smith\\i0{}; Lemay, \\i The American Dream of Captain John Smith\\i0{}; Price, \\i Love and Hate in Jamestown\\i0{}; Haile, \\i Jamestown Narratives\\i0{}.}","plainCitation":"Barbour, The Three Worlds of Captain John Smith; Lemay, The American Dream of Captain John Smith; Price, Love and Hate in Jamestown; Haile, Jamestown Narratives."},"citationItems":[{"id":271,"uris":["http://zotero.org/users/1101026/items/82TDJGMX"],"uri":["http://zotero.org/users/1101026/items/82TDJGMX"],"itemData":{"id":271,"type":"book","title":"The Three Worlds of Captain John Smith","publisher":"Houghton Mifflin","publisher-place":"Boston","number-of-pages":"553","source":"Amazon.com","event-place":"Boston","author":[{"family":"Barbour","given":"Philip L."}],"issued":{"date-parts":[["1964"]]}}},{"id":281,"uris":["http://zotero.org/users/1101026/items/2PZUV9TP"],"uri":["http://zotero.org/users/1101026/items/2PZUV9TP"],"itemData":{"id":281,"type":"book","title":"The American Dream of Captain John Smith","publisher":"University of Virginia Press","publisher-place":"Charlottesville, VA; London","number-of-pages":"287","source":"Amazon.com","event-place":"Charlottesville, VA; London","ISBN":"0813913217","author":[{"family":"Lemay","given":"J. A. Leo"}],"issued":{"date-parts":[["1991"]]}}},{"id":691,"uris":["http://zotero.org/users/1101026/items/K879G4AG"],"uri":["http://zotero.org/users/1101026/items/K879G4AG"],"itemData":{"id":691,"type":"book","title":"Love and hate in Jamestown : John Smith, Pocahontas, and the heart of a new nation","publisher":"Knopf","publisher-place":"New York","source":"Open WorldCat","event-place":"New York","abstract":"\"Drawing on period letters and chroniclers, and on the papers of the Virginia Company - which financed the settlement of Jamestown - David A. Price tells a tale of cowardice and courage, stupidity and brilliance, tragedy and costly triumph. He takes us into the day-to-day existence of the British men and women whose charge was to find gold and route to the Orient, and who instead found hardship and wretched misery. Death, in fact, became the settlers' most faithful companion, and their infighting was ceaseless.\" \"Price offers a rare balanced view of the relationship between the settlers and the native. He unravels the crucial role of Pocahontas, a young woman whose reality has been obscured by centuries of legend and misinformation (and, more recently, animation). He paints indelible portraits of Chief Powhatan, the aged monarch who came close to ending the colony's existence, and Captain John Smith, the former mercenary and slave, whose disdain for class distinctions infuriated many around him - even as his resourcefulness made him essential to the colony's success.\"--BOOK JACKET.","ISBN":"0375415416 9780375415418","shortTitle":"Love and hate in Jamestown","language":"English","author":[{"family":"Price","given":"David A"}],"issued":{"date-parts":[["2003"]]}}},{"id":692,"uris":["http://zotero.org/users/1101026/items/MX89P4PE"],"uri":["http://zotero.org/users/1101026/items/MX89P4PE"],"itemData":{"id":692,"type":"book","title":"Jamestown narratives : eyewitness accounts of the Virginia Colony, the first decade, 1607-1617","publisher":"RoundHouse","publisher-place":"Champlain, Va.","source":"Open WorldCat","event-place":"Champlain, Va.","ISBN":"0966471202 9780966471205","shortTitle":"Jamestown narratives","language":"English","editor":[{"family":"Haile","given":"Edward Wright"}],"issued":{"date-parts":[["1998"]]}}}],"schema":"https://github.com/citation-style-language/schema/raw/master/csl-citation.json"} </w:instrText>
      </w:r>
      <w:r>
        <w:fldChar w:fldCharType="separate"/>
      </w:r>
      <w:r w:rsidRPr="00D5609C">
        <w:rPr>
          <w:szCs w:val="24"/>
        </w:rPr>
        <w:t xml:space="preserve">Barbour, </w:t>
      </w:r>
      <w:r w:rsidRPr="00D5609C">
        <w:rPr>
          <w:i/>
          <w:iCs/>
          <w:szCs w:val="24"/>
        </w:rPr>
        <w:t>The Three Worlds of Captain John Smith</w:t>
      </w:r>
      <w:r w:rsidRPr="00D5609C">
        <w:rPr>
          <w:szCs w:val="24"/>
        </w:rPr>
        <w:t xml:space="preserve">; Lemay, </w:t>
      </w:r>
      <w:r w:rsidRPr="00D5609C">
        <w:rPr>
          <w:i/>
          <w:iCs/>
          <w:szCs w:val="24"/>
        </w:rPr>
        <w:t>The American Dream of Captain John Smith</w:t>
      </w:r>
      <w:r w:rsidRPr="00D5609C">
        <w:rPr>
          <w:szCs w:val="24"/>
        </w:rPr>
        <w:t xml:space="preserve">; Price, </w:t>
      </w:r>
      <w:r w:rsidRPr="00D5609C">
        <w:rPr>
          <w:i/>
          <w:iCs/>
          <w:szCs w:val="24"/>
        </w:rPr>
        <w:t>Love and Hate in Jamestown</w:t>
      </w:r>
      <w:r w:rsidRPr="00D5609C">
        <w:rPr>
          <w:szCs w:val="24"/>
        </w:rPr>
        <w:t xml:space="preserve">; </w:t>
      </w:r>
      <w:r>
        <w:rPr>
          <w:szCs w:val="24"/>
        </w:rPr>
        <w:t xml:space="preserve">and for a compilation of primary source documents, </w:t>
      </w:r>
      <w:r w:rsidRPr="00D5609C">
        <w:rPr>
          <w:szCs w:val="24"/>
        </w:rPr>
        <w:t xml:space="preserve">Haile, </w:t>
      </w:r>
      <w:r w:rsidRPr="00D5609C">
        <w:rPr>
          <w:i/>
          <w:iCs/>
          <w:szCs w:val="24"/>
        </w:rPr>
        <w:t>Jamestown Narratives</w:t>
      </w:r>
      <w:r w:rsidRPr="00D5609C">
        <w:rPr>
          <w:szCs w:val="24"/>
        </w:rPr>
        <w:t>.</w:t>
      </w:r>
      <w:r>
        <w:fldChar w:fldCharType="end"/>
      </w:r>
    </w:p>
  </w:footnote>
  <w:footnote w:id="211">
    <w:p w:rsidR="00251739" w:rsidRDefault="00251739">
      <w:pPr>
        <w:pStyle w:val="FootnoteText"/>
      </w:pPr>
      <w:r w:rsidRPr="00BF3687">
        <w:rPr>
          <w:rStyle w:val="FootnoteReference"/>
        </w:rPr>
        <w:footnoteRef/>
      </w:r>
      <w:r w:rsidRPr="00335080">
        <w:rPr>
          <w:rStyle w:val="FootnoteReference"/>
        </w:rPr>
        <w:t xml:space="preserve"> </w:t>
      </w:r>
      <w:r>
        <w:t>Smith reported on this affair, which company orders required him to perform (spellings modernized): “</w:t>
      </w:r>
      <w:r w:rsidRPr="00335080">
        <w:t>All being met at Werowocomoco, the next day was appointed for his Coronation, then the presents were brought him, his Bas</w:t>
      </w:r>
      <w:r>
        <w:t>i</w:t>
      </w:r>
      <w:r w:rsidRPr="00335080">
        <w:t xml:space="preserve">n and Ewer, Bed and furniture set </w:t>
      </w:r>
      <w:r>
        <w:t>up, his scarlet Cloa</w:t>
      </w:r>
      <w:r w:rsidRPr="00335080">
        <w:t>k and apparel with much ad</w:t>
      </w:r>
      <w:r>
        <w:t>o put on him, being persua</w:t>
      </w:r>
      <w:r w:rsidRPr="00335080">
        <w:t>ded by Namontack they would not hurt him: but a foul trouble there was to make him kneel to recei</w:t>
      </w:r>
      <w:r>
        <w:t>v</w:t>
      </w:r>
      <w:r w:rsidRPr="00335080">
        <w:t>e his crown, he neither knowing the ma</w:t>
      </w:r>
      <w:r>
        <w:t>j</w:t>
      </w:r>
      <w:r w:rsidRPr="00335080">
        <w:t>esty nor meaning of a Crown, nor bending of</w:t>
      </w:r>
      <w:r>
        <w:t xml:space="preserve"> the knee, endured so many persu</w:t>
      </w:r>
      <w:r w:rsidRPr="00335080">
        <w:t>asions, examples, and instructions, as t</w:t>
      </w:r>
      <w:r>
        <w:t>i</w:t>
      </w:r>
      <w:r w:rsidRPr="00335080">
        <w:t xml:space="preserve">red them all; at last by leaning hard on his shoulders, he a little stooped, and three having the crown in their hands put it on his head, when by the warning of a Pistol the Boats were prepared with such a volley of shot, that the King start </w:t>
      </w:r>
      <w:r>
        <w:t>u</w:t>
      </w:r>
      <w:r w:rsidRPr="00335080">
        <w:t>p in a horrible fear</w:t>
      </w:r>
      <w:r>
        <w:t>, till he saw all was well” (</w:t>
      </w:r>
      <w:r>
        <w:fldChar w:fldCharType="begin"/>
      </w:r>
      <w:r>
        <w:instrText xml:space="preserve"> ADDIN ZOTERO_ITEM CSL_CITATION {"citationID":"sM2Sghuf","properties":{"formattedCitation":"{\\rtf Smith, \\i General History\\i0{}, 68.}","plainCitation":"Smith, General History, 68."},"citationItems":[{"id":1429,"uris":["http://zotero.org/users/1101026/items/9EBHNXDT"],"uri":["http://zotero.org/users/1101026/items/9EBHNXDT"],"itemData":{"id":1429,"type":"book","title":"The Generall History of Virginia, New-England, and the Summer Isles with the names of the Adventurers, Planters, and Governours from their first beginning An:1584. to this present 1624. With the Proceedings of those Severall Colonies and the Accidents that befell them in all their Journeys and Discoveries. Also the Maps and Descriptions of all those Countryes, their Commodities, people, Government, Customes, and Religion yet knowne. Divided into sixe Bookes. By Captaine John Smith sometymes Governour in those Countryes &amp; Admirall of New England","publisher":"Michael Sparkes","publisher-place":"London","edition":"In Smith, Complete Works (ed. Philip L. Barbour), Vol","event-place":"London","URL":"http://docsouth.unc.edu/southlit/smith/menu.html","shortTitle":"General History","author":[{"family":"Smith","given":"John"}],"issued":{"date-parts":[["1624"]]}},"locator":"68"}],"schema":"https://github.com/citation-style-language/schema/raw/master/csl-citation.json"} </w:instrText>
      </w:r>
      <w:r>
        <w:fldChar w:fldCharType="separate"/>
      </w:r>
      <w:r w:rsidRPr="00CC5FE6">
        <w:rPr>
          <w:szCs w:val="24"/>
        </w:rPr>
        <w:t xml:space="preserve">Smith, </w:t>
      </w:r>
      <w:r w:rsidRPr="00CC5FE6">
        <w:rPr>
          <w:i/>
          <w:iCs/>
          <w:szCs w:val="24"/>
        </w:rPr>
        <w:t>General History</w:t>
      </w:r>
      <w:r w:rsidRPr="00CC5FE6">
        <w:rPr>
          <w:szCs w:val="24"/>
        </w:rPr>
        <w:t>, 68</w:t>
      </w:r>
      <w:r>
        <w:rPr>
          <w:szCs w:val="24"/>
        </w:rPr>
        <w:t>)</w:t>
      </w:r>
      <w:r w:rsidRPr="00CC5FE6">
        <w:rPr>
          <w:szCs w:val="24"/>
        </w:rPr>
        <w:t>.</w:t>
      </w:r>
      <w:r>
        <w:fldChar w:fldCharType="end"/>
      </w:r>
    </w:p>
  </w:footnote>
  <w:footnote w:id="212">
    <w:p w:rsidR="00251739" w:rsidRDefault="00251739">
      <w:pPr>
        <w:pStyle w:val="FootnoteText"/>
      </w:pPr>
      <w:r w:rsidRPr="00BF3687">
        <w:rPr>
          <w:rStyle w:val="FootnoteReference"/>
        </w:rPr>
        <w:footnoteRef/>
      </w:r>
      <w:r>
        <w:t xml:space="preserve"> [Move of Burbage’s “Theatre” from [Shoreditch?] in 1599; 1st built while under Leicester’s patronage, etc.]</w:t>
      </w:r>
    </w:p>
  </w:footnote>
  <w:footnote w:id="213">
    <w:p w:rsidR="00251739" w:rsidRDefault="00251739">
      <w:r w:rsidRPr="00BF3687">
        <w:rPr>
          <w:rStyle w:val="FootnoteReference"/>
        </w:rPr>
        <w:footnoteRef/>
      </w:r>
      <w:r>
        <w:t xml:space="preserve"> Unfortunately, Smith’s fellow captain, Thomas Hunt, who was charged with the task of drying the fish and selling them in Spain (where the market was better), followed Smith into Cape Cod Bay, raided the villages, and captured 24 Indians whom he sold as slaves in Spain. The Indians remembered the raid and abduction well, when the Pilgrims arrived there 6 years later. One who had escaped and spent time in England, however, Tisquantum (“Squanto”), proved providential to the Pilgrims when he appeared in their midst, speaking English, x months after their arrival, and contributing a critical, perhaps irreplaceable, margin to their survival.</w:t>
      </w:r>
    </w:p>
  </w:footnote>
  <w:footnote w:id="214">
    <w:p w:rsidR="00251739" w:rsidRDefault="00251739">
      <w:pPr>
        <w:pStyle w:val="FootnoteText"/>
      </w:pPr>
      <w:r w:rsidRPr="00BF3687">
        <w:rPr>
          <w:rStyle w:val="FootnoteReference"/>
        </w:rPr>
        <w:footnoteRef/>
      </w:r>
      <w:r>
        <w:t xml:space="preserve"> Gorges was a younger, and quite different, cousin of Sir Arthur Gorges. Both were cousins to Walter Ralegh, but whereas Arthur had been a loyal friend (even at cost to his own career), Ferdinando, had been a rash follower of Essex, famously rebuffing Ralegh’s attempt to detach him from the looming Essex coup, though quietly pulling out on his own when he realized it was doomed. (</w:t>
      </w:r>
      <w:r>
        <w:fldChar w:fldCharType="begin"/>
      </w:r>
      <w:r>
        <w:instrText xml:space="preserve"> ADDIN ZOTERO_ITEM CSL_CITATION {"citationID":"2ZG4Uzs6","properties":{"formattedCitation":"{\\rtf Lacey, \\i Sir Walter Ralegh\\i0{}.}","plainCitation":"Lacey, Sir Walter Ralegh."},"citationItems":[{"id":1460,"uris":["http://zotero.org/users/1101026/items/9FWZZUN8"],"uri":["http://zotero.org/users/1101026/items/9FWZZUN8"],"itemData":{"id":1460,"type":"book","title":"Sir Walter Ralegh","publisher":"Phoenix Press","publisher-place":"London","number-of-pages":"415","source":"Library of Congress ISBN","event-place":"London","ISBN":"1842120891","call-number":"DA86.22.R2 L3 2000","author":[{"family":"Lacey","given":"Robert"}],"issued":{"date-parts":[["2000"]]}}}],"schema":"https://github.com/citation-style-language/schema/raw/master/csl-citation.json"} </w:instrText>
      </w:r>
      <w:r>
        <w:fldChar w:fldCharType="separate"/>
      </w:r>
      <w:r w:rsidRPr="004B5628">
        <w:rPr>
          <w:szCs w:val="24"/>
        </w:rPr>
        <w:t xml:space="preserve">Lacey, </w:t>
      </w:r>
      <w:r w:rsidRPr="004B5628">
        <w:rPr>
          <w:i/>
          <w:iCs/>
          <w:szCs w:val="24"/>
        </w:rPr>
        <w:t>Sir Walter Ralegh</w:t>
      </w:r>
      <w:r>
        <w:rPr>
          <w:i/>
          <w:iCs/>
          <w:szCs w:val="24"/>
        </w:rPr>
        <w:t>,</w:t>
      </w:r>
      <w:r w:rsidRPr="004B5628">
        <w:rPr>
          <w:iCs/>
          <w:szCs w:val="24"/>
        </w:rPr>
        <w:t xml:space="preserve"> 265)</w:t>
      </w:r>
      <w:r w:rsidRPr="004B5628">
        <w:rPr>
          <w:szCs w:val="24"/>
        </w:rPr>
        <w:t>.</w:t>
      </w:r>
      <w:r>
        <w:fldChar w:fldCharType="end"/>
      </w:r>
      <w:r>
        <w:t xml:space="preserve"> Like Ralegh, the Gorges family was embedded in networks of the “West Country” (counties of Devon, Dorset, Somerset, and Cornwall), a region notable for its strong maritime orientation; its equally strong Puritan movement (earlier, a strong Catholic center: in both cases, doggedly resistant to orders from London); and as the second-largest contributor, after East Anglia, to the “Great Migration” to Massachusetts Bay. Notwithstanding the strong regionalism of the time, the Gorges family was also multiply interlinked with the noble Clinton family of Lincolnshire, through the marriage of Sir Arthur to Elizabeth Clinton, daughter to the Second Earl (he whose riding master instructed Smith); the marriage of their daughter to Theophilus Clinton, the Fourth Earl, he who helped sponsor the Massachusetts Bay operation and whose siblings emigrated themselves; and the marriage of one of Theophilus’ sisters to another Gorges.</w:t>
      </w:r>
    </w:p>
  </w:footnote>
  <w:footnote w:id="215">
    <w:p w:rsidR="00251739" w:rsidRDefault="00251739">
      <w:pPr>
        <w:pStyle w:val="FootnoteText"/>
      </w:pPr>
      <w:r w:rsidRPr="00BF3687">
        <w:rPr>
          <w:rStyle w:val="FootnoteReference"/>
        </w:rPr>
        <w:footnoteRef/>
      </w:r>
      <w:r>
        <w:t xml:space="preserve"> One such shipwright was a Mr. Stevens, who was finishing “a very faire large Busse neere as big as any Flemish Busse,” whom it is tempting to connect (perhaps as father) to the much-admired shipwright William Stevens, whose early sailing to the Massachusetts colony was much lamented in England. It is worth quoting at length, a letter from a Massachusetts Bay Company member, then still in England, to illustrate this quality of industrial personnel who were emigrating to build the new commonwealth (and were singularly unappreciated in the old country): “Being last night at the Exchandge [London’s commerce and credit center], I enquired what ship-carpenters Mr. Winthrop, the Governor, had with him in New England: when I was informed by Mr. Aldersey, the lord-keeper’s brother-in-law [the Lord Keeper was a very high government official], and Mr. Craddock, that the Governor hath with him one William Stephens, a shipwright; soe able a man, as they believe there is hardly such an other to be found in this kingdom. … This Stephens hath built here many ships of great burthen: he made the ‘Royal Merchant,’ a ship of 600 tonns. This man, as they enformed me, had more regard to his substantiall performance than the wages he was to receive, and soe grew to poverty: whereupon he was preparing to goe for Spayne, where he knew he should have wages answerable to his paynes, had not some friends perswaded him to N. England, where now lives in great content. Had the state of Spayne obteyned him, he should have b’en as a pretious Jewell to them” – as indeed he was to his adopted town of Gloucester, Massachusetts, which rewarded him with large land grants( </w:t>
      </w:r>
      <w:r>
        <w:fldChar w:fldCharType="begin"/>
      </w:r>
      <w:r>
        <w:instrText xml:space="preserve"> ADDIN ZOTERO_ITEM CSL_CITATION {"citationID":"TYPdMMxv","properties":{"formattedCitation":"{\\rtf Babson, \\i History of the Town of Gloucester, Cape Ann, Including the Town of Rockport\\i0{}, 164\\uc0\\u8211{}165.}","plainCitation":"Babson, History of the Town of Gloucester, Cape Ann, Including the Town of Rockport, 164–165."},"citationItems":[{"id":2728,"uris":["http://zotero.org/users/1101026/items/97PH62F7"],"uri":["http://zotero.org/users/1101026/items/97PH62F7"],"itemData":{"id":2728,"type":"book","title":"History of the town of Gloucester, Cape Ann, including the town of Rockport","publisher":"P. Smith","publisher-place":"Gloucester, Mass","number-of-pages":"610","edition":"350th anniversary ed (reprint of 1860 ed)","source":"Library of Congress ISBN","event-place":"Gloucester, Mass","ISBN":"0844600148","call-number":"F74.G5 B18 1972","author":[{"family":"Babson","given":"John J."}],"issued":{"date-parts":[["1972"]]}},"locator":"164-165"}],"schema":"https://github.com/citation-style-language/schema/raw/master/csl-citation.json"} </w:instrText>
      </w:r>
      <w:r>
        <w:fldChar w:fldCharType="separate"/>
      </w:r>
      <w:r w:rsidRPr="00C0568E">
        <w:rPr>
          <w:szCs w:val="24"/>
        </w:rPr>
        <w:t xml:space="preserve">Babson, </w:t>
      </w:r>
      <w:r w:rsidRPr="00C0568E">
        <w:rPr>
          <w:i/>
          <w:iCs/>
          <w:szCs w:val="24"/>
        </w:rPr>
        <w:t>History of the Town of Gloucester, Cape Ann, Including the Town of Rockport</w:t>
      </w:r>
      <w:r w:rsidRPr="00C0568E">
        <w:rPr>
          <w:szCs w:val="24"/>
        </w:rPr>
        <w:t>, 164–165</w:t>
      </w:r>
      <w:r>
        <w:rPr>
          <w:szCs w:val="24"/>
        </w:rPr>
        <w:t>)</w:t>
      </w:r>
      <w:r w:rsidRPr="00C0568E">
        <w:rPr>
          <w:szCs w:val="24"/>
        </w:rPr>
        <w:t>.</w:t>
      </w:r>
      <w:r>
        <w:fldChar w:fldCharType="end"/>
      </w:r>
      <w:r>
        <w:t xml:space="preserve"> He is presumed by the latter author also to be the Mr. Stevens who was commissioned by the General Court of Massachusetts, to build fortifications in Boston in 1634; this was a critical moment when the infant colony was threatened with subjugation to royal control, and prepared to resist with force if need be (see </w:t>
      </w:r>
      <w:r>
        <w:fldChar w:fldCharType="begin"/>
      </w:r>
      <w:r>
        <w:instrText xml:space="preserve"> ADDIN ZOTERO_ITEM CSL_CITATION {"citationID":"nx78C15R","properties":{"formattedCitation":"{\\rtf Lowry, \\i How the Nation Was Won\\i0{}, 10\\uc0\\u8211{}11.}","plainCitation":"Lowry, How the Nation Was Won, 10–11."},"citationItems":[{"id":657,"uris":["http://zotero.org/users/1101026/items/AGR8QDFT"],"uri":["http://zotero.org/users/1101026/items/AGR8QDFT"],"itemData":{"id":657,"type":"book","title":"How the Nation Was Won: America's Untold Story, Vol. I: 1630-1754","publisher":"Executive Intelligence Review","publisher-place":"Washington, D.C.","number-of-volumes":"1","source":"Open WorldCat","event-place":"Washington, D.C.","ISBN":"0933488505  9780933488502","shortTitle":"How the nation was won","language":"English","author":[{"family":"Lowry","given":"H. Graham"}],"issued":{"date-parts":[["1987"]]}},"locator":"10-11"}],"schema":"https://github.com/citation-style-language/schema/raw/master/csl-citation.json"} </w:instrText>
      </w:r>
      <w:r>
        <w:fldChar w:fldCharType="separate"/>
      </w:r>
      <w:r w:rsidRPr="00C0568E">
        <w:rPr>
          <w:szCs w:val="24"/>
        </w:rPr>
        <w:t xml:space="preserve">Lowry, </w:t>
      </w:r>
      <w:r w:rsidRPr="00C0568E">
        <w:rPr>
          <w:i/>
          <w:iCs/>
          <w:szCs w:val="24"/>
        </w:rPr>
        <w:t>How the Nation Was Won</w:t>
      </w:r>
      <w:r w:rsidRPr="00C0568E">
        <w:rPr>
          <w:szCs w:val="24"/>
        </w:rPr>
        <w:t>, 10–11</w:t>
      </w:r>
      <w:r>
        <w:rPr>
          <w:szCs w:val="24"/>
        </w:rPr>
        <w:t>)</w:t>
      </w:r>
      <w:r w:rsidRPr="00C0568E">
        <w:rPr>
          <w:szCs w:val="24"/>
        </w:rPr>
        <w:t>.</w:t>
      </w:r>
      <w:r>
        <w:fldChar w:fldCharType="end"/>
      </w:r>
    </w:p>
  </w:footnote>
  <w:footnote w:id="216">
    <w:p w:rsidR="00251739" w:rsidRDefault="00251739">
      <w:pPr>
        <w:pStyle w:val="FootnoteText"/>
      </w:pPr>
      <w:r w:rsidRPr="00BF3687">
        <w:rPr>
          <w:rStyle w:val="FootnoteReference"/>
        </w:rPr>
        <w:footnoteRef/>
      </w:r>
      <w:r>
        <w:t xml:space="preserve"> The triggering event was the Gunpowder Plot of 1605, in which Northumberland’s [relative] had been implicated [flesh out &amp; reword as necessary], though he had had no role himself. The more likely reason for his jailing, masked by these politically believable (if unjust) precautions, was that Northumberland was an uncontrolled and unknown quantity, whose greater attraction to</w:t>
      </w:r>
      <w:r>
        <w:rPr>
          <w:sz w:val="24"/>
          <w:szCs w:val="24"/>
        </w:rPr>
        <w:t xml:space="preserve"> </w:t>
      </w:r>
      <w:r>
        <w:t xml:space="preserve">books and experimentation than to political activity, was suspicious </w:t>
      </w:r>
      <w:r w:rsidRPr="00B2034D">
        <w:t xml:space="preserve">in </w:t>
      </w:r>
      <w:r>
        <w:t>itself, and weakened the power of the usual sorts of combined carrots-and-sticks of bribery and threat, reward and gossip, by which so many other nobles were induced to play by the rules. His co-patronage, with Ralegh, of Thomas Harriot, was probably a greater offense, than having once met with a Catholic-plotter cousin [verify relationship], earning him the not-complimentary nickname of “the wizard earl” (see Part II, p. [xx]).</w:t>
      </w:r>
    </w:p>
    <w:p w:rsidR="00251739" w:rsidRDefault="00251739">
      <w:pPr>
        <w:pStyle w:val="FootnoteText"/>
      </w:pPr>
    </w:p>
  </w:footnote>
  <w:footnote w:id="217">
    <w:p w:rsidR="00251739" w:rsidRDefault="00251739">
      <w:pPr>
        <w:pStyle w:val="FootnoteText"/>
      </w:pPr>
      <w:r w:rsidRPr="00BF3687">
        <w:rPr>
          <w:rStyle w:val="FootnoteReference"/>
        </w:rPr>
        <w:footnoteRef/>
      </w:r>
      <w:r>
        <w:t xml:space="preserve"> Rawley Croshaw (or Ralegh Crashaw), a Virginia colonist, was probably a relative of the minister’s. Not enough is known of him to determine whether his given name was meant to honor Walter Ralegh or others of his family.</w:t>
      </w:r>
    </w:p>
  </w:footnote>
  <w:footnote w:id="218">
    <w:p w:rsidR="00251739" w:rsidRDefault="00251739">
      <w:pPr>
        <w:pStyle w:val="FootnoteText"/>
      </w:pPr>
      <w:r>
        <w:rPr>
          <w:rStyle w:val="FootnoteReference"/>
        </w:rPr>
        <w:footnoteRef/>
      </w:r>
      <w:r>
        <w:t xml:space="preserve"> [CITE]</w:t>
      </w:r>
    </w:p>
  </w:footnote>
  <w:footnote w:id="219">
    <w:p w:rsidR="00251739" w:rsidRDefault="00251739">
      <w:pPr>
        <w:pStyle w:val="FootnoteText"/>
      </w:pPr>
      <w:r w:rsidRPr="00BF3687">
        <w:rPr>
          <w:rStyle w:val="FootnoteReference"/>
        </w:rPr>
        <w:footnoteRef/>
      </w:r>
      <w:r>
        <w:t xml:space="preserve"> This was not the first positive intervention into English politics by James' wife. Anne of Denmark, the sister of Danish King Christian IV, had earlier been instrumental in the appointment of Dudley-ally Thomas Chaloner for Prince Henry's tutor (and later [title]), and thus in shaping much of the complexion of the prince's court. Through her family, Henry formed ties with the network of north German, particularly Protestant, nobility, with whom he hoped to create English alliances. It was to one such, his cousin Frederick Ulrich (son of the Duke of Brunswick-Wolfenbuttel), that he expressed his grief over the assassination of French King Henry IV. Anne herself converted to Catholicism, a not too well guarded royal family secret, which she was permitted to practice in private. In the proffering of the new lure to her husband, Anne presciently warned her suitors, that this ambitious young man, once in power, would likely turn on them, just as the targetted Somerset had.</w:t>
      </w:r>
    </w:p>
  </w:footnote>
  <w:footnote w:id="220">
    <w:p w:rsidR="00251739" w:rsidRDefault="00251739">
      <w:pPr>
        <w:pStyle w:val="FootnoteText"/>
      </w:pPr>
      <w:r>
        <w:rPr>
          <w:rStyle w:val="FootnoteReference"/>
        </w:rPr>
        <w:footnoteRef/>
      </w:r>
      <w:r>
        <w:t xml:space="preserve"> </w:t>
      </w:r>
      <w:r>
        <w:fldChar w:fldCharType="begin"/>
      </w:r>
      <w:r>
        <w:instrText xml:space="preserve"> ADDIN ZOTERO_ITEM CSL_CITATION {"citationID":"3JLFYNJU","properties":{"formattedCitation":"{\\rtf White, \\i Cast of Ravens: The Strange Case of Sir Thomas Overbury\\i0{}.}","plainCitation":"White, Cast of Ravens: The Strange Case of Sir Thomas Overbury."},"citationItems":[{"id":566,"uris":["http://zotero.org/users/1101026/items/W93AHB5H"],"uri":["http://zotero.org/users/1101026/items/W93AHB5H"],"itemData":{"id":566,"type":"book","title":"Cast of Ravens: The Strange Case of Sir Thomas Overbury","publisher":"John Murray","publisher-place":"London","event-place":"London","author":[{"family":"White","given":"Beatrice"}],"issued":{"date-parts":[["1965"]]}}}],"schema":"https://github.com/citation-style-language/schema/raw/master/csl-citation.json"} </w:instrText>
      </w:r>
      <w:r>
        <w:fldChar w:fldCharType="separate"/>
      </w:r>
      <w:r w:rsidRPr="006F4DED">
        <w:rPr>
          <w:szCs w:val="24"/>
        </w:rPr>
        <w:t xml:space="preserve">White, </w:t>
      </w:r>
      <w:r w:rsidRPr="006F4DED">
        <w:rPr>
          <w:i/>
          <w:iCs/>
          <w:szCs w:val="24"/>
        </w:rPr>
        <w:t>Cast of Ravens: The Strange Case of Sir Thomas Overbury</w:t>
      </w:r>
      <w:r w:rsidRPr="006F4DED">
        <w:rPr>
          <w:szCs w:val="24"/>
        </w:rPr>
        <w:t>.</w:t>
      </w:r>
      <w:r>
        <w:fldChar w:fldCharType="end"/>
      </w:r>
    </w:p>
  </w:footnote>
  <w:footnote w:id="221">
    <w:p w:rsidR="00251739" w:rsidRDefault="00251739">
      <w:pPr>
        <w:pStyle w:val="FootnoteText"/>
      </w:pPr>
      <w:r w:rsidRPr="00BF3687">
        <w:rPr>
          <w:rStyle w:val="FootnoteReference"/>
        </w:rPr>
        <w:footnoteRef/>
      </w:r>
      <w:r>
        <w:t xml:space="preserve"> Brennan, </w:t>
      </w:r>
      <w:r>
        <w:rPr>
          <w:i/>
          <w:iCs/>
        </w:rPr>
        <w:t>Literary Patronage</w:t>
      </w:r>
      <w:r>
        <w:t>, pp. 132, 135.</w:t>
      </w:r>
    </w:p>
  </w:footnote>
  <w:footnote w:id="222">
    <w:p w:rsidR="00251739" w:rsidRDefault="00251739">
      <w:pPr>
        <w:pStyle w:val="FootnoteText"/>
      </w:pPr>
      <w:r w:rsidRPr="00BF3687">
        <w:rPr>
          <w:rStyle w:val="FootnoteReference"/>
        </w:rPr>
        <w:footnoteRef/>
      </w:r>
      <w:r>
        <w:t xml:space="preserve"> As a nice added touch – another thorn in the flesh of oligarchy – Ralegh's cousin, Arthur Gorges, published in that same year 1614, his translation of the Roman poet Lucan's </w:t>
      </w:r>
      <w:r>
        <w:rPr>
          <w:i/>
          <w:iCs/>
        </w:rPr>
        <w:t>Pharsalia</w:t>
      </w:r>
      <w:r>
        <w:t xml:space="preserve"> (with a prefatory sonnet by Ralegh).[characterize republican role of the work; see Paleit, Hadfield, Riggs, Beer p. 32]. Like Ralegh, Gorges had been banished from Elizabeth's court in the 1590s for an unapproved marriage (this to one of the later Massachusetts-fostering Clinton family, of the Earls of Lincoln). He stuck with his disgraced cousin throughout the hostile Essex's ascendancy (though himself knighted by Essex), wrote a topical history for Prince Henry in 1607, who hired him into his court, and after the prince's death, was iced out of government opportunities for his continuing loyalty to the now condemned Ralegh.</w:t>
      </w:r>
    </w:p>
  </w:footnote>
  <w:footnote w:id="223">
    <w:p w:rsidR="00251739" w:rsidRDefault="00251739">
      <w:pPr>
        <w:pStyle w:val="FootnoteText"/>
      </w:pPr>
      <w:r>
        <w:rPr>
          <w:rStyle w:val="FootnoteReference"/>
        </w:rPr>
        <w:footnoteRef/>
      </w:r>
      <w:r>
        <w:t xml:space="preserve"> </w:t>
      </w:r>
      <w:r>
        <w:fldChar w:fldCharType="begin"/>
      </w:r>
      <w:r>
        <w:instrText xml:space="preserve"> ADDIN ZOTERO_ITEM CSL_CITATION {"citationID":"4VQtconU","properties":{"formattedCitation":"{\\rtf Beer, \\i Sir Walter Ralegh and His Readers in the Seventeenth Century\\i0{}.}","plainCitation":"Beer, Sir Walter Ralegh and His Readers in the Seventeenth Century."},"citationItems":[{"id":1457,"uris":["http://zotero.org/users/1101026/items/GW9MKABF"],"uri":["http://zotero.org/users/1101026/items/GW9MKABF"],"itemData":{"id":1457,"type":"book","title":"Sir Walter Ralegh and his Readers in the Seventeenth Century: Speaking to the People","collection-title":"Early modern literature in history","publisher":"Macmillan Press ; St. Martin's Press","publisher-place":"Basingstoke, Hampshire : New York","number-of-pages":"208","source":"Library of Congress ISBN","event-place":"Basingstoke, Hampshire : New York","ISBN":"0333660765","call-number":"DA86.22.R2 B44 1997","shortTitle":"Sir Walter Ralegh and his readers in the seventeenth century","author":[{"family":"Beer","given":"Anna R."}],"issued":{"date-parts":[["1997"]]}}}],"schema":"https://github.com/citation-style-language/schema/raw/master/csl-citation.json"} </w:instrText>
      </w:r>
      <w:r>
        <w:fldChar w:fldCharType="separate"/>
      </w:r>
      <w:r w:rsidRPr="00236793">
        <w:rPr>
          <w:szCs w:val="24"/>
        </w:rPr>
        <w:t xml:space="preserve">Beer, </w:t>
      </w:r>
      <w:r w:rsidRPr="00236793">
        <w:rPr>
          <w:i/>
          <w:iCs/>
          <w:szCs w:val="24"/>
        </w:rPr>
        <w:t>Sir Walter Ralegh and His Readers in the Seventeenth Century</w:t>
      </w:r>
      <w:r w:rsidRPr="00236793">
        <w:rPr>
          <w:szCs w:val="24"/>
        </w:rPr>
        <w:t>.</w:t>
      </w:r>
      <w:r>
        <w:fldChar w:fldCharType="end"/>
      </w:r>
    </w:p>
  </w:footnote>
  <w:footnote w:id="224">
    <w:p w:rsidR="00251739" w:rsidRDefault="00251739" w:rsidP="00F14DB1">
      <w:pPr>
        <w:pStyle w:val="FootnoteText"/>
      </w:pPr>
      <w:r w:rsidRPr="00BF3687">
        <w:rPr>
          <w:rStyle w:val="FootnoteReference"/>
        </w:rPr>
        <w:footnoteRef/>
      </w:r>
      <w:r>
        <w:t>Barbour 1986, II, 261</w:t>
      </w:r>
    </w:p>
  </w:footnote>
  <w:footnote w:id="225">
    <w:p w:rsidR="00251739" w:rsidRDefault="00251739" w:rsidP="00F14DB1">
      <w:pPr>
        <w:pStyle w:val="FootnoteText"/>
      </w:pPr>
      <w:r w:rsidRPr="00BF3687">
        <w:rPr>
          <w:rStyle w:val="FootnoteReference"/>
        </w:rPr>
        <w:footnoteRef/>
      </w:r>
      <w:r>
        <w:t xml:space="preserve"> Smith's 1616 account of Pocahontas' history with the colony is the first known time he reported the story of his rescue by her, from apparent threat of execution (and not published until 1622). Skeptics and cynics have argued that this proves it didn't happen, and he was only trying to cash in on her society-page appearance in London. However, in his earliest detailed report (the 1612 </w:t>
      </w:r>
      <w:r>
        <w:rPr>
          <w:i/>
          <w:iCs/>
        </w:rPr>
        <w:t>Proceedings of the English Colonie</w:t>
      </w:r>
      <w:r>
        <w:t>, commissioned by Crashaw), her role in succoring the English, often against the policies of her father, was prominently identified, including her affection for him (daughterly, as she says here; nothing like the teenage-Hollywood-sexpot of the Disney atrocity); and the 1608 first published account of the colony, heavily edited in England, was hardly likely to publicize such hair-raising welcomes as that, when trying to recruit colonists. See below, “The Ongoing Afterlife of Captain John Smith.”</w:t>
      </w:r>
    </w:p>
  </w:footnote>
  <w:footnote w:id="226">
    <w:p w:rsidR="00251739" w:rsidRPr="00D32F3A" w:rsidRDefault="00251739" w:rsidP="00172BD1">
      <w:pPr>
        <w:pStyle w:val="FootnoteText"/>
      </w:pPr>
      <w:r w:rsidRPr="00BF3687">
        <w:rPr>
          <w:rStyle w:val="FootnoteReference"/>
        </w:rPr>
        <w:footnoteRef/>
      </w:r>
      <w:r>
        <w:t xml:space="preserve"> From “A Dream of the Cavaliers,” published in </w:t>
      </w:r>
      <w:r>
        <w:rPr>
          <w:i/>
        </w:rPr>
        <w:t>Harper’s New Monthly Magazine</w:t>
      </w:r>
      <w:r>
        <w:t xml:space="preserve"> for January, 1861, quoted by Abrams (</w:t>
      </w:r>
      <w:r>
        <w:fldChar w:fldCharType="begin"/>
      </w:r>
      <w:r>
        <w:instrText xml:space="preserve"> ADDIN ZOTERO_ITEM CSL_CITATION {"citationID":"WqiXcMTU","properties":{"formattedCitation":"{\\rtf Abrams, \\i Pilgrims and Pocahontas\\i0{}, 233\\uc0\\u8211{}234.}","plainCitation":"Abrams, Pilgrims and Pocahontas, 233–234."},"citationItems":[{"id":646,"uris":["http://zotero.org/users/1101026/items/5TMTIQJK"],"uri":["http://zotero.org/users/1101026/items/5TMTIQJK"],"itemData":{"id":646,"type":"book","title":"The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Uhry"}],"issued":{"date-parts":[["1999"]]}},"locator":"233-234"}],"schema":"https://github.com/citation-style-language/schema/raw/master/csl-citation.json"} </w:instrText>
      </w:r>
      <w:r>
        <w:fldChar w:fldCharType="separate"/>
      </w:r>
      <w:r w:rsidRPr="004A79A6">
        <w:rPr>
          <w:szCs w:val="24"/>
        </w:rPr>
        <w:t xml:space="preserve">Abrams, </w:t>
      </w:r>
      <w:r w:rsidRPr="004A79A6">
        <w:rPr>
          <w:i/>
          <w:iCs/>
          <w:szCs w:val="24"/>
        </w:rPr>
        <w:t>Pilgrims and Pocahontas</w:t>
      </w:r>
      <w:r w:rsidRPr="004A79A6">
        <w:rPr>
          <w:szCs w:val="24"/>
        </w:rPr>
        <w:t>, 233–234</w:t>
      </w:r>
      <w:r>
        <w:rPr>
          <w:szCs w:val="24"/>
        </w:rPr>
        <w:t>)</w:t>
      </w:r>
      <w:r w:rsidRPr="004A79A6">
        <w:rPr>
          <w:szCs w:val="24"/>
        </w:rPr>
        <w:t>.</w:t>
      </w:r>
      <w:r>
        <w:fldChar w:fldCharType="end"/>
      </w:r>
    </w:p>
  </w:footnote>
  <w:footnote w:id="227">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{"citationID":"Frbmn2nn","properties":{"formattedCitation":"{\\rtf Percy, \\i True Relation\\i0{}, 8189.}","plainCitation":"Percy, True Relation, 8189."},"citationItems":[{"id":1486,"uris":["http://zotero.org/users/1101026/items/PAXDAQUM"],"uri":["http://zotero.org/users/1101026/items/PAXDAQUM"],"itemData":{"id":1486,"type":"book","title":"A True Relation of the proceedings and occurrents of moment which have hap'ned in Virginia from the time Sir Thomas Gates was shipwrack'd upon the Bermudes, anno 1609, until my departure out of the country, which was in anno Domini 1612","publisher-place":"London","edition":"In: Haile, Jamestown Narratives, 497-519","event-place":"London","shortTitle":"True Relation","author":[{"family":"Percy","given":"George"}],"issued":{"date-parts":[["1624"]]}},"locator":"8189"}],"schema":"https://github.com/citation-style-language/schema/raw/master/csl-citation.json"} </w:instrText>
      </w:r>
      <w:r>
        <w:fldChar w:fldCharType="separate"/>
      </w:r>
      <w:r w:rsidRPr="00902DC8">
        <w:rPr>
          <w:szCs w:val="24"/>
        </w:rPr>
        <w:t xml:space="preserve">Percy, </w:t>
      </w:r>
      <w:r w:rsidRPr="00902DC8">
        <w:rPr>
          <w:i/>
          <w:iCs/>
          <w:szCs w:val="24"/>
        </w:rPr>
        <w:t>True Relation</w:t>
      </w:r>
      <w:r w:rsidRPr="00902DC8">
        <w:rPr>
          <w:szCs w:val="24"/>
        </w:rPr>
        <w:t xml:space="preserve">, </w:t>
      </w:r>
      <w:r>
        <w:rPr>
          <w:szCs w:val="24"/>
        </w:rPr>
        <w:t>502</w:t>
      </w:r>
      <w:r>
        <w:fldChar w:fldCharType="end"/>
      </w:r>
      <w:r>
        <w:t xml:space="preserve">; </w:t>
      </w:r>
      <w:r>
        <w:fldChar w:fldCharType="begin"/>
      </w:r>
      <w:r>
        <w:instrText xml:space="preserve"> ADDIN ZOTERO_ITEM CSL_CITATION {"citationID":"w8OyfUMp","properties":{"formattedCitation":"{\\rtf Wingfield, \\uc0\\u8220{}A Discourse of Virginia per Edward Maria Wingfield.\\uc0\\u8221{}}","plainCitation":"Wingfield, “A Discourse of Virginia per Edward Maria Wingfield.”"},"citationItems":[{"id":1983,"uris":["http://zotero.org/users/1101026/items/7T2TXCW5"],"uri":["http://zotero.org/users/1101026/items/7T2TXCW5"],"itemData":{"id":1983,"type":"chapter","title":"A Discourse of Virginia per Edward Maria Wingfield","edition":"In: Haile, Jamestown Narratives, 183-201","URL":"http://etext.lib.virginia.edu/etcbin/jamestown-browse?id=J1023","author":[{"family":"Wingfield","given":"Edward Maria"}]}}],"schema":"https://github.com/citation-style-language/schema/raw/master/csl-citation.json"} </w:instrText>
      </w:r>
      <w:r>
        <w:fldChar w:fldCharType="separate"/>
      </w:r>
      <w:r w:rsidRPr="00A521EA">
        <w:rPr>
          <w:szCs w:val="24"/>
        </w:rPr>
        <w:t>Wingfield, “A Discourse of Virginia per Edward Maria Wingfield.”</w:t>
      </w:r>
      <w:r>
        <w:fldChar w:fldCharType="end"/>
      </w:r>
      <w:r>
        <w:t xml:space="preserve"> 189, 199. This appears to be the correct reading of the somewhat garbled text, when comparing the two paraphrases of the incident that Wingfield reports.</w:t>
      </w:r>
    </w:p>
  </w:footnote>
  <w:footnote w:id="228">
    <w:p w:rsidR="00251739" w:rsidRDefault="00251739">
      <w:pPr>
        <w:pStyle w:val="FootnoteText"/>
      </w:pPr>
      <w:r w:rsidRPr="00BF3687">
        <w:rPr>
          <w:rStyle w:val="FootnoteReference"/>
        </w:rPr>
        <w:footnoteRef/>
      </w:r>
      <w:r>
        <w:t xml:space="preserve"> [CITE Legend of Capt Jones]</w:t>
      </w:r>
    </w:p>
  </w:footnote>
  <w:footnote w:id="229">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{"citationID":"S6MTB4Ni","properties":{"formattedCitation":"{\\rtf Wharton, \\i The Life of John Smith, English Soldier\\i0{}.}","plainCitation":"Wharton, The Life of John Smith, English Soldier."},"citationItems":[{"id":815,"uris":["http://zotero.org/users/1101026/items/JAK62Z9A"],"uri":["http://zotero.org/users/1101026/items/JAK62Z9A"],"itemData":{"id":815,"type":"book","title":"The Life of John Smith, English Soldier","publisher":"University of North Carolina Press for The Virginia Historical Society","publisher-place":"Chapel Hill, NC","event-place":"Chapel Hill, NC","author":[{"family":"Wharton","given":"Henry"}],"translator":[{"family":"Striker","given":"Laura Polanyi"}],"issued":{"date-parts":[["1957"]]}}}],"schema":"https://github.com/citation-style-language/schema/raw/master/csl-citation.json"} </w:instrText>
      </w:r>
      <w:r>
        <w:fldChar w:fldCharType="separate"/>
      </w:r>
      <w:r w:rsidRPr="007C152C">
        <w:rPr>
          <w:szCs w:val="24"/>
        </w:rPr>
        <w:t xml:space="preserve">Wharton, </w:t>
      </w:r>
      <w:r w:rsidRPr="007C152C">
        <w:rPr>
          <w:i/>
          <w:iCs/>
          <w:szCs w:val="24"/>
        </w:rPr>
        <w:t>The Life of John Smith, English Soldier</w:t>
      </w:r>
      <w:r w:rsidRPr="007C152C">
        <w:rPr>
          <w:szCs w:val="24"/>
        </w:rPr>
        <w:t>.</w:t>
      </w:r>
      <w:r>
        <w:fldChar w:fldCharType="end"/>
      </w:r>
    </w:p>
  </w:footnote>
  <w:footnote w:id="230">
    <w:p w:rsidR="00251739" w:rsidRDefault="00251739">
      <w:pPr>
        <w:pStyle w:val="FootnoteText"/>
      </w:pPr>
      <w:r w:rsidRPr="00BF3687">
        <w:rPr>
          <w:rStyle w:val="FootnoteReference"/>
        </w:rPr>
        <w:footnoteRef/>
      </w:r>
      <w:r>
        <w:t xml:space="preserve"> CITE [probably Lemay, Bio or other or both]</w:t>
      </w:r>
    </w:p>
  </w:footnote>
  <w:footnote w:id="231">
    <w:p w:rsidR="00251739" w:rsidRDefault="00251739" w:rsidP="00324E08">
      <w:pPr>
        <w:pStyle w:val="FootnoteText"/>
      </w:pPr>
      <w:r w:rsidRPr="00BF3687">
        <w:rPr>
          <w:rStyle w:val="FootnoteReference"/>
        </w:rPr>
        <w:footnoteRef/>
      </w:r>
      <w:r>
        <w:t xml:space="preserve"> </w:t>
      </w:r>
      <w:r>
        <w:fldChar w:fldCharType="begin"/>
      </w:r>
      <w:r>
        <w:instrText xml:space="preserve"> ADDIN ZOTERO_ITEM CSL_CITATION {"citationID":"QDbjDlgc","properties":{"formattedCitation":"{\\rtf Lowry, \\i How the Nation Was Won\\i0{}.}","plainCitation":"Lowry, How the Nation Was Won."},"citationItems":[{"id":657,"uris":["http://zotero.org/users/1101026/items/AGR8QDFT"],"uri":["http://zotero.org/users/1101026/items/AGR8QDFT"],"itemData":{"id":657,"type":"book","title":"How the Nation Was Won: America's Untold Story, Vol. I: 1630-1754","publisher":"Executive Intelligence Review","publisher-place":"Washington, D.C.","number-of-volumes":"1","source":"Open WorldCat","event-place":"Washington, D.C.","ISBN":"0933488505  9780933488502","shortTitle":"How the nation was won","language":"English","author":[{"family":"Lowry","given":"H. Graham"}],"issued":{"date-parts":[["1987"]]}}}],"schema":"https://github.com/citation-style-language/schema/raw/master/csl-citation.json"} </w:instrText>
      </w:r>
      <w:r>
        <w:fldChar w:fldCharType="separate"/>
      </w:r>
      <w:r w:rsidRPr="003A272E">
        <w:rPr>
          <w:szCs w:val="24"/>
        </w:rPr>
        <w:t xml:space="preserve">Lowry, </w:t>
      </w:r>
      <w:r w:rsidRPr="003A272E">
        <w:rPr>
          <w:i/>
          <w:iCs/>
          <w:szCs w:val="24"/>
        </w:rPr>
        <w:t>How the Nation Was Won</w:t>
      </w:r>
      <w:r>
        <w:rPr>
          <w:i/>
          <w:iCs/>
          <w:szCs w:val="24"/>
        </w:rPr>
        <w:t xml:space="preserve">, </w:t>
      </w:r>
      <w:r w:rsidRPr="00996B8C">
        <w:rPr>
          <w:iCs/>
          <w:szCs w:val="24"/>
        </w:rPr>
        <w:t>88-111</w:t>
      </w:r>
      <w:r>
        <w:rPr>
          <w:iCs/>
          <w:szCs w:val="24"/>
        </w:rPr>
        <w:t>, 362-363</w:t>
      </w:r>
      <w:r w:rsidRPr="00996B8C">
        <w:rPr>
          <w:iCs/>
          <w:szCs w:val="24"/>
        </w:rPr>
        <w:t xml:space="preserve"> and </w:t>
      </w:r>
      <w:r>
        <w:rPr>
          <w:i/>
          <w:iCs/>
          <w:szCs w:val="24"/>
        </w:rPr>
        <w:t>passim</w:t>
      </w:r>
      <w:r w:rsidRPr="003A272E">
        <w:rPr>
          <w:szCs w:val="24"/>
        </w:rPr>
        <w:t>.</w:t>
      </w:r>
      <w:r>
        <w:fldChar w:fldCharType="end"/>
      </w:r>
    </w:p>
  </w:footnote>
  <w:footnote w:id="232">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{"citationID":"6eZEjdYK","properties":{"formattedCitation":"{\\rtf Lemay, \\uc0\\u8220{}Robert Beverley\\uc0\\u8217{}s History and Present State of Virginia and the Emerging American Political Ideology.\\uc0\\u8221{}}","plainCitation":"Lemay, “Robert Beverley’s History and Present State of Virginia and the Emerging American Political Ideology.”"},"citationItems":[{"id":624,"uris":["http://zotero.org/users/1101026/items/AABVSVCG"],"uri":["http://zotero.org/users/1101026/items/AABVSVCG"],"itemData":{"id":624,"type":"chapter","title":"Robert Beverley's History and Present State of Virginia and the Emerging American Political Ideology","container-title":"American Letters and the Historical Consciousness: Essays in Honor of Lewis P. Simpson, edited by J. Gerald Kennedy and Daniel Mark Fogel","publisher":"Louisiana State University Press","publisher-place":"Baton Rouge and London","event-place":"Baton Rouge and London","author":[{"family":"Lemay","given":"J. A. Leo"}],"issued":{"date-parts":[["1987"]]}}}],"schema":"https://github.com/citation-style-language/schema/raw/master/csl-citation.json"} </w:instrText>
      </w:r>
      <w:r>
        <w:fldChar w:fldCharType="separate"/>
      </w:r>
      <w:r w:rsidRPr="00EE6138">
        <w:rPr>
          <w:szCs w:val="24"/>
        </w:rPr>
        <w:t>Lemay, “Robert Beverley’s History and Present State of Virginia and the Emerging American Political Ideology.”</w:t>
      </w:r>
      <w:r>
        <w:fldChar w:fldCharType="end"/>
      </w:r>
      <w:r>
        <w:t xml:space="preserve"> 83. Lemay was an unusually insightful historian of American republican thinking of the seventeenth and eighteenth centuries, with important studies of Beverley, Smith, and Franklin, among others persons and topics.</w:t>
      </w:r>
    </w:p>
  </w:footnote>
  <w:footnote w:id="23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{"citationID":"BfuhTt4w","properties":{"formattedCitation":"{\\rtf Beverley, \\i The History and Present State of Virginia,in Four Parts.\\i0{}}","plainCitation":"Beverley, The History and Present State of Virginia,in Four Parts."},"citationItems":[{"id":141,"uris":["http://zotero.org/users/1101026/items/HXR6QIET"],"uri":["http://zotero.org/users/1101026/items/HXR6QIET"],"itemData":{"id":141,"type":"book","title":"The History and Present State of Virginia,in Four Parts.","publisher":"Printed for R. Parker","publisher-place":"London","edition":"1st electronic edition 2006","event-place":"London","author":[{"family":"Beverley","given":"Robert"}],"issued":{"date-parts":[["1705"]]}}}],"schema":"https://github.com/citation-style-language/schema/raw/master/csl-citation.json"} </w:instrText>
      </w:r>
      <w:r>
        <w:fldChar w:fldCharType="separate"/>
      </w:r>
      <w:r w:rsidRPr="00D3465B">
        <w:rPr>
          <w:szCs w:val="24"/>
        </w:rPr>
        <w:t xml:space="preserve">Beverley, </w:t>
      </w:r>
      <w:r w:rsidRPr="00D3465B">
        <w:rPr>
          <w:i/>
          <w:iCs/>
          <w:szCs w:val="24"/>
        </w:rPr>
        <w:t>The History and Present State of Virginia,in Four Parts</w:t>
      </w:r>
      <w:r>
        <w:rPr>
          <w:i/>
          <w:iCs/>
          <w:szCs w:val="24"/>
        </w:rPr>
        <w:t>,</w:t>
      </w:r>
      <w:r w:rsidRPr="00FD7572">
        <w:rPr>
          <w:iCs/>
          <w:szCs w:val="24"/>
        </w:rPr>
        <w:t xml:space="preserve"> Book I, 103</w:t>
      </w:r>
      <w:r w:rsidRPr="00D3465B">
        <w:rPr>
          <w:i/>
          <w:iCs/>
          <w:szCs w:val="24"/>
        </w:rPr>
        <w:t>.</w:t>
      </w:r>
      <w:r>
        <w:fldChar w:fldCharType="end"/>
      </w:r>
    </w:p>
  </w:footnote>
  <w:footnote w:id="234">
    <w:p w:rsidR="00251739" w:rsidRPr="00FD7572" w:rsidRDefault="00251739">
      <w:pPr>
        <w:pStyle w:val="FootnoteText"/>
        <w:rPr>
          <w:i/>
        </w:rPr>
      </w:pPr>
      <w:r w:rsidRPr="00BF3687">
        <w:rPr>
          <w:rStyle w:val="FootnoteReference"/>
        </w:rPr>
        <w:footnoteRef/>
      </w:r>
      <w:r>
        <w:t xml:space="preserve"> </w:t>
      </w:r>
      <w:r>
        <w:fldChar w:fldCharType="begin"/>
      </w:r>
      <w:r>
        <w:instrText xml:space="preserve"> ADDIN ZOTERO_ITEM CSL_CITATION {"citationID":"PtkRslKq","properties":{"formattedCitation":"Ibid.","plainCitation":"Ibid."},"citationItems":[{"id":141,"uris":["http://zotero.org/users/1101026/items/HXR6QIET"],"uri":["http://zotero.org/users/1101026/items/HXR6QIET"],"itemData":{"id":141,"type":"book","title":"The History and Present State of Virginia,in Four Parts.","publisher":"Printed for R. Parker","publisher-place":"London","edition":"1st electronic edition 2006","event-place":"London","author":[{"family":"Beverley","given":"Robert"}],"issued":{"date-parts":[["1705"]]}}}],"schema":"https://github.com/citation-style-language/schema/raw/master/csl-citation.json"} </w:instrText>
      </w:r>
      <w:r>
        <w:fldChar w:fldCharType="separate"/>
      </w:r>
      <w:r w:rsidRPr="00D3465B">
        <w:t>Ibid.</w:t>
      </w:r>
      <w:r>
        <w:fldChar w:fldCharType="end"/>
      </w:r>
      <w:r>
        <w:t>, Book I, vii.</w:t>
      </w:r>
    </w:p>
  </w:footnote>
  <w:footnote w:id="235">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{"citationID":"7lLyw4eT","properties":{"formattedCitation":"{\\rtf Lowry, \\i How the Nation Was Won\\i0{}.}","plainCitation":"Lowry, How the Nation Was Won."},"citationItems":[{"id":657,"uris":["http://zotero.org/users/1101026/items/AGR8QDFT"],"uri":["http://zotero.org/users/1101026/items/AGR8QDFT"],"itemData":{"id":657,"type":"book","title":"How the Nation Was Won: America's Untold Story, Vol. I: 1630-1754","publisher":"Executive Intelligence Review","publisher-place":"Washington, D.C.","number-of-volumes":"1","source":"Open WorldCat","event-place":"Washington, D.C.","ISBN":"0933488505  9780933488502","shortTitle":"How the nation was won","language":"English","author":[{"family":"Lowry","given":"H. Graham"}],"issued":{"date-parts":[["1987"]]}}}],"schema":"https://github.com/citation-style-language/schema/raw/master/csl-citation.json"} </w:instrText>
      </w:r>
      <w:r>
        <w:fldChar w:fldCharType="separate"/>
      </w:r>
      <w:r w:rsidRPr="000260C8">
        <w:rPr>
          <w:szCs w:val="24"/>
        </w:rPr>
        <w:t xml:space="preserve">Lowry, </w:t>
      </w:r>
      <w:r>
        <w:fldChar w:fldCharType="end"/>
      </w:r>
      <w:r w:rsidRPr="007441F0">
        <w:rPr>
          <w:i/>
        </w:rPr>
        <w:t>op. cit.</w:t>
      </w:r>
      <w:r>
        <w:t xml:space="preserve">, 443 and </w:t>
      </w:r>
      <w:r w:rsidRPr="000260C8">
        <w:rPr>
          <w:i/>
        </w:rPr>
        <w:t>passim</w:t>
      </w:r>
      <w:r>
        <w:t>;</w:t>
      </w:r>
      <w:r w:rsidRPr="00146F54">
        <w:rPr>
          <w:szCs w:val="24"/>
        </w:rPr>
        <w:t xml:space="preserve"> Gordon-Reed, </w:t>
      </w:r>
      <w:r w:rsidRPr="00146F54">
        <w:rPr>
          <w:i/>
          <w:iCs/>
          <w:szCs w:val="24"/>
        </w:rPr>
        <w:t>The Hemingses of Monticello</w:t>
      </w:r>
      <w:r>
        <w:rPr>
          <w:i/>
          <w:iCs/>
          <w:szCs w:val="24"/>
        </w:rPr>
        <w:t xml:space="preserve">, </w:t>
      </w:r>
      <w:r w:rsidRPr="00146F54">
        <w:rPr>
          <w:iCs/>
          <w:szCs w:val="24"/>
        </w:rPr>
        <w:t>351-352</w:t>
      </w:r>
      <w:r>
        <w:rPr>
          <w:iCs/>
          <w:szCs w:val="24"/>
        </w:rPr>
        <w:t xml:space="preserve">; </w:t>
      </w:r>
      <w:r>
        <w:fldChar w:fldCharType="begin"/>
      </w:r>
      <w:r>
        <w:instrText xml:space="preserve"> ADDIN ZOTERO_ITEM CSL_CITATION {"citationID":"qFISlQkt","properties":{"formattedCitation":"{\\rtf Gordon-Reed, \\i Thomas Jefferson and Sally Hemings\\i0{}; Gordon-Reed, \\i The Hemingses of Monticello\\i0{}.}","plainCitation":"Gordon-Reed, Thomas Jefferson and Sally Hemings; Gordon-Reed, The Hemingses of Monticello."},"citationItems":[{"id":1985,"uris":["http://zotero.org/users/1101026/items/M8AG7QWU"],"uri":["http://zotero.org/users/1101026/items/M8AG7QWU"],"itemData":{"id":1985,"type":"book","title":"Thomas Jefferson and Sally Hemings: An American Controversy","publisher":"University of Virginia Press","number-of-pages":"368","source":"Google Books","abstract":"When Annette Gordon-Reed's groundbreaking study was first published, rumors of Thomas Jefferson's sexual involvement with his slave Sally Hemings had circulated for two centuries. Among all aspects of Jefferson's renowned life, it was perhaps the most hotly contested topic. The publication of Thomas Jefferson and Sally Hemings intensified this debate by identifying glaring inconsistencies in many noted scholars' evaluations of the existing evidence. In this study, Gordon-Reed assembles a fascinating and convincing argument: not that the alleged thirty-eight-year liaison necessarily took place but rather that the evidence for its taking place has been denied a fair hearing.Friends of Jefferson sought to debunk the Hemings story as early as 1800, and most subsequent historians and biographers followed suit, finding the affair unthinkable based upon their view of Jefferson's life, character, and beliefs. Gordon-Reed responds to these critics by pointing out numerous errors and prejudices in their writings, ranging from inaccurate citations, to impossible time lines, to virtual exclusions of evidence—especially evidence concerning the Hemings family. She demonstrates how these scholars may have been misguided by their own biases and may even have tailored evidence to serve and preserve their opinions of Jefferson. This updated edition of the book also includes an afterword in which the author comments on the DNA study that provided further evidence of a Jefferson and Hemings liaison.Possessing both a layperson's unfettered curiosity and a lawyer's logical mind, Annette Gordon-Reed writes with a style and compassion that are irresistible. Each chapter revolves around a key figure in the Hemings drama, and the resulting portraits are engrossing and very personal. Gordon-Reed also brings a keen intuitive sense of the psychological complexities of human relationships—relationships that, in the real world, often develop regardless of status or race. The most compelling element of all, however, is her extensive and careful research, which often allows the evidence to speak for itself. Thomas Jefferson and Sally Hemings: An American Controversy is the definitive look at a centuries-old question that should fascinate general readers and historians alike.","ISBN":"9780813933566","shortTitle":"Thomas Jefferson and Sally Hemings","language":"en","author":[{"family":"Gordon-Reed","given":"Annette"}],"issued":{"date-parts":[["1998",3,29]]}}},{"id":1987,"uris":["http://zotero.org/users/1101026/items/NT2PCKBI"],"uri":["http://zotero.org/users/1101026/items/NT2PCKBI"],"itemData":{"id":1987,"type":"book","title":"The Hemingses of Monticello: an American family","publisher":"W.W. Norton &amp; Co.","publisher-place":"New York","source":"Open WorldCat","event-place":"New York","abstract":"Historian and legal scholar Gordon-Reed presents this epic work that tells the story of the Hemingses, an American slave family, and their close blood ties to Thomas Jefferson.","ISBN":"9780393064773 0393064778","shortTitle":"The Hemingses of Monticello","language":"English","author":[{"family":"Gordon-Reed","given":"Annette"}],"issued":{"date-parts":[["2008"]]}}}],"schema":"https://github.com/citation-style-language/schema/raw/master/csl-citation.json"} </w:instrText>
      </w:r>
      <w:r>
        <w:fldChar w:fldCharType="separate"/>
      </w:r>
      <w:r w:rsidRPr="00146F54">
        <w:rPr>
          <w:szCs w:val="24"/>
        </w:rPr>
        <w:t xml:space="preserve">Gordon-Reed, </w:t>
      </w:r>
      <w:r w:rsidRPr="00146F54">
        <w:rPr>
          <w:i/>
          <w:iCs/>
          <w:szCs w:val="24"/>
        </w:rPr>
        <w:t>Thomas Jefferson and Sally Hemings</w:t>
      </w:r>
      <w:r>
        <w:rPr>
          <w:i/>
          <w:iCs/>
          <w:szCs w:val="24"/>
        </w:rPr>
        <w:t>.</w:t>
      </w:r>
      <w:r>
        <w:fldChar w:fldCharType="end"/>
      </w:r>
    </w:p>
  </w:footnote>
  <w:footnote w:id="236">
    <w:p w:rsidR="00251739" w:rsidRDefault="00251739">
      <w:pPr>
        <w:pStyle w:val="FootnoteText"/>
      </w:pPr>
      <w:r w:rsidRPr="00BF3687">
        <w:rPr>
          <w:rStyle w:val="FootnoteReference"/>
        </w:rPr>
        <w:footnoteRef/>
      </w:r>
      <w:r>
        <w:t xml:space="preserve"> [CITE for the note on his own lifestyle]</w:t>
      </w:r>
    </w:p>
  </w:footnote>
  <w:footnote w:id="237">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{"citationID":"WWFSjfS5","properties":{"formattedCitation":"{\\rtf Beverley, \\i The History and Present State of Virginia,in Four Parts.\\i0{}, 59\\uc0\\u8211{}60.}","plainCitation":"Beverley, The History and Present State of Virginia,in Four Parts., 59–60."},"citationItems":[{"id":141,"uris":["http://zotero.org/users/1101026/items/HXR6QIET"],"uri":["http://zotero.org/users/1101026/items/HXR6QIET"],"itemData":{"id":141,"type":"book","title":"The History and Present State of Virginia,in Four Parts.","publisher":"Printed for R. Parker","publisher-place":"London","edition":"1st electronic edition 2006","event-place":"London","author":[{"family":"Beverley","given":"Robert"}],"issued":{"date-parts":[["1705"]]}},"locator":"59-60"}],"schema":"https://github.com/citation-style-language/schema/raw/master/csl-citation.json"} </w:instrText>
      </w:r>
      <w:r>
        <w:fldChar w:fldCharType="separate"/>
      </w:r>
      <w:r w:rsidRPr="006C75C2">
        <w:rPr>
          <w:szCs w:val="24"/>
        </w:rPr>
        <w:t xml:space="preserve">Beverley, </w:t>
      </w:r>
      <w:r w:rsidRPr="006C75C2">
        <w:rPr>
          <w:i/>
          <w:iCs/>
          <w:szCs w:val="24"/>
        </w:rPr>
        <w:t>The History and Present State of Virginia,</w:t>
      </w:r>
      <w:r>
        <w:rPr>
          <w:i/>
          <w:iCs/>
          <w:szCs w:val="24"/>
        </w:rPr>
        <w:t xml:space="preserve"> in Four Parts</w:t>
      </w:r>
      <w:r w:rsidRPr="006C75C2">
        <w:rPr>
          <w:szCs w:val="24"/>
        </w:rPr>
        <w:t>, 59–60.</w:t>
      </w:r>
      <w:r>
        <w:fldChar w:fldCharType="end"/>
      </w:r>
    </w:p>
  </w:footnote>
  <w:footnote w:id="238">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{"citationID":"39m3EyMN","properties":{"formattedCitation":"Ibid., 59.","plainCitation":"Ibid., 59."},"citationItems":[{"id":141,"uris":["http://zotero.org/users/1101026/items/HXR6QIET"],"uri":["http://zotero.org/users/1101026/items/HXR6QIET"],"itemData":{"id":141,"type":"book","title":"The History and Present State of Virginia,in Four Parts.","publisher":"Printed for R. Parker","publisher-place":"London","edition":"1st electronic edition 2006","event-place":"London","author":[{"family":"Beverley","given":"Robert"}],"issued":{"date-parts":[["1705"]]}},"locator":"59"}],"schema":"https://github.com/citation-style-language/schema/raw/master/csl-citation.json"} </w:instrText>
      </w:r>
      <w:r>
        <w:fldChar w:fldCharType="separate"/>
      </w:r>
      <w:r w:rsidRPr="003F5185">
        <w:t>Ibid., 59.</w:t>
      </w:r>
      <w:r>
        <w:fldChar w:fldCharType="end"/>
      </w:r>
    </w:p>
  </w:footnote>
  <w:footnote w:id="239">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{"citationID":"vtZnO8JO","properties":{"formattedCitation":"{\\rtf Ibid., 98\\uc0\\u8211{}99.}","plainCitation":"Ibid., 98–99."},"citationItems":[{"id":141,"uris":["http://zotero.org/users/1101026/items/HXR6QIET"],"uri":["http://zotero.org/users/1101026/items/HXR6QIET"],"itemData":{"id":141,"type":"book","title":"The History and Present State of Virginia,in Four Parts.","publisher":"Printed for R. Parker","publisher-place":"London","edition":"1st electronic edition 2006","event-place":"London","author":[{"family":"Beverley","given":"Robert"}],"issued":{"date-parts":[["1705"]]}},"locator":"98-99"}],"schema":"https://github.com/citation-style-language/schema/raw/master/csl-citation.json"} </w:instrText>
      </w:r>
      <w:r>
        <w:fldChar w:fldCharType="separate"/>
      </w:r>
      <w:r w:rsidRPr="00467DEC">
        <w:rPr>
          <w:szCs w:val="24"/>
        </w:rPr>
        <w:t>Ibid., 98–99.</w:t>
      </w:r>
      <w:r>
        <w:fldChar w:fldCharType="end"/>
      </w:r>
    </w:p>
  </w:footnote>
  <w:footnote w:id="240">
    <w:p w:rsidR="00251739" w:rsidRDefault="00251739">
      <w:pPr>
        <w:pStyle w:val="FootnoteText"/>
      </w:pPr>
      <w:r w:rsidRPr="00BF3687">
        <w:rPr>
          <w:rStyle w:val="FootnoteReference"/>
        </w:rPr>
        <w:footnoteRef/>
      </w:r>
      <w:r>
        <w:t xml:space="preserve"> Ibid., </w:t>
      </w:r>
      <w:r>
        <w:fldChar w:fldCharType="begin"/>
      </w:r>
      <w:r>
        <w:instrText xml:space="preserve"> ADDIN ZOTERO_ITEM CSL_CITATION {"citationID":"kg1qxST0","properties":{"formattedCitation":"{\\rtf Beverley, \\i The History and Present State of Virginia,in Four Parts.\\i0{}}","plainCitation":"Beverley, The History and Present State of Virginia,in Four Parts."},"citationItems":[{"id":141,"uris":["http://zotero.org/users/1101026/items/HXR6QIET"],"uri":["http://zotero.org/users/1101026/items/HXR6QIET"],"itemData":{"id":141,"type":"book","title":"The History and Present State of Virginia,in Four Parts.","publisher":"Printed for R. Parker","publisher-place":"London","edition":"1st electronic edition 2006","event-place":"London","author":[{"family":"Beverley","given":"Robert"}],"issued":{"date-parts":[["1705"]]}}}],"schema":"https://github.com/citation-style-language/schema/raw/master/csl-citation.json"} </w:instrText>
      </w:r>
      <w:r>
        <w:fldChar w:fldCharType="separate"/>
      </w:r>
      <w:r>
        <w:rPr>
          <w:iCs/>
          <w:szCs w:val="24"/>
        </w:rPr>
        <w:t xml:space="preserve"> </w:t>
      </w:r>
      <w:r w:rsidRPr="00324E08">
        <w:rPr>
          <w:iCs/>
          <w:szCs w:val="24"/>
        </w:rPr>
        <w:t>32</w:t>
      </w:r>
      <w:r w:rsidRPr="00324E08">
        <w:rPr>
          <w:i/>
          <w:iCs/>
          <w:szCs w:val="24"/>
        </w:rPr>
        <w:t>.</w:t>
      </w:r>
      <w:r>
        <w:fldChar w:fldCharType="end"/>
      </w:r>
    </w:p>
  </w:footnote>
  <w:footnote w:id="241">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{"citationID":"gYvv8dyN","properties":{"formattedCitation":"{\\rtf Smith, \\i General History\\i0{}, 122\\uc0\\u8211{}123.}","plainCitation":"Smith, General History, 122–123."},"citationItems":[{"id":1429,"uris":["http://zotero.org/users/1101026/items/9EBHNXDT"],"uri":["http://zotero.org/users/1101026/items/9EBHNXDT"],"itemData":{"id":1429,"type":"book","title":"The Generall History of Virginia, New-England, and the Summer Isles with the names of the Adventurers, Planters, and Governours from their first beginning An:1584. to this present 1624. With the Proceedings of those Severall Colonies and the Accidents that befell them in all their Journeys and Discoveries. Also the Maps and Descriptions of all those Countryes, their Commodities, people, Government, Customes, and Religion yet knowne. Divided into sixe Bookes. By Captaine John Smith sometymes Governour in those Countryes &amp; Admirall of New England","publisher":"Michael Sparkes","publisher-place":"London","edition":"In Smith, Complete Works (ed. Philip L. Barbour), Vol","event-place":"London","URL":"http://docsouth.unc.edu/southlit/smith/menu.html","shortTitle":"General History","author":[{"family":"Smith","given":"John"}],"issued":{"date-parts":[["1624"]]}},"locator":"122-123"}],"schema":"https://github.com/citation-style-language/schema/raw/master/csl-citation.json"} </w:instrText>
      </w:r>
      <w:r>
        <w:fldChar w:fldCharType="separate"/>
      </w:r>
      <w:r w:rsidRPr="00022384">
        <w:rPr>
          <w:szCs w:val="24"/>
        </w:rPr>
        <w:t xml:space="preserve">Smith, </w:t>
      </w:r>
      <w:r w:rsidRPr="00022384">
        <w:rPr>
          <w:i/>
          <w:iCs/>
          <w:szCs w:val="24"/>
        </w:rPr>
        <w:t>General History</w:t>
      </w:r>
      <w:r w:rsidRPr="00022384">
        <w:rPr>
          <w:szCs w:val="24"/>
        </w:rPr>
        <w:t>, 122–123.</w:t>
      </w:r>
      <w:r>
        <w:fldChar w:fldCharType="end"/>
      </w:r>
    </w:p>
  </w:footnote>
  <w:footnote w:id="242">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{"citationID":"mrk3VNMM","properties":{"formattedCitation":"{\\rtf Lemay, \\uc0\\u8220{}Robrt Beverley\\uc0\\u8217{}s History and Present State of Virginia and the Emerging American Political Ideology.\\uc0\\u8221{}}","plainCitation":"Lemay, “Robrt Beverley’s History and Present State of Virginia and the Emerging American Political Ideology.”","dontUpdate":true},"citationItems":[{"id":624,"uris":["http://zotero.org/users/1101026/items/AABVSVCG"],"uri":["http://zotero.org/users/1101026/items/AABVSVCG"],"itemData":{"id":624,"type":"chapter","title":"Robert Beverley's History and Present State of Virginia and the Emerging American Political Ideology","container-title":"American Letters and the Historical Consciousness: Essays in Honor of Lewis P. Simpson, edited by J. Gerald Kennedy and Daniel Mark Fogel","publisher":"Louisiana State University Press","publisher-place":"Baton Rouge and London","event-place":"Baton Rouge and London","author":[{"family":"Lemay","given":"J. A. Leo"}],"issued":{"date-parts":[["1987"]]}}}],"schema":"https://github.com/citation-style-language/schema/raw/master/csl-citation.json"} </w:instrText>
      </w:r>
      <w:r>
        <w:fldChar w:fldCharType="separate"/>
      </w:r>
      <w:r w:rsidRPr="007441F0">
        <w:rPr>
          <w:szCs w:val="24"/>
        </w:rPr>
        <w:t xml:space="preserve">Lemay, </w:t>
      </w:r>
      <w:r w:rsidRPr="007441F0">
        <w:rPr>
          <w:i/>
          <w:szCs w:val="24"/>
        </w:rPr>
        <w:t>op. cit.</w:t>
      </w:r>
      <w:r>
        <w:rPr>
          <w:szCs w:val="24"/>
        </w:rPr>
        <w:t>,</w:t>
      </w:r>
      <w:r>
        <w:fldChar w:fldCharType="end"/>
      </w:r>
      <w:r>
        <w:t xml:space="preserve"> 69</w:t>
      </w:r>
    </w:p>
  </w:footnote>
  <w:footnote w:id="24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{"citationID":"56rxACYP","properties":{"formattedCitation":"{\\rtf Davis, \\i Travels of Four Years and a Half in the United States of America during 1798, 1799, 1800, 1801, and 1802;\\i0{}, 275.}","plainCitation":"Davis, Travels of Four Years and a Half in the United States of America during 1798, 1799, 1800, 1801, and 1802;, 275."},"citationItems":[{"id":2031,"uris":["http://zotero.org/users/1101026/items/2W292E9F"],"uri":["http://zotero.org/users/1101026/items/2W292E9F"],"itemData":{"id":2031,"type":"book","title":"Travels of four years and a half in the United States of America during 1798, 1799, 1800, 1801, and 1802;","publisher":"London","number-of-pages":"464","edition":"1909 (NY: Holt)","source":"Internet Archive","abstract":"26","URL":"http://archive.org/details/travelsoffouryea00daviuoft","call-number":"AEN-3685","language":"eng","author":[{"family":"Davis","given":"John"}],"issued":{"date-parts":[["1803"]]},"accessed":{"date-parts":[["2013",8,28]]}},"locator":"275"}],"schema":"https://github.com/citation-style-language/schema/raw/master/csl-citation.json"} </w:instrText>
      </w:r>
      <w:r>
        <w:fldChar w:fldCharType="separate"/>
      </w:r>
      <w:r w:rsidRPr="00A521EA">
        <w:rPr>
          <w:szCs w:val="24"/>
        </w:rPr>
        <w:t xml:space="preserve">Davis, </w:t>
      </w:r>
      <w:r w:rsidRPr="00A521EA">
        <w:rPr>
          <w:i/>
          <w:iCs/>
          <w:szCs w:val="24"/>
        </w:rPr>
        <w:t>Travels of Four Years and a Half in the United States of America during 1798, 1799, 1800, 1801, and 1802;</w:t>
      </w:r>
      <w:r w:rsidRPr="00A521EA">
        <w:rPr>
          <w:szCs w:val="24"/>
        </w:rPr>
        <w:t>, 275.</w:t>
      </w:r>
      <w:r>
        <w:fldChar w:fldCharType="end"/>
      </w:r>
    </w:p>
  </w:footnote>
  <w:footnote w:id="244">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{"citationID":"mGFCHF8e","properties":{"formattedCitation":"{\\rtf Abrams, \\i Pilgrims and Pocahontas\\i0{}.}","plainCitation":"Abrams, Pilgrims and Pocahontas."},"citationItems":[{"id":646,"uris":["http://zotero.org/users/1101026/items/5TMTIQJK"],"uri":["http://zotero.org/users/1101026/items/5TMTIQJK"],"itemData":{"id":646,"type":"book","title":"The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Uhry"}],"issued":{"date-parts":[["1999"]]}}}],"schema":"https://github.com/citation-style-language/schema/raw/master/csl-citation.json"} </w:instrText>
      </w:r>
      <w:r>
        <w:fldChar w:fldCharType="separate"/>
      </w:r>
      <w:r w:rsidRPr="007A0649">
        <w:rPr>
          <w:szCs w:val="24"/>
        </w:rPr>
        <w:t xml:space="preserve">Abrams, </w:t>
      </w:r>
      <w:r w:rsidRPr="007A0649">
        <w:rPr>
          <w:i/>
          <w:iCs/>
          <w:szCs w:val="24"/>
        </w:rPr>
        <w:t>Pilgrims and Pocahontas</w:t>
      </w:r>
      <w:r>
        <w:rPr>
          <w:i/>
          <w:iCs/>
          <w:szCs w:val="24"/>
        </w:rPr>
        <w:t>,</w:t>
      </w:r>
      <w:r w:rsidRPr="007A0649">
        <w:rPr>
          <w:iCs/>
          <w:szCs w:val="24"/>
        </w:rPr>
        <w:t xml:space="preserve"> 56-58</w:t>
      </w:r>
      <w:r w:rsidRPr="007A0649">
        <w:rPr>
          <w:szCs w:val="24"/>
        </w:rPr>
        <w:t>.</w:t>
      </w:r>
      <w:r>
        <w:fldChar w:fldCharType="end"/>
      </w:r>
    </w:p>
  </w:footnote>
  <w:footnote w:id="245">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{"citationID":"DZt69wC2","properties":{"formattedCitation":"Ibid., 127.","plainCitation":"Ibid., 127."},"citationItems":[{"id":646,"uris":["http://zotero.org/users/1101026/items/5TMTIQJK"],"uri":["http://zotero.org/users/1101026/items/5TMTIQJK"],"itemData":{"id":646,"type":"book","title":"The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Uhry"}],"issued":{"date-parts":[["1999"]]}},"locator":"127"}],"schema":"https://github.com/citation-style-language/schema/raw/master/csl-citation.json"} </w:instrText>
      </w:r>
      <w:r>
        <w:fldChar w:fldCharType="separate"/>
      </w:r>
      <w:r w:rsidRPr="00A47F5C">
        <w:t>Ibid., 127.</w:t>
      </w:r>
      <w:r>
        <w:fldChar w:fldCharType="end"/>
      </w:r>
    </w:p>
  </w:footnote>
  <w:footnote w:id="246">
    <w:p w:rsidR="00251739" w:rsidRDefault="00251739">
      <w:pPr>
        <w:pStyle w:val="FootnoteText"/>
      </w:pPr>
      <w:r w:rsidRPr="00BF3687">
        <w:rPr>
          <w:rStyle w:val="FootnoteReference"/>
        </w:rPr>
        <w:footnoteRef/>
      </w:r>
      <w:r>
        <w:t xml:space="preserve"> On intermarriage, see </w:t>
      </w:r>
      <w:r>
        <w:fldChar w:fldCharType="begin"/>
      </w:r>
      <w:r>
        <w:instrText xml:space="preserve"> ADDIN ZOTERO_ITEM CSL_CITATION {"citationID":"GijtOS5y","properties":{"formattedCitation":"{\\rtf Smits, \\uc0\\u8220{}Abominable Mixture.\\uc0\\u8221{}}","plainCitation":"Smits, “Abominable Mixture.”"},"citationItems":[{"id":1815,"uris":["http://zotero.org/users/1101026/items/3G63CJ3S"],"uri":["http://zotero.org/users/1101026/items/3G63CJ3S"],"itemData":{"id":1815,"type":"article-journal","title":"\"Abominable Mixture\": Toward the Repudiation of Anglo-Indian Intermarriage in Seventeenth-Century Virginia","container-title":"The Virginia Magazine of History and Biography","page":"157-192","volume":"95","issue":"2","source":"JSTOR","DOI":"10.2307/4248940","ISSN":"0042-6636","note":"ArticleType: research-article / Issue Title: \"The Takinge Upp of Powhatans Bones\": Virginia Indians, 1585-1945 / Full publication date: Apr., 1987 / Copyright © 1987 Virginia Historical Society","shortTitle":"Abominable Mixture","journalAbbreviation":"The Virginia Magazine of History and Biography","author":[{"family":"Smits","given":"David D."}],"issued":{"date-parts":[["1987",4,1]]},"accessed":{"date-parts":[["2013",9,4]]}}}],"schema":"https://github.com/citation-style-language/schema/raw/master/csl-citation.json"} </w:instrText>
      </w:r>
      <w:r>
        <w:fldChar w:fldCharType="separate"/>
      </w:r>
      <w:r w:rsidRPr="00AC0F2D">
        <w:rPr>
          <w:szCs w:val="24"/>
        </w:rPr>
        <w:t>Smits, “Abominable Mixture.”</w:t>
      </w:r>
      <w:r>
        <w:fldChar w:fldCharType="end"/>
      </w:r>
    </w:p>
  </w:footnote>
  <w:footnote w:id="247">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{"citationID":"4J16hloV","properties":{"formattedCitation":"{\\rtf Whitaker, \\i Good News from Virginia\\i0{}.}","plainCitation":"Whitaker, Good News from Virginia."},"citationItems":[{"id":2047,"uris":["http://zotero.org/users/1101026/items/87BH7GV5"],"uri":["http://zotero.org/users/1101026/items/87BH7GV5"],"itemData":{"id":2047,"type":"book","title":"Good News from Virginia sent to the Counsell and Company of Virginia, rsident in England. From Alexander Whitaker, The Minister of Henrico in Virginia. Wherein also is a Narration of the present State of that Countrey, and our Colonies there. Perused and published by direction from that Counsell. And a Preface prefixed of some matters touching that Plantation, very requisite to be makde knowne.","publisher":"William Welby","publisher-place":"London","edition":"Virtual Jamestown Project","event-place":"London","URL":"http://etext.lib.virginia.edu/etcbin/jamestown-browse?id=J1024","shortTitle":"Good News from Virginia","author":[{"family":"Whitaker","given":"Alexander"}],"issued":{"date-parts":[["1613"]]}}}],"schema":"https://github.com/citation-style-language/schema/raw/master/csl-citation.json"} </w:instrText>
      </w:r>
      <w:r>
        <w:fldChar w:fldCharType="separate"/>
      </w:r>
      <w:r w:rsidRPr="00067B94">
        <w:rPr>
          <w:szCs w:val="24"/>
        </w:rPr>
        <w:t xml:space="preserve">Whitaker, </w:t>
      </w:r>
      <w:r w:rsidRPr="00067B94">
        <w:rPr>
          <w:i/>
          <w:iCs/>
          <w:szCs w:val="24"/>
        </w:rPr>
        <w:t>Good News from Virginia</w:t>
      </w:r>
      <w:r w:rsidRPr="00067B94">
        <w:rPr>
          <w:szCs w:val="24"/>
        </w:rPr>
        <w:t>.</w:t>
      </w:r>
      <w:r>
        <w:fldChar w:fldCharType="end"/>
      </w:r>
      <w:r>
        <w:t xml:space="preserve"> Whitaker’s letter was republished in colonist Ralph Hamor’s 1615 compendium of Virginia documents (Hamor, </w:t>
      </w:r>
      <w:r>
        <w:rPr>
          <w:i/>
        </w:rPr>
        <w:t>True Discourse</w:t>
      </w:r>
      <w:r>
        <w:t xml:space="preserve">), but the offending religious nonconformity was excised in the second edition by replacing its containing paragraph with an unrelated text. Smith retains the original in his 1624 </w:t>
      </w:r>
      <w:r>
        <w:rPr>
          <w:i/>
        </w:rPr>
        <w:t>General Historie.</w:t>
      </w:r>
      <w:r>
        <w:t xml:space="preserve"> A modern compendium of Jamestown source documents inexplicably changes “surplice” to “supplies,” and in an explanatory footnote, strangely reverses the meaning of “hot against” from something like “violently opposed to,” to “in favor of” (</w:t>
      </w:r>
      <w:r>
        <w:fldChar w:fldCharType="begin"/>
      </w:r>
      <w:r>
        <w:instrText xml:space="preserve"> ADDIN ZOTERO_ITEM CSL_CITATION {"citationID":"VV46uNF7","properties":{"formattedCitation":"{\\rtf Haile, \\i Jamestown Narratives\\i0{}, 849.}","plainCitation":"Haile, Jamestown Narratives, 849."},"citationItems":[{"id":692,"uris":["http://zotero.org/users/1101026/items/MX89P4PE"],"uri":["http://zotero.org/users/1101026/items/MX89P4PE"],"itemData":{"id":692,"type":"book","title":"Jamestown narratives : eyewitness accounts of the Virginia Colony, the first decade, 1607-1617","publisher":"RoundHouse","publisher-place":"Champlain, Va.","source":"Open WorldCat","event-place":"Champlain, Va.","ISBN":"0966471202 9780966471205","shortTitle":"Jamestown narratives","language":"English","editor":[{"family":"Haile","given":"Edward Wright"}],"issued":{"date-parts":[["1998"]]}},"locator":"849"}],"schema":"https://github.com/citation-style-language/schema/raw/master/csl-citation.json"} </w:instrText>
      </w:r>
      <w:r>
        <w:fldChar w:fldCharType="separate"/>
      </w:r>
      <w:r w:rsidRPr="00091B20">
        <w:rPr>
          <w:szCs w:val="24"/>
        </w:rPr>
        <w:t xml:space="preserve">Haile, </w:t>
      </w:r>
      <w:r w:rsidRPr="00091B20">
        <w:rPr>
          <w:i/>
          <w:iCs/>
          <w:szCs w:val="24"/>
        </w:rPr>
        <w:t>Jamestown Narratives</w:t>
      </w:r>
      <w:r w:rsidRPr="00091B20">
        <w:rPr>
          <w:szCs w:val="24"/>
        </w:rPr>
        <w:t>, 849</w:t>
      </w:r>
      <w:r>
        <w:rPr>
          <w:szCs w:val="24"/>
        </w:rPr>
        <w:t>)</w:t>
      </w:r>
      <w:r w:rsidRPr="00091B20">
        <w:rPr>
          <w:szCs w:val="24"/>
        </w:rPr>
        <w:t>.</w:t>
      </w:r>
      <w:r>
        <w:fldChar w:fldCharType="end"/>
      </w:r>
    </w:p>
  </w:footnote>
  <w:footnote w:id="248">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{"citationID":"yoQOERmR","properties":{"formattedCitation":"{\\rtf Abrams, \\i Pilgrims and Pocahontas\\i0{}, 235\\uc0\\u8211{}236.}","plainCitation":"Abrams, Pilgrims and Pocahontas, 235–236."},"citationItems":[{"id":646,"uris":["http://zotero.org/users/1101026/items/5TMTIQJK"],"uri":["http://zotero.org/users/1101026/items/5TMTIQJK"],"itemData":{"id":646,"type":"book","title":"The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Uhry"}],"issued":{"date-parts":[["1999"]]}},"locator":"235-236"}],"schema":"https://github.com/citation-style-language/schema/raw/master/csl-citation.json"} </w:instrText>
      </w:r>
      <w:r>
        <w:fldChar w:fldCharType="separate"/>
      </w:r>
      <w:r w:rsidRPr="00BF4DA2">
        <w:rPr>
          <w:szCs w:val="24"/>
        </w:rPr>
        <w:t xml:space="preserve">Abrams, </w:t>
      </w:r>
      <w:r w:rsidRPr="00BF4DA2">
        <w:rPr>
          <w:i/>
          <w:iCs/>
          <w:szCs w:val="24"/>
        </w:rPr>
        <w:t>Pilgrims and Pocahontas</w:t>
      </w:r>
      <w:r w:rsidRPr="00BF4DA2">
        <w:rPr>
          <w:szCs w:val="24"/>
        </w:rPr>
        <w:t>, 235–236</w:t>
      </w:r>
      <w:r>
        <w:fldChar w:fldCharType="end"/>
      </w:r>
      <w:r>
        <w:t xml:space="preserve">; </w:t>
      </w:r>
      <w:r>
        <w:fldChar w:fldCharType="begin"/>
      </w:r>
      <w:r>
        <w:instrText xml:space="preserve"> ADDIN ZOTERO_ITEM CSL_CITATION {"citationID":"BNQKEdpy","properties":{"formattedCitation":"{\\rtf Hanlon, \\uc0\\u8220{}Puritans vs. Cavaliers.\\uc0\\u8221{}}","plainCitation":"Hanlon, “Puritans vs. Cavaliers.”"},"citationItems":[{"id":2123,"uris":["http://zotero.org/users/1101026/items/XZ6477B4"],"uri":["http://zotero.org/users/1101026/items/XZ6477B4"],"itemData":{"id":2123,"type":"post-weblog","title":"Puritans vs. Cavaliers","container-title":"Puritans vs. Cavaliers","genre":"The New York Times Opiniator","URL":"http://opinionator.blogs.nytimes.com/2013/01/24/puritans-vs-cavaliers/?_r=0","author":[{"family":"Hanlon","given":"Christopher"}],"issued":{"date-parts":[["2013",1,21]]},"accessed":{"date-parts":[["2013",9,21]]}}}],"schema":"https://github.com/citation-style-language/schema/raw/master/csl-citation.json"} </w:instrText>
      </w:r>
      <w:r>
        <w:fldChar w:fldCharType="separate"/>
      </w:r>
      <w:r w:rsidRPr="00A521EA">
        <w:rPr>
          <w:szCs w:val="24"/>
        </w:rPr>
        <w:t>Hanlon, “Puritans vs. Cavaliers.”</w:t>
      </w:r>
      <w:r>
        <w:fldChar w:fldCharType="end"/>
      </w:r>
    </w:p>
  </w:footnote>
  <w:footnote w:id="249">
    <w:p w:rsidR="00251739" w:rsidRDefault="00251739">
      <w:pPr>
        <w:pStyle w:val="FootnoteText"/>
      </w:pPr>
      <w:r w:rsidRPr="00BF3687">
        <w:rPr>
          <w:rStyle w:val="FootnoteReference"/>
        </w:rPr>
        <w:footnoteRef/>
      </w:r>
      <w:r>
        <w:t xml:space="preserve"> Quite a few New Englanders sailed back to England to support Cromwell’s Parliamentary forces in the Civil War against Charles I, but when push came to shove, Massachusetts proved no more willing to comply with Cromwell’s behests, than with those of the Stuart kings who preceded and followed him, or of the palace coup that installed William of Orange in their place. [? CITE – maybe Lowry]</w:t>
      </w:r>
    </w:p>
  </w:footnote>
  <w:footnote w:id="250">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{"citationID":"ZpLdGPn6","properties":{"formattedCitation":"{\\rtf Wingfield, \\i A Discourse of Virginia\\i0{}.}","plainCitation":"Wingfield, A Discourse of Virginia."},"citationItems":[{"id":1087,"uris":["http://zotero.org/users/1101026/items/WV5A5NJ4"],"uri":["http://zotero.org/users/1101026/items/WV5A5NJ4"],"itemData":{"id":1087,"type":"book","title":"\"A Discourse of Virginia\" by Edward Maria Wingfield, The First President of the Colony. Now first printed from th Original Manuscript in the Lambeth LIbrary. Edited, with Notes and an Introduction, by Charles Deane, Member of the American Antiquarian Society, and of the Massachusetts Historical Society.","publisher":"Privately printed by Charles Deane","publisher-place":"Boston","edition":"1860 (Boston: Charles Deane)","event-place":"Boston","URL":"http://etext.lib.virginia.edu/etcbin/jamestown-browse?id=J1023","shortTitle":"A Discourse of Virginia","author":[{"family":"Wingfield","given":"Edward Maria"}],"editor":[{"family":"Deane","given":"Charles"}],"issued":{"date-parts":[["1608"]]},"accessed":{"date-parts":[["2013",9,1]]}}}],"schema":"https://github.com/citation-style-language/schema/raw/master/csl-citation.json"} </w:instrText>
      </w:r>
      <w:r>
        <w:fldChar w:fldCharType="separate"/>
      </w:r>
      <w:r w:rsidRPr="004A79A6">
        <w:rPr>
          <w:szCs w:val="24"/>
        </w:rPr>
        <w:t xml:space="preserve">Wingfield, </w:t>
      </w:r>
      <w:r w:rsidRPr="004A79A6">
        <w:rPr>
          <w:i/>
          <w:iCs/>
          <w:szCs w:val="24"/>
        </w:rPr>
        <w:t>A Discourse of Virginia</w:t>
      </w:r>
      <w:r>
        <w:rPr>
          <w:i/>
          <w:iCs/>
          <w:szCs w:val="24"/>
        </w:rPr>
        <w:t xml:space="preserve">, </w:t>
      </w:r>
      <w:r w:rsidRPr="004A79A6">
        <w:rPr>
          <w:iCs/>
          <w:szCs w:val="24"/>
        </w:rPr>
        <w:t>n. 49</w:t>
      </w:r>
      <w:r w:rsidRPr="004A79A6">
        <w:rPr>
          <w:szCs w:val="24"/>
        </w:rPr>
        <w:t>.</w:t>
      </w:r>
      <w:r>
        <w:fldChar w:fldCharType="end"/>
      </w:r>
    </w:p>
  </w:footnote>
  <w:footnote w:id="251">
    <w:p w:rsidR="00251739" w:rsidRPr="005947B3" w:rsidRDefault="00251739">
      <w:pPr>
        <w:pStyle w:val="FootnoteText"/>
      </w:pPr>
      <w:r w:rsidRPr="00BF3687">
        <w:rPr>
          <w:rStyle w:val="FootnoteReference"/>
        </w:rPr>
        <w:footnoteRef/>
      </w:r>
      <w:r>
        <w:t xml:space="preserve"> For discussion of the writing and editorial history of the </w:t>
      </w:r>
      <w:r>
        <w:rPr>
          <w:i/>
        </w:rPr>
        <w:t>Proceedings</w:t>
      </w:r>
      <w:r>
        <w:t xml:space="preserve">, see </w:t>
      </w:r>
      <w:r>
        <w:fldChar w:fldCharType="begin"/>
      </w:r>
      <w:r>
        <w:instrText xml:space="preserve"> ADDIN ZOTERO_ITEM CSL_CITATION {"citationID":"5dlJMxmq","properties":{"formattedCitation":"{\\rtf Barbour, \\uc0\\u8220{}Introduction to The Proceedings of the English Colonie in Virginia [1606-1612]...,\\uc0\\u8221{} 193\\uc0\\u8211{}197.}","plainCitation":"Barbour, “Introduction to The Proceedings of the English Colonie in Virginia [1606-1612]...,” 193–197."},"citationItems":[{"id":2055,"uris":["http://zotero.org/users/1101026/items/6HT955FR"],"uri":["http://zotero.org/users/1101026/items/6HT955FR"],"itemData":{"id":2055,"type":"chapter","title":"Introduction to The Proceedings of the English Colonie in Virginia [1606-1612]...","container-title":"The Complete Works of Captain John Smith (1580-1631) in Three Volumes","publisher":"University of North Carolina Press for the Institute of Early American History and Culture","publisher-place":"Chapel Hill; London","page":"193-197","volume":"1","number-of-volumes":"3","event-place":"Chapel Hill; London","ISBN":"0-8078-1525-X","author":[{"family":"Barbour","given":"Philip L."}],"issued":{"date-parts":[["1986"]]}},"locator":"193-197"}],"schema":"https://github.com/citation-style-language/schema/raw/master/csl-citation.json"} </w:instrText>
      </w:r>
      <w:r>
        <w:fldChar w:fldCharType="separate"/>
      </w:r>
      <w:r w:rsidRPr="00321D87">
        <w:rPr>
          <w:szCs w:val="24"/>
        </w:rPr>
        <w:t>Barbour, “Introduction to The Proceedings of the English Colonie in Virginia [1606-1612]...,” 193–197.</w:t>
      </w:r>
      <w:r>
        <w:fldChar w:fldCharType="end"/>
      </w:r>
    </w:p>
  </w:footnote>
  <w:footnote w:id="252">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{"citationID":"ea9xbSqN","properties":{"formattedCitation":"{\\rtf Palfrey, \\i History of New England ...\\i0{}, 89\\uc0\\u8211{}90.}","plainCitation":"Palfrey, History of New England ..., 89–90."},"citationItems":[{"id":298,"uris":["http://zotero.org/users/1101026/items/N53WDJHP"],"uri":["http://zotero.org/users/1101026/items/N53WDJHP"],"itemData":{"id":298,"type":"book","title":"History of New England ...","publisher":"Little, Brown and Company","publisher-place":"Boston","event-place":"Boston","URL":"http://name.umdl.umich.edu/AJA1967.0001.001","author":[{"family":"Palfrey","given":"John Gorham"}],"issued":{"date-parts":[["1859"]],"season":"1890"},"accessed":{"date-parts":[["2013",9,1]]}},"locator":"89-90"}],"schema":"https://github.com/citation-style-language/schema/raw/master/csl-citation.json"} </w:instrText>
      </w:r>
      <w:r>
        <w:fldChar w:fldCharType="separate"/>
      </w:r>
      <w:r w:rsidRPr="004A79A6">
        <w:rPr>
          <w:szCs w:val="24"/>
        </w:rPr>
        <w:t xml:space="preserve">Palfrey, </w:t>
      </w:r>
      <w:r w:rsidRPr="004A79A6">
        <w:rPr>
          <w:i/>
          <w:iCs/>
          <w:szCs w:val="24"/>
        </w:rPr>
        <w:t>History of New England ...</w:t>
      </w:r>
      <w:r w:rsidRPr="004A79A6">
        <w:rPr>
          <w:szCs w:val="24"/>
        </w:rPr>
        <w:t>, 89–90.</w:t>
      </w:r>
      <w:r>
        <w:fldChar w:fldCharType="end"/>
      </w:r>
    </w:p>
  </w:footnote>
  <w:footnote w:id="253">
    <w:p w:rsidR="00251739" w:rsidRDefault="00251739" w:rsidP="00F13D36">
      <w:pPr>
        <w:pStyle w:val="FootnoteText"/>
      </w:pPr>
      <w:r w:rsidRPr="00BF3687">
        <w:rPr>
          <w:rStyle w:val="FootnoteReference"/>
        </w:rPr>
        <w:footnoteRef/>
      </w:r>
      <w:r>
        <w:t xml:space="preserve"> </w:t>
      </w:r>
      <w:r>
        <w:fldChar w:fldCharType="begin"/>
      </w:r>
      <w:r>
        <w:instrText xml:space="preserve"> ADDIN ZOTERO_ITEM CSL_CITATION {"citationID":"l9HwoDOh","properties":{"formattedCitation":"{\\rtf Abrams, \\i Pilgrims and Pocahontas\\i0{}, 245\\uc0\\u8211{}248.}","plainCitation":"Abrams, Pilgrims and Pocahontas, 245–248."},"citationItems":[{"id":646,"uris":["http://zotero.org/users/1101026/items/5TMTIQJK"],"uri":["http://zotero.org/users/1101026/items/5TMTIQJK"],"itemData":{"id":646,"type":"book","title":"The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Uhry"}],"issued":{"date-parts":[["1999"]]}},"locator":"245-248"}],"schema":"https://github.com/citation-style-language/schema/raw/master/csl-citation.json"} </w:instrText>
      </w:r>
      <w:r>
        <w:fldChar w:fldCharType="separate"/>
      </w:r>
      <w:r w:rsidRPr="00F13D36">
        <w:rPr>
          <w:szCs w:val="24"/>
        </w:rPr>
        <w:t xml:space="preserve">Abrams, </w:t>
      </w:r>
      <w:r w:rsidRPr="00F13D36">
        <w:rPr>
          <w:i/>
          <w:iCs/>
          <w:szCs w:val="24"/>
        </w:rPr>
        <w:t>Pilgrims and Pocahontas</w:t>
      </w:r>
      <w:r w:rsidRPr="00F13D36">
        <w:rPr>
          <w:szCs w:val="24"/>
        </w:rPr>
        <w:t>, 245–248.</w:t>
      </w:r>
      <w:r>
        <w:fldChar w:fldCharType="end"/>
      </w:r>
    </w:p>
  </w:footnote>
  <w:footnote w:id="254">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{"citationID":"NUunTt2M","properties":{"formattedCitation":"{\\rtf Ibid., 247\\uc0\\u8211{}248.}","plainCitation":"Ibid., 247–248."},"citationItems":[{"id":646,"uris":["http://zotero.org/users/1101026/items/5TMTIQJK"],"uri":["http://zotero.org/users/1101026/items/5TMTIQJK"],"itemData":{"id":646,"type":"book","title":"The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Uhry"}],"issued":{"date-parts":[["1999"]]}},"locator":"247-248"}],"schema":"https://github.com/citation-style-language/schema/raw/master/csl-citation.json"} </w:instrText>
      </w:r>
      <w:r>
        <w:fldChar w:fldCharType="separate"/>
      </w:r>
      <w:r w:rsidRPr="007376BA">
        <w:rPr>
          <w:szCs w:val="24"/>
        </w:rPr>
        <w:t>Ibid., 247–248.</w:t>
      </w:r>
      <w:r>
        <w:fldChar w:fldCharType="end"/>
      </w:r>
      <w:r>
        <w:t xml:space="preserve"> Neill was a New England-educated minister from Philadelphia, war chaplain and presidential assistant secretary under Lincoln and Johnson, consul in Ireland, and first president of Macalester College in Minnesota.</w:t>
      </w:r>
    </w:p>
  </w:footnote>
  <w:footnote w:id="255">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{"citationID":"U9shfsFB","properties":{"formattedCitation":"{\\rtf Ibid., 248\\uc0\\u8211{}249.}","plainCitation":"Ibid., 248–249."},"citationItems":[{"id":646,"uris":["http://zotero.org/users/1101026/items/5TMTIQJK"],"uri":["http://zotero.org/users/1101026/items/5TMTIQJK"],"itemData":{"id":646,"type":"book","title":"The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Uhry"}],"issued":{"date-parts":[["1999"]]}},"locator":"248-249"}],"schema":"https://github.com/citation-style-language/schema/raw/master/csl-citation.json"} </w:instrText>
      </w:r>
      <w:r>
        <w:fldChar w:fldCharType="separate"/>
      </w:r>
      <w:r w:rsidRPr="00F13D36">
        <w:rPr>
          <w:szCs w:val="24"/>
        </w:rPr>
        <w:t>Ibid., 248–249.</w:t>
      </w:r>
      <w:r>
        <w:fldChar w:fldCharType="end"/>
      </w:r>
    </w:p>
  </w:footnote>
  <w:footnote w:id="256">
    <w:p w:rsidR="00251739" w:rsidRDefault="00251739" w:rsidP="00402FAA">
      <w:pPr>
        <w:pStyle w:val="FootnoteText"/>
      </w:pPr>
      <w:r w:rsidRPr="00BF3687">
        <w:rPr>
          <w:rStyle w:val="FootnoteReference"/>
        </w:rPr>
        <w:footnoteRef/>
      </w:r>
      <w:r>
        <w:t xml:space="preserve"> </w:t>
      </w:r>
      <w:r>
        <w:fldChar w:fldCharType="begin"/>
      </w:r>
      <w:r>
        <w:instrText xml:space="preserve"> ADDIN ZOTERO_ITEM CSL_CITATION {"citationID":"hLcfOxuI","properties":{"formattedCitation":"Ibid., 146.","plainCitation":"Ibid., 146."},"citationItems":[{"id":646,"uris":["http://zotero.org/users/1101026/items/5TMTIQJK"],"uri":["http://zotero.org/users/1101026/items/5TMTIQJK"],"itemData":{"id":646,"type":"book","title":"The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Uhry"}],"issued":{"date-parts":[["1999"]]}},"locator":"146"}],"schema":"https://github.com/citation-style-language/schema/raw/master/csl-citation.json"} </w:instrText>
      </w:r>
      <w:r>
        <w:fldChar w:fldCharType="separate"/>
      </w:r>
      <w:r w:rsidRPr="002114E6">
        <w:t>Ibid., 146.</w:t>
      </w:r>
      <w:r>
        <w:fldChar w:fldCharType="end"/>
      </w:r>
      <w:r>
        <w:t xml:space="preserve"> Nor was dismemberment of the Union a peculiarly southern whim. Just 20 years before this outpouring, the New England states, assembled as the “Hartford Convention,” actively contemplated secession, or making a separate peace with Britain to end their participation in the ongoing War of 1812.</w:t>
      </w:r>
    </w:p>
  </w:footnote>
  <w:footnote w:id="257">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{"citationID":"hqekTdmV","properties":{"formattedCitation":"Ibid., 145.","plainCitation":"Ibid., 145."},"citationItems":[{"id":646,"uris":["http://zotero.org/users/1101026/items/5TMTIQJK"],"uri":["http://zotero.org/users/1101026/items/5TMTIQJK"],"itemData":{"id":646,"type":"book","title":"The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Uhry"}],"issued":{"date-parts":[["1999"]]}},"locator":"145"}],"schema":"https://github.com/citation-style-language/schema/raw/master/csl-citation.json"} </w:instrText>
      </w:r>
      <w:r>
        <w:fldChar w:fldCharType="separate"/>
      </w:r>
      <w:r w:rsidRPr="00E91122">
        <w:t>Ibid., 145.</w:t>
      </w:r>
      <w:r>
        <w:fldChar w:fldCharType="end"/>
      </w:r>
    </w:p>
  </w:footnote>
  <w:footnote w:id="258">
    <w:p w:rsidR="00251739" w:rsidRDefault="00251739">
      <w:pPr>
        <w:pStyle w:val="FootnoteText"/>
      </w:pPr>
      <w:r w:rsidRPr="00BF3687">
        <w:rPr>
          <w:rStyle w:val="FootnoteReference"/>
        </w:rPr>
        <w:footnoteRef/>
      </w:r>
      <w:r>
        <w:t xml:space="preserve"> It is the distorted version of ardently devout, conspicuously genteel, Pilgrims who are depicted in Robert Walter Weir’s painting, “Embarkation of the Pilgrims,” one of the three companions to the “Baptism of Pocahontas” that Congress commissioned for the Capitol in 1836.</w:t>
      </w:r>
    </w:p>
  </w:footnote>
  <w:footnote w:id="259">
    <w:p w:rsidR="00251739" w:rsidRDefault="00251739">
      <w:pPr>
        <w:pStyle w:val="FootnoteText"/>
      </w:pPr>
      <w:r w:rsidRPr="00BF3687">
        <w:rPr>
          <w:rStyle w:val="FootnoteReference"/>
        </w:rPr>
        <w:footnoteRef/>
      </w:r>
      <w:r>
        <w:t xml:space="preserve"> For blow-by-blow details, see </w:t>
      </w:r>
      <w:r>
        <w:fldChar w:fldCharType="begin"/>
      </w:r>
      <w:r>
        <w:instrText xml:space="preserve"> ADDIN ZOTERO_ITEM CSL_CITATION {"citationID":"KUWkJU7r","properties":{"formattedCitation":"{\\rtf Abrams, \\i Pilgrims and Pocahontas\\i0{}; Craven, \\i Dissolution of the Virginia Company: The Failure of a Colonial Experiment\\i0{}; Lemay, \\i Did Pocahontas Save Captain John Smith?\\i0{}; Lemay, \\i The American Dream of Captain John Smith\\i0{}.}","plainCitation":"Abrams, Pilgrims and Pocahontas; Craven, Dissolution of the Virginia Company: The Failure of a Colonial Experiment; Lemay, Did Pocahontas Save Captain John Smith?; Lemay, The American Dream of Captain John Smith."},"citationItems":[{"id":646,"uris":["http://zotero.org/users/1101026/items/5TMTIQJK"],"uri":["http://zotero.org/users/1101026/items/5TMTIQJK"],"itemData":{"id":646,"type":"book","title":"The Pilgrims and Pocahontas : Rival Myths of American Origin","publisher":"Westview Press","publisher-place":"Boulder, Colo.","source":"Open WorldCat","event-place":"Boulder, Colo.","abstract":"\"Following the American Revolution, citizens of the United States began to write a history of their new nation starting with the first English settlements, Jamestown and Plymouth. Virginians embellished the saga of Jamestown and Pocahontas, the Indian woman who, by popular accounts, saved the colony. Similarly, New Englanders sanctified the Pilgrims and their mythical first step on Plymouth Rock.\" \"By comparing these two origin myths, investigating them in art, literature, and popular memory, Ann Uhry Abrams uncovers surprising similarities in traditions of remembrance as well as striking differences in the character of the myths and the messages they convey.\"--BOOK JACKET.","ISBN":"0813334977  9780813334974","shortTitle":"Pilgrims and Pocahontas","language":"English","author":[{"family":"Abrams","given":"Ann Uhry"}],"issued":{"date-parts":[["1999"]]}}},{"id":612,"uris":["http://zotero.org/users/1101026/items/HUHU8PE8"],"uri":["http://zotero.org/users/1101026/items/HUHU8PE8"],"itemData":{"id":612,"type":"book","title":"Dissolution of the Virginia Company: The Failure of a Colonial Experiment","publisher":"Peter Smith","publisher-place":"Gloucester, MA","event-place":"Gloucester, MA","author":[{"family":"Craven","given":"Wesley Frank"}],"issued":{"date-parts":[["1964"]],"season":"reprint of 1932 edition"}}},{"id":283,"uris":["http://zotero.org/users/1101026/items/EMMCPR3T"],"uri":["http://zotero.org/users/1101026/items/EMMCPR3T"],"itemData":{"id":283,"type":"book","title":"Did Pocahontas Save Captain John Smith?","publisher":"University of Georgia Press","number-of-pages":"168","source":"Amazon.com","ISBN":"0820336289","author":[{"family":"Lemay","given":"J. A. Leo"}],"issued":{"date-parts":[["2010",6,1]]}}},{"id":281,"uris":["http://zotero.org/users/1101026/items/2PZUV9TP"],"uri":["http://zotero.org/users/1101026/items/2PZUV9TP"],"itemData":{"id":281,"type":"book","title":"The American Dream of Captain John Smith","publisher":"University of Virginia Press","publisher-place":"Charlottesville, VA; London","number-of-pages":"287","source":"Amazon.com","event-place":"Charlottesville, VA; London","ISBN":"0813913217","author":[{"family":"Lemay","given":"J. A. Leo"}],"issued":{"date-parts":[["1991"]]}}}],"schema":"https://github.com/citation-style-language/schema/raw/master/csl-citation.json"} </w:instrText>
      </w:r>
      <w:r>
        <w:fldChar w:fldCharType="separate"/>
      </w:r>
      <w:r w:rsidRPr="00693AF1">
        <w:rPr>
          <w:szCs w:val="24"/>
        </w:rPr>
        <w:t xml:space="preserve">Craven, </w:t>
      </w:r>
      <w:r w:rsidRPr="00693AF1">
        <w:rPr>
          <w:i/>
          <w:iCs/>
          <w:szCs w:val="24"/>
        </w:rPr>
        <w:t>Dissolution of the Virginia Company: The Failure of a Colonial Experiment</w:t>
      </w:r>
      <w:r>
        <w:rPr>
          <w:szCs w:val="24"/>
        </w:rPr>
        <w:t>, 1-23;</w:t>
      </w:r>
      <w:r w:rsidRPr="00693AF1">
        <w:rPr>
          <w:szCs w:val="24"/>
        </w:rPr>
        <w:t xml:space="preserve"> Lemay, </w:t>
      </w:r>
      <w:r w:rsidRPr="00693AF1">
        <w:rPr>
          <w:i/>
          <w:iCs/>
          <w:szCs w:val="24"/>
        </w:rPr>
        <w:t>Did Pocahontas Save Captain John Smith?</w:t>
      </w:r>
      <w:r w:rsidRPr="00693AF1">
        <w:rPr>
          <w:szCs w:val="24"/>
        </w:rPr>
        <w:t xml:space="preserve">; Lemay, </w:t>
      </w:r>
      <w:r w:rsidRPr="00693AF1">
        <w:rPr>
          <w:i/>
          <w:iCs/>
          <w:szCs w:val="24"/>
        </w:rPr>
        <w:t>The American Dream of Captain John Smith</w:t>
      </w:r>
      <w:r>
        <w:rPr>
          <w:i/>
          <w:iCs/>
          <w:szCs w:val="24"/>
        </w:rPr>
        <w:t xml:space="preserve">; </w:t>
      </w:r>
      <w:r w:rsidRPr="00693AF1">
        <w:rPr>
          <w:szCs w:val="24"/>
        </w:rPr>
        <w:t xml:space="preserve">Abrams, </w:t>
      </w:r>
      <w:r w:rsidRPr="00693AF1">
        <w:rPr>
          <w:i/>
          <w:iCs/>
          <w:szCs w:val="24"/>
        </w:rPr>
        <w:t>Pilgrims and Pocahontas</w:t>
      </w:r>
      <w:r w:rsidRPr="00693AF1">
        <w:rPr>
          <w:szCs w:val="24"/>
        </w:rPr>
        <w:t>.</w:t>
      </w:r>
      <w:r>
        <w:fldChar w:fldCharType="end"/>
      </w:r>
    </w:p>
  </w:footnote>
  <w:footnote w:id="260">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{"citationID":"56pRd5eg","properties":{"formattedCitation":"{\\rtf Striker, \\uc0\\u8220{}The Hungarian Historian, Lewis L. Kropf, on Captain John Smith\\uc0\\u8217{}s True Travels,\\uc0\\u8221{} 28.}","plainCitation":"Striker, “The Hungarian Historian, Lewis L. Kropf, on Captain John Smith’s True Travels,” 28."},"citationItems":[{"id":1980,"uris":["http://zotero.org/users/1101026/items/RM4DWK8V"],"uri":["http://zotero.org/users/1101026/items/RM4DWK8V"],"itemData":{"id":1980,"type":"article-journal","title":"The Hungarian Historian, Lewis L. Kropf, on Captain John Smith's True Travels","container-title":"The Virginia Magazine of History and Biography","page":"22-43","volume":"66","author":[{"family":"Striker","given":"Laura Polanyi"}],"issued":{"date-parts":[["1958"]]}},"locator":"28"}],"schema":"https://github.com/citation-style-language/schema/raw/master/csl-citation.json"} </w:instrText>
      </w:r>
      <w:r>
        <w:fldChar w:fldCharType="separate"/>
      </w:r>
      <w:r w:rsidRPr="006A1FD9">
        <w:rPr>
          <w:szCs w:val="24"/>
        </w:rPr>
        <w:t>Striker, “The Hungarian Historian, Lewis L. Kropf, on Captain John Smith’s True Travels,” 28.</w:t>
      </w:r>
      <w:r>
        <w:fldChar w:fldCharType="end"/>
      </w:r>
    </w:p>
  </w:footnote>
  <w:footnote w:id="261">
    <w:p w:rsidR="00251739" w:rsidRDefault="00251739">
      <w:pPr>
        <w:pStyle w:val="FootnoteText"/>
      </w:pPr>
      <w:r>
        <w:rPr>
          <w:rStyle w:val="FootnoteReference"/>
        </w:rPr>
        <w:footnoteRef/>
      </w:r>
      <w:r>
        <w:t xml:space="preserve"> </w:t>
      </w:r>
      <w:r>
        <w:fldChar w:fldCharType="begin"/>
      </w:r>
      <w:r>
        <w:instrText xml:space="preserve"> ADDIN ZOTERO_ITEM CSL_CITATION {"citationID":"lPdWP0MY","properties":{"formattedCitation":"{\\rtf Brown, \\i The Genesis of the United States\\i0{}.}","plainCitation":"Brown, The Genesis of the United States."},"citationItems":[{"id":1998,"uris":["http://zotero.org/users/1101026/items/DRU3HBWK"],"uri":["http://zotero.org/users/1101026/items/DRU3HBWK"],"itemData":{"id":1998,"type":"book","title":"The Genesis of the United States: A Narrative of the Movement in England, 1605-1616, which ...","publisher":"Houghton, Mifflin, and co.","publisher-place":"Boston and New York","volume":"2","number-of-volumes":"2","number-of-pages":"653","source":"Internet Archive","event-place":"Boston and New York","URL":"http://archive.org/details/genesisunitedst02browgoog","shortTitle":"The Genesis of the United States","language":"English","author":[{"family":"Brown","given":"Alexander"}],"issued":{"date-parts":[["1890"]]},"accessed":{"date-parts":[["2013",8,22]]}}}],"schema":"https://github.com/citation-style-language/schema/raw/master/csl-citation.json"} </w:instrText>
      </w:r>
      <w:r>
        <w:fldChar w:fldCharType="separate"/>
      </w:r>
      <w:r w:rsidRPr="00393A84">
        <w:rPr>
          <w:szCs w:val="24"/>
        </w:rPr>
        <w:t xml:space="preserve">Brown, </w:t>
      </w:r>
      <w:r w:rsidRPr="00393A84">
        <w:rPr>
          <w:i/>
          <w:iCs/>
          <w:szCs w:val="24"/>
        </w:rPr>
        <w:t>The Genesis of the United States</w:t>
      </w:r>
      <w:r>
        <w:rPr>
          <w:i/>
          <w:iCs/>
          <w:szCs w:val="24"/>
        </w:rPr>
        <w:t>,</w:t>
      </w:r>
      <w:r w:rsidRPr="00F3117B">
        <w:rPr>
          <w:iCs/>
          <w:szCs w:val="24"/>
        </w:rPr>
        <w:t xml:space="preserve"> vol. 1, i.</w:t>
      </w:r>
      <w:r>
        <w:fldChar w:fldCharType="end"/>
      </w:r>
    </w:p>
  </w:footnote>
  <w:footnote w:id="262">
    <w:p w:rsidR="00251739" w:rsidRDefault="00251739">
      <w:pPr>
        <w:pStyle w:val="FootnoteText"/>
      </w:pPr>
      <w:r w:rsidRPr="00BF3687">
        <w:rPr>
          <w:rStyle w:val="FootnoteReference"/>
        </w:rPr>
        <w:footnoteRef/>
      </w:r>
      <w:r>
        <w:fldChar w:fldCharType="begin"/>
      </w:r>
      <w:r>
        <w:instrText xml:space="preserve"> ADDIN ZOTERO_ITEM CSL_CITATION {"citationID":"CWKO5GfH","properties":{"formattedCitation":"{\\rtf Ibid.; Brown, \\i The First Republic in America\\i0{}.}","plainCitation":"Ibid.; Brown, The First Republic in America."},"citationItems":[{"id":1998,"uris":["http://zotero.org/users/1101026/items/DRU3HBWK"],"uri":["http://zotero.org/users/1101026/items/DRU3HBWK"],"itemData":{"id":1998,"type":"book","title":"The Genesis of the United States: A Narrative of the Movement in England, 1605-1616, which ...","publisher":"Houghton, Mifflin, and co.","publisher-place":"Boston and New York","volume":"2","number-of-volumes":"2","number-of-pages":"653","source":"Internet Archive","event-place":"Boston and New York","URL":"http://archive.org/details/genesisunitedst02browgoog","shortTitle":"The Genesis of the United States","language":"English","author":[{"family":"Brown","given":"Alexander"}],"issued":{"date-parts":[["1890"]]},"accessed":{"date-parts":[["2013",8,22]]}}},{"id":2004,"uris":["http://zotero.org/users/1101026/items/KBKN5V4D"],"uri":["http://zotero.org/users/1101026/items/KBKN5V4D"],"itemData":{"id":2004,"type":"book","title":"The First Republic in America: An Account of the Origin of this Nation, Written from the Records Then (1624) Concealed by the Council, Rather Than from the Histories Then Licensed by the Crown","publisher":"Houghton, Mifflin","number-of-pages":"726","source":"Google Books","shortTitle":"The First Republic in America","language":"en","author":[{"family":"Brown","given":"Alexander"}],"issued":{"date-parts":[["1898"]]}}}],"schema":"https://github.com/citation-style-language/schema/raw/master/csl-citation.json"} </w:instrText>
      </w:r>
      <w:r>
        <w:fldChar w:fldCharType="separate"/>
      </w:r>
      <w:r w:rsidRPr="00393A84">
        <w:rPr>
          <w:szCs w:val="24"/>
        </w:rPr>
        <w:t xml:space="preserve"> Brown, </w:t>
      </w:r>
      <w:r w:rsidRPr="00393A84">
        <w:rPr>
          <w:i/>
          <w:iCs/>
          <w:szCs w:val="24"/>
        </w:rPr>
        <w:t>The First Republic in America</w:t>
      </w:r>
      <w:r w:rsidRPr="00393A84">
        <w:rPr>
          <w:szCs w:val="24"/>
        </w:rPr>
        <w:t>.</w:t>
      </w:r>
      <w:r>
        <w:fldChar w:fldCharType="end"/>
      </w:r>
    </w:p>
  </w:footnote>
  <w:footnote w:id="263">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{"citationID":"oYLTyoum","properties":{"formattedCitation":"{\\rtf Gayley, \\i Shakespeare and the Founders of Liberty in America\\i0{}.}","plainCitation":"Gayley, Shakespeare and the Founders of Liberty in America."},"citationItems":[{"id":613,"uris":["http://zotero.org/users/1101026/items/339CZ8FK"],"uri":["http://zotero.org/users/1101026/items/339CZ8FK"],"itemData":{"id":613,"type":"book","title":"Shakespeare and the Founders of Liberty in America","publisher":"Macmillan","publisher-place":"NY","event-place":"NY","author":[{"family":"Gayley","given":"Charles Mills"}],"issued":{"date-parts":[["1917"]]}}}],"schema":"https://github.com/citation-style-language/schema/raw/master/csl-citation.json"} </w:instrText>
      </w:r>
      <w:r>
        <w:fldChar w:fldCharType="separate"/>
      </w:r>
      <w:r w:rsidRPr="00A61341">
        <w:rPr>
          <w:szCs w:val="24"/>
        </w:rPr>
        <w:t xml:space="preserve">Gayley, </w:t>
      </w:r>
      <w:r w:rsidRPr="00A61341">
        <w:rPr>
          <w:i/>
          <w:iCs/>
          <w:szCs w:val="24"/>
        </w:rPr>
        <w:t>Shakespeare and the Founders of Liberty in America</w:t>
      </w:r>
      <w:r>
        <w:rPr>
          <w:i/>
          <w:iCs/>
          <w:szCs w:val="24"/>
        </w:rPr>
        <w:t>,</w:t>
      </w:r>
      <w:r w:rsidRPr="001D76E0">
        <w:rPr>
          <w:iCs/>
          <w:szCs w:val="24"/>
        </w:rPr>
        <w:t>vii</w:t>
      </w:r>
      <w:r w:rsidRPr="001D76E0">
        <w:rPr>
          <w:szCs w:val="24"/>
        </w:rPr>
        <w:t>.</w:t>
      </w:r>
      <w:r>
        <w:fldChar w:fldCharType="end"/>
      </w:r>
      <w:r>
        <w:t xml:space="preserve"> Regarding the Southampton connection, Shakespeare sought and obtained the Earl’s patronage in 1593, associated with publication of the poems “Venus and Adonis” and “The Rape of Lucrece.” This period included a prolonged theater closure due to plague, when such support would have been critical; but despite ubiquitous assumptions otherwise, there is no reason to believe that the relationship continued beyond that time. It may well have; but there is no evidence it did. To build arguments for how events of nearly 20 years later came to be – Shakespeare’s interest in Virginia and America, for the immediate case – is to rest in the security of sand castles.</w:t>
      </w:r>
    </w:p>
  </w:footnote>
  <w:footnote w:id="264">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{"citationID":"DKRAEWwf","properties":{"formattedCitation":"{\\rtf Striker, \\uc0\\u8220{}The Hungarian Historian, Lewis L. Kropf, on Captain John Smith\\uc0\\u8217{}s True Travels,\\uc0\\u8221{} 43.}","plainCitation":"Striker, “The Hungarian Historian, Lewis L. Kropf, on Captain John Smith’s True Travels,” 43."},"citationItems":[{"id":1980,"uris":["http://zotero.org/users/1101026/items/RM4DWK8V"],"uri":["http://zotero.org/users/1101026/items/RM4DWK8V"],"itemData":{"id":1980,"type":"article-journal","title":"The Hungarian Historian, Lewis L. Kropf, on Captain John Smith's True Travels","container-title":"The Virginia Magazine of History and Biography","page":"22-43","volume":"66","author":[{"family":"Striker","given":"Laura Polanyi"}],"issued":{"date-parts":[["1958"]]}},"locator":"43"}],"schema":"https://github.com/citation-style-language/schema/raw/master/csl-citation.json"} </w:instrText>
      </w:r>
      <w:r>
        <w:fldChar w:fldCharType="separate"/>
      </w:r>
      <w:r w:rsidRPr="00032EC1">
        <w:rPr>
          <w:szCs w:val="24"/>
        </w:rPr>
        <w:t>Striker, “The Hungarian Historian, Lewis L. Kropf, on Captain John Smith’s True Travels,” 43</w:t>
      </w:r>
      <w:r>
        <w:rPr>
          <w:szCs w:val="24"/>
        </w:rPr>
        <w:t xml:space="preserve"> (n57);</w:t>
      </w:r>
      <w:r>
        <w:fldChar w:fldCharType="end"/>
      </w:r>
      <w:r>
        <w:t xml:space="preserve"> </w:t>
      </w:r>
      <w:r>
        <w:fldChar w:fldCharType="begin"/>
      </w:r>
      <w:r>
        <w:instrText xml:space="preserve"> ADDIN ZOTERO_ITEM CSL_CITATION {"citationID":"fAlz8uDA","properties":{"formattedCitation":"{\\rtf Smith, \\i Captain John Smith, His Life and Legend\\i0{}; Striker and Smith, \\uc0\\u8220{}The Rehabilitation of Captain John Smith\\uc0\\u8221{}; Wharton, \\i The Life of John Smith, English Soldier\\i0{}; Striker, \\uc0\\u8220{}The Hungarian Historian, Lewis L. Kropf, on Captain John Smith\\uc0\\u8217{}s True Travels.\\uc0\\u8221{}}","plainCitation":"Smith, Captain John Smith, His Life and Legend; Striker and Smith, “The Rehabilitation of Captain John Smith”; Wharton, The Life of John Smith, English Soldier; Striker, “The Hungarian Historian, Lewis L. Kropf, on Captain John Smith’s True Travels.”"},"citationItems":[{"id":659,"uris":["http://zotero.org/users/1101026/items/59IKT7AK"],"uri":["http://zotero.org/users/1101026/items/59IKT7AK"],"itemData":{"id":659,"type":"book","title":"Captain John Smith, His Life and Legend","publisher":"J. B. Lippincott Company","publisher-place":"Philadelphia; NY","event-place":"Philadelphia; NY","author":[{"family":"Smith","given":"Bradford"}],"issued":{"date-parts":[["1953"]]}}},{"id":512,"uris":["http://zotero.org/users/1101026/items/HC9VWCCM"],"uri":["http://zotero.org/users/1101026/items/HC9VWCCM"],"itemData":{"id":512,"type":"article-journal","title":"The Rehabilitation of Captain John Smith","container-title":"The Journal of Southern History","page":"474–481","volume":"28","issue":"4","source":"Google Scholar","author":[{"family":"Striker","given":"Laura Polanyi"},{"family":"Smith","given":"Bradford"}],"issued":{"date-parts":[["1962"]]},"accessed":{"date-parts":[["2012",9,1]]}}},{"id":815,"uris":["http://zotero.org/users/1101026/items/JAK62Z9A"],"uri":["http://zotero.org/users/1101026/items/JAK62Z9A"],"itemData":{"id":815,"type":"book","title":"The Life of John Smith, English Soldier","publisher":"University of North Carolina Press for The Virginia Historical Society","publisher-place":"Chapel Hill, NC","event-place":"Chapel Hill, NC","author":[{"family":"Wharton","given":"Henry"}],"translator":[{"family":"Striker","given":"Laura Polanyi"}],"issued":{"date-parts":[["1957"]]}}},{"id":1980,"uris":["http://zotero.org/users/1101026/items/RM4DWK8V"],"uri":["http://zotero.org/users/1101026/items/RM4DWK8V"],"itemData":{"id":1980,"type":"article-journal","title":"The Hungarian Historian, Lewis L. Kropf, on Captain John Smith's True Travels","container-title":"The Virginia Magazine of History and Biography","page":"22-43","volume":"66","author":[{"family":"Striker","given":"Laura Polanyi"}],"issued":{"date-parts":[["1958"]]}}}],"schema":"https://github.com/citation-style-language/schema/raw/master/csl-citation.json"} </w:instrText>
      </w:r>
      <w:r>
        <w:fldChar w:fldCharType="separate"/>
      </w:r>
      <w:r w:rsidRPr="00CE2C4A">
        <w:rPr>
          <w:szCs w:val="24"/>
        </w:rPr>
        <w:t xml:space="preserve">Smith, </w:t>
      </w:r>
      <w:r w:rsidRPr="00CE2C4A">
        <w:rPr>
          <w:i/>
          <w:iCs/>
          <w:szCs w:val="24"/>
        </w:rPr>
        <w:t>Captain John Smith, His Life and Legend</w:t>
      </w:r>
      <w:r w:rsidRPr="00CE2C4A">
        <w:rPr>
          <w:szCs w:val="24"/>
        </w:rPr>
        <w:t>; Striker and Smith, “The Rehabilitation of Captain John Smith</w:t>
      </w:r>
      <w:r>
        <w:rPr>
          <w:szCs w:val="24"/>
        </w:rPr>
        <w:t>.</w:t>
      </w:r>
      <w:r w:rsidRPr="00CE2C4A">
        <w:rPr>
          <w:szCs w:val="24"/>
        </w:rPr>
        <w:t>”</w:t>
      </w:r>
      <w:r>
        <w:fldChar w:fldCharType="end"/>
      </w:r>
      <w:r>
        <w:t xml:space="preserve"> It was also Polanyi Striker who translated and published Henry Wharton’s 1685 Latin manuscript biography of Smith (see above). That she was Jewish adds a touch of poetic justice to the overthrow of both Smith’s delusional defenders of the Old South, and his equally racist detractors, such as the more than conventionally anti-semitic Henry Adams.</w:t>
      </w:r>
    </w:p>
  </w:footnote>
  <w:footnote w:id="265">
    <w:p w:rsidR="00251739" w:rsidRDefault="00251739">
      <w:pPr>
        <w:pStyle w:val="FootnoteText"/>
      </w:pPr>
      <w:r w:rsidRPr="00BF3687">
        <w:rPr>
          <w:rStyle w:val="FootnoteReference"/>
        </w:rPr>
        <w:footnoteRef/>
      </w:r>
      <w:r>
        <w:t xml:space="preserve"> </w:t>
      </w:r>
      <w:r>
        <w:fldChar w:fldCharType="begin"/>
      </w:r>
      <w:r>
        <w:instrText xml:space="preserve"> ADDIN ZOTERO_ITEM CSL_CITATION {"citationID":"Pm34f4pZ","properties":{"formattedCitation":"{\\rtf Barbour, \\i The Three Worlds of Captain John Smith\\i0{}; Smith, \\i Complete Works\\i0{}; Lemay, \\i The American Dream of Captain John Smith\\i0{}.}","plainCitation":"Barbour, The Three Worlds of Captain John Smith; Smith, Complete Works; Lemay, The American Dream of Captain John Smith."},"citationItems":[{"id":271,"uris":["http://zotero.org/users/1101026/items/82TDJGMX"],"uri":["http://zotero.org/users/1101026/items/82TDJGMX"],"itemData":{"id":271,"type":"book","title":"The Three Worlds of Captain John Smith","publisher":"Houghton Mifflin","publisher-place":"Boston","number-of-pages":"553","source":"Amazon.com","event-place":"Boston","author":[{"family":"Barbour","given":"Philip L."}],"issued":{"date-parts":[["1964"]]}}},{"id":242,"uris":["http://zotero.org/users/1101026/items/43M5QU8A"],"uri":["http://zotero.org/users/1101026/items/43M5QU8A"],"itemData":{"id":242,"type":"book","title":"Complete Works of Captain John Smith (1580-1631) in Three Volumes","publisher":"for the Institute of Early American History and Culture","publisher-place":"Chapel Hill; London","number-of-volumes":"3","number-of-pages":"1544","source":"Amazon.com","event-place":"Chapel Hill; London","ISBN":"080781525X","shortTitle":"Complete Works","editor":[{"family":"Barbour","given":"Philip L."}],"author":[{"family":"Smith","given":"John"}],"issued":{"date-parts":[["1986"]]}}},{"id":281,"uris":["http://zotero.org/users/1101026/items/2PZUV9TP"],"uri":["http://zotero.org/users/1101026/items/2PZUV9TP"],"itemData":{"id":281,"type":"book","title":"The American Dream of Captain John Smith","publisher":"University of Virginia Press","publisher-place":"Charlottesville, VA; London","number-of-pages":"287","source":"Amazon.com","event-place":"Charlottesville, VA; London","ISBN":"0813913217","author":[{"family":"Lemay","given":"J. A. Leo"}],"issued":{"date-parts":[["1991"]]}}}],"schema":"https://github.com/citation-style-language/schema/raw/master/csl-citation.json"} </w:instrText>
      </w:r>
      <w:r>
        <w:fldChar w:fldCharType="separate"/>
      </w:r>
      <w:r w:rsidRPr="00CE2C4A">
        <w:rPr>
          <w:szCs w:val="24"/>
        </w:rPr>
        <w:t xml:space="preserve">Barbour, </w:t>
      </w:r>
      <w:r w:rsidRPr="00CE2C4A">
        <w:rPr>
          <w:i/>
          <w:iCs/>
          <w:szCs w:val="24"/>
        </w:rPr>
        <w:t>The Three Worlds of Captain John Smith</w:t>
      </w:r>
      <w:r w:rsidRPr="00CE2C4A">
        <w:rPr>
          <w:szCs w:val="24"/>
        </w:rPr>
        <w:t xml:space="preserve">; Smith, </w:t>
      </w:r>
      <w:r w:rsidRPr="00CE2C4A">
        <w:rPr>
          <w:i/>
          <w:iCs/>
          <w:szCs w:val="24"/>
        </w:rPr>
        <w:t>Complete Works</w:t>
      </w:r>
      <w:r w:rsidRPr="00CE2C4A">
        <w:rPr>
          <w:szCs w:val="24"/>
        </w:rPr>
        <w:t xml:space="preserve">; Lemay, </w:t>
      </w:r>
      <w:r w:rsidRPr="00CE2C4A">
        <w:rPr>
          <w:i/>
          <w:iCs/>
          <w:szCs w:val="24"/>
        </w:rPr>
        <w:t>The American Dream of Captain John Smith</w:t>
      </w:r>
      <w:r w:rsidRPr="00CE2C4A">
        <w:rPr>
          <w:szCs w:val="24"/>
        </w:rPr>
        <w:t>.</w:t>
      </w:r>
      <w:r>
        <w:fldChar w:fldCharType="end"/>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B301A9E"/>
    <w:lvl w:ilvl="0">
      <w:start w:val="1"/>
      <w:numFmt w:val="none"/>
      <w:pStyle w:val="Heading1"/>
      <w:suff w:val="nothing"/>
      <w:lvlText w:val=""/>
      <w:lvlJc w:val="left"/>
      <w:pPr>
        <w:tabs>
          <w:tab w:val="num" w:pos="360"/>
        </w:tabs>
        <w:ind w:left="360"/>
      </w:pPr>
      <w:rPr>
        <w:rFonts w:ascii="Times New Roman" w:hAnsi="Times New Roman" w:cs="Times New Roman"/>
      </w:rPr>
    </w:lvl>
    <w:lvl w:ilvl="1">
      <w:start w:val="1"/>
      <w:numFmt w:val="none"/>
      <w:pStyle w:val="Heading2"/>
      <w:suff w:val="nothing"/>
      <w:lvlText w:val=""/>
      <w:lvlJc w:val="left"/>
      <w:pPr>
        <w:tabs>
          <w:tab w:val="num" w:pos="360"/>
        </w:tabs>
        <w:ind w:left="360"/>
      </w:pPr>
      <w:rPr>
        <w:rFonts w:ascii="Times New Roman" w:hAnsi="Times New Roman" w:cs="Times New Roman"/>
      </w:rPr>
    </w:lvl>
    <w:lvl w:ilvl="2">
      <w:start w:val="1"/>
      <w:numFmt w:val="none"/>
      <w:suff w:val="nothing"/>
      <w:lvlText w:val=""/>
      <w:lvlJc w:val="left"/>
      <w:pPr>
        <w:tabs>
          <w:tab w:val="num" w:pos="360"/>
        </w:tabs>
        <w:ind w:left="360"/>
      </w:pPr>
      <w:rPr>
        <w:rFonts w:ascii="Times New Roman" w:hAnsi="Times New Roman" w:cs="Times New Roman"/>
      </w:rPr>
    </w:lvl>
    <w:lvl w:ilvl="3">
      <w:start w:val="1"/>
      <w:numFmt w:val="none"/>
      <w:suff w:val="nothing"/>
      <w:lvlText w:val=""/>
      <w:lvlJc w:val="left"/>
      <w:pPr>
        <w:tabs>
          <w:tab w:val="num" w:pos="864"/>
        </w:tabs>
        <w:ind w:left="1224" w:hanging="864"/>
      </w:pPr>
      <w:rPr>
        <w:rFonts w:ascii="Times New Roman" w:hAnsi="Times New Roman" w:cs="Times New Roman"/>
      </w:rPr>
    </w:lvl>
    <w:lvl w:ilvl="4">
      <w:start w:val="1"/>
      <w:numFmt w:val="none"/>
      <w:suff w:val="nothing"/>
      <w:lvlText w:val=""/>
      <w:lvlJc w:val="left"/>
      <w:pPr>
        <w:tabs>
          <w:tab w:val="num" w:pos="1008"/>
        </w:tabs>
        <w:ind w:left="1368" w:hanging="1008"/>
      </w:pPr>
      <w:rPr>
        <w:rFonts w:ascii="Times New Roman" w:hAnsi="Times New Roman" w:cs="Times New Roman"/>
      </w:rPr>
    </w:lvl>
    <w:lvl w:ilvl="5">
      <w:start w:val="1"/>
      <w:numFmt w:val="none"/>
      <w:suff w:val="nothing"/>
      <w:lvlText w:val=""/>
      <w:lvlJc w:val="left"/>
      <w:pPr>
        <w:tabs>
          <w:tab w:val="num" w:pos="1152"/>
        </w:tabs>
        <w:ind w:left="1512" w:hanging="1152"/>
      </w:pPr>
      <w:rPr>
        <w:rFonts w:ascii="Times New Roman" w:hAnsi="Times New Roman" w:cs="Times New Roman"/>
      </w:rPr>
    </w:lvl>
    <w:lvl w:ilvl="6">
      <w:start w:val="1"/>
      <w:numFmt w:val="none"/>
      <w:suff w:val="nothing"/>
      <w:lvlText w:val=""/>
      <w:lvlJc w:val="left"/>
      <w:pPr>
        <w:tabs>
          <w:tab w:val="num" w:pos="1296"/>
        </w:tabs>
        <w:ind w:left="1656" w:hanging="1296"/>
      </w:pPr>
      <w:rPr>
        <w:rFonts w:ascii="Times New Roman" w:hAnsi="Times New Roman" w:cs="Times New Roman"/>
      </w:rPr>
    </w:lvl>
    <w:lvl w:ilvl="7">
      <w:start w:val="1"/>
      <w:numFmt w:val="none"/>
      <w:suff w:val="nothing"/>
      <w:lvlText w:val=""/>
      <w:lvlJc w:val="left"/>
      <w:pPr>
        <w:tabs>
          <w:tab w:val="num" w:pos="1440"/>
        </w:tabs>
        <w:ind w:left="1800" w:hanging="1440"/>
      </w:pPr>
      <w:rPr>
        <w:rFonts w:ascii="Times New Roman" w:hAnsi="Times New Roman" w:cs="Times New Roman"/>
      </w:rPr>
    </w:lvl>
    <w:lvl w:ilvl="8">
      <w:start w:val="1"/>
      <w:numFmt w:val="none"/>
      <w:suff w:val="nothing"/>
      <w:lvlText w:val=""/>
      <w:lvlJc w:val="left"/>
      <w:pPr>
        <w:tabs>
          <w:tab w:val="num" w:pos="1584"/>
        </w:tabs>
        <w:ind w:left="1944" w:hanging="1584"/>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2">
    <w:nsid w:val="00000003"/>
    <w:multiLevelType w:val="multilevel"/>
    <w:tmpl w:val="00000003"/>
    <w:name w:val="WW8Num3"/>
    <w:lvl w:ilvl="0">
      <w:start w:val="12"/>
      <w:numFmt w:val="decimal"/>
      <w:lvlText w:val="%1"/>
      <w:lvlJc w:val="left"/>
      <w:pPr>
        <w:tabs>
          <w:tab w:val="num" w:pos="1440"/>
        </w:tabs>
        <w:ind w:left="1440" w:hanging="72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3">
    <w:nsid w:val="00000004"/>
    <w:multiLevelType w:val="multilevel"/>
    <w:tmpl w:val="00000004"/>
    <w:name w:val="WW8Num8"/>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nsid w:val="00000006"/>
    <w:multiLevelType w:val="multilevel"/>
    <w:tmpl w:val="00000006"/>
    <w:lvl w:ilvl="0">
      <w:start w:val="1"/>
      <w:numFmt w:val="bullet"/>
      <w:lvlText w:val=""/>
      <w:lvlJc w:val="left"/>
      <w:pPr>
        <w:tabs>
          <w:tab w:val="num" w:pos="0"/>
        </w:tabs>
        <w:ind w:hanging="360"/>
      </w:pPr>
      <w:rPr>
        <w:rFonts w:ascii="Symbol" w:hAnsi="Symbol" w:cs="Symbol"/>
        <w:sz w:val="18"/>
        <w:szCs w:val="18"/>
      </w:rPr>
    </w:lvl>
    <w:lvl w:ilvl="1">
      <w:start w:val="1"/>
      <w:numFmt w:val="bullet"/>
      <w:lvlText w:val=""/>
      <w:lvlJc w:val="left"/>
      <w:pPr>
        <w:tabs>
          <w:tab w:val="num" w:pos="1252"/>
        </w:tabs>
        <w:ind w:left="1252" w:hanging="360"/>
      </w:pPr>
      <w:rPr>
        <w:rFonts w:ascii="Symbol" w:hAnsi="Symbol" w:cs="Symbol"/>
        <w:sz w:val="18"/>
        <w:szCs w:val="18"/>
      </w:rPr>
    </w:lvl>
    <w:lvl w:ilvl="2">
      <w:start w:val="1"/>
      <w:numFmt w:val="bullet"/>
      <w:lvlText w:val=""/>
      <w:lvlJc w:val="left"/>
      <w:pPr>
        <w:tabs>
          <w:tab w:val="num" w:pos="2026"/>
        </w:tabs>
        <w:ind w:left="2026" w:hanging="360"/>
      </w:pPr>
      <w:rPr>
        <w:rFonts w:ascii="Symbol" w:hAnsi="Symbol" w:cs="Symbol"/>
        <w:sz w:val="18"/>
        <w:szCs w:val="18"/>
      </w:rPr>
    </w:lvl>
    <w:lvl w:ilvl="3">
      <w:start w:val="1"/>
      <w:numFmt w:val="bullet"/>
      <w:lvlText w:val=""/>
      <w:lvlJc w:val="left"/>
      <w:pPr>
        <w:tabs>
          <w:tab w:val="num" w:pos="2800"/>
        </w:tabs>
        <w:ind w:left="2800" w:hanging="360"/>
      </w:pPr>
      <w:rPr>
        <w:rFonts w:ascii="Symbol" w:hAnsi="Symbol" w:cs="Symbol"/>
        <w:sz w:val="18"/>
        <w:szCs w:val="18"/>
      </w:rPr>
    </w:lvl>
    <w:lvl w:ilvl="4">
      <w:start w:val="1"/>
      <w:numFmt w:val="bullet"/>
      <w:lvlText w:val=""/>
      <w:lvlJc w:val="left"/>
      <w:pPr>
        <w:tabs>
          <w:tab w:val="num" w:pos="3574"/>
        </w:tabs>
        <w:ind w:left="3574" w:hanging="360"/>
      </w:pPr>
      <w:rPr>
        <w:rFonts w:ascii="Symbol" w:hAnsi="Symbol" w:cs="Symbol"/>
        <w:sz w:val="18"/>
        <w:szCs w:val="18"/>
      </w:rPr>
    </w:lvl>
    <w:lvl w:ilvl="5">
      <w:start w:val="1"/>
      <w:numFmt w:val="bullet"/>
      <w:lvlText w:val=""/>
      <w:lvlJc w:val="left"/>
      <w:pPr>
        <w:tabs>
          <w:tab w:val="num" w:pos="4348"/>
        </w:tabs>
        <w:ind w:left="4348" w:hanging="360"/>
      </w:pPr>
      <w:rPr>
        <w:rFonts w:ascii="Symbol" w:hAnsi="Symbol" w:cs="Symbol"/>
        <w:sz w:val="18"/>
        <w:szCs w:val="18"/>
      </w:rPr>
    </w:lvl>
    <w:lvl w:ilvl="6">
      <w:start w:val="1"/>
      <w:numFmt w:val="bullet"/>
      <w:lvlText w:val=""/>
      <w:lvlJc w:val="left"/>
      <w:pPr>
        <w:tabs>
          <w:tab w:val="num" w:pos="5122"/>
        </w:tabs>
        <w:ind w:left="5122" w:hanging="360"/>
      </w:pPr>
      <w:rPr>
        <w:rFonts w:ascii="Symbol" w:hAnsi="Symbol" w:cs="Symbol"/>
        <w:sz w:val="18"/>
        <w:szCs w:val="18"/>
      </w:rPr>
    </w:lvl>
    <w:lvl w:ilvl="7">
      <w:start w:val="1"/>
      <w:numFmt w:val="bullet"/>
      <w:lvlText w:val=""/>
      <w:lvlJc w:val="left"/>
      <w:pPr>
        <w:tabs>
          <w:tab w:val="num" w:pos="5896"/>
        </w:tabs>
        <w:ind w:left="5896" w:hanging="360"/>
      </w:pPr>
      <w:rPr>
        <w:rFonts w:ascii="Symbol" w:hAnsi="Symbol" w:cs="Symbol"/>
        <w:sz w:val="18"/>
        <w:szCs w:val="18"/>
      </w:rPr>
    </w:lvl>
    <w:lvl w:ilvl="8">
      <w:start w:val="1"/>
      <w:numFmt w:val="bullet"/>
      <w:lvlText w:val=""/>
      <w:lvlJc w:val="left"/>
      <w:pPr>
        <w:tabs>
          <w:tab w:val="num" w:pos="6670"/>
        </w:tabs>
        <w:ind w:left="6670" w:hanging="360"/>
      </w:pPr>
      <w:rPr>
        <w:rFonts w:ascii="Symbol" w:hAnsi="Symbol" w:cs="Symbol"/>
        <w:sz w:val="18"/>
        <w:szCs w:val="18"/>
      </w:rPr>
    </w:lvl>
  </w:abstractNum>
  <w:abstractNum w:abstractNumId="6">
    <w:nsid w:val="00000007"/>
    <w:multiLevelType w:val="multilevel"/>
    <w:tmpl w:val="00000007"/>
    <w:lvl w:ilvl="0">
      <w:start w:val="1"/>
      <w:numFmt w:val="bullet"/>
      <w:suff w:val="nothing"/>
      <w:lvlText w:val=""/>
      <w:lvlJc w:val="left"/>
      <w:pPr>
        <w:tabs>
          <w:tab w:val="num" w:pos="0"/>
        </w:tabs>
      </w:pPr>
      <w:rPr>
        <w:rFonts w:ascii="Wingdings" w:hAnsi="Wingdings" w:cs="Wingdings"/>
        <w:sz w:val="18"/>
        <w:szCs w:val="18"/>
      </w:rPr>
    </w:lvl>
    <w:lvl w:ilvl="1">
      <w:start w:val="1"/>
      <w:numFmt w:val="bullet"/>
      <w:suff w:val="nothing"/>
      <w:lvlText w:val=""/>
      <w:lvlJc w:val="left"/>
      <w:pPr>
        <w:tabs>
          <w:tab w:val="num" w:pos="0"/>
        </w:tabs>
      </w:pPr>
      <w:rPr>
        <w:rFonts w:ascii="Wingdings" w:hAnsi="Wingdings" w:cs="Wingdings"/>
        <w:sz w:val="18"/>
        <w:szCs w:val="18"/>
      </w:rPr>
    </w:lvl>
    <w:lvl w:ilvl="2">
      <w:start w:val="1"/>
      <w:numFmt w:val="bullet"/>
      <w:suff w:val="nothing"/>
      <w:lvlText w:val=""/>
      <w:lvlJc w:val="left"/>
      <w:pPr>
        <w:tabs>
          <w:tab w:val="num" w:pos="0"/>
        </w:tabs>
      </w:pPr>
      <w:rPr>
        <w:rFonts w:ascii="Wingdings" w:hAnsi="Wingdings" w:cs="Wingdings"/>
        <w:sz w:val="18"/>
        <w:szCs w:val="18"/>
      </w:rPr>
    </w:lvl>
    <w:lvl w:ilvl="3">
      <w:start w:val="1"/>
      <w:numFmt w:val="bullet"/>
      <w:suff w:val="nothing"/>
      <w:lvlText w:val=""/>
      <w:lvlJc w:val="left"/>
      <w:pPr>
        <w:tabs>
          <w:tab w:val="num" w:pos="0"/>
        </w:tabs>
      </w:pPr>
      <w:rPr>
        <w:rFonts w:ascii="Wingdings" w:hAnsi="Wingdings" w:cs="Wingdings"/>
        <w:sz w:val="18"/>
        <w:szCs w:val="18"/>
      </w:rPr>
    </w:lvl>
    <w:lvl w:ilvl="4">
      <w:start w:val="1"/>
      <w:numFmt w:val="bullet"/>
      <w:suff w:val="nothing"/>
      <w:lvlText w:val=""/>
      <w:lvlJc w:val="left"/>
      <w:pPr>
        <w:tabs>
          <w:tab w:val="num" w:pos="0"/>
        </w:tabs>
      </w:pPr>
      <w:rPr>
        <w:rFonts w:ascii="Wingdings" w:hAnsi="Wingdings" w:cs="Wingdings"/>
        <w:sz w:val="18"/>
        <w:szCs w:val="18"/>
      </w:rPr>
    </w:lvl>
    <w:lvl w:ilvl="5">
      <w:start w:val="1"/>
      <w:numFmt w:val="bullet"/>
      <w:suff w:val="nothing"/>
      <w:lvlText w:val=""/>
      <w:lvlJc w:val="left"/>
      <w:pPr>
        <w:tabs>
          <w:tab w:val="num" w:pos="0"/>
        </w:tabs>
      </w:pPr>
      <w:rPr>
        <w:rFonts w:ascii="Wingdings" w:hAnsi="Wingdings" w:cs="Wingdings"/>
        <w:sz w:val="18"/>
        <w:szCs w:val="18"/>
      </w:rPr>
    </w:lvl>
    <w:lvl w:ilvl="6">
      <w:start w:val="1"/>
      <w:numFmt w:val="bullet"/>
      <w:suff w:val="nothing"/>
      <w:lvlText w:val=""/>
      <w:lvlJc w:val="left"/>
      <w:pPr>
        <w:tabs>
          <w:tab w:val="num" w:pos="0"/>
        </w:tabs>
      </w:pPr>
      <w:rPr>
        <w:rFonts w:ascii="Wingdings" w:hAnsi="Wingdings" w:cs="Wingdings"/>
        <w:sz w:val="18"/>
        <w:szCs w:val="18"/>
      </w:rPr>
    </w:lvl>
    <w:lvl w:ilvl="7">
      <w:start w:val="1"/>
      <w:numFmt w:val="bullet"/>
      <w:suff w:val="nothing"/>
      <w:lvlText w:val=""/>
      <w:lvlJc w:val="left"/>
      <w:pPr>
        <w:tabs>
          <w:tab w:val="num" w:pos="0"/>
        </w:tabs>
      </w:pPr>
      <w:rPr>
        <w:rFonts w:ascii="Wingdings" w:hAnsi="Wingdings" w:cs="Wingdings"/>
        <w:sz w:val="18"/>
        <w:szCs w:val="18"/>
      </w:rPr>
    </w:lvl>
    <w:lvl w:ilvl="8">
      <w:start w:val="1"/>
      <w:numFmt w:val="bullet"/>
      <w:suff w:val="nothing"/>
      <w:lvlText w:val=""/>
      <w:lvlJc w:val="left"/>
      <w:pPr>
        <w:tabs>
          <w:tab w:val="num" w:pos="0"/>
        </w:tabs>
      </w:pPr>
      <w:rPr>
        <w:rFonts w:ascii="Wingdings" w:hAnsi="Wingdings" w:cs="Wingdings"/>
        <w:sz w:val="18"/>
        <w:szCs w:val="18"/>
      </w:rPr>
    </w:lvl>
  </w:abstractNum>
  <w:abstractNum w:abstractNumId="7">
    <w:nsid w:val="00000008"/>
    <w:multiLevelType w:val="multilevel"/>
    <w:tmpl w:val="00000008"/>
    <w:lvl w:ilvl="0">
      <w:start w:val="1"/>
      <w:numFmt w:val="bullet"/>
      <w:suff w:val="nothing"/>
      <w:lvlText w:val=""/>
      <w:lvlJc w:val="left"/>
      <w:pPr>
        <w:tabs>
          <w:tab w:val="num" w:pos="0"/>
        </w:tabs>
      </w:pPr>
      <w:rPr>
        <w:rFonts w:ascii="Wingdings" w:hAnsi="Wingdings" w:cs="Wingdings"/>
        <w:sz w:val="18"/>
        <w:szCs w:val="18"/>
      </w:rPr>
    </w:lvl>
    <w:lvl w:ilvl="1">
      <w:start w:val="1"/>
      <w:numFmt w:val="bullet"/>
      <w:suff w:val="nothing"/>
      <w:lvlText w:val=""/>
      <w:lvlJc w:val="left"/>
      <w:pPr>
        <w:tabs>
          <w:tab w:val="num" w:pos="0"/>
        </w:tabs>
      </w:pPr>
      <w:rPr>
        <w:rFonts w:ascii="Wingdings" w:hAnsi="Wingdings" w:cs="Wingdings"/>
        <w:sz w:val="18"/>
        <w:szCs w:val="18"/>
      </w:rPr>
    </w:lvl>
    <w:lvl w:ilvl="2">
      <w:start w:val="1"/>
      <w:numFmt w:val="bullet"/>
      <w:suff w:val="nothing"/>
      <w:lvlText w:val=""/>
      <w:lvlJc w:val="left"/>
      <w:pPr>
        <w:tabs>
          <w:tab w:val="num" w:pos="0"/>
        </w:tabs>
      </w:pPr>
      <w:rPr>
        <w:rFonts w:ascii="Wingdings" w:hAnsi="Wingdings" w:cs="Wingdings"/>
        <w:sz w:val="18"/>
        <w:szCs w:val="18"/>
      </w:rPr>
    </w:lvl>
    <w:lvl w:ilvl="3">
      <w:start w:val="1"/>
      <w:numFmt w:val="bullet"/>
      <w:suff w:val="nothing"/>
      <w:lvlText w:val=""/>
      <w:lvlJc w:val="left"/>
      <w:pPr>
        <w:tabs>
          <w:tab w:val="num" w:pos="0"/>
        </w:tabs>
      </w:pPr>
      <w:rPr>
        <w:rFonts w:ascii="Wingdings" w:hAnsi="Wingdings" w:cs="Wingdings"/>
        <w:sz w:val="18"/>
        <w:szCs w:val="18"/>
      </w:rPr>
    </w:lvl>
    <w:lvl w:ilvl="4">
      <w:start w:val="1"/>
      <w:numFmt w:val="bullet"/>
      <w:suff w:val="nothing"/>
      <w:lvlText w:val=""/>
      <w:lvlJc w:val="left"/>
      <w:pPr>
        <w:tabs>
          <w:tab w:val="num" w:pos="0"/>
        </w:tabs>
      </w:pPr>
      <w:rPr>
        <w:rFonts w:ascii="Wingdings" w:hAnsi="Wingdings" w:cs="Wingdings"/>
        <w:sz w:val="18"/>
        <w:szCs w:val="18"/>
      </w:rPr>
    </w:lvl>
    <w:lvl w:ilvl="5">
      <w:start w:val="1"/>
      <w:numFmt w:val="bullet"/>
      <w:suff w:val="nothing"/>
      <w:lvlText w:val=""/>
      <w:lvlJc w:val="left"/>
      <w:pPr>
        <w:tabs>
          <w:tab w:val="num" w:pos="0"/>
        </w:tabs>
      </w:pPr>
      <w:rPr>
        <w:rFonts w:ascii="Wingdings" w:hAnsi="Wingdings" w:cs="Wingdings"/>
        <w:sz w:val="18"/>
        <w:szCs w:val="18"/>
      </w:rPr>
    </w:lvl>
    <w:lvl w:ilvl="6">
      <w:start w:val="1"/>
      <w:numFmt w:val="bullet"/>
      <w:suff w:val="nothing"/>
      <w:lvlText w:val=""/>
      <w:lvlJc w:val="left"/>
      <w:pPr>
        <w:tabs>
          <w:tab w:val="num" w:pos="0"/>
        </w:tabs>
      </w:pPr>
      <w:rPr>
        <w:rFonts w:ascii="Wingdings" w:hAnsi="Wingdings" w:cs="Wingdings"/>
        <w:sz w:val="18"/>
        <w:szCs w:val="18"/>
      </w:rPr>
    </w:lvl>
    <w:lvl w:ilvl="7">
      <w:start w:val="1"/>
      <w:numFmt w:val="bullet"/>
      <w:suff w:val="nothing"/>
      <w:lvlText w:val=""/>
      <w:lvlJc w:val="left"/>
      <w:pPr>
        <w:tabs>
          <w:tab w:val="num" w:pos="0"/>
        </w:tabs>
      </w:pPr>
      <w:rPr>
        <w:rFonts w:ascii="Wingdings" w:hAnsi="Wingdings" w:cs="Wingdings"/>
        <w:sz w:val="18"/>
        <w:szCs w:val="18"/>
      </w:rPr>
    </w:lvl>
    <w:lvl w:ilvl="8">
      <w:start w:val="1"/>
      <w:numFmt w:val="bullet"/>
      <w:suff w:val="nothing"/>
      <w:lvlText w:val=""/>
      <w:lvlJc w:val="left"/>
      <w:pPr>
        <w:tabs>
          <w:tab w:val="num" w:pos="0"/>
        </w:tabs>
      </w:pPr>
      <w:rPr>
        <w:rFonts w:ascii="Wingdings" w:hAnsi="Wingdings" w:cs="Wingdings"/>
        <w:sz w:val="18"/>
        <w:szCs w:val="18"/>
      </w:rPr>
    </w:lvl>
  </w:abstractNum>
  <w:abstractNum w:abstractNumId="8">
    <w:nsid w:val="00000009"/>
    <w:multiLevelType w:val="multilevel"/>
    <w:tmpl w:val="00000009"/>
    <w:lvl w:ilvl="0">
      <w:start w:val="1"/>
      <w:numFmt w:val="bullet"/>
      <w:suff w:val="nothing"/>
      <w:lvlText w:val=""/>
      <w:lvlJc w:val="left"/>
      <w:pPr>
        <w:tabs>
          <w:tab w:val="num" w:pos="0"/>
        </w:tabs>
      </w:pPr>
      <w:rPr>
        <w:rFonts w:ascii="Wingdings" w:hAnsi="Wingdings" w:cs="Wingdings"/>
        <w:sz w:val="18"/>
        <w:szCs w:val="18"/>
      </w:rPr>
    </w:lvl>
    <w:lvl w:ilvl="1">
      <w:start w:val="1"/>
      <w:numFmt w:val="bullet"/>
      <w:suff w:val="nothing"/>
      <w:lvlText w:val="◦"/>
      <w:lvlJc w:val="left"/>
      <w:pPr>
        <w:tabs>
          <w:tab w:val="num" w:pos="0"/>
        </w:tabs>
      </w:pPr>
      <w:rPr>
        <w:rFonts w:ascii="StarSymbol" w:hAnsi="StarSymbol" w:cs="StarSymbol"/>
        <w:sz w:val="18"/>
        <w:szCs w:val="18"/>
      </w:rPr>
    </w:lvl>
    <w:lvl w:ilvl="2">
      <w:start w:val="1"/>
      <w:numFmt w:val="bullet"/>
      <w:suff w:val="nothing"/>
      <w:lvlText w:val="▪"/>
      <w:lvlJc w:val="left"/>
      <w:pPr>
        <w:tabs>
          <w:tab w:val="num" w:pos="0"/>
        </w:tabs>
      </w:pPr>
      <w:rPr>
        <w:rFonts w:ascii="StarSymbol" w:hAnsi="StarSymbol" w:cs="StarSymbol"/>
        <w:sz w:val="18"/>
        <w:szCs w:val="18"/>
      </w:rPr>
    </w:lvl>
    <w:lvl w:ilvl="3">
      <w:start w:val="1"/>
      <w:numFmt w:val="bullet"/>
      <w:suff w:val="nothing"/>
      <w:lvlText w:val=""/>
      <w:lvlJc w:val="left"/>
      <w:pPr>
        <w:tabs>
          <w:tab w:val="num" w:pos="0"/>
        </w:tabs>
      </w:pPr>
      <w:rPr>
        <w:rFonts w:ascii="Wingdings 2" w:hAnsi="Wingdings 2" w:cs="Wingdings 2"/>
        <w:sz w:val="18"/>
        <w:szCs w:val="18"/>
      </w:rPr>
    </w:lvl>
    <w:lvl w:ilvl="4">
      <w:start w:val="1"/>
      <w:numFmt w:val="bullet"/>
      <w:suff w:val="nothing"/>
      <w:lvlText w:val="◦"/>
      <w:lvlJc w:val="left"/>
      <w:pPr>
        <w:tabs>
          <w:tab w:val="num" w:pos="0"/>
        </w:tabs>
      </w:pPr>
      <w:rPr>
        <w:rFonts w:ascii="StarSymbol" w:hAnsi="StarSymbol" w:cs="StarSymbol"/>
        <w:sz w:val="18"/>
        <w:szCs w:val="18"/>
      </w:rPr>
    </w:lvl>
    <w:lvl w:ilvl="5">
      <w:start w:val="1"/>
      <w:numFmt w:val="bullet"/>
      <w:suff w:val="nothing"/>
      <w:lvlText w:val="▪"/>
      <w:lvlJc w:val="left"/>
      <w:pPr>
        <w:tabs>
          <w:tab w:val="num" w:pos="0"/>
        </w:tabs>
      </w:pPr>
      <w:rPr>
        <w:rFonts w:ascii="StarSymbol" w:hAnsi="StarSymbol" w:cs="StarSymbol"/>
        <w:sz w:val="18"/>
        <w:szCs w:val="18"/>
      </w:rPr>
    </w:lvl>
    <w:lvl w:ilvl="6">
      <w:start w:val="1"/>
      <w:numFmt w:val="bullet"/>
      <w:suff w:val="nothing"/>
      <w:lvlText w:val=""/>
      <w:lvlJc w:val="left"/>
      <w:pPr>
        <w:tabs>
          <w:tab w:val="num" w:pos="0"/>
        </w:tabs>
      </w:pPr>
      <w:rPr>
        <w:rFonts w:ascii="Wingdings 2" w:hAnsi="Wingdings 2" w:cs="Wingdings 2"/>
        <w:sz w:val="18"/>
        <w:szCs w:val="18"/>
      </w:rPr>
    </w:lvl>
    <w:lvl w:ilvl="7">
      <w:start w:val="1"/>
      <w:numFmt w:val="bullet"/>
      <w:suff w:val="nothing"/>
      <w:lvlText w:val="◦"/>
      <w:lvlJc w:val="left"/>
      <w:pPr>
        <w:tabs>
          <w:tab w:val="num" w:pos="0"/>
        </w:tabs>
      </w:pPr>
      <w:rPr>
        <w:rFonts w:ascii="StarSymbol" w:hAnsi="StarSymbol" w:cs="StarSymbol"/>
        <w:sz w:val="18"/>
        <w:szCs w:val="18"/>
      </w:rPr>
    </w:lvl>
    <w:lvl w:ilvl="8">
      <w:start w:val="1"/>
      <w:numFmt w:val="bullet"/>
      <w:suff w:val="nothing"/>
      <w:lvlText w:val="▪"/>
      <w:lvlJc w:val="left"/>
      <w:pPr>
        <w:tabs>
          <w:tab w:val="num" w:pos="0"/>
        </w:tabs>
      </w:pPr>
      <w:rPr>
        <w:rFonts w:ascii="StarSymbol" w:hAnsi="StarSymbol" w:cs="StarSymbol"/>
        <w:sz w:val="18"/>
        <w:szCs w:val="18"/>
      </w:rPr>
    </w:lvl>
  </w:abstractNum>
  <w:abstractNum w:abstractNumId="9">
    <w:nsid w:val="0000000A"/>
    <w:multiLevelType w:val="multilevel"/>
    <w:tmpl w:val="0000000A"/>
    <w:lvl w:ilvl="0">
      <w:start w:val="1"/>
      <w:numFmt w:val="bullet"/>
      <w:lvlText w:val=""/>
      <w:lvlJc w:val="left"/>
      <w:pPr>
        <w:tabs>
          <w:tab w:val="num" w:pos="720"/>
        </w:tabs>
        <w:ind w:left="720" w:hanging="360"/>
      </w:pPr>
      <w:rPr>
        <w:rFonts w:ascii="Wingdings" w:hAnsi="Wingdings" w:cs="Wingdings"/>
        <w:sz w:val="18"/>
        <w:szCs w:val="18"/>
      </w:rPr>
    </w:lvl>
    <w:lvl w:ilvl="1">
      <w:start w:val="1"/>
      <w:numFmt w:val="bullet"/>
      <w:lvlText w:val=""/>
      <w:lvlJc w:val="left"/>
      <w:pPr>
        <w:tabs>
          <w:tab w:val="num" w:pos="1080"/>
        </w:tabs>
        <w:ind w:left="1080" w:hanging="360"/>
      </w:pPr>
      <w:rPr>
        <w:rFonts w:ascii="Wingdings 2" w:hAnsi="Wingdings 2" w:cs="Wingdings 2"/>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Wingdings"/>
        <w:sz w:val="18"/>
        <w:szCs w:val="18"/>
      </w:rPr>
    </w:lvl>
    <w:lvl w:ilvl="4">
      <w:start w:val="1"/>
      <w:numFmt w:val="bullet"/>
      <w:lvlText w:val=""/>
      <w:lvlJc w:val="left"/>
      <w:pPr>
        <w:tabs>
          <w:tab w:val="num" w:pos="2160"/>
        </w:tabs>
        <w:ind w:left="2160" w:hanging="360"/>
      </w:pPr>
      <w:rPr>
        <w:rFonts w:ascii="Wingdings 2" w:hAnsi="Wingdings 2" w:cs="Wingdings 2"/>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Wingdings"/>
        <w:sz w:val="18"/>
        <w:szCs w:val="18"/>
      </w:rPr>
    </w:lvl>
    <w:lvl w:ilvl="7">
      <w:start w:val="1"/>
      <w:numFmt w:val="bullet"/>
      <w:lvlText w:val=""/>
      <w:lvlJc w:val="left"/>
      <w:pPr>
        <w:tabs>
          <w:tab w:val="num" w:pos="3240"/>
        </w:tabs>
        <w:ind w:left="3240" w:hanging="360"/>
      </w:pPr>
      <w:rPr>
        <w:rFonts w:ascii="Wingdings 2" w:hAnsi="Wingdings 2" w:cs="Wingdings 2"/>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0">
    <w:nsid w:val="0000000B"/>
    <w:multiLevelType w:val="multilevel"/>
    <w:tmpl w:val="0000000B"/>
    <w:lvl w:ilvl="0">
      <w:start w:val="1"/>
      <w:numFmt w:val="bullet"/>
      <w:suff w:val="nothing"/>
      <w:lvlText w:val=""/>
      <w:lvlJc w:val="left"/>
      <w:pPr>
        <w:tabs>
          <w:tab w:val="num" w:pos="0"/>
        </w:tabs>
      </w:pPr>
      <w:rPr>
        <w:rFonts w:ascii="Wingdings 2" w:hAnsi="Wingdings 2" w:cs="Wingdings 2"/>
        <w:sz w:val="18"/>
        <w:szCs w:val="18"/>
      </w:rPr>
    </w:lvl>
    <w:lvl w:ilvl="1">
      <w:start w:val="1"/>
      <w:numFmt w:val="bullet"/>
      <w:suff w:val="nothing"/>
      <w:lvlText w:val="◦"/>
      <w:lvlJc w:val="left"/>
      <w:pPr>
        <w:tabs>
          <w:tab w:val="num" w:pos="0"/>
        </w:tabs>
      </w:pPr>
      <w:rPr>
        <w:rFonts w:ascii="StarSymbol" w:hAnsi="StarSymbol" w:cs="StarSymbol"/>
        <w:sz w:val="18"/>
        <w:szCs w:val="18"/>
      </w:rPr>
    </w:lvl>
    <w:lvl w:ilvl="2">
      <w:start w:val="1"/>
      <w:numFmt w:val="bullet"/>
      <w:suff w:val="nothing"/>
      <w:lvlText w:val="▪"/>
      <w:lvlJc w:val="left"/>
      <w:pPr>
        <w:tabs>
          <w:tab w:val="num" w:pos="0"/>
        </w:tabs>
      </w:pPr>
      <w:rPr>
        <w:rFonts w:ascii="StarSymbol" w:hAnsi="StarSymbol" w:cs="StarSymbol"/>
        <w:sz w:val="18"/>
        <w:szCs w:val="18"/>
      </w:rPr>
    </w:lvl>
    <w:lvl w:ilvl="3">
      <w:start w:val="1"/>
      <w:numFmt w:val="bullet"/>
      <w:suff w:val="nothing"/>
      <w:lvlText w:val=""/>
      <w:lvlJc w:val="left"/>
      <w:pPr>
        <w:tabs>
          <w:tab w:val="num" w:pos="0"/>
        </w:tabs>
      </w:pPr>
      <w:rPr>
        <w:rFonts w:ascii="Wingdings 2" w:hAnsi="Wingdings 2" w:cs="Wingdings 2"/>
        <w:sz w:val="18"/>
        <w:szCs w:val="18"/>
      </w:rPr>
    </w:lvl>
    <w:lvl w:ilvl="4">
      <w:start w:val="1"/>
      <w:numFmt w:val="bullet"/>
      <w:suff w:val="nothing"/>
      <w:lvlText w:val="◦"/>
      <w:lvlJc w:val="left"/>
      <w:pPr>
        <w:tabs>
          <w:tab w:val="num" w:pos="0"/>
        </w:tabs>
      </w:pPr>
      <w:rPr>
        <w:rFonts w:ascii="StarSymbol" w:hAnsi="StarSymbol" w:cs="StarSymbol"/>
        <w:sz w:val="18"/>
        <w:szCs w:val="18"/>
      </w:rPr>
    </w:lvl>
    <w:lvl w:ilvl="5">
      <w:start w:val="1"/>
      <w:numFmt w:val="bullet"/>
      <w:suff w:val="nothing"/>
      <w:lvlText w:val="▪"/>
      <w:lvlJc w:val="left"/>
      <w:pPr>
        <w:tabs>
          <w:tab w:val="num" w:pos="0"/>
        </w:tabs>
      </w:pPr>
      <w:rPr>
        <w:rFonts w:ascii="StarSymbol" w:hAnsi="StarSymbol" w:cs="StarSymbol"/>
        <w:sz w:val="18"/>
        <w:szCs w:val="18"/>
      </w:rPr>
    </w:lvl>
    <w:lvl w:ilvl="6">
      <w:start w:val="1"/>
      <w:numFmt w:val="bullet"/>
      <w:suff w:val="nothing"/>
      <w:lvlText w:val=""/>
      <w:lvlJc w:val="left"/>
      <w:pPr>
        <w:tabs>
          <w:tab w:val="num" w:pos="0"/>
        </w:tabs>
      </w:pPr>
      <w:rPr>
        <w:rFonts w:ascii="Wingdings 2" w:hAnsi="Wingdings 2" w:cs="Wingdings 2"/>
        <w:sz w:val="18"/>
        <w:szCs w:val="18"/>
      </w:rPr>
    </w:lvl>
    <w:lvl w:ilvl="7">
      <w:start w:val="1"/>
      <w:numFmt w:val="bullet"/>
      <w:suff w:val="nothing"/>
      <w:lvlText w:val="◦"/>
      <w:lvlJc w:val="left"/>
      <w:pPr>
        <w:tabs>
          <w:tab w:val="num" w:pos="0"/>
        </w:tabs>
      </w:pPr>
      <w:rPr>
        <w:rFonts w:ascii="StarSymbol" w:hAnsi="StarSymbol" w:cs="StarSymbol"/>
        <w:sz w:val="18"/>
        <w:szCs w:val="18"/>
      </w:rPr>
    </w:lvl>
    <w:lvl w:ilvl="8">
      <w:start w:val="1"/>
      <w:numFmt w:val="bullet"/>
      <w:suff w:val="nothing"/>
      <w:lvlText w:val="▪"/>
      <w:lvlJc w:val="left"/>
      <w:pPr>
        <w:tabs>
          <w:tab w:val="num" w:pos="0"/>
        </w:tabs>
      </w:pPr>
      <w:rPr>
        <w:rFonts w:ascii="StarSymbol" w:hAnsi="StarSymbol" w:cs="StarSymbol"/>
        <w:sz w:val="18"/>
        <w:szCs w:val="18"/>
      </w:rPr>
    </w:lvl>
  </w:abstractNum>
  <w:abstractNum w:abstractNumId="11">
    <w:nsid w:val="0000000C"/>
    <w:multiLevelType w:val="multilevel"/>
    <w:tmpl w:val="0000000C"/>
    <w:lvl w:ilvl="0">
      <w:start w:val="1"/>
      <w:numFmt w:val="bullet"/>
      <w:lvlText w:val=""/>
      <w:lvlJc w:val="left"/>
      <w:pPr>
        <w:tabs>
          <w:tab w:val="num" w:pos="720"/>
        </w:tabs>
        <w:ind w:left="720" w:hanging="360"/>
      </w:pPr>
      <w:rPr>
        <w:rFonts w:ascii="Wingdings 2" w:hAnsi="Wingdings 2" w:cs="Wingdings 2"/>
        <w:sz w:val="18"/>
        <w:szCs w:val="18"/>
      </w:rPr>
    </w:lvl>
    <w:lvl w:ilvl="1">
      <w:start w:val="1"/>
      <w:numFmt w:val="bullet"/>
      <w:lvlText w:val="◦"/>
      <w:lvlJc w:val="left"/>
      <w:pPr>
        <w:tabs>
          <w:tab w:val="num" w:pos="1080"/>
        </w:tabs>
        <w:ind w:left="1080" w:hanging="360"/>
      </w:pPr>
      <w:rPr>
        <w:rFonts w:ascii="OpenSymbol" w:hAnsi="OpenSymbol" w:cs="OpenSymbol"/>
        <w:sz w:val="18"/>
        <w:szCs w:val="18"/>
      </w:rPr>
    </w:lvl>
    <w:lvl w:ilvl="2">
      <w:start w:val="1"/>
      <w:numFmt w:val="bullet"/>
      <w:lvlText w:val="▪"/>
      <w:lvlJc w:val="left"/>
      <w:pPr>
        <w:tabs>
          <w:tab w:val="num" w:pos="1440"/>
        </w:tabs>
        <w:ind w:left="1440" w:hanging="360"/>
      </w:pPr>
      <w:rPr>
        <w:rFonts w:ascii="OpenSymbol" w:hAnsi="OpenSymbol" w:cs="OpenSymbol"/>
        <w:sz w:val="18"/>
        <w:szCs w:val="18"/>
      </w:rPr>
    </w:lvl>
    <w:lvl w:ilvl="3">
      <w:start w:val="1"/>
      <w:numFmt w:val="bullet"/>
      <w:lvlText w:val=""/>
      <w:lvlJc w:val="left"/>
      <w:pPr>
        <w:tabs>
          <w:tab w:val="num" w:pos="1800"/>
        </w:tabs>
        <w:ind w:left="1800" w:hanging="360"/>
      </w:pPr>
      <w:rPr>
        <w:rFonts w:ascii="Wingdings 2" w:hAnsi="Wingdings 2" w:cs="Wingdings 2"/>
        <w:sz w:val="18"/>
        <w:szCs w:val="18"/>
      </w:rPr>
    </w:lvl>
    <w:lvl w:ilvl="4">
      <w:start w:val="1"/>
      <w:numFmt w:val="bullet"/>
      <w:lvlText w:val="◦"/>
      <w:lvlJc w:val="left"/>
      <w:pPr>
        <w:tabs>
          <w:tab w:val="num" w:pos="2160"/>
        </w:tabs>
        <w:ind w:left="2160" w:hanging="360"/>
      </w:pPr>
      <w:rPr>
        <w:rFonts w:ascii="OpenSymbol" w:hAnsi="OpenSymbol" w:cs="OpenSymbol"/>
        <w:sz w:val="18"/>
        <w:szCs w:val="18"/>
      </w:rPr>
    </w:lvl>
    <w:lvl w:ilvl="5">
      <w:start w:val="1"/>
      <w:numFmt w:val="bullet"/>
      <w:lvlText w:val="▪"/>
      <w:lvlJc w:val="left"/>
      <w:pPr>
        <w:tabs>
          <w:tab w:val="num" w:pos="2520"/>
        </w:tabs>
        <w:ind w:left="2520" w:hanging="360"/>
      </w:pPr>
      <w:rPr>
        <w:rFonts w:ascii="OpenSymbol" w:hAnsi="OpenSymbol" w:cs="OpenSymbol"/>
        <w:sz w:val="18"/>
        <w:szCs w:val="18"/>
      </w:rPr>
    </w:lvl>
    <w:lvl w:ilvl="6">
      <w:start w:val="1"/>
      <w:numFmt w:val="bullet"/>
      <w:lvlText w:val=""/>
      <w:lvlJc w:val="left"/>
      <w:pPr>
        <w:tabs>
          <w:tab w:val="num" w:pos="2880"/>
        </w:tabs>
        <w:ind w:left="2880" w:hanging="360"/>
      </w:pPr>
      <w:rPr>
        <w:rFonts w:ascii="Wingdings 2" w:hAnsi="Wingdings 2" w:cs="Wingdings 2"/>
        <w:sz w:val="18"/>
        <w:szCs w:val="18"/>
      </w:rPr>
    </w:lvl>
    <w:lvl w:ilvl="7">
      <w:start w:val="1"/>
      <w:numFmt w:val="bullet"/>
      <w:lvlText w:val="◦"/>
      <w:lvlJc w:val="left"/>
      <w:pPr>
        <w:tabs>
          <w:tab w:val="num" w:pos="3240"/>
        </w:tabs>
        <w:ind w:left="3240" w:hanging="360"/>
      </w:pPr>
      <w:rPr>
        <w:rFonts w:ascii="OpenSymbol" w:hAnsi="OpenSymbol" w:cs="OpenSymbol"/>
        <w:sz w:val="18"/>
        <w:szCs w:val="18"/>
      </w:rPr>
    </w:lvl>
    <w:lvl w:ilvl="8">
      <w:start w:val="1"/>
      <w:numFmt w:val="bullet"/>
      <w:lvlText w:val="▪"/>
      <w:lvlJc w:val="left"/>
      <w:pPr>
        <w:tabs>
          <w:tab w:val="num" w:pos="3600"/>
        </w:tabs>
        <w:ind w:left="3600" w:hanging="360"/>
      </w:pPr>
      <w:rPr>
        <w:rFonts w:ascii="OpenSymbol" w:hAnsi="OpenSymbol" w:cs="OpenSymbol"/>
        <w:sz w:val="18"/>
        <w:szCs w:val="18"/>
      </w:rPr>
    </w:lvl>
  </w:abstractNum>
  <w:abstractNum w:abstractNumId="12">
    <w:nsid w:val="0000000D"/>
    <w:multiLevelType w:val="multilevel"/>
    <w:tmpl w:val="0000000D"/>
    <w:lvl w:ilvl="0">
      <w:start w:val="1"/>
      <w:numFmt w:val="bullet"/>
      <w:suff w:val="nothing"/>
      <w:lvlText w:val=""/>
      <w:lvlJc w:val="left"/>
      <w:pPr>
        <w:tabs>
          <w:tab w:val="num" w:pos="0"/>
        </w:tabs>
      </w:pPr>
      <w:rPr>
        <w:rFonts w:ascii="Wingdings 2" w:hAnsi="Wingdings 2" w:cs="Wingdings 2"/>
        <w:sz w:val="18"/>
        <w:szCs w:val="18"/>
      </w:rPr>
    </w:lvl>
    <w:lvl w:ilvl="1">
      <w:start w:val="1"/>
      <w:numFmt w:val="bullet"/>
      <w:suff w:val="nothing"/>
      <w:lvlText w:val="◦"/>
      <w:lvlJc w:val="left"/>
      <w:pPr>
        <w:tabs>
          <w:tab w:val="num" w:pos="0"/>
        </w:tabs>
      </w:pPr>
      <w:rPr>
        <w:rFonts w:ascii="StarSymbol" w:hAnsi="StarSymbol" w:cs="StarSymbol"/>
        <w:sz w:val="18"/>
        <w:szCs w:val="18"/>
      </w:rPr>
    </w:lvl>
    <w:lvl w:ilvl="2">
      <w:start w:val="1"/>
      <w:numFmt w:val="bullet"/>
      <w:suff w:val="nothing"/>
      <w:lvlText w:val="▪"/>
      <w:lvlJc w:val="left"/>
      <w:pPr>
        <w:tabs>
          <w:tab w:val="num" w:pos="0"/>
        </w:tabs>
      </w:pPr>
      <w:rPr>
        <w:rFonts w:ascii="StarSymbol" w:hAnsi="StarSymbol" w:cs="StarSymbol"/>
        <w:sz w:val="18"/>
        <w:szCs w:val="18"/>
      </w:rPr>
    </w:lvl>
    <w:lvl w:ilvl="3">
      <w:start w:val="1"/>
      <w:numFmt w:val="bullet"/>
      <w:suff w:val="nothing"/>
      <w:lvlText w:val=""/>
      <w:lvlJc w:val="left"/>
      <w:pPr>
        <w:tabs>
          <w:tab w:val="num" w:pos="0"/>
        </w:tabs>
      </w:pPr>
      <w:rPr>
        <w:rFonts w:ascii="Wingdings 2" w:hAnsi="Wingdings 2" w:cs="Wingdings 2"/>
        <w:sz w:val="18"/>
        <w:szCs w:val="18"/>
      </w:rPr>
    </w:lvl>
    <w:lvl w:ilvl="4">
      <w:start w:val="1"/>
      <w:numFmt w:val="bullet"/>
      <w:suff w:val="nothing"/>
      <w:lvlText w:val="◦"/>
      <w:lvlJc w:val="left"/>
      <w:pPr>
        <w:tabs>
          <w:tab w:val="num" w:pos="0"/>
        </w:tabs>
      </w:pPr>
      <w:rPr>
        <w:rFonts w:ascii="StarSymbol" w:hAnsi="StarSymbol" w:cs="StarSymbol"/>
        <w:sz w:val="18"/>
        <w:szCs w:val="18"/>
      </w:rPr>
    </w:lvl>
    <w:lvl w:ilvl="5">
      <w:start w:val="1"/>
      <w:numFmt w:val="bullet"/>
      <w:suff w:val="nothing"/>
      <w:lvlText w:val="▪"/>
      <w:lvlJc w:val="left"/>
      <w:pPr>
        <w:tabs>
          <w:tab w:val="num" w:pos="0"/>
        </w:tabs>
      </w:pPr>
      <w:rPr>
        <w:rFonts w:ascii="StarSymbol" w:hAnsi="StarSymbol" w:cs="StarSymbol"/>
        <w:sz w:val="18"/>
        <w:szCs w:val="18"/>
      </w:rPr>
    </w:lvl>
    <w:lvl w:ilvl="6">
      <w:start w:val="1"/>
      <w:numFmt w:val="bullet"/>
      <w:suff w:val="nothing"/>
      <w:lvlText w:val=""/>
      <w:lvlJc w:val="left"/>
      <w:pPr>
        <w:tabs>
          <w:tab w:val="num" w:pos="0"/>
        </w:tabs>
      </w:pPr>
      <w:rPr>
        <w:rFonts w:ascii="Wingdings 2" w:hAnsi="Wingdings 2" w:cs="Wingdings 2"/>
        <w:sz w:val="18"/>
        <w:szCs w:val="18"/>
      </w:rPr>
    </w:lvl>
    <w:lvl w:ilvl="7">
      <w:start w:val="1"/>
      <w:numFmt w:val="bullet"/>
      <w:suff w:val="nothing"/>
      <w:lvlText w:val="◦"/>
      <w:lvlJc w:val="left"/>
      <w:pPr>
        <w:tabs>
          <w:tab w:val="num" w:pos="0"/>
        </w:tabs>
      </w:pPr>
      <w:rPr>
        <w:rFonts w:ascii="StarSymbol" w:hAnsi="StarSymbol" w:cs="StarSymbol"/>
        <w:sz w:val="18"/>
        <w:szCs w:val="18"/>
      </w:rPr>
    </w:lvl>
    <w:lvl w:ilvl="8">
      <w:start w:val="1"/>
      <w:numFmt w:val="bullet"/>
      <w:suff w:val="nothing"/>
      <w:lvlText w:val="▪"/>
      <w:lvlJc w:val="left"/>
      <w:pPr>
        <w:tabs>
          <w:tab w:val="num" w:pos="0"/>
        </w:tabs>
      </w:pPr>
      <w:rPr>
        <w:rFonts w:ascii="StarSymbol" w:hAnsi="StarSymbol" w:cs="StarSymbol"/>
        <w:sz w:val="18"/>
        <w:szCs w:val="18"/>
      </w:rPr>
    </w:lvl>
  </w:abstractNum>
  <w:abstractNum w:abstractNumId="13">
    <w:nsid w:val="0000000E"/>
    <w:multiLevelType w:val="multilevel"/>
    <w:tmpl w:val="0000000E"/>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14">
    <w:nsid w:val="0000000F"/>
    <w:multiLevelType w:val="multilevel"/>
    <w:tmpl w:val="0000000F"/>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15">
    <w:nsid w:val="00000010"/>
    <w:multiLevelType w:val="multilevel"/>
    <w:tmpl w:val="00000010"/>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16">
    <w:nsid w:val="00000011"/>
    <w:multiLevelType w:val="multilevel"/>
    <w:tmpl w:val="00000011"/>
    <w:lvl w:ilvl="0">
      <w:start w:val="12"/>
      <w:numFmt w:val="decimal"/>
      <w:lvlText w:val="%1"/>
      <w:lvlJc w:val="left"/>
      <w:pPr>
        <w:tabs>
          <w:tab w:val="num" w:pos="1440"/>
        </w:tabs>
        <w:ind w:left="1440" w:hanging="72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17">
    <w:nsid w:val="00000012"/>
    <w:multiLevelType w:val="multilevel"/>
    <w:tmpl w:val="00000012"/>
    <w:lvl w:ilvl="0">
      <w:start w:val="1"/>
      <w:numFmt w:val="bullet"/>
      <w:lvlText w:val=""/>
      <w:lvlJc w:val="left"/>
      <w:pPr>
        <w:tabs>
          <w:tab w:val="num" w:pos="720"/>
        </w:tabs>
        <w:ind w:left="720" w:hanging="360"/>
      </w:pPr>
      <w:rPr>
        <w:rFonts w:ascii="Wingdings 2" w:hAnsi="Wingdings 2" w:cs="Wingdings 2"/>
        <w:sz w:val="18"/>
        <w:szCs w:val="18"/>
      </w:rPr>
    </w:lvl>
    <w:lvl w:ilvl="1">
      <w:start w:val="1"/>
      <w:numFmt w:val="bullet"/>
      <w:lvlText w:val="◦"/>
      <w:lvlJc w:val="left"/>
      <w:pPr>
        <w:tabs>
          <w:tab w:val="num" w:pos="1080"/>
        </w:tabs>
        <w:ind w:left="1080" w:hanging="360"/>
      </w:pPr>
      <w:rPr>
        <w:rFonts w:ascii="OpenSymbol" w:hAnsi="OpenSymbol" w:cs="OpenSymbol"/>
        <w:sz w:val="18"/>
        <w:szCs w:val="18"/>
      </w:rPr>
    </w:lvl>
    <w:lvl w:ilvl="2">
      <w:start w:val="1"/>
      <w:numFmt w:val="bullet"/>
      <w:lvlText w:val="▪"/>
      <w:lvlJc w:val="left"/>
      <w:pPr>
        <w:tabs>
          <w:tab w:val="num" w:pos="1440"/>
        </w:tabs>
        <w:ind w:left="1440" w:hanging="360"/>
      </w:pPr>
      <w:rPr>
        <w:rFonts w:ascii="OpenSymbol" w:hAnsi="OpenSymbol" w:cs="OpenSymbol"/>
        <w:sz w:val="18"/>
        <w:szCs w:val="18"/>
      </w:rPr>
    </w:lvl>
    <w:lvl w:ilvl="3">
      <w:start w:val="1"/>
      <w:numFmt w:val="bullet"/>
      <w:lvlText w:val=""/>
      <w:lvlJc w:val="left"/>
      <w:pPr>
        <w:tabs>
          <w:tab w:val="num" w:pos="1800"/>
        </w:tabs>
        <w:ind w:left="1800" w:hanging="360"/>
      </w:pPr>
      <w:rPr>
        <w:rFonts w:ascii="Wingdings 2" w:hAnsi="Wingdings 2" w:cs="Wingdings 2"/>
        <w:sz w:val="18"/>
        <w:szCs w:val="18"/>
      </w:rPr>
    </w:lvl>
    <w:lvl w:ilvl="4">
      <w:start w:val="1"/>
      <w:numFmt w:val="bullet"/>
      <w:lvlText w:val="◦"/>
      <w:lvlJc w:val="left"/>
      <w:pPr>
        <w:tabs>
          <w:tab w:val="num" w:pos="2160"/>
        </w:tabs>
        <w:ind w:left="2160" w:hanging="360"/>
      </w:pPr>
      <w:rPr>
        <w:rFonts w:ascii="OpenSymbol" w:hAnsi="OpenSymbol" w:cs="OpenSymbol"/>
        <w:sz w:val="18"/>
        <w:szCs w:val="18"/>
      </w:rPr>
    </w:lvl>
    <w:lvl w:ilvl="5">
      <w:start w:val="1"/>
      <w:numFmt w:val="bullet"/>
      <w:lvlText w:val="▪"/>
      <w:lvlJc w:val="left"/>
      <w:pPr>
        <w:tabs>
          <w:tab w:val="num" w:pos="2520"/>
        </w:tabs>
        <w:ind w:left="2520" w:hanging="360"/>
      </w:pPr>
      <w:rPr>
        <w:rFonts w:ascii="OpenSymbol" w:hAnsi="OpenSymbol" w:cs="OpenSymbol"/>
        <w:sz w:val="18"/>
        <w:szCs w:val="18"/>
      </w:rPr>
    </w:lvl>
    <w:lvl w:ilvl="6">
      <w:start w:val="1"/>
      <w:numFmt w:val="bullet"/>
      <w:lvlText w:val=""/>
      <w:lvlJc w:val="left"/>
      <w:pPr>
        <w:tabs>
          <w:tab w:val="num" w:pos="2880"/>
        </w:tabs>
        <w:ind w:left="2880" w:hanging="360"/>
      </w:pPr>
      <w:rPr>
        <w:rFonts w:ascii="Wingdings 2" w:hAnsi="Wingdings 2" w:cs="Wingdings 2"/>
        <w:sz w:val="18"/>
        <w:szCs w:val="18"/>
      </w:rPr>
    </w:lvl>
    <w:lvl w:ilvl="7">
      <w:start w:val="1"/>
      <w:numFmt w:val="bullet"/>
      <w:lvlText w:val="◦"/>
      <w:lvlJc w:val="left"/>
      <w:pPr>
        <w:tabs>
          <w:tab w:val="num" w:pos="3240"/>
        </w:tabs>
        <w:ind w:left="3240" w:hanging="360"/>
      </w:pPr>
      <w:rPr>
        <w:rFonts w:ascii="OpenSymbol" w:hAnsi="OpenSymbol" w:cs="OpenSymbol"/>
        <w:sz w:val="18"/>
        <w:szCs w:val="18"/>
      </w:rPr>
    </w:lvl>
    <w:lvl w:ilvl="8">
      <w:start w:val="1"/>
      <w:numFmt w:val="bullet"/>
      <w:lvlText w:val="▪"/>
      <w:lvlJc w:val="left"/>
      <w:pPr>
        <w:tabs>
          <w:tab w:val="num" w:pos="3600"/>
        </w:tabs>
        <w:ind w:left="3600" w:hanging="360"/>
      </w:pPr>
      <w:rPr>
        <w:rFonts w:ascii="OpenSymbol" w:hAnsi="OpenSymbol" w:cs="OpenSymbol"/>
        <w:sz w:val="18"/>
        <w:szCs w:val="18"/>
      </w:rPr>
    </w:lvl>
  </w:abstractNum>
  <w:abstractNum w:abstractNumId="18">
    <w:nsid w:val="00000013"/>
    <w:multiLevelType w:val="multilevel"/>
    <w:tmpl w:val="00000013"/>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19">
    <w:nsid w:val="00000014"/>
    <w:multiLevelType w:val="multilevel"/>
    <w:tmpl w:val="00000014"/>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20">
    <w:nsid w:val="04CE0E18"/>
    <w:multiLevelType w:val="hybridMultilevel"/>
    <w:tmpl w:val="B68A3B52"/>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1">
    <w:nsid w:val="0E7851C6"/>
    <w:multiLevelType w:val="hybridMultilevel"/>
    <w:tmpl w:val="D50250C4"/>
    <w:lvl w:ilvl="0" w:tplc="FF064E36">
      <w:numFmt w:val="bullet"/>
      <w:lvlText w:val=""/>
      <w:lvlJc w:val="left"/>
      <w:pPr>
        <w:ind w:left="720" w:hanging="360"/>
      </w:pPr>
      <w:rPr>
        <w:rFonts w:ascii="Wingdings" w:eastAsia="Times New Roman" w:hAnsi="Wingdings"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AE2ED1"/>
    <w:multiLevelType w:val="hybridMultilevel"/>
    <w:tmpl w:val="1D00D93E"/>
    <w:lvl w:ilvl="0" w:tplc="1E16A5C6">
      <w:numFmt w:val="bullet"/>
      <w:lvlText w:val="-"/>
      <w:lvlJc w:val="left"/>
      <w:pPr>
        <w:ind w:left="720" w:hanging="360"/>
      </w:pPr>
      <w:rPr>
        <w:rFonts w:ascii="Times New Roman" w:eastAsia="Times New Roman"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CE5DAA"/>
    <w:multiLevelType w:val="hybridMultilevel"/>
    <w:tmpl w:val="A0BCDB5A"/>
    <w:lvl w:ilvl="0" w:tplc="D6AC2004">
      <w:numFmt w:val="bullet"/>
      <w:lvlText w:val="-"/>
      <w:lvlJc w:val="left"/>
      <w:pPr>
        <w:ind w:left="2520" w:hanging="360"/>
      </w:pPr>
      <w:rPr>
        <w:rFonts w:ascii="Times New Roman" w:eastAsia="Times New Roman" w:hAnsi="Times New Roman" w:cs="Times New Roman" w:hint="default"/>
        <w:i/>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12DB0D1E"/>
    <w:multiLevelType w:val="hybridMultilevel"/>
    <w:tmpl w:val="C4849F26"/>
    <w:lvl w:ilvl="0" w:tplc="474A57A4">
      <w:numFmt w:val="bullet"/>
      <w:lvlText w:val="-"/>
      <w:lvlJc w:val="left"/>
      <w:pPr>
        <w:ind w:left="3660" w:hanging="360"/>
      </w:pPr>
      <w:rPr>
        <w:rFonts w:ascii="Times New Roman" w:eastAsia="Times New Roman" w:hAnsi="Times New Roman" w:cs="Times New Roman" w:hint="default"/>
      </w:rPr>
    </w:lvl>
    <w:lvl w:ilvl="1" w:tplc="04090003" w:tentative="1">
      <w:start w:val="1"/>
      <w:numFmt w:val="bullet"/>
      <w:lvlText w:val="o"/>
      <w:lvlJc w:val="left"/>
      <w:pPr>
        <w:ind w:left="4380" w:hanging="360"/>
      </w:pPr>
      <w:rPr>
        <w:rFonts w:ascii="Courier New" w:hAnsi="Courier New" w:cs="Courier New" w:hint="default"/>
      </w:rPr>
    </w:lvl>
    <w:lvl w:ilvl="2" w:tplc="04090005" w:tentative="1">
      <w:start w:val="1"/>
      <w:numFmt w:val="bullet"/>
      <w:lvlText w:val=""/>
      <w:lvlJc w:val="left"/>
      <w:pPr>
        <w:ind w:left="5100" w:hanging="360"/>
      </w:pPr>
      <w:rPr>
        <w:rFonts w:ascii="Wingdings" w:hAnsi="Wingdings" w:hint="default"/>
      </w:rPr>
    </w:lvl>
    <w:lvl w:ilvl="3" w:tplc="04090001" w:tentative="1">
      <w:start w:val="1"/>
      <w:numFmt w:val="bullet"/>
      <w:lvlText w:val=""/>
      <w:lvlJc w:val="left"/>
      <w:pPr>
        <w:ind w:left="5820" w:hanging="360"/>
      </w:pPr>
      <w:rPr>
        <w:rFonts w:ascii="Symbol" w:hAnsi="Symbol" w:hint="default"/>
      </w:rPr>
    </w:lvl>
    <w:lvl w:ilvl="4" w:tplc="04090003" w:tentative="1">
      <w:start w:val="1"/>
      <w:numFmt w:val="bullet"/>
      <w:lvlText w:val="o"/>
      <w:lvlJc w:val="left"/>
      <w:pPr>
        <w:ind w:left="6540" w:hanging="360"/>
      </w:pPr>
      <w:rPr>
        <w:rFonts w:ascii="Courier New" w:hAnsi="Courier New" w:cs="Courier New" w:hint="default"/>
      </w:rPr>
    </w:lvl>
    <w:lvl w:ilvl="5" w:tplc="04090005" w:tentative="1">
      <w:start w:val="1"/>
      <w:numFmt w:val="bullet"/>
      <w:lvlText w:val=""/>
      <w:lvlJc w:val="left"/>
      <w:pPr>
        <w:ind w:left="7260" w:hanging="360"/>
      </w:pPr>
      <w:rPr>
        <w:rFonts w:ascii="Wingdings" w:hAnsi="Wingdings" w:hint="default"/>
      </w:rPr>
    </w:lvl>
    <w:lvl w:ilvl="6" w:tplc="04090001" w:tentative="1">
      <w:start w:val="1"/>
      <w:numFmt w:val="bullet"/>
      <w:lvlText w:val=""/>
      <w:lvlJc w:val="left"/>
      <w:pPr>
        <w:ind w:left="7980" w:hanging="360"/>
      </w:pPr>
      <w:rPr>
        <w:rFonts w:ascii="Symbol" w:hAnsi="Symbol" w:hint="default"/>
      </w:rPr>
    </w:lvl>
    <w:lvl w:ilvl="7" w:tplc="04090003" w:tentative="1">
      <w:start w:val="1"/>
      <w:numFmt w:val="bullet"/>
      <w:lvlText w:val="o"/>
      <w:lvlJc w:val="left"/>
      <w:pPr>
        <w:ind w:left="8700" w:hanging="360"/>
      </w:pPr>
      <w:rPr>
        <w:rFonts w:ascii="Courier New" w:hAnsi="Courier New" w:cs="Courier New" w:hint="default"/>
      </w:rPr>
    </w:lvl>
    <w:lvl w:ilvl="8" w:tplc="04090005" w:tentative="1">
      <w:start w:val="1"/>
      <w:numFmt w:val="bullet"/>
      <w:lvlText w:val=""/>
      <w:lvlJc w:val="left"/>
      <w:pPr>
        <w:ind w:left="9420" w:hanging="360"/>
      </w:pPr>
      <w:rPr>
        <w:rFonts w:ascii="Wingdings" w:hAnsi="Wingdings" w:hint="default"/>
      </w:rPr>
    </w:lvl>
  </w:abstractNum>
  <w:abstractNum w:abstractNumId="25">
    <w:nsid w:val="14F81620"/>
    <w:multiLevelType w:val="hybridMultilevel"/>
    <w:tmpl w:val="CD3AE2A2"/>
    <w:lvl w:ilvl="0" w:tplc="79147BF4">
      <w:numFmt w:val="bullet"/>
      <w:lvlText w:val="-"/>
      <w:lvlJc w:val="left"/>
      <w:pPr>
        <w:ind w:left="1080" w:hanging="360"/>
      </w:pPr>
      <w:rPr>
        <w:rFonts w:ascii="Times New Roman" w:eastAsia="Times New Roman" w:hAnsi="Times New Roman" w:cs="Times New Roman"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9DA6884"/>
    <w:multiLevelType w:val="hybridMultilevel"/>
    <w:tmpl w:val="708C2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DB259C0"/>
    <w:multiLevelType w:val="hybridMultilevel"/>
    <w:tmpl w:val="B0F09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466776"/>
    <w:multiLevelType w:val="hybridMultilevel"/>
    <w:tmpl w:val="BAAC0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3B0170"/>
    <w:multiLevelType w:val="hybridMultilevel"/>
    <w:tmpl w:val="A274D8BE"/>
    <w:lvl w:ilvl="0" w:tplc="58A29CE6">
      <w:numFmt w:val="bullet"/>
      <w:lvlText w:val=""/>
      <w:lvlJc w:val="left"/>
      <w:pPr>
        <w:ind w:left="5400" w:hanging="360"/>
      </w:pPr>
      <w:rPr>
        <w:rFonts w:ascii="Wingdings" w:eastAsia="Times New Roman" w:hAnsi="Wingdings" w:cs="Times New Roman"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30">
    <w:nsid w:val="29B25361"/>
    <w:multiLevelType w:val="hybridMultilevel"/>
    <w:tmpl w:val="AEDCD292"/>
    <w:lvl w:ilvl="0" w:tplc="B066E4B0">
      <w:numFmt w:val="bullet"/>
      <w:lvlText w:val=""/>
      <w:lvlJc w:val="left"/>
      <w:pPr>
        <w:ind w:left="5400" w:hanging="360"/>
      </w:pPr>
      <w:rPr>
        <w:rFonts w:ascii="Wingdings" w:eastAsia="Times New Roman" w:hAnsi="Wingdings" w:cs="Bitstream Vera Sans" w:hint="default"/>
        <w:i w:val="0"/>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31">
    <w:nsid w:val="29E1475B"/>
    <w:multiLevelType w:val="hybridMultilevel"/>
    <w:tmpl w:val="978AF270"/>
    <w:lvl w:ilvl="0" w:tplc="E05CA392">
      <w:numFmt w:val="bullet"/>
      <w:lvlText w:val="-"/>
      <w:lvlJc w:val="left"/>
      <w:pPr>
        <w:ind w:left="2880" w:hanging="360"/>
      </w:pPr>
      <w:rPr>
        <w:rFonts w:ascii="Times New Roman" w:eastAsia="Times New Roman" w:hAnsi="Times New Roman" w:cs="Times New Roman" w:hint="default"/>
        <w:i/>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2">
    <w:nsid w:val="33C252DC"/>
    <w:multiLevelType w:val="hybridMultilevel"/>
    <w:tmpl w:val="F3FA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914154"/>
    <w:multiLevelType w:val="hybridMultilevel"/>
    <w:tmpl w:val="CA942CFA"/>
    <w:lvl w:ilvl="0" w:tplc="A0E4D818">
      <w:numFmt w:val="bullet"/>
      <w:lvlText w:val=""/>
      <w:lvlJc w:val="left"/>
      <w:pPr>
        <w:ind w:left="3240" w:hanging="360"/>
      </w:pPr>
      <w:rPr>
        <w:rFonts w:ascii="Wingdings" w:eastAsia="Times New Roman"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4">
    <w:nsid w:val="5DB829ED"/>
    <w:multiLevelType w:val="hybridMultilevel"/>
    <w:tmpl w:val="6144CAF0"/>
    <w:lvl w:ilvl="0" w:tplc="F9A829BC">
      <w:numFmt w:val="bullet"/>
      <w:lvlText w:val="-"/>
      <w:lvlJc w:val="left"/>
      <w:pPr>
        <w:ind w:left="3300" w:hanging="360"/>
      </w:pPr>
      <w:rPr>
        <w:rFonts w:ascii="Times New Roman" w:eastAsia="Times New Roman"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35">
    <w:nsid w:val="5F730B3F"/>
    <w:multiLevelType w:val="hybridMultilevel"/>
    <w:tmpl w:val="C92669FA"/>
    <w:lvl w:ilvl="0" w:tplc="0582BCA0">
      <w:numFmt w:val="bullet"/>
      <w:lvlText w:val="–"/>
      <w:lvlJc w:val="left"/>
      <w:pPr>
        <w:ind w:left="5460" w:hanging="360"/>
      </w:pPr>
      <w:rPr>
        <w:rFonts w:ascii="Times New Roman" w:eastAsia="Times New Roman" w:hAnsi="Times New Roman" w:cs="Times New Roman" w:hint="default"/>
      </w:rPr>
    </w:lvl>
    <w:lvl w:ilvl="1" w:tplc="04090003" w:tentative="1">
      <w:start w:val="1"/>
      <w:numFmt w:val="bullet"/>
      <w:lvlText w:val="o"/>
      <w:lvlJc w:val="left"/>
      <w:pPr>
        <w:ind w:left="6180" w:hanging="360"/>
      </w:pPr>
      <w:rPr>
        <w:rFonts w:ascii="Courier New" w:hAnsi="Courier New" w:cs="Courier New" w:hint="default"/>
      </w:rPr>
    </w:lvl>
    <w:lvl w:ilvl="2" w:tplc="04090005" w:tentative="1">
      <w:start w:val="1"/>
      <w:numFmt w:val="bullet"/>
      <w:lvlText w:val=""/>
      <w:lvlJc w:val="left"/>
      <w:pPr>
        <w:ind w:left="6900" w:hanging="360"/>
      </w:pPr>
      <w:rPr>
        <w:rFonts w:ascii="Wingdings" w:hAnsi="Wingdings" w:hint="default"/>
      </w:rPr>
    </w:lvl>
    <w:lvl w:ilvl="3" w:tplc="04090001" w:tentative="1">
      <w:start w:val="1"/>
      <w:numFmt w:val="bullet"/>
      <w:lvlText w:val=""/>
      <w:lvlJc w:val="left"/>
      <w:pPr>
        <w:ind w:left="7620" w:hanging="360"/>
      </w:pPr>
      <w:rPr>
        <w:rFonts w:ascii="Symbol" w:hAnsi="Symbol" w:hint="default"/>
      </w:rPr>
    </w:lvl>
    <w:lvl w:ilvl="4" w:tplc="04090003" w:tentative="1">
      <w:start w:val="1"/>
      <w:numFmt w:val="bullet"/>
      <w:lvlText w:val="o"/>
      <w:lvlJc w:val="left"/>
      <w:pPr>
        <w:ind w:left="8340" w:hanging="360"/>
      </w:pPr>
      <w:rPr>
        <w:rFonts w:ascii="Courier New" w:hAnsi="Courier New" w:cs="Courier New" w:hint="default"/>
      </w:rPr>
    </w:lvl>
    <w:lvl w:ilvl="5" w:tplc="04090005" w:tentative="1">
      <w:start w:val="1"/>
      <w:numFmt w:val="bullet"/>
      <w:lvlText w:val=""/>
      <w:lvlJc w:val="left"/>
      <w:pPr>
        <w:ind w:left="9060" w:hanging="360"/>
      </w:pPr>
      <w:rPr>
        <w:rFonts w:ascii="Wingdings" w:hAnsi="Wingdings" w:hint="default"/>
      </w:rPr>
    </w:lvl>
    <w:lvl w:ilvl="6" w:tplc="04090001" w:tentative="1">
      <w:start w:val="1"/>
      <w:numFmt w:val="bullet"/>
      <w:lvlText w:val=""/>
      <w:lvlJc w:val="left"/>
      <w:pPr>
        <w:ind w:left="9780" w:hanging="360"/>
      </w:pPr>
      <w:rPr>
        <w:rFonts w:ascii="Symbol" w:hAnsi="Symbol" w:hint="default"/>
      </w:rPr>
    </w:lvl>
    <w:lvl w:ilvl="7" w:tplc="04090003" w:tentative="1">
      <w:start w:val="1"/>
      <w:numFmt w:val="bullet"/>
      <w:lvlText w:val="o"/>
      <w:lvlJc w:val="left"/>
      <w:pPr>
        <w:ind w:left="10500" w:hanging="360"/>
      </w:pPr>
      <w:rPr>
        <w:rFonts w:ascii="Courier New" w:hAnsi="Courier New" w:cs="Courier New" w:hint="default"/>
      </w:rPr>
    </w:lvl>
    <w:lvl w:ilvl="8" w:tplc="04090005" w:tentative="1">
      <w:start w:val="1"/>
      <w:numFmt w:val="bullet"/>
      <w:lvlText w:val=""/>
      <w:lvlJc w:val="left"/>
      <w:pPr>
        <w:ind w:left="11220" w:hanging="360"/>
      </w:pPr>
      <w:rPr>
        <w:rFonts w:ascii="Wingdings" w:hAnsi="Wingdings" w:hint="default"/>
      </w:rPr>
    </w:lvl>
  </w:abstractNum>
  <w:abstractNum w:abstractNumId="36">
    <w:nsid w:val="747A36B5"/>
    <w:multiLevelType w:val="hybridMultilevel"/>
    <w:tmpl w:val="74F69396"/>
    <w:lvl w:ilvl="0" w:tplc="BCF6B976">
      <w:start w:val="6"/>
      <w:numFmt w:val="bullet"/>
      <w:lvlText w:val=""/>
      <w:lvlJc w:val="left"/>
      <w:pPr>
        <w:ind w:left="1080" w:hanging="360"/>
      </w:pPr>
      <w:rPr>
        <w:rFonts w:ascii="Wingdings" w:eastAsia="Times New Roman"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7">
    <w:nsid w:val="78C90D55"/>
    <w:multiLevelType w:val="hybridMultilevel"/>
    <w:tmpl w:val="63EE238C"/>
    <w:lvl w:ilvl="0" w:tplc="AEFC8636">
      <w:numFmt w:val="bullet"/>
      <w:lvlText w:val=""/>
      <w:lvlJc w:val="left"/>
      <w:pPr>
        <w:ind w:left="6120" w:hanging="360"/>
      </w:pPr>
      <w:rPr>
        <w:rFonts w:ascii="Wingdings" w:eastAsia="Times New Roman" w:hAnsi="Wingdings" w:cs="Bitstream Vera Sans" w:hint="default"/>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36"/>
  </w:num>
  <w:num w:numId="22">
    <w:abstractNumId w:val="32"/>
  </w:num>
  <w:num w:numId="23">
    <w:abstractNumId w:val="0"/>
  </w:num>
  <w:num w:numId="24">
    <w:abstractNumId w:val="20"/>
  </w:num>
  <w:num w:numId="25">
    <w:abstractNumId w:val="28"/>
  </w:num>
  <w:num w:numId="26">
    <w:abstractNumId w:val="23"/>
  </w:num>
  <w:num w:numId="27">
    <w:abstractNumId w:val="31"/>
  </w:num>
  <w:num w:numId="28">
    <w:abstractNumId w:val="21"/>
  </w:num>
  <w:num w:numId="29">
    <w:abstractNumId w:val="33"/>
  </w:num>
  <w:num w:numId="30">
    <w:abstractNumId w:val="26"/>
  </w:num>
  <w:num w:numId="31">
    <w:abstractNumId w:val="34"/>
  </w:num>
  <w:num w:numId="32">
    <w:abstractNumId w:val="24"/>
  </w:num>
  <w:num w:numId="33">
    <w:abstractNumId w:val="22"/>
  </w:num>
  <w:num w:numId="34">
    <w:abstractNumId w:val="25"/>
  </w:num>
  <w:num w:numId="35">
    <w:abstractNumId w:val="27"/>
  </w:num>
  <w:num w:numId="36">
    <w:abstractNumId w:val="35"/>
  </w:num>
  <w:num w:numId="37">
    <w:abstractNumId w:val="37"/>
  </w:num>
  <w:num w:numId="38">
    <w:abstractNumId w:val="29"/>
  </w:num>
  <w:num w:numId="39">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doNotValidateAgainstSchema/>
  <w:doNotDemarcateInvalidXml/>
  <w:hdrShapeDefaults>
    <o:shapedefaults v:ext="edit" spidmax="5122"/>
    <o:shapelayout v:ext="edit">
      <o:idmap v:ext="edit" data="2"/>
    </o:shapelayout>
  </w:hdrShapeDefaults>
  <w:footnotePr>
    <w:footnote w:id="-1"/>
    <w:footnote w:id="0"/>
  </w:footnotePr>
  <w:endnotePr>
    <w:endnote w:id="-1"/>
    <w:endnote w:id="0"/>
  </w:endnotePr>
  <w:compat/>
  <w:rsids>
    <w:rsidRoot w:val="00E63F79"/>
    <w:rsid w:val="000001ED"/>
    <w:rsid w:val="000004E6"/>
    <w:rsid w:val="000005C6"/>
    <w:rsid w:val="000012BE"/>
    <w:rsid w:val="00002C67"/>
    <w:rsid w:val="00003543"/>
    <w:rsid w:val="000035F5"/>
    <w:rsid w:val="00003D66"/>
    <w:rsid w:val="00004676"/>
    <w:rsid w:val="00004AF8"/>
    <w:rsid w:val="00005E43"/>
    <w:rsid w:val="0000652D"/>
    <w:rsid w:val="000076E2"/>
    <w:rsid w:val="00007A80"/>
    <w:rsid w:val="00010793"/>
    <w:rsid w:val="00010AE9"/>
    <w:rsid w:val="00010F5A"/>
    <w:rsid w:val="00012361"/>
    <w:rsid w:val="00013463"/>
    <w:rsid w:val="00013E32"/>
    <w:rsid w:val="000145CE"/>
    <w:rsid w:val="000148BE"/>
    <w:rsid w:val="000152D5"/>
    <w:rsid w:val="00015878"/>
    <w:rsid w:val="00015E03"/>
    <w:rsid w:val="00020402"/>
    <w:rsid w:val="000208CF"/>
    <w:rsid w:val="000212E4"/>
    <w:rsid w:val="00022384"/>
    <w:rsid w:val="000228EC"/>
    <w:rsid w:val="000251B4"/>
    <w:rsid w:val="000260C8"/>
    <w:rsid w:val="00026BC6"/>
    <w:rsid w:val="0002781B"/>
    <w:rsid w:val="00027DE5"/>
    <w:rsid w:val="000304CF"/>
    <w:rsid w:val="000305A3"/>
    <w:rsid w:val="00030FAC"/>
    <w:rsid w:val="00032EC1"/>
    <w:rsid w:val="000339E4"/>
    <w:rsid w:val="00033BE9"/>
    <w:rsid w:val="000341DC"/>
    <w:rsid w:val="0003448E"/>
    <w:rsid w:val="00035067"/>
    <w:rsid w:val="00035D24"/>
    <w:rsid w:val="0003666E"/>
    <w:rsid w:val="000368CF"/>
    <w:rsid w:val="00037715"/>
    <w:rsid w:val="00037FBE"/>
    <w:rsid w:val="000413D7"/>
    <w:rsid w:val="000416FA"/>
    <w:rsid w:val="00041E4C"/>
    <w:rsid w:val="00044671"/>
    <w:rsid w:val="00046803"/>
    <w:rsid w:val="00047BE4"/>
    <w:rsid w:val="00051433"/>
    <w:rsid w:val="0005155B"/>
    <w:rsid w:val="000528AA"/>
    <w:rsid w:val="000535FA"/>
    <w:rsid w:val="000542B0"/>
    <w:rsid w:val="0005465F"/>
    <w:rsid w:val="00060A29"/>
    <w:rsid w:val="0006134C"/>
    <w:rsid w:val="00062A76"/>
    <w:rsid w:val="00063743"/>
    <w:rsid w:val="0006450A"/>
    <w:rsid w:val="00064F6F"/>
    <w:rsid w:val="00067B94"/>
    <w:rsid w:val="00067E33"/>
    <w:rsid w:val="00070C96"/>
    <w:rsid w:val="00072E7E"/>
    <w:rsid w:val="00073595"/>
    <w:rsid w:val="00073678"/>
    <w:rsid w:val="00073FEE"/>
    <w:rsid w:val="000741D4"/>
    <w:rsid w:val="000744AF"/>
    <w:rsid w:val="0007460D"/>
    <w:rsid w:val="00074C63"/>
    <w:rsid w:val="00075462"/>
    <w:rsid w:val="00075ACE"/>
    <w:rsid w:val="00077676"/>
    <w:rsid w:val="00077828"/>
    <w:rsid w:val="00077E80"/>
    <w:rsid w:val="00080FEE"/>
    <w:rsid w:val="0008184B"/>
    <w:rsid w:val="000819AA"/>
    <w:rsid w:val="00082693"/>
    <w:rsid w:val="00082F23"/>
    <w:rsid w:val="00084A3C"/>
    <w:rsid w:val="000857EB"/>
    <w:rsid w:val="00085E95"/>
    <w:rsid w:val="00085FC6"/>
    <w:rsid w:val="00087D88"/>
    <w:rsid w:val="00090796"/>
    <w:rsid w:val="00090CBE"/>
    <w:rsid w:val="000915DB"/>
    <w:rsid w:val="00091912"/>
    <w:rsid w:val="00091B20"/>
    <w:rsid w:val="00092F5F"/>
    <w:rsid w:val="0009378A"/>
    <w:rsid w:val="00093ABF"/>
    <w:rsid w:val="00094006"/>
    <w:rsid w:val="0009606D"/>
    <w:rsid w:val="00096351"/>
    <w:rsid w:val="0009659A"/>
    <w:rsid w:val="00097696"/>
    <w:rsid w:val="000A0788"/>
    <w:rsid w:val="000A0912"/>
    <w:rsid w:val="000A0E6A"/>
    <w:rsid w:val="000A13CE"/>
    <w:rsid w:val="000A3D09"/>
    <w:rsid w:val="000A5245"/>
    <w:rsid w:val="000A5419"/>
    <w:rsid w:val="000A5520"/>
    <w:rsid w:val="000A61A6"/>
    <w:rsid w:val="000A65A0"/>
    <w:rsid w:val="000A7A4F"/>
    <w:rsid w:val="000A7FE5"/>
    <w:rsid w:val="000B00FF"/>
    <w:rsid w:val="000B13AE"/>
    <w:rsid w:val="000B3BB2"/>
    <w:rsid w:val="000B402F"/>
    <w:rsid w:val="000B48ED"/>
    <w:rsid w:val="000B4ACA"/>
    <w:rsid w:val="000B5B98"/>
    <w:rsid w:val="000C06A6"/>
    <w:rsid w:val="000C0833"/>
    <w:rsid w:val="000C0C16"/>
    <w:rsid w:val="000C27D6"/>
    <w:rsid w:val="000C2930"/>
    <w:rsid w:val="000C2ACB"/>
    <w:rsid w:val="000C3F49"/>
    <w:rsid w:val="000C4DE6"/>
    <w:rsid w:val="000C4DE8"/>
    <w:rsid w:val="000C4E4C"/>
    <w:rsid w:val="000C53AB"/>
    <w:rsid w:val="000C582E"/>
    <w:rsid w:val="000C6C0C"/>
    <w:rsid w:val="000C7F63"/>
    <w:rsid w:val="000D08AD"/>
    <w:rsid w:val="000D2375"/>
    <w:rsid w:val="000D36DF"/>
    <w:rsid w:val="000D3BE9"/>
    <w:rsid w:val="000D4525"/>
    <w:rsid w:val="000D48E2"/>
    <w:rsid w:val="000D555F"/>
    <w:rsid w:val="000E05C9"/>
    <w:rsid w:val="000E105F"/>
    <w:rsid w:val="000E107C"/>
    <w:rsid w:val="000E2358"/>
    <w:rsid w:val="000E2403"/>
    <w:rsid w:val="000E26AA"/>
    <w:rsid w:val="000E6AB6"/>
    <w:rsid w:val="000E7136"/>
    <w:rsid w:val="000E7C4F"/>
    <w:rsid w:val="000E7DCA"/>
    <w:rsid w:val="000F17AF"/>
    <w:rsid w:val="000F1EF6"/>
    <w:rsid w:val="000F2242"/>
    <w:rsid w:val="000F3400"/>
    <w:rsid w:val="000F3AFA"/>
    <w:rsid w:val="000F5629"/>
    <w:rsid w:val="000F5BF5"/>
    <w:rsid w:val="000F5C47"/>
    <w:rsid w:val="000F5FA5"/>
    <w:rsid w:val="00100455"/>
    <w:rsid w:val="00100D93"/>
    <w:rsid w:val="00100DA5"/>
    <w:rsid w:val="001016B8"/>
    <w:rsid w:val="00101AF0"/>
    <w:rsid w:val="00103319"/>
    <w:rsid w:val="0010355E"/>
    <w:rsid w:val="00103A5F"/>
    <w:rsid w:val="00103F45"/>
    <w:rsid w:val="00104B9A"/>
    <w:rsid w:val="001055EB"/>
    <w:rsid w:val="0010581C"/>
    <w:rsid w:val="001058D6"/>
    <w:rsid w:val="00106465"/>
    <w:rsid w:val="00107CF8"/>
    <w:rsid w:val="00111F67"/>
    <w:rsid w:val="001124BC"/>
    <w:rsid w:val="00112C9E"/>
    <w:rsid w:val="00112F87"/>
    <w:rsid w:val="00113700"/>
    <w:rsid w:val="00113BA1"/>
    <w:rsid w:val="00113C1B"/>
    <w:rsid w:val="00113C81"/>
    <w:rsid w:val="00114C46"/>
    <w:rsid w:val="001163B7"/>
    <w:rsid w:val="0011654B"/>
    <w:rsid w:val="001202BB"/>
    <w:rsid w:val="0012031E"/>
    <w:rsid w:val="00120822"/>
    <w:rsid w:val="00122E98"/>
    <w:rsid w:val="00123436"/>
    <w:rsid w:val="00124B18"/>
    <w:rsid w:val="00124DAF"/>
    <w:rsid w:val="00125EF0"/>
    <w:rsid w:val="0012613D"/>
    <w:rsid w:val="00126A28"/>
    <w:rsid w:val="00126E10"/>
    <w:rsid w:val="00130005"/>
    <w:rsid w:val="00130464"/>
    <w:rsid w:val="001313CD"/>
    <w:rsid w:val="00131A8C"/>
    <w:rsid w:val="00131E3B"/>
    <w:rsid w:val="00132C7C"/>
    <w:rsid w:val="00133B4D"/>
    <w:rsid w:val="00135327"/>
    <w:rsid w:val="00136B41"/>
    <w:rsid w:val="001403B5"/>
    <w:rsid w:val="001406E9"/>
    <w:rsid w:val="00140D2B"/>
    <w:rsid w:val="00141DF1"/>
    <w:rsid w:val="00142ACA"/>
    <w:rsid w:val="00142C92"/>
    <w:rsid w:val="001432C2"/>
    <w:rsid w:val="0014338C"/>
    <w:rsid w:val="00143D2A"/>
    <w:rsid w:val="0014402A"/>
    <w:rsid w:val="001459E2"/>
    <w:rsid w:val="00146CDA"/>
    <w:rsid w:val="00146F54"/>
    <w:rsid w:val="0014727B"/>
    <w:rsid w:val="00150D63"/>
    <w:rsid w:val="00153072"/>
    <w:rsid w:val="001538D9"/>
    <w:rsid w:val="00153980"/>
    <w:rsid w:val="00155222"/>
    <w:rsid w:val="00155A88"/>
    <w:rsid w:val="001565B3"/>
    <w:rsid w:val="001566BD"/>
    <w:rsid w:val="001566C0"/>
    <w:rsid w:val="001574E2"/>
    <w:rsid w:val="00157BFB"/>
    <w:rsid w:val="00161A51"/>
    <w:rsid w:val="0016240C"/>
    <w:rsid w:val="00162F7B"/>
    <w:rsid w:val="001640AE"/>
    <w:rsid w:val="00164114"/>
    <w:rsid w:val="00165D79"/>
    <w:rsid w:val="0016678E"/>
    <w:rsid w:val="001670AF"/>
    <w:rsid w:val="001674B2"/>
    <w:rsid w:val="00170424"/>
    <w:rsid w:val="00171F4E"/>
    <w:rsid w:val="00172BD1"/>
    <w:rsid w:val="001752D0"/>
    <w:rsid w:val="0017551D"/>
    <w:rsid w:val="00175A9E"/>
    <w:rsid w:val="0017641A"/>
    <w:rsid w:val="00176DA1"/>
    <w:rsid w:val="001778BD"/>
    <w:rsid w:val="001808F2"/>
    <w:rsid w:val="00180BD7"/>
    <w:rsid w:val="00181418"/>
    <w:rsid w:val="0018185A"/>
    <w:rsid w:val="0018225A"/>
    <w:rsid w:val="0018253C"/>
    <w:rsid w:val="00182E18"/>
    <w:rsid w:val="001833FA"/>
    <w:rsid w:val="00185F72"/>
    <w:rsid w:val="00191768"/>
    <w:rsid w:val="0019255B"/>
    <w:rsid w:val="00192D7B"/>
    <w:rsid w:val="0019332E"/>
    <w:rsid w:val="0019357F"/>
    <w:rsid w:val="0019472E"/>
    <w:rsid w:val="00195EF8"/>
    <w:rsid w:val="001977CE"/>
    <w:rsid w:val="001A1246"/>
    <w:rsid w:val="001A1BE7"/>
    <w:rsid w:val="001A3BC9"/>
    <w:rsid w:val="001A3FD7"/>
    <w:rsid w:val="001A437D"/>
    <w:rsid w:val="001A454C"/>
    <w:rsid w:val="001A51F7"/>
    <w:rsid w:val="001A6CC8"/>
    <w:rsid w:val="001A6EA5"/>
    <w:rsid w:val="001A7DD6"/>
    <w:rsid w:val="001B145B"/>
    <w:rsid w:val="001B4264"/>
    <w:rsid w:val="001B4E57"/>
    <w:rsid w:val="001B6BD7"/>
    <w:rsid w:val="001B7804"/>
    <w:rsid w:val="001B79E2"/>
    <w:rsid w:val="001C089E"/>
    <w:rsid w:val="001C0938"/>
    <w:rsid w:val="001C09A3"/>
    <w:rsid w:val="001C0D80"/>
    <w:rsid w:val="001C1D74"/>
    <w:rsid w:val="001C251B"/>
    <w:rsid w:val="001C5666"/>
    <w:rsid w:val="001C56A4"/>
    <w:rsid w:val="001C5CAF"/>
    <w:rsid w:val="001C5D59"/>
    <w:rsid w:val="001C5F96"/>
    <w:rsid w:val="001C6E1D"/>
    <w:rsid w:val="001C76DC"/>
    <w:rsid w:val="001C7CC1"/>
    <w:rsid w:val="001D0548"/>
    <w:rsid w:val="001D1215"/>
    <w:rsid w:val="001D2DEE"/>
    <w:rsid w:val="001D5C18"/>
    <w:rsid w:val="001D6243"/>
    <w:rsid w:val="001D76E0"/>
    <w:rsid w:val="001E026E"/>
    <w:rsid w:val="001E05DE"/>
    <w:rsid w:val="001E0688"/>
    <w:rsid w:val="001E075B"/>
    <w:rsid w:val="001E0F0D"/>
    <w:rsid w:val="001E1F6E"/>
    <w:rsid w:val="001E3CC4"/>
    <w:rsid w:val="001E533A"/>
    <w:rsid w:val="001E5769"/>
    <w:rsid w:val="001E588E"/>
    <w:rsid w:val="001E5968"/>
    <w:rsid w:val="001E71A3"/>
    <w:rsid w:val="001E7445"/>
    <w:rsid w:val="001E7988"/>
    <w:rsid w:val="001F13DB"/>
    <w:rsid w:val="001F20AE"/>
    <w:rsid w:val="001F2E4A"/>
    <w:rsid w:val="001F3ECF"/>
    <w:rsid w:val="001F51BB"/>
    <w:rsid w:val="001F5348"/>
    <w:rsid w:val="001F561A"/>
    <w:rsid w:val="001F5684"/>
    <w:rsid w:val="001F64F6"/>
    <w:rsid w:val="001F6B4F"/>
    <w:rsid w:val="001F6DA0"/>
    <w:rsid w:val="001F725C"/>
    <w:rsid w:val="002000D5"/>
    <w:rsid w:val="00200690"/>
    <w:rsid w:val="0020113F"/>
    <w:rsid w:val="00201B57"/>
    <w:rsid w:val="0020245E"/>
    <w:rsid w:val="0020322C"/>
    <w:rsid w:val="0020445B"/>
    <w:rsid w:val="00204822"/>
    <w:rsid w:val="00204C54"/>
    <w:rsid w:val="002050A3"/>
    <w:rsid w:val="00206942"/>
    <w:rsid w:val="00206F3C"/>
    <w:rsid w:val="0020736C"/>
    <w:rsid w:val="002103DB"/>
    <w:rsid w:val="00210D3D"/>
    <w:rsid w:val="00210EFF"/>
    <w:rsid w:val="0021128F"/>
    <w:rsid w:val="002114E6"/>
    <w:rsid w:val="00211548"/>
    <w:rsid w:val="00211706"/>
    <w:rsid w:val="002129C3"/>
    <w:rsid w:val="00214200"/>
    <w:rsid w:val="00214837"/>
    <w:rsid w:val="002155F1"/>
    <w:rsid w:val="00215D1E"/>
    <w:rsid w:val="00217643"/>
    <w:rsid w:val="00217E53"/>
    <w:rsid w:val="00220358"/>
    <w:rsid w:val="0022093E"/>
    <w:rsid w:val="00221DCA"/>
    <w:rsid w:val="002220EF"/>
    <w:rsid w:val="0022248B"/>
    <w:rsid w:val="00222EA2"/>
    <w:rsid w:val="00223860"/>
    <w:rsid w:val="002244BF"/>
    <w:rsid w:val="0022475B"/>
    <w:rsid w:val="002274DD"/>
    <w:rsid w:val="00227B72"/>
    <w:rsid w:val="0023206C"/>
    <w:rsid w:val="00232D2A"/>
    <w:rsid w:val="00233C64"/>
    <w:rsid w:val="0023474C"/>
    <w:rsid w:val="00235B6B"/>
    <w:rsid w:val="00235BB1"/>
    <w:rsid w:val="00235C9D"/>
    <w:rsid w:val="00235F73"/>
    <w:rsid w:val="00236793"/>
    <w:rsid w:val="00236A60"/>
    <w:rsid w:val="00237625"/>
    <w:rsid w:val="0024190C"/>
    <w:rsid w:val="00241DB8"/>
    <w:rsid w:val="00242492"/>
    <w:rsid w:val="0024258A"/>
    <w:rsid w:val="002460C3"/>
    <w:rsid w:val="00246410"/>
    <w:rsid w:val="0025015C"/>
    <w:rsid w:val="002514EC"/>
    <w:rsid w:val="00251739"/>
    <w:rsid w:val="00252404"/>
    <w:rsid w:val="002546C0"/>
    <w:rsid w:val="002551AC"/>
    <w:rsid w:val="00255E73"/>
    <w:rsid w:val="00256129"/>
    <w:rsid w:val="002561E5"/>
    <w:rsid w:val="00256817"/>
    <w:rsid w:val="00257300"/>
    <w:rsid w:val="00257890"/>
    <w:rsid w:val="00257D59"/>
    <w:rsid w:val="0026134F"/>
    <w:rsid w:val="00261659"/>
    <w:rsid w:val="002618FE"/>
    <w:rsid w:val="002622EB"/>
    <w:rsid w:val="00263609"/>
    <w:rsid w:val="00263AD7"/>
    <w:rsid w:val="00264B9F"/>
    <w:rsid w:val="002654C3"/>
    <w:rsid w:val="00265631"/>
    <w:rsid w:val="00265CE5"/>
    <w:rsid w:val="002663F1"/>
    <w:rsid w:val="0026676C"/>
    <w:rsid w:val="0026690E"/>
    <w:rsid w:val="00271B8B"/>
    <w:rsid w:val="00272C9B"/>
    <w:rsid w:val="00272ED1"/>
    <w:rsid w:val="00273751"/>
    <w:rsid w:val="002745B7"/>
    <w:rsid w:val="00276300"/>
    <w:rsid w:val="0027644A"/>
    <w:rsid w:val="0027716A"/>
    <w:rsid w:val="00280AB2"/>
    <w:rsid w:val="00280DDA"/>
    <w:rsid w:val="00281248"/>
    <w:rsid w:val="00281852"/>
    <w:rsid w:val="00283556"/>
    <w:rsid w:val="00283CE4"/>
    <w:rsid w:val="002856D8"/>
    <w:rsid w:val="00285B2C"/>
    <w:rsid w:val="00285CEF"/>
    <w:rsid w:val="00285D38"/>
    <w:rsid w:val="00287261"/>
    <w:rsid w:val="00287CE5"/>
    <w:rsid w:val="00287E07"/>
    <w:rsid w:val="002910E1"/>
    <w:rsid w:val="00291272"/>
    <w:rsid w:val="00291688"/>
    <w:rsid w:val="002942CE"/>
    <w:rsid w:val="0029491C"/>
    <w:rsid w:val="00294E2D"/>
    <w:rsid w:val="002950DB"/>
    <w:rsid w:val="00295913"/>
    <w:rsid w:val="00296B56"/>
    <w:rsid w:val="00296C57"/>
    <w:rsid w:val="00297008"/>
    <w:rsid w:val="002A0A7D"/>
    <w:rsid w:val="002A1AEF"/>
    <w:rsid w:val="002A27D1"/>
    <w:rsid w:val="002A310B"/>
    <w:rsid w:val="002A3121"/>
    <w:rsid w:val="002A358B"/>
    <w:rsid w:val="002A3808"/>
    <w:rsid w:val="002A4198"/>
    <w:rsid w:val="002A4741"/>
    <w:rsid w:val="002A4A79"/>
    <w:rsid w:val="002B0899"/>
    <w:rsid w:val="002B0A0D"/>
    <w:rsid w:val="002B0DF2"/>
    <w:rsid w:val="002B1EEC"/>
    <w:rsid w:val="002B3E45"/>
    <w:rsid w:val="002B54BA"/>
    <w:rsid w:val="002B5DAC"/>
    <w:rsid w:val="002B65B3"/>
    <w:rsid w:val="002B6C8D"/>
    <w:rsid w:val="002B7375"/>
    <w:rsid w:val="002B7BEE"/>
    <w:rsid w:val="002C0509"/>
    <w:rsid w:val="002C0527"/>
    <w:rsid w:val="002C0EBE"/>
    <w:rsid w:val="002C1895"/>
    <w:rsid w:val="002C2B5E"/>
    <w:rsid w:val="002C2E0C"/>
    <w:rsid w:val="002C3B22"/>
    <w:rsid w:val="002C5910"/>
    <w:rsid w:val="002C5E2A"/>
    <w:rsid w:val="002C5E8A"/>
    <w:rsid w:val="002C6A33"/>
    <w:rsid w:val="002C6D36"/>
    <w:rsid w:val="002C72D5"/>
    <w:rsid w:val="002C7302"/>
    <w:rsid w:val="002C7555"/>
    <w:rsid w:val="002D16F5"/>
    <w:rsid w:val="002D19FD"/>
    <w:rsid w:val="002D3084"/>
    <w:rsid w:val="002D44CE"/>
    <w:rsid w:val="002D4B94"/>
    <w:rsid w:val="002D56F7"/>
    <w:rsid w:val="002D69A7"/>
    <w:rsid w:val="002D6B90"/>
    <w:rsid w:val="002D7845"/>
    <w:rsid w:val="002D7A07"/>
    <w:rsid w:val="002E00EA"/>
    <w:rsid w:val="002E05FB"/>
    <w:rsid w:val="002E0DC9"/>
    <w:rsid w:val="002E0F46"/>
    <w:rsid w:val="002E1E34"/>
    <w:rsid w:val="002E333D"/>
    <w:rsid w:val="002E3A8D"/>
    <w:rsid w:val="002E3E80"/>
    <w:rsid w:val="002E4415"/>
    <w:rsid w:val="002F296C"/>
    <w:rsid w:val="002F2D87"/>
    <w:rsid w:val="002F4C9A"/>
    <w:rsid w:val="002F5130"/>
    <w:rsid w:val="002F51FE"/>
    <w:rsid w:val="002F5884"/>
    <w:rsid w:val="002F7054"/>
    <w:rsid w:val="002F75A0"/>
    <w:rsid w:val="00300C10"/>
    <w:rsid w:val="00301395"/>
    <w:rsid w:val="00301E73"/>
    <w:rsid w:val="003027EC"/>
    <w:rsid w:val="003035A9"/>
    <w:rsid w:val="00305116"/>
    <w:rsid w:val="00307F30"/>
    <w:rsid w:val="003103AA"/>
    <w:rsid w:val="003105D1"/>
    <w:rsid w:val="003137C2"/>
    <w:rsid w:val="003166FB"/>
    <w:rsid w:val="00316B5B"/>
    <w:rsid w:val="00316D61"/>
    <w:rsid w:val="00320464"/>
    <w:rsid w:val="00320ADF"/>
    <w:rsid w:val="00321D87"/>
    <w:rsid w:val="00322D31"/>
    <w:rsid w:val="003232FA"/>
    <w:rsid w:val="00323E0F"/>
    <w:rsid w:val="00324B09"/>
    <w:rsid w:val="00324E08"/>
    <w:rsid w:val="00326830"/>
    <w:rsid w:val="00326E24"/>
    <w:rsid w:val="00330956"/>
    <w:rsid w:val="003313D6"/>
    <w:rsid w:val="00331725"/>
    <w:rsid w:val="003317AF"/>
    <w:rsid w:val="00331F47"/>
    <w:rsid w:val="003326AE"/>
    <w:rsid w:val="003330CA"/>
    <w:rsid w:val="003332A9"/>
    <w:rsid w:val="0033355A"/>
    <w:rsid w:val="00333C0A"/>
    <w:rsid w:val="00334134"/>
    <w:rsid w:val="003343EA"/>
    <w:rsid w:val="00334561"/>
    <w:rsid w:val="0033461B"/>
    <w:rsid w:val="00335080"/>
    <w:rsid w:val="003353C8"/>
    <w:rsid w:val="0033757B"/>
    <w:rsid w:val="00341533"/>
    <w:rsid w:val="0034158B"/>
    <w:rsid w:val="003415D6"/>
    <w:rsid w:val="00341EE1"/>
    <w:rsid w:val="00341FDE"/>
    <w:rsid w:val="003430F0"/>
    <w:rsid w:val="00343AC6"/>
    <w:rsid w:val="003447B6"/>
    <w:rsid w:val="003449B6"/>
    <w:rsid w:val="00345290"/>
    <w:rsid w:val="003461FF"/>
    <w:rsid w:val="00350A3C"/>
    <w:rsid w:val="00351549"/>
    <w:rsid w:val="00352422"/>
    <w:rsid w:val="00352E55"/>
    <w:rsid w:val="00353098"/>
    <w:rsid w:val="00355305"/>
    <w:rsid w:val="00356459"/>
    <w:rsid w:val="003575A4"/>
    <w:rsid w:val="00357AEC"/>
    <w:rsid w:val="003601EB"/>
    <w:rsid w:val="00361B61"/>
    <w:rsid w:val="00362B8C"/>
    <w:rsid w:val="00362CDF"/>
    <w:rsid w:val="003635F3"/>
    <w:rsid w:val="00364577"/>
    <w:rsid w:val="003652D7"/>
    <w:rsid w:val="003658E3"/>
    <w:rsid w:val="003668E2"/>
    <w:rsid w:val="00366A01"/>
    <w:rsid w:val="00366BA0"/>
    <w:rsid w:val="0037322C"/>
    <w:rsid w:val="00373533"/>
    <w:rsid w:val="00373A3C"/>
    <w:rsid w:val="00376E99"/>
    <w:rsid w:val="003804E0"/>
    <w:rsid w:val="00380813"/>
    <w:rsid w:val="00380973"/>
    <w:rsid w:val="00380EA1"/>
    <w:rsid w:val="00380FA9"/>
    <w:rsid w:val="003811A8"/>
    <w:rsid w:val="003811CD"/>
    <w:rsid w:val="00381A20"/>
    <w:rsid w:val="00382ACB"/>
    <w:rsid w:val="00382B2B"/>
    <w:rsid w:val="00382C7D"/>
    <w:rsid w:val="00382FE5"/>
    <w:rsid w:val="003836FD"/>
    <w:rsid w:val="00387910"/>
    <w:rsid w:val="00387B4C"/>
    <w:rsid w:val="00387ED7"/>
    <w:rsid w:val="00390298"/>
    <w:rsid w:val="00391165"/>
    <w:rsid w:val="00392AE2"/>
    <w:rsid w:val="003937EC"/>
    <w:rsid w:val="00393A84"/>
    <w:rsid w:val="0039443E"/>
    <w:rsid w:val="0039470F"/>
    <w:rsid w:val="003954C2"/>
    <w:rsid w:val="003955D8"/>
    <w:rsid w:val="00396AD8"/>
    <w:rsid w:val="003979DB"/>
    <w:rsid w:val="003A0780"/>
    <w:rsid w:val="003A272E"/>
    <w:rsid w:val="003A2D06"/>
    <w:rsid w:val="003A2EDE"/>
    <w:rsid w:val="003A5B38"/>
    <w:rsid w:val="003A6133"/>
    <w:rsid w:val="003A6E77"/>
    <w:rsid w:val="003B052E"/>
    <w:rsid w:val="003B05AD"/>
    <w:rsid w:val="003B1F07"/>
    <w:rsid w:val="003B2089"/>
    <w:rsid w:val="003B2BCC"/>
    <w:rsid w:val="003B38F7"/>
    <w:rsid w:val="003B3A79"/>
    <w:rsid w:val="003B3D91"/>
    <w:rsid w:val="003B6082"/>
    <w:rsid w:val="003B7321"/>
    <w:rsid w:val="003C1B92"/>
    <w:rsid w:val="003C1C07"/>
    <w:rsid w:val="003C2048"/>
    <w:rsid w:val="003C25E4"/>
    <w:rsid w:val="003C2F27"/>
    <w:rsid w:val="003C50BE"/>
    <w:rsid w:val="003C6070"/>
    <w:rsid w:val="003C71FC"/>
    <w:rsid w:val="003D0EEE"/>
    <w:rsid w:val="003D1E9A"/>
    <w:rsid w:val="003D3263"/>
    <w:rsid w:val="003D45C9"/>
    <w:rsid w:val="003D4D99"/>
    <w:rsid w:val="003D61D7"/>
    <w:rsid w:val="003D62E0"/>
    <w:rsid w:val="003D6363"/>
    <w:rsid w:val="003D6CAE"/>
    <w:rsid w:val="003D776B"/>
    <w:rsid w:val="003D78C6"/>
    <w:rsid w:val="003E01AA"/>
    <w:rsid w:val="003E04A8"/>
    <w:rsid w:val="003E0BB8"/>
    <w:rsid w:val="003E0D63"/>
    <w:rsid w:val="003E209E"/>
    <w:rsid w:val="003E2B0C"/>
    <w:rsid w:val="003E4E67"/>
    <w:rsid w:val="003E57AC"/>
    <w:rsid w:val="003E5B90"/>
    <w:rsid w:val="003E6475"/>
    <w:rsid w:val="003E7CB8"/>
    <w:rsid w:val="003E7DEA"/>
    <w:rsid w:val="003F0CF7"/>
    <w:rsid w:val="003F0EE7"/>
    <w:rsid w:val="003F10C3"/>
    <w:rsid w:val="003F22E4"/>
    <w:rsid w:val="003F35A2"/>
    <w:rsid w:val="003F3D93"/>
    <w:rsid w:val="003F3EBC"/>
    <w:rsid w:val="003F3FCD"/>
    <w:rsid w:val="003F49B0"/>
    <w:rsid w:val="003F5185"/>
    <w:rsid w:val="003F53E8"/>
    <w:rsid w:val="003F5710"/>
    <w:rsid w:val="003F5C1E"/>
    <w:rsid w:val="003F64C8"/>
    <w:rsid w:val="00402C8C"/>
    <w:rsid w:val="00402D11"/>
    <w:rsid w:val="00402FAA"/>
    <w:rsid w:val="004049C6"/>
    <w:rsid w:val="00405BF7"/>
    <w:rsid w:val="0041018D"/>
    <w:rsid w:val="0041273C"/>
    <w:rsid w:val="00413C06"/>
    <w:rsid w:val="00413EA9"/>
    <w:rsid w:val="00414A64"/>
    <w:rsid w:val="00416A08"/>
    <w:rsid w:val="0041726F"/>
    <w:rsid w:val="004200E8"/>
    <w:rsid w:val="00420141"/>
    <w:rsid w:val="00420D4E"/>
    <w:rsid w:val="0042136D"/>
    <w:rsid w:val="004243F7"/>
    <w:rsid w:val="0042454C"/>
    <w:rsid w:val="00424ECA"/>
    <w:rsid w:val="0042599A"/>
    <w:rsid w:val="00425D23"/>
    <w:rsid w:val="00425D84"/>
    <w:rsid w:val="00425ED1"/>
    <w:rsid w:val="0043079A"/>
    <w:rsid w:val="0043114C"/>
    <w:rsid w:val="00432127"/>
    <w:rsid w:val="004326CD"/>
    <w:rsid w:val="00432AC0"/>
    <w:rsid w:val="0043369E"/>
    <w:rsid w:val="0043480A"/>
    <w:rsid w:val="00435F7E"/>
    <w:rsid w:val="0044006B"/>
    <w:rsid w:val="00440243"/>
    <w:rsid w:val="00440927"/>
    <w:rsid w:val="0044107A"/>
    <w:rsid w:val="0044257D"/>
    <w:rsid w:val="0044283D"/>
    <w:rsid w:val="00442B08"/>
    <w:rsid w:val="00445260"/>
    <w:rsid w:val="00445D15"/>
    <w:rsid w:val="00447951"/>
    <w:rsid w:val="0045043F"/>
    <w:rsid w:val="0045146F"/>
    <w:rsid w:val="00452A40"/>
    <w:rsid w:val="00453623"/>
    <w:rsid w:val="00453C36"/>
    <w:rsid w:val="00453FEB"/>
    <w:rsid w:val="00454427"/>
    <w:rsid w:val="00454901"/>
    <w:rsid w:val="00457036"/>
    <w:rsid w:val="00460CEC"/>
    <w:rsid w:val="00461C3C"/>
    <w:rsid w:val="0046252F"/>
    <w:rsid w:val="00463F32"/>
    <w:rsid w:val="004648D9"/>
    <w:rsid w:val="00465755"/>
    <w:rsid w:val="00466510"/>
    <w:rsid w:val="0046653C"/>
    <w:rsid w:val="004671C4"/>
    <w:rsid w:val="004676C4"/>
    <w:rsid w:val="00467B57"/>
    <w:rsid w:val="00467DEC"/>
    <w:rsid w:val="00467E67"/>
    <w:rsid w:val="004706B6"/>
    <w:rsid w:val="0047299B"/>
    <w:rsid w:val="004745A0"/>
    <w:rsid w:val="004746C1"/>
    <w:rsid w:val="004747D6"/>
    <w:rsid w:val="004762E2"/>
    <w:rsid w:val="00476416"/>
    <w:rsid w:val="004779E8"/>
    <w:rsid w:val="00482212"/>
    <w:rsid w:val="00482717"/>
    <w:rsid w:val="00483669"/>
    <w:rsid w:val="0048373A"/>
    <w:rsid w:val="0048450B"/>
    <w:rsid w:val="0048551D"/>
    <w:rsid w:val="00485AF8"/>
    <w:rsid w:val="00486BD7"/>
    <w:rsid w:val="00486C06"/>
    <w:rsid w:val="00490078"/>
    <w:rsid w:val="00490239"/>
    <w:rsid w:val="00492932"/>
    <w:rsid w:val="0049300D"/>
    <w:rsid w:val="00494368"/>
    <w:rsid w:val="004952CD"/>
    <w:rsid w:val="004955E5"/>
    <w:rsid w:val="004972EA"/>
    <w:rsid w:val="004A2507"/>
    <w:rsid w:val="004A2F73"/>
    <w:rsid w:val="004A4021"/>
    <w:rsid w:val="004A4E99"/>
    <w:rsid w:val="004A526B"/>
    <w:rsid w:val="004A5D3E"/>
    <w:rsid w:val="004A762A"/>
    <w:rsid w:val="004A79A6"/>
    <w:rsid w:val="004B28D4"/>
    <w:rsid w:val="004B2ADA"/>
    <w:rsid w:val="004B3055"/>
    <w:rsid w:val="004B3F5B"/>
    <w:rsid w:val="004B5628"/>
    <w:rsid w:val="004B623C"/>
    <w:rsid w:val="004B6549"/>
    <w:rsid w:val="004B6C0C"/>
    <w:rsid w:val="004B7F51"/>
    <w:rsid w:val="004C0A17"/>
    <w:rsid w:val="004C1987"/>
    <w:rsid w:val="004C30F0"/>
    <w:rsid w:val="004C3E1C"/>
    <w:rsid w:val="004C3E24"/>
    <w:rsid w:val="004C4E22"/>
    <w:rsid w:val="004C72D1"/>
    <w:rsid w:val="004C7D33"/>
    <w:rsid w:val="004C7E39"/>
    <w:rsid w:val="004C7F8F"/>
    <w:rsid w:val="004D30BC"/>
    <w:rsid w:val="004D395B"/>
    <w:rsid w:val="004D4B0A"/>
    <w:rsid w:val="004D5449"/>
    <w:rsid w:val="004D5D38"/>
    <w:rsid w:val="004D6910"/>
    <w:rsid w:val="004D728A"/>
    <w:rsid w:val="004D786C"/>
    <w:rsid w:val="004E1BDE"/>
    <w:rsid w:val="004E426C"/>
    <w:rsid w:val="004E4342"/>
    <w:rsid w:val="004E710A"/>
    <w:rsid w:val="004E7A32"/>
    <w:rsid w:val="004F0041"/>
    <w:rsid w:val="004F01C3"/>
    <w:rsid w:val="004F142A"/>
    <w:rsid w:val="004F41DA"/>
    <w:rsid w:val="004F6123"/>
    <w:rsid w:val="004F62F6"/>
    <w:rsid w:val="004F678E"/>
    <w:rsid w:val="004F70A5"/>
    <w:rsid w:val="004F77D5"/>
    <w:rsid w:val="00501139"/>
    <w:rsid w:val="00501171"/>
    <w:rsid w:val="005014BA"/>
    <w:rsid w:val="005020B8"/>
    <w:rsid w:val="0050211F"/>
    <w:rsid w:val="00502453"/>
    <w:rsid w:val="005045F8"/>
    <w:rsid w:val="00506D39"/>
    <w:rsid w:val="005078FF"/>
    <w:rsid w:val="0051001B"/>
    <w:rsid w:val="00511C9D"/>
    <w:rsid w:val="00513BA3"/>
    <w:rsid w:val="00514D35"/>
    <w:rsid w:val="00515DF5"/>
    <w:rsid w:val="00515F83"/>
    <w:rsid w:val="005169A0"/>
    <w:rsid w:val="00517290"/>
    <w:rsid w:val="0051750E"/>
    <w:rsid w:val="005202D7"/>
    <w:rsid w:val="00520828"/>
    <w:rsid w:val="005212D7"/>
    <w:rsid w:val="00521C6C"/>
    <w:rsid w:val="00523790"/>
    <w:rsid w:val="00526465"/>
    <w:rsid w:val="00526B6A"/>
    <w:rsid w:val="0052708B"/>
    <w:rsid w:val="0053032C"/>
    <w:rsid w:val="00531EF2"/>
    <w:rsid w:val="00535AE8"/>
    <w:rsid w:val="00535C9B"/>
    <w:rsid w:val="00535F4C"/>
    <w:rsid w:val="0053602E"/>
    <w:rsid w:val="00537ADD"/>
    <w:rsid w:val="005405A9"/>
    <w:rsid w:val="00544AE9"/>
    <w:rsid w:val="00544EB4"/>
    <w:rsid w:val="0054523B"/>
    <w:rsid w:val="00545AB3"/>
    <w:rsid w:val="0054716C"/>
    <w:rsid w:val="00547B62"/>
    <w:rsid w:val="00550294"/>
    <w:rsid w:val="00552DCA"/>
    <w:rsid w:val="005533E5"/>
    <w:rsid w:val="005535C5"/>
    <w:rsid w:val="00553FE8"/>
    <w:rsid w:val="005545F1"/>
    <w:rsid w:val="00554AAA"/>
    <w:rsid w:val="005572BA"/>
    <w:rsid w:val="00557FD8"/>
    <w:rsid w:val="00560D1F"/>
    <w:rsid w:val="00560FBA"/>
    <w:rsid w:val="00561452"/>
    <w:rsid w:val="00561FD4"/>
    <w:rsid w:val="00562777"/>
    <w:rsid w:val="00563512"/>
    <w:rsid w:val="005638EF"/>
    <w:rsid w:val="0056397D"/>
    <w:rsid w:val="0056584D"/>
    <w:rsid w:val="00565FA6"/>
    <w:rsid w:val="00566282"/>
    <w:rsid w:val="005671AB"/>
    <w:rsid w:val="005673C6"/>
    <w:rsid w:val="0057072C"/>
    <w:rsid w:val="00572263"/>
    <w:rsid w:val="00573E7B"/>
    <w:rsid w:val="0057481C"/>
    <w:rsid w:val="00575ADA"/>
    <w:rsid w:val="00577369"/>
    <w:rsid w:val="00580C60"/>
    <w:rsid w:val="00580CBB"/>
    <w:rsid w:val="0058106F"/>
    <w:rsid w:val="00581D80"/>
    <w:rsid w:val="00582D60"/>
    <w:rsid w:val="005832A7"/>
    <w:rsid w:val="00583317"/>
    <w:rsid w:val="0058523A"/>
    <w:rsid w:val="00585247"/>
    <w:rsid w:val="0059105A"/>
    <w:rsid w:val="005911E9"/>
    <w:rsid w:val="00592703"/>
    <w:rsid w:val="00592D9E"/>
    <w:rsid w:val="0059369A"/>
    <w:rsid w:val="00594607"/>
    <w:rsid w:val="005946BB"/>
    <w:rsid w:val="005947B3"/>
    <w:rsid w:val="00595050"/>
    <w:rsid w:val="00595EEA"/>
    <w:rsid w:val="00596216"/>
    <w:rsid w:val="00596840"/>
    <w:rsid w:val="0059784F"/>
    <w:rsid w:val="005A0217"/>
    <w:rsid w:val="005A07E1"/>
    <w:rsid w:val="005A291A"/>
    <w:rsid w:val="005A348E"/>
    <w:rsid w:val="005A3C3D"/>
    <w:rsid w:val="005A7B99"/>
    <w:rsid w:val="005A7EC8"/>
    <w:rsid w:val="005A7F7A"/>
    <w:rsid w:val="005B0D72"/>
    <w:rsid w:val="005B1E5F"/>
    <w:rsid w:val="005B1F2B"/>
    <w:rsid w:val="005B2BF3"/>
    <w:rsid w:val="005B32D9"/>
    <w:rsid w:val="005B3FF1"/>
    <w:rsid w:val="005B483B"/>
    <w:rsid w:val="005B69EF"/>
    <w:rsid w:val="005B7820"/>
    <w:rsid w:val="005C0E1A"/>
    <w:rsid w:val="005C1E07"/>
    <w:rsid w:val="005C1EC2"/>
    <w:rsid w:val="005C1F89"/>
    <w:rsid w:val="005C33CE"/>
    <w:rsid w:val="005C61C4"/>
    <w:rsid w:val="005C70FE"/>
    <w:rsid w:val="005D0775"/>
    <w:rsid w:val="005D0940"/>
    <w:rsid w:val="005D2DE1"/>
    <w:rsid w:val="005D3011"/>
    <w:rsid w:val="005D3798"/>
    <w:rsid w:val="005D37DE"/>
    <w:rsid w:val="005D5A7D"/>
    <w:rsid w:val="005E6D5C"/>
    <w:rsid w:val="005E72F4"/>
    <w:rsid w:val="005E79EF"/>
    <w:rsid w:val="005F010E"/>
    <w:rsid w:val="005F07CF"/>
    <w:rsid w:val="005F11AC"/>
    <w:rsid w:val="005F18FC"/>
    <w:rsid w:val="005F1A97"/>
    <w:rsid w:val="005F2B39"/>
    <w:rsid w:val="005F2DE9"/>
    <w:rsid w:val="005F3C32"/>
    <w:rsid w:val="005F50A6"/>
    <w:rsid w:val="005F5CE8"/>
    <w:rsid w:val="005F6AD8"/>
    <w:rsid w:val="00600256"/>
    <w:rsid w:val="00600FE5"/>
    <w:rsid w:val="00601F1F"/>
    <w:rsid w:val="00601FD7"/>
    <w:rsid w:val="00604E8B"/>
    <w:rsid w:val="00604E97"/>
    <w:rsid w:val="0060508F"/>
    <w:rsid w:val="0061245C"/>
    <w:rsid w:val="006124CC"/>
    <w:rsid w:val="00613508"/>
    <w:rsid w:val="00613AB3"/>
    <w:rsid w:val="00614BBF"/>
    <w:rsid w:val="00616126"/>
    <w:rsid w:val="0061618C"/>
    <w:rsid w:val="0061625A"/>
    <w:rsid w:val="00616A27"/>
    <w:rsid w:val="00616F58"/>
    <w:rsid w:val="006176B8"/>
    <w:rsid w:val="00620769"/>
    <w:rsid w:val="0062166E"/>
    <w:rsid w:val="00622389"/>
    <w:rsid w:val="00623EF9"/>
    <w:rsid w:val="00624ECB"/>
    <w:rsid w:val="006250B6"/>
    <w:rsid w:val="00625910"/>
    <w:rsid w:val="00626122"/>
    <w:rsid w:val="006317CA"/>
    <w:rsid w:val="0063251D"/>
    <w:rsid w:val="00633B7C"/>
    <w:rsid w:val="00633EE6"/>
    <w:rsid w:val="0063425D"/>
    <w:rsid w:val="0063454B"/>
    <w:rsid w:val="0063594C"/>
    <w:rsid w:val="00637790"/>
    <w:rsid w:val="0064049B"/>
    <w:rsid w:val="006408AF"/>
    <w:rsid w:val="0064151F"/>
    <w:rsid w:val="0064238E"/>
    <w:rsid w:val="0064348E"/>
    <w:rsid w:val="006443C4"/>
    <w:rsid w:val="00645590"/>
    <w:rsid w:val="0064581B"/>
    <w:rsid w:val="00646FE7"/>
    <w:rsid w:val="00651AE2"/>
    <w:rsid w:val="00652860"/>
    <w:rsid w:val="0065315C"/>
    <w:rsid w:val="006542ED"/>
    <w:rsid w:val="00654554"/>
    <w:rsid w:val="00655342"/>
    <w:rsid w:val="00656201"/>
    <w:rsid w:val="0065673A"/>
    <w:rsid w:val="00656F3E"/>
    <w:rsid w:val="00657CC9"/>
    <w:rsid w:val="006602F4"/>
    <w:rsid w:val="00660E8B"/>
    <w:rsid w:val="00661773"/>
    <w:rsid w:val="00662A7B"/>
    <w:rsid w:val="00664032"/>
    <w:rsid w:val="00665B3E"/>
    <w:rsid w:val="00667433"/>
    <w:rsid w:val="00672120"/>
    <w:rsid w:val="00672164"/>
    <w:rsid w:val="00672F58"/>
    <w:rsid w:val="00673734"/>
    <w:rsid w:val="00674063"/>
    <w:rsid w:val="00674918"/>
    <w:rsid w:val="006821EB"/>
    <w:rsid w:val="00682928"/>
    <w:rsid w:val="006832BD"/>
    <w:rsid w:val="006837BA"/>
    <w:rsid w:val="00683DF9"/>
    <w:rsid w:val="006847F8"/>
    <w:rsid w:val="00686AFF"/>
    <w:rsid w:val="00687712"/>
    <w:rsid w:val="006908EB"/>
    <w:rsid w:val="00691FDA"/>
    <w:rsid w:val="00692ABF"/>
    <w:rsid w:val="00693AF1"/>
    <w:rsid w:val="00693BED"/>
    <w:rsid w:val="006945E7"/>
    <w:rsid w:val="00694FD2"/>
    <w:rsid w:val="00695A37"/>
    <w:rsid w:val="00695DDF"/>
    <w:rsid w:val="006964C6"/>
    <w:rsid w:val="006965C2"/>
    <w:rsid w:val="00696BF0"/>
    <w:rsid w:val="00696E58"/>
    <w:rsid w:val="00697BB7"/>
    <w:rsid w:val="006A1FD9"/>
    <w:rsid w:val="006A206D"/>
    <w:rsid w:val="006A2213"/>
    <w:rsid w:val="006A4056"/>
    <w:rsid w:val="006A444C"/>
    <w:rsid w:val="006A75AB"/>
    <w:rsid w:val="006A7746"/>
    <w:rsid w:val="006B0626"/>
    <w:rsid w:val="006B0FC6"/>
    <w:rsid w:val="006B14F5"/>
    <w:rsid w:val="006B1ABB"/>
    <w:rsid w:val="006B2875"/>
    <w:rsid w:val="006B338B"/>
    <w:rsid w:val="006B365F"/>
    <w:rsid w:val="006B3BAE"/>
    <w:rsid w:val="006B40FB"/>
    <w:rsid w:val="006B5670"/>
    <w:rsid w:val="006B5B27"/>
    <w:rsid w:val="006C2339"/>
    <w:rsid w:val="006C3953"/>
    <w:rsid w:val="006C5043"/>
    <w:rsid w:val="006C69CE"/>
    <w:rsid w:val="006C75C2"/>
    <w:rsid w:val="006C7AB9"/>
    <w:rsid w:val="006D02D8"/>
    <w:rsid w:val="006D0CD1"/>
    <w:rsid w:val="006D10C4"/>
    <w:rsid w:val="006D169A"/>
    <w:rsid w:val="006D3BF9"/>
    <w:rsid w:val="006D78A5"/>
    <w:rsid w:val="006D7946"/>
    <w:rsid w:val="006D7E77"/>
    <w:rsid w:val="006E0917"/>
    <w:rsid w:val="006E1097"/>
    <w:rsid w:val="006E185B"/>
    <w:rsid w:val="006E22F0"/>
    <w:rsid w:val="006E3983"/>
    <w:rsid w:val="006E74CB"/>
    <w:rsid w:val="006F0CD4"/>
    <w:rsid w:val="006F4D6B"/>
    <w:rsid w:val="006F4DED"/>
    <w:rsid w:val="006F4EDB"/>
    <w:rsid w:val="006F5D59"/>
    <w:rsid w:val="006F75A0"/>
    <w:rsid w:val="006F7D37"/>
    <w:rsid w:val="00701C29"/>
    <w:rsid w:val="00701D22"/>
    <w:rsid w:val="00702172"/>
    <w:rsid w:val="00702B6F"/>
    <w:rsid w:val="007048EC"/>
    <w:rsid w:val="007061DB"/>
    <w:rsid w:val="00706434"/>
    <w:rsid w:val="007071AF"/>
    <w:rsid w:val="00710152"/>
    <w:rsid w:val="007123DF"/>
    <w:rsid w:val="00712B5C"/>
    <w:rsid w:val="00713DF2"/>
    <w:rsid w:val="007141D0"/>
    <w:rsid w:val="00715CD9"/>
    <w:rsid w:val="007160CF"/>
    <w:rsid w:val="0071621D"/>
    <w:rsid w:val="007163B1"/>
    <w:rsid w:val="007205A4"/>
    <w:rsid w:val="0072065D"/>
    <w:rsid w:val="00721623"/>
    <w:rsid w:val="007241A9"/>
    <w:rsid w:val="00724E10"/>
    <w:rsid w:val="00725E70"/>
    <w:rsid w:val="00727D96"/>
    <w:rsid w:val="00727F53"/>
    <w:rsid w:val="0073077E"/>
    <w:rsid w:val="007313DD"/>
    <w:rsid w:val="0073411B"/>
    <w:rsid w:val="00734155"/>
    <w:rsid w:val="00734508"/>
    <w:rsid w:val="00734782"/>
    <w:rsid w:val="00734991"/>
    <w:rsid w:val="0073535D"/>
    <w:rsid w:val="0073684E"/>
    <w:rsid w:val="007376BA"/>
    <w:rsid w:val="0073784E"/>
    <w:rsid w:val="00737A90"/>
    <w:rsid w:val="0074155F"/>
    <w:rsid w:val="00741D09"/>
    <w:rsid w:val="00744144"/>
    <w:rsid w:val="007441F0"/>
    <w:rsid w:val="0074425A"/>
    <w:rsid w:val="0074621B"/>
    <w:rsid w:val="007462E3"/>
    <w:rsid w:val="0074682D"/>
    <w:rsid w:val="00746C02"/>
    <w:rsid w:val="00747DBB"/>
    <w:rsid w:val="00752C1D"/>
    <w:rsid w:val="007530A3"/>
    <w:rsid w:val="00755180"/>
    <w:rsid w:val="00760ADB"/>
    <w:rsid w:val="00760F92"/>
    <w:rsid w:val="00762418"/>
    <w:rsid w:val="00763812"/>
    <w:rsid w:val="0076562C"/>
    <w:rsid w:val="007657AD"/>
    <w:rsid w:val="00766186"/>
    <w:rsid w:val="0076658C"/>
    <w:rsid w:val="00766FFA"/>
    <w:rsid w:val="007701CF"/>
    <w:rsid w:val="00771678"/>
    <w:rsid w:val="007737E3"/>
    <w:rsid w:val="00773C66"/>
    <w:rsid w:val="00773D1C"/>
    <w:rsid w:val="0077440D"/>
    <w:rsid w:val="007748E4"/>
    <w:rsid w:val="007754DA"/>
    <w:rsid w:val="00777B15"/>
    <w:rsid w:val="00780071"/>
    <w:rsid w:val="007815BD"/>
    <w:rsid w:val="0078312E"/>
    <w:rsid w:val="0078315D"/>
    <w:rsid w:val="0078332D"/>
    <w:rsid w:val="007836D0"/>
    <w:rsid w:val="007853E2"/>
    <w:rsid w:val="007854A6"/>
    <w:rsid w:val="00785FD6"/>
    <w:rsid w:val="00786172"/>
    <w:rsid w:val="007863F9"/>
    <w:rsid w:val="00790A45"/>
    <w:rsid w:val="007917AC"/>
    <w:rsid w:val="00792670"/>
    <w:rsid w:val="00794E1E"/>
    <w:rsid w:val="0079585D"/>
    <w:rsid w:val="00795DF7"/>
    <w:rsid w:val="00795EDB"/>
    <w:rsid w:val="0079644C"/>
    <w:rsid w:val="007978A3"/>
    <w:rsid w:val="00797F12"/>
    <w:rsid w:val="007A0315"/>
    <w:rsid w:val="007A0649"/>
    <w:rsid w:val="007A1C22"/>
    <w:rsid w:val="007A2497"/>
    <w:rsid w:val="007A262B"/>
    <w:rsid w:val="007A29A9"/>
    <w:rsid w:val="007A2A67"/>
    <w:rsid w:val="007A3A75"/>
    <w:rsid w:val="007A441F"/>
    <w:rsid w:val="007A59AF"/>
    <w:rsid w:val="007A78AD"/>
    <w:rsid w:val="007B025B"/>
    <w:rsid w:val="007B07D9"/>
    <w:rsid w:val="007B2C40"/>
    <w:rsid w:val="007B3042"/>
    <w:rsid w:val="007B40F1"/>
    <w:rsid w:val="007B4749"/>
    <w:rsid w:val="007B4A0C"/>
    <w:rsid w:val="007B5245"/>
    <w:rsid w:val="007B5535"/>
    <w:rsid w:val="007C0323"/>
    <w:rsid w:val="007C0980"/>
    <w:rsid w:val="007C152C"/>
    <w:rsid w:val="007C15F9"/>
    <w:rsid w:val="007C3E17"/>
    <w:rsid w:val="007C6384"/>
    <w:rsid w:val="007C766C"/>
    <w:rsid w:val="007C7B4C"/>
    <w:rsid w:val="007D1970"/>
    <w:rsid w:val="007D2FC5"/>
    <w:rsid w:val="007D361A"/>
    <w:rsid w:val="007D3708"/>
    <w:rsid w:val="007D5393"/>
    <w:rsid w:val="007D7827"/>
    <w:rsid w:val="007D7BA2"/>
    <w:rsid w:val="007E02C1"/>
    <w:rsid w:val="007E059D"/>
    <w:rsid w:val="007E0A0A"/>
    <w:rsid w:val="007E0EEC"/>
    <w:rsid w:val="007E2047"/>
    <w:rsid w:val="007E2959"/>
    <w:rsid w:val="007E463D"/>
    <w:rsid w:val="007E524B"/>
    <w:rsid w:val="007E6F28"/>
    <w:rsid w:val="007E7F7C"/>
    <w:rsid w:val="007F0609"/>
    <w:rsid w:val="007F2BE1"/>
    <w:rsid w:val="007F2E77"/>
    <w:rsid w:val="007F5422"/>
    <w:rsid w:val="007F57E2"/>
    <w:rsid w:val="007F63C2"/>
    <w:rsid w:val="007F65B1"/>
    <w:rsid w:val="007F6DBD"/>
    <w:rsid w:val="007F6E20"/>
    <w:rsid w:val="007F7184"/>
    <w:rsid w:val="007F7DB4"/>
    <w:rsid w:val="00800EDA"/>
    <w:rsid w:val="008010BF"/>
    <w:rsid w:val="00801BB2"/>
    <w:rsid w:val="00803152"/>
    <w:rsid w:val="0080321B"/>
    <w:rsid w:val="00804B26"/>
    <w:rsid w:val="008105A4"/>
    <w:rsid w:val="00812B47"/>
    <w:rsid w:val="00812D68"/>
    <w:rsid w:val="00814F6B"/>
    <w:rsid w:val="0081529B"/>
    <w:rsid w:val="0081547D"/>
    <w:rsid w:val="00816F75"/>
    <w:rsid w:val="00817C33"/>
    <w:rsid w:val="008226B9"/>
    <w:rsid w:val="008230B1"/>
    <w:rsid w:val="008230FB"/>
    <w:rsid w:val="008238B7"/>
    <w:rsid w:val="00826315"/>
    <w:rsid w:val="008266CB"/>
    <w:rsid w:val="00827531"/>
    <w:rsid w:val="00827AD8"/>
    <w:rsid w:val="00827C08"/>
    <w:rsid w:val="00827D9C"/>
    <w:rsid w:val="00827FBA"/>
    <w:rsid w:val="00830E98"/>
    <w:rsid w:val="00831559"/>
    <w:rsid w:val="00831BF5"/>
    <w:rsid w:val="00831EAF"/>
    <w:rsid w:val="00833637"/>
    <w:rsid w:val="00833A13"/>
    <w:rsid w:val="00834DD0"/>
    <w:rsid w:val="0083561A"/>
    <w:rsid w:val="00836655"/>
    <w:rsid w:val="0083768F"/>
    <w:rsid w:val="00840396"/>
    <w:rsid w:val="00841F49"/>
    <w:rsid w:val="008426D1"/>
    <w:rsid w:val="0084272B"/>
    <w:rsid w:val="00842E22"/>
    <w:rsid w:val="008444A6"/>
    <w:rsid w:val="00845242"/>
    <w:rsid w:val="00847EEA"/>
    <w:rsid w:val="008500B4"/>
    <w:rsid w:val="0085134C"/>
    <w:rsid w:val="00851A88"/>
    <w:rsid w:val="00852D3F"/>
    <w:rsid w:val="00853570"/>
    <w:rsid w:val="00853A04"/>
    <w:rsid w:val="008542C3"/>
    <w:rsid w:val="00854FA6"/>
    <w:rsid w:val="008568C9"/>
    <w:rsid w:val="008624E6"/>
    <w:rsid w:val="008651C6"/>
    <w:rsid w:val="008652D8"/>
    <w:rsid w:val="008652DB"/>
    <w:rsid w:val="00867569"/>
    <w:rsid w:val="00871426"/>
    <w:rsid w:val="008721A5"/>
    <w:rsid w:val="0087474F"/>
    <w:rsid w:val="00874A75"/>
    <w:rsid w:val="00875447"/>
    <w:rsid w:val="00876247"/>
    <w:rsid w:val="00876F2D"/>
    <w:rsid w:val="00877154"/>
    <w:rsid w:val="008771DD"/>
    <w:rsid w:val="00881177"/>
    <w:rsid w:val="008811BC"/>
    <w:rsid w:val="0088427C"/>
    <w:rsid w:val="00884E5A"/>
    <w:rsid w:val="008856EC"/>
    <w:rsid w:val="0088615B"/>
    <w:rsid w:val="00886B89"/>
    <w:rsid w:val="008874FB"/>
    <w:rsid w:val="008876D4"/>
    <w:rsid w:val="008901BB"/>
    <w:rsid w:val="0089073C"/>
    <w:rsid w:val="00895602"/>
    <w:rsid w:val="008965A2"/>
    <w:rsid w:val="00896BAA"/>
    <w:rsid w:val="0089721A"/>
    <w:rsid w:val="00897353"/>
    <w:rsid w:val="008A084F"/>
    <w:rsid w:val="008A0B58"/>
    <w:rsid w:val="008A1B9A"/>
    <w:rsid w:val="008A2199"/>
    <w:rsid w:val="008A229D"/>
    <w:rsid w:val="008A3739"/>
    <w:rsid w:val="008A3820"/>
    <w:rsid w:val="008A60AC"/>
    <w:rsid w:val="008A6AF2"/>
    <w:rsid w:val="008A6C1B"/>
    <w:rsid w:val="008A7C2A"/>
    <w:rsid w:val="008A7CB2"/>
    <w:rsid w:val="008B0334"/>
    <w:rsid w:val="008B0FA9"/>
    <w:rsid w:val="008B1B78"/>
    <w:rsid w:val="008B1F90"/>
    <w:rsid w:val="008B226F"/>
    <w:rsid w:val="008B31A5"/>
    <w:rsid w:val="008B40D7"/>
    <w:rsid w:val="008B42B7"/>
    <w:rsid w:val="008B4912"/>
    <w:rsid w:val="008B4E5F"/>
    <w:rsid w:val="008B6551"/>
    <w:rsid w:val="008B6E43"/>
    <w:rsid w:val="008B70ED"/>
    <w:rsid w:val="008B7D02"/>
    <w:rsid w:val="008B7E58"/>
    <w:rsid w:val="008C1368"/>
    <w:rsid w:val="008C3934"/>
    <w:rsid w:val="008C3CDB"/>
    <w:rsid w:val="008C55D2"/>
    <w:rsid w:val="008C7816"/>
    <w:rsid w:val="008C7872"/>
    <w:rsid w:val="008C7B82"/>
    <w:rsid w:val="008D0F7B"/>
    <w:rsid w:val="008D123E"/>
    <w:rsid w:val="008D1745"/>
    <w:rsid w:val="008D2442"/>
    <w:rsid w:val="008D2D4A"/>
    <w:rsid w:val="008D2D85"/>
    <w:rsid w:val="008D2DA5"/>
    <w:rsid w:val="008D312B"/>
    <w:rsid w:val="008D3733"/>
    <w:rsid w:val="008D3D3B"/>
    <w:rsid w:val="008D411A"/>
    <w:rsid w:val="008D423F"/>
    <w:rsid w:val="008D6272"/>
    <w:rsid w:val="008D7433"/>
    <w:rsid w:val="008E1459"/>
    <w:rsid w:val="008E364A"/>
    <w:rsid w:val="008E3C09"/>
    <w:rsid w:val="008E4B43"/>
    <w:rsid w:val="008E4CB3"/>
    <w:rsid w:val="008E5119"/>
    <w:rsid w:val="008E654A"/>
    <w:rsid w:val="008E7249"/>
    <w:rsid w:val="008F09AB"/>
    <w:rsid w:val="008F0D42"/>
    <w:rsid w:val="008F1751"/>
    <w:rsid w:val="008F1C39"/>
    <w:rsid w:val="008F2047"/>
    <w:rsid w:val="008F2B57"/>
    <w:rsid w:val="008F37B6"/>
    <w:rsid w:val="008F43A0"/>
    <w:rsid w:val="008F4A20"/>
    <w:rsid w:val="008F4D7C"/>
    <w:rsid w:val="008F6DE2"/>
    <w:rsid w:val="008F7292"/>
    <w:rsid w:val="008F7E29"/>
    <w:rsid w:val="00900556"/>
    <w:rsid w:val="009011C1"/>
    <w:rsid w:val="009012D2"/>
    <w:rsid w:val="009016F4"/>
    <w:rsid w:val="00901DFA"/>
    <w:rsid w:val="009022AE"/>
    <w:rsid w:val="00902788"/>
    <w:rsid w:val="00902DC8"/>
    <w:rsid w:val="0090324E"/>
    <w:rsid w:val="009040ED"/>
    <w:rsid w:val="009057D4"/>
    <w:rsid w:val="009057D5"/>
    <w:rsid w:val="00907A48"/>
    <w:rsid w:val="00910F09"/>
    <w:rsid w:val="00911167"/>
    <w:rsid w:val="00911DDA"/>
    <w:rsid w:val="009120FA"/>
    <w:rsid w:val="00912339"/>
    <w:rsid w:val="009139F5"/>
    <w:rsid w:val="00913B33"/>
    <w:rsid w:val="00913C55"/>
    <w:rsid w:val="0091404B"/>
    <w:rsid w:val="0091417E"/>
    <w:rsid w:val="009143A3"/>
    <w:rsid w:val="009148FA"/>
    <w:rsid w:val="00915A76"/>
    <w:rsid w:val="0091671E"/>
    <w:rsid w:val="00916C24"/>
    <w:rsid w:val="00916E8E"/>
    <w:rsid w:val="00921C77"/>
    <w:rsid w:val="00921D1E"/>
    <w:rsid w:val="009231AA"/>
    <w:rsid w:val="0092324E"/>
    <w:rsid w:val="00923995"/>
    <w:rsid w:val="0092720E"/>
    <w:rsid w:val="00927817"/>
    <w:rsid w:val="00927C24"/>
    <w:rsid w:val="00931E68"/>
    <w:rsid w:val="00932821"/>
    <w:rsid w:val="0093297F"/>
    <w:rsid w:val="009338A4"/>
    <w:rsid w:val="009363DC"/>
    <w:rsid w:val="00937048"/>
    <w:rsid w:val="0093765C"/>
    <w:rsid w:val="0094004C"/>
    <w:rsid w:val="0094104A"/>
    <w:rsid w:val="009415D5"/>
    <w:rsid w:val="009423BC"/>
    <w:rsid w:val="00942E51"/>
    <w:rsid w:val="00942F7D"/>
    <w:rsid w:val="00942F9A"/>
    <w:rsid w:val="009435BC"/>
    <w:rsid w:val="00943876"/>
    <w:rsid w:val="00944E0F"/>
    <w:rsid w:val="00945583"/>
    <w:rsid w:val="00947410"/>
    <w:rsid w:val="00947DEF"/>
    <w:rsid w:val="00947ED1"/>
    <w:rsid w:val="00951DA7"/>
    <w:rsid w:val="00952B78"/>
    <w:rsid w:val="00953747"/>
    <w:rsid w:val="009539D7"/>
    <w:rsid w:val="0095401F"/>
    <w:rsid w:val="0095444E"/>
    <w:rsid w:val="00954BCF"/>
    <w:rsid w:val="00955C79"/>
    <w:rsid w:val="009560C8"/>
    <w:rsid w:val="009566E3"/>
    <w:rsid w:val="00956AB2"/>
    <w:rsid w:val="009573B7"/>
    <w:rsid w:val="0096080C"/>
    <w:rsid w:val="00960F81"/>
    <w:rsid w:val="009617C4"/>
    <w:rsid w:val="00961AEF"/>
    <w:rsid w:val="00961DC4"/>
    <w:rsid w:val="009623C6"/>
    <w:rsid w:val="00965FCB"/>
    <w:rsid w:val="00966CAB"/>
    <w:rsid w:val="00966CFA"/>
    <w:rsid w:val="00967861"/>
    <w:rsid w:val="00971C1E"/>
    <w:rsid w:val="00973245"/>
    <w:rsid w:val="00973F06"/>
    <w:rsid w:val="009745A9"/>
    <w:rsid w:val="00975723"/>
    <w:rsid w:val="00975CF6"/>
    <w:rsid w:val="009763BA"/>
    <w:rsid w:val="00976400"/>
    <w:rsid w:val="00976AA2"/>
    <w:rsid w:val="00977102"/>
    <w:rsid w:val="0097766A"/>
    <w:rsid w:val="00981BF6"/>
    <w:rsid w:val="009830C4"/>
    <w:rsid w:val="00983364"/>
    <w:rsid w:val="00985B8C"/>
    <w:rsid w:val="00985EB6"/>
    <w:rsid w:val="0098647E"/>
    <w:rsid w:val="00986F47"/>
    <w:rsid w:val="0099229B"/>
    <w:rsid w:val="009923EC"/>
    <w:rsid w:val="0099362A"/>
    <w:rsid w:val="009939C6"/>
    <w:rsid w:val="00993A3B"/>
    <w:rsid w:val="009942C6"/>
    <w:rsid w:val="009955FF"/>
    <w:rsid w:val="009967A8"/>
    <w:rsid w:val="00996B8C"/>
    <w:rsid w:val="00997167"/>
    <w:rsid w:val="009975B2"/>
    <w:rsid w:val="009A02AB"/>
    <w:rsid w:val="009A0989"/>
    <w:rsid w:val="009A09E9"/>
    <w:rsid w:val="009A0ADD"/>
    <w:rsid w:val="009A3117"/>
    <w:rsid w:val="009A3C18"/>
    <w:rsid w:val="009A50C4"/>
    <w:rsid w:val="009A53CD"/>
    <w:rsid w:val="009B10E0"/>
    <w:rsid w:val="009B1B47"/>
    <w:rsid w:val="009B1E09"/>
    <w:rsid w:val="009B3987"/>
    <w:rsid w:val="009B4020"/>
    <w:rsid w:val="009B450B"/>
    <w:rsid w:val="009B4F78"/>
    <w:rsid w:val="009B55BA"/>
    <w:rsid w:val="009B5A90"/>
    <w:rsid w:val="009B6396"/>
    <w:rsid w:val="009B7F6A"/>
    <w:rsid w:val="009C20FC"/>
    <w:rsid w:val="009C2506"/>
    <w:rsid w:val="009C3752"/>
    <w:rsid w:val="009C3AE8"/>
    <w:rsid w:val="009C3FEB"/>
    <w:rsid w:val="009C45B5"/>
    <w:rsid w:val="009D0B60"/>
    <w:rsid w:val="009D1366"/>
    <w:rsid w:val="009D20BC"/>
    <w:rsid w:val="009D21BC"/>
    <w:rsid w:val="009D2499"/>
    <w:rsid w:val="009D2987"/>
    <w:rsid w:val="009D3374"/>
    <w:rsid w:val="009D461A"/>
    <w:rsid w:val="009D4D1A"/>
    <w:rsid w:val="009D5765"/>
    <w:rsid w:val="009D5B25"/>
    <w:rsid w:val="009D5CBF"/>
    <w:rsid w:val="009D62F1"/>
    <w:rsid w:val="009D6F43"/>
    <w:rsid w:val="009D71BF"/>
    <w:rsid w:val="009D72E8"/>
    <w:rsid w:val="009D7778"/>
    <w:rsid w:val="009D7A44"/>
    <w:rsid w:val="009E073F"/>
    <w:rsid w:val="009E1681"/>
    <w:rsid w:val="009E225E"/>
    <w:rsid w:val="009E2968"/>
    <w:rsid w:val="009E2BEC"/>
    <w:rsid w:val="009E484F"/>
    <w:rsid w:val="009E4948"/>
    <w:rsid w:val="009E58B2"/>
    <w:rsid w:val="009E6E4E"/>
    <w:rsid w:val="009F0E25"/>
    <w:rsid w:val="009F17D5"/>
    <w:rsid w:val="009F1BD4"/>
    <w:rsid w:val="009F37E8"/>
    <w:rsid w:val="009F41A7"/>
    <w:rsid w:val="009F475F"/>
    <w:rsid w:val="009F48C9"/>
    <w:rsid w:val="009F7696"/>
    <w:rsid w:val="009F774E"/>
    <w:rsid w:val="00A00E83"/>
    <w:rsid w:val="00A0116F"/>
    <w:rsid w:val="00A01AA1"/>
    <w:rsid w:val="00A01B5F"/>
    <w:rsid w:val="00A01DE6"/>
    <w:rsid w:val="00A037FC"/>
    <w:rsid w:val="00A03825"/>
    <w:rsid w:val="00A03C76"/>
    <w:rsid w:val="00A04FA6"/>
    <w:rsid w:val="00A0547D"/>
    <w:rsid w:val="00A0583E"/>
    <w:rsid w:val="00A05F16"/>
    <w:rsid w:val="00A063BF"/>
    <w:rsid w:val="00A06FAD"/>
    <w:rsid w:val="00A106B9"/>
    <w:rsid w:val="00A1191B"/>
    <w:rsid w:val="00A11933"/>
    <w:rsid w:val="00A12404"/>
    <w:rsid w:val="00A16289"/>
    <w:rsid w:val="00A1776E"/>
    <w:rsid w:val="00A205FA"/>
    <w:rsid w:val="00A222E7"/>
    <w:rsid w:val="00A2309D"/>
    <w:rsid w:val="00A235E2"/>
    <w:rsid w:val="00A25150"/>
    <w:rsid w:val="00A25697"/>
    <w:rsid w:val="00A26626"/>
    <w:rsid w:val="00A27176"/>
    <w:rsid w:val="00A27956"/>
    <w:rsid w:val="00A3034A"/>
    <w:rsid w:val="00A30C73"/>
    <w:rsid w:val="00A322E8"/>
    <w:rsid w:val="00A32382"/>
    <w:rsid w:val="00A32E08"/>
    <w:rsid w:val="00A34574"/>
    <w:rsid w:val="00A3715C"/>
    <w:rsid w:val="00A373E8"/>
    <w:rsid w:val="00A37B4E"/>
    <w:rsid w:val="00A41E03"/>
    <w:rsid w:val="00A435E8"/>
    <w:rsid w:val="00A4396D"/>
    <w:rsid w:val="00A4433D"/>
    <w:rsid w:val="00A44AA9"/>
    <w:rsid w:val="00A44B25"/>
    <w:rsid w:val="00A44F18"/>
    <w:rsid w:val="00A4585F"/>
    <w:rsid w:val="00A45E10"/>
    <w:rsid w:val="00A46339"/>
    <w:rsid w:val="00A465B4"/>
    <w:rsid w:val="00A47F5C"/>
    <w:rsid w:val="00A50157"/>
    <w:rsid w:val="00A506F8"/>
    <w:rsid w:val="00A50D23"/>
    <w:rsid w:val="00A521EA"/>
    <w:rsid w:val="00A522AB"/>
    <w:rsid w:val="00A5236D"/>
    <w:rsid w:val="00A54C48"/>
    <w:rsid w:val="00A55584"/>
    <w:rsid w:val="00A55A0A"/>
    <w:rsid w:val="00A561F9"/>
    <w:rsid w:val="00A56C29"/>
    <w:rsid w:val="00A60457"/>
    <w:rsid w:val="00A6055A"/>
    <w:rsid w:val="00A6104C"/>
    <w:rsid w:val="00A61341"/>
    <w:rsid w:val="00A6403D"/>
    <w:rsid w:val="00A64D41"/>
    <w:rsid w:val="00A652D9"/>
    <w:rsid w:val="00A65ACC"/>
    <w:rsid w:val="00A66A5F"/>
    <w:rsid w:val="00A702DE"/>
    <w:rsid w:val="00A7277F"/>
    <w:rsid w:val="00A727C5"/>
    <w:rsid w:val="00A72DCD"/>
    <w:rsid w:val="00A740D4"/>
    <w:rsid w:val="00A750B5"/>
    <w:rsid w:val="00A752D9"/>
    <w:rsid w:val="00A75C08"/>
    <w:rsid w:val="00A76096"/>
    <w:rsid w:val="00A77AC3"/>
    <w:rsid w:val="00A8027F"/>
    <w:rsid w:val="00A8038E"/>
    <w:rsid w:val="00A84009"/>
    <w:rsid w:val="00A844A9"/>
    <w:rsid w:val="00A84B62"/>
    <w:rsid w:val="00A851C8"/>
    <w:rsid w:val="00A85600"/>
    <w:rsid w:val="00A857B3"/>
    <w:rsid w:val="00A8697A"/>
    <w:rsid w:val="00A94E59"/>
    <w:rsid w:val="00A95C58"/>
    <w:rsid w:val="00A96B54"/>
    <w:rsid w:val="00AA0A93"/>
    <w:rsid w:val="00AA0F7A"/>
    <w:rsid w:val="00AA1239"/>
    <w:rsid w:val="00AA2E66"/>
    <w:rsid w:val="00AA30CF"/>
    <w:rsid w:val="00AA3346"/>
    <w:rsid w:val="00AA3D6B"/>
    <w:rsid w:val="00AA42EA"/>
    <w:rsid w:val="00AA4ECA"/>
    <w:rsid w:val="00AA68C1"/>
    <w:rsid w:val="00AA71EC"/>
    <w:rsid w:val="00AA7A6B"/>
    <w:rsid w:val="00AA7B69"/>
    <w:rsid w:val="00AA7BCC"/>
    <w:rsid w:val="00AB1AD4"/>
    <w:rsid w:val="00AB233E"/>
    <w:rsid w:val="00AB25D2"/>
    <w:rsid w:val="00AB2746"/>
    <w:rsid w:val="00AB3399"/>
    <w:rsid w:val="00AB4160"/>
    <w:rsid w:val="00AB67D4"/>
    <w:rsid w:val="00AB6EB8"/>
    <w:rsid w:val="00AB75DE"/>
    <w:rsid w:val="00AB7C92"/>
    <w:rsid w:val="00AC0F2D"/>
    <w:rsid w:val="00AC186B"/>
    <w:rsid w:val="00AC1C17"/>
    <w:rsid w:val="00AC2319"/>
    <w:rsid w:val="00AC2CD5"/>
    <w:rsid w:val="00AC2F3A"/>
    <w:rsid w:val="00AC306B"/>
    <w:rsid w:val="00AC3829"/>
    <w:rsid w:val="00AC7024"/>
    <w:rsid w:val="00AC791B"/>
    <w:rsid w:val="00AD0FA2"/>
    <w:rsid w:val="00AD103E"/>
    <w:rsid w:val="00AD2A4F"/>
    <w:rsid w:val="00AD3030"/>
    <w:rsid w:val="00AD34F9"/>
    <w:rsid w:val="00AD41B4"/>
    <w:rsid w:val="00AD532C"/>
    <w:rsid w:val="00AD6B09"/>
    <w:rsid w:val="00AD6FE7"/>
    <w:rsid w:val="00AE1265"/>
    <w:rsid w:val="00AE1304"/>
    <w:rsid w:val="00AE16D6"/>
    <w:rsid w:val="00AE17E1"/>
    <w:rsid w:val="00AE185D"/>
    <w:rsid w:val="00AE1A40"/>
    <w:rsid w:val="00AE1E90"/>
    <w:rsid w:val="00AE1EAC"/>
    <w:rsid w:val="00AE20CE"/>
    <w:rsid w:val="00AE2351"/>
    <w:rsid w:val="00AE2CCD"/>
    <w:rsid w:val="00AE377D"/>
    <w:rsid w:val="00AE448B"/>
    <w:rsid w:val="00AE4757"/>
    <w:rsid w:val="00AE6CCC"/>
    <w:rsid w:val="00AE7AC4"/>
    <w:rsid w:val="00AF0B1D"/>
    <w:rsid w:val="00AF5835"/>
    <w:rsid w:val="00AF6767"/>
    <w:rsid w:val="00AF7C70"/>
    <w:rsid w:val="00B00549"/>
    <w:rsid w:val="00B0181A"/>
    <w:rsid w:val="00B01E81"/>
    <w:rsid w:val="00B026C8"/>
    <w:rsid w:val="00B03138"/>
    <w:rsid w:val="00B06803"/>
    <w:rsid w:val="00B07447"/>
    <w:rsid w:val="00B1022D"/>
    <w:rsid w:val="00B115A7"/>
    <w:rsid w:val="00B125BE"/>
    <w:rsid w:val="00B12D3C"/>
    <w:rsid w:val="00B12FB9"/>
    <w:rsid w:val="00B1317C"/>
    <w:rsid w:val="00B13984"/>
    <w:rsid w:val="00B15D72"/>
    <w:rsid w:val="00B16A8B"/>
    <w:rsid w:val="00B171CF"/>
    <w:rsid w:val="00B17DE8"/>
    <w:rsid w:val="00B202BF"/>
    <w:rsid w:val="00B2034D"/>
    <w:rsid w:val="00B21266"/>
    <w:rsid w:val="00B21AEB"/>
    <w:rsid w:val="00B221CD"/>
    <w:rsid w:val="00B22DB7"/>
    <w:rsid w:val="00B23875"/>
    <w:rsid w:val="00B242A5"/>
    <w:rsid w:val="00B24C9D"/>
    <w:rsid w:val="00B2571F"/>
    <w:rsid w:val="00B25EDD"/>
    <w:rsid w:val="00B26A2A"/>
    <w:rsid w:val="00B27181"/>
    <w:rsid w:val="00B27ACE"/>
    <w:rsid w:val="00B30866"/>
    <w:rsid w:val="00B343B2"/>
    <w:rsid w:val="00B3498B"/>
    <w:rsid w:val="00B36850"/>
    <w:rsid w:val="00B37A0D"/>
    <w:rsid w:val="00B41057"/>
    <w:rsid w:val="00B4136D"/>
    <w:rsid w:val="00B418DF"/>
    <w:rsid w:val="00B428DF"/>
    <w:rsid w:val="00B42F4A"/>
    <w:rsid w:val="00B43113"/>
    <w:rsid w:val="00B44609"/>
    <w:rsid w:val="00B4482B"/>
    <w:rsid w:val="00B450E8"/>
    <w:rsid w:val="00B4552E"/>
    <w:rsid w:val="00B45707"/>
    <w:rsid w:val="00B460D3"/>
    <w:rsid w:val="00B462C2"/>
    <w:rsid w:val="00B46A3E"/>
    <w:rsid w:val="00B46C5D"/>
    <w:rsid w:val="00B46DA5"/>
    <w:rsid w:val="00B47240"/>
    <w:rsid w:val="00B477DE"/>
    <w:rsid w:val="00B47B2A"/>
    <w:rsid w:val="00B5040D"/>
    <w:rsid w:val="00B50B2B"/>
    <w:rsid w:val="00B51019"/>
    <w:rsid w:val="00B52D87"/>
    <w:rsid w:val="00B53B24"/>
    <w:rsid w:val="00B547E3"/>
    <w:rsid w:val="00B55032"/>
    <w:rsid w:val="00B551EE"/>
    <w:rsid w:val="00B554AD"/>
    <w:rsid w:val="00B56649"/>
    <w:rsid w:val="00B56D51"/>
    <w:rsid w:val="00B56EFC"/>
    <w:rsid w:val="00B57221"/>
    <w:rsid w:val="00B57E40"/>
    <w:rsid w:val="00B607ED"/>
    <w:rsid w:val="00B61706"/>
    <w:rsid w:val="00B63441"/>
    <w:rsid w:val="00B6494C"/>
    <w:rsid w:val="00B65313"/>
    <w:rsid w:val="00B65D9C"/>
    <w:rsid w:val="00B66176"/>
    <w:rsid w:val="00B67CBE"/>
    <w:rsid w:val="00B702DD"/>
    <w:rsid w:val="00B72AEA"/>
    <w:rsid w:val="00B736A0"/>
    <w:rsid w:val="00B745A2"/>
    <w:rsid w:val="00B74BC0"/>
    <w:rsid w:val="00B765B5"/>
    <w:rsid w:val="00B76913"/>
    <w:rsid w:val="00B76B9E"/>
    <w:rsid w:val="00B76CCB"/>
    <w:rsid w:val="00B77312"/>
    <w:rsid w:val="00B773BB"/>
    <w:rsid w:val="00B77E29"/>
    <w:rsid w:val="00B801CF"/>
    <w:rsid w:val="00B80BD6"/>
    <w:rsid w:val="00B81367"/>
    <w:rsid w:val="00B817AD"/>
    <w:rsid w:val="00B81FFF"/>
    <w:rsid w:val="00B822D3"/>
    <w:rsid w:val="00B8266C"/>
    <w:rsid w:val="00B829B4"/>
    <w:rsid w:val="00B82B69"/>
    <w:rsid w:val="00B83629"/>
    <w:rsid w:val="00B86854"/>
    <w:rsid w:val="00B86A59"/>
    <w:rsid w:val="00B9004D"/>
    <w:rsid w:val="00BA0487"/>
    <w:rsid w:val="00BA0C04"/>
    <w:rsid w:val="00BA298E"/>
    <w:rsid w:val="00BA5461"/>
    <w:rsid w:val="00BA5581"/>
    <w:rsid w:val="00BA61D2"/>
    <w:rsid w:val="00BA6BFE"/>
    <w:rsid w:val="00BA6C3A"/>
    <w:rsid w:val="00BB0388"/>
    <w:rsid w:val="00BB303D"/>
    <w:rsid w:val="00BB317C"/>
    <w:rsid w:val="00BB44A3"/>
    <w:rsid w:val="00BB52B3"/>
    <w:rsid w:val="00BB59B5"/>
    <w:rsid w:val="00BB6984"/>
    <w:rsid w:val="00BB79F4"/>
    <w:rsid w:val="00BB7D18"/>
    <w:rsid w:val="00BB7FC8"/>
    <w:rsid w:val="00BC0A17"/>
    <w:rsid w:val="00BC151B"/>
    <w:rsid w:val="00BC3BC2"/>
    <w:rsid w:val="00BC40E2"/>
    <w:rsid w:val="00BC49E8"/>
    <w:rsid w:val="00BC4D5C"/>
    <w:rsid w:val="00BC714F"/>
    <w:rsid w:val="00BC7915"/>
    <w:rsid w:val="00BD032D"/>
    <w:rsid w:val="00BD04A8"/>
    <w:rsid w:val="00BD09EB"/>
    <w:rsid w:val="00BD12F0"/>
    <w:rsid w:val="00BD1CF8"/>
    <w:rsid w:val="00BD4E9D"/>
    <w:rsid w:val="00BD5B97"/>
    <w:rsid w:val="00BD63A8"/>
    <w:rsid w:val="00BD6559"/>
    <w:rsid w:val="00BD66DE"/>
    <w:rsid w:val="00BD6850"/>
    <w:rsid w:val="00BE05BB"/>
    <w:rsid w:val="00BE07EC"/>
    <w:rsid w:val="00BE0C20"/>
    <w:rsid w:val="00BE3473"/>
    <w:rsid w:val="00BE455B"/>
    <w:rsid w:val="00BE5FD8"/>
    <w:rsid w:val="00BE63F4"/>
    <w:rsid w:val="00BE73A6"/>
    <w:rsid w:val="00BF13A6"/>
    <w:rsid w:val="00BF1F33"/>
    <w:rsid w:val="00BF23AE"/>
    <w:rsid w:val="00BF3687"/>
    <w:rsid w:val="00BF3FC0"/>
    <w:rsid w:val="00BF4DA2"/>
    <w:rsid w:val="00BF59CE"/>
    <w:rsid w:val="00BF5E67"/>
    <w:rsid w:val="00C014BA"/>
    <w:rsid w:val="00C019C0"/>
    <w:rsid w:val="00C01BCF"/>
    <w:rsid w:val="00C026EF"/>
    <w:rsid w:val="00C02A9F"/>
    <w:rsid w:val="00C02C20"/>
    <w:rsid w:val="00C0464B"/>
    <w:rsid w:val="00C04DCC"/>
    <w:rsid w:val="00C0568E"/>
    <w:rsid w:val="00C06261"/>
    <w:rsid w:val="00C065CF"/>
    <w:rsid w:val="00C07080"/>
    <w:rsid w:val="00C070EC"/>
    <w:rsid w:val="00C074E1"/>
    <w:rsid w:val="00C10052"/>
    <w:rsid w:val="00C10CFF"/>
    <w:rsid w:val="00C11B13"/>
    <w:rsid w:val="00C11C45"/>
    <w:rsid w:val="00C12245"/>
    <w:rsid w:val="00C126C3"/>
    <w:rsid w:val="00C13309"/>
    <w:rsid w:val="00C141E4"/>
    <w:rsid w:val="00C159CA"/>
    <w:rsid w:val="00C15C31"/>
    <w:rsid w:val="00C16FDC"/>
    <w:rsid w:val="00C17B7C"/>
    <w:rsid w:val="00C20071"/>
    <w:rsid w:val="00C20BDC"/>
    <w:rsid w:val="00C20CB0"/>
    <w:rsid w:val="00C21C98"/>
    <w:rsid w:val="00C240D2"/>
    <w:rsid w:val="00C2471D"/>
    <w:rsid w:val="00C247FE"/>
    <w:rsid w:val="00C249E4"/>
    <w:rsid w:val="00C258BF"/>
    <w:rsid w:val="00C25E2B"/>
    <w:rsid w:val="00C26864"/>
    <w:rsid w:val="00C26BE2"/>
    <w:rsid w:val="00C308C6"/>
    <w:rsid w:val="00C30A91"/>
    <w:rsid w:val="00C30CB8"/>
    <w:rsid w:val="00C30EE6"/>
    <w:rsid w:val="00C3215E"/>
    <w:rsid w:val="00C33188"/>
    <w:rsid w:val="00C34078"/>
    <w:rsid w:val="00C35546"/>
    <w:rsid w:val="00C419C1"/>
    <w:rsid w:val="00C43073"/>
    <w:rsid w:val="00C43460"/>
    <w:rsid w:val="00C43AF0"/>
    <w:rsid w:val="00C4488A"/>
    <w:rsid w:val="00C44B08"/>
    <w:rsid w:val="00C45D65"/>
    <w:rsid w:val="00C46DA5"/>
    <w:rsid w:val="00C475ED"/>
    <w:rsid w:val="00C5075B"/>
    <w:rsid w:val="00C50917"/>
    <w:rsid w:val="00C520DA"/>
    <w:rsid w:val="00C528AB"/>
    <w:rsid w:val="00C5352E"/>
    <w:rsid w:val="00C541C2"/>
    <w:rsid w:val="00C5471D"/>
    <w:rsid w:val="00C55EB5"/>
    <w:rsid w:val="00C56BEC"/>
    <w:rsid w:val="00C579AA"/>
    <w:rsid w:val="00C60090"/>
    <w:rsid w:val="00C6305C"/>
    <w:rsid w:val="00C649B6"/>
    <w:rsid w:val="00C65153"/>
    <w:rsid w:val="00C6575A"/>
    <w:rsid w:val="00C661AD"/>
    <w:rsid w:val="00C661F6"/>
    <w:rsid w:val="00C67139"/>
    <w:rsid w:val="00C67717"/>
    <w:rsid w:val="00C707DC"/>
    <w:rsid w:val="00C70DDC"/>
    <w:rsid w:val="00C7154E"/>
    <w:rsid w:val="00C7628E"/>
    <w:rsid w:val="00C77B7F"/>
    <w:rsid w:val="00C77BE7"/>
    <w:rsid w:val="00C805C2"/>
    <w:rsid w:val="00C82675"/>
    <w:rsid w:val="00C82753"/>
    <w:rsid w:val="00C8279B"/>
    <w:rsid w:val="00C8285E"/>
    <w:rsid w:val="00C8391B"/>
    <w:rsid w:val="00C841B2"/>
    <w:rsid w:val="00C850FD"/>
    <w:rsid w:val="00C8789C"/>
    <w:rsid w:val="00C90519"/>
    <w:rsid w:val="00C90D78"/>
    <w:rsid w:val="00C90F16"/>
    <w:rsid w:val="00C911FF"/>
    <w:rsid w:val="00C93409"/>
    <w:rsid w:val="00C9346E"/>
    <w:rsid w:val="00C939A2"/>
    <w:rsid w:val="00C93AC5"/>
    <w:rsid w:val="00C9586C"/>
    <w:rsid w:val="00C95F33"/>
    <w:rsid w:val="00CA3145"/>
    <w:rsid w:val="00CA4BDB"/>
    <w:rsid w:val="00CA6D74"/>
    <w:rsid w:val="00CB183F"/>
    <w:rsid w:val="00CB193A"/>
    <w:rsid w:val="00CB1F11"/>
    <w:rsid w:val="00CB296C"/>
    <w:rsid w:val="00CB2AD6"/>
    <w:rsid w:val="00CB2B9C"/>
    <w:rsid w:val="00CB2FA2"/>
    <w:rsid w:val="00CB4B6F"/>
    <w:rsid w:val="00CB50B9"/>
    <w:rsid w:val="00CB5E54"/>
    <w:rsid w:val="00CB66D0"/>
    <w:rsid w:val="00CB7645"/>
    <w:rsid w:val="00CC1CEB"/>
    <w:rsid w:val="00CC2AE1"/>
    <w:rsid w:val="00CC408B"/>
    <w:rsid w:val="00CC42F0"/>
    <w:rsid w:val="00CC435F"/>
    <w:rsid w:val="00CC4567"/>
    <w:rsid w:val="00CC567A"/>
    <w:rsid w:val="00CC5FE6"/>
    <w:rsid w:val="00CD0219"/>
    <w:rsid w:val="00CD2372"/>
    <w:rsid w:val="00CD3F56"/>
    <w:rsid w:val="00CD5E8E"/>
    <w:rsid w:val="00CD5ECB"/>
    <w:rsid w:val="00CD79D4"/>
    <w:rsid w:val="00CD7BD5"/>
    <w:rsid w:val="00CD7C61"/>
    <w:rsid w:val="00CE2C4A"/>
    <w:rsid w:val="00CE2D0F"/>
    <w:rsid w:val="00CE4226"/>
    <w:rsid w:val="00CE55DF"/>
    <w:rsid w:val="00CF0ACD"/>
    <w:rsid w:val="00CF0B33"/>
    <w:rsid w:val="00CF12D0"/>
    <w:rsid w:val="00CF2878"/>
    <w:rsid w:val="00CF3649"/>
    <w:rsid w:val="00CF3DEA"/>
    <w:rsid w:val="00CF41FD"/>
    <w:rsid w:val="00CF432C"/>
    <w:rsid w:val="00CF4BC6"/>
    <w:rsid w:val="00CF4DEC"/>
    <w:rsid w:val="00CF50AE"/>
    <w:rsid w:val="00CF54D6"/>
    <w:rsid w:val="00CF6C13"/>
    <w:rsid w:val="00CF6C2B"/>
    <w:rsid w:val="00CF6F5E"/>
    <w:rsid w:val="00CF6FBB"/>
    <w:rsid w:val="00CF79D1"/>
    <w:rsid w:val="00D00431"/>
    <w:rsid w:val="00D00560"/>
    <w:rsid w:val="00D01610"/>
    <w:rsid w:val="00D02257"/>
    <w:rsid w:val="00D02BD9"/>
    <w:rsid w:val="00D03156"/>
    <w:rsid w:val="00D032FB"/>
    <w:rsid w:val="00D0357D"/>
    <w:rsid w:val="00D050A1"/>
    <w:rsid w:val="00D05D88"/>
    <w:rsid w:val="00D0690D"/>
    <w:rsid w:val="00D10923"/>
    <w:rsid w:val="00D11231"/>
    <w:rsid w:val="00D13FE0"/>
    <w:rsid w:val="00D14280"/>
    <w:rsid w:val="00D152AA"/>
    <w:rsid w:val="00D16D69"/>
    <w:rsid w:val="00D17164"/>
    <w:rsid w:val="00D22762"/>
    <w:rsid w:val="00D23BD4"/>
    <w:rsid w:val="00D24A12"/>
    <w:rsid w:val="00D2593B"/>
    <w:rsid w:val="00D25C5A"/>
    <w:rsid w:val="00D262D6"/>
    <w:rsid w:val="00D26311"/>
    <w:rsid w:val="00D265B8"/>
    <w:rsid w:val="00D275B7"/>
    <w:rsid w:val="00D30A14"/>
    <w:rsid w:val="00D3118C"/>
    <w:rsid w:val="00D325A4"/>
    <w:rsid w:val="00D32F3A"/>
    <w:rsid w:val="00D33229"/>
    <w:rsid w:val="00D339DD"/>
    <w:rsid w:val="00D34282"/>
    <w:rsid w:val="00D3465B"/>
    <w:rsid w:val="00D3476A"/>
    <w:rsid w:val="00D35407"/>
    <w:rsid w:val="00D35D5D"/>
    <w:rsid w:val="00D37332"/>
    <w:rsid w:val="00D42384"/>
    <w:rsid w:val="00D426AB"/>
    <w:rsid w:val="00D4284A"/>
    <w:rsid w:val="00D43984"/>
    <w:rsid w:val="00D43D19"/>
    <w:rsid w:val="00D44106"/>
    <w:rsid w:val="00D4427C"/>
    <w:rsid w:val="00D447B7"/>
    <w:rsid w:val="00D453B7"/>
    <w:rsid w:val="00D4555C"/>
    <w:rsid w:val="00D45CC5"/>
    <w:rsid w:val="00D47F8A"/>
    <w:rsid w:val="00D50DC8"/>
    <w:rsid w:val="00D5273F"/>
    <w:rsid w:val="00D5297C"/>
    <w:rsid w:val="00D5314A"/>
    <w:rsid w:val="00D5336C"/>
    <w:rsid w:val="00D5367B"/>
    <w:rsid w:val="00D536BC"/>
    <w:rsid w:val="00D5609C"/>
    <w:rsid w:val="00D562EF"/>
    <w:rsid w:val="00D569F7"/>
    <w:rsid w:val="00D56CCE"/>
    <w:rsid w:val="00D56FFF"/>
    <w:rsid w:val="00D5761F"/>
    <w:rsid w:val="00D601C2"/>
    <w:rsid w:val="00D6506F"/>
    <w:rsid w:val="00D65E5F"/>
    <w:rsid w:val="00D67150"/>
    <w:rsid w:val="00D67794"/>
    <w:rsid w:val="00D67A45"/>
    <w:rsid w:val="00D67E8D"/>
    <w:rsid w:val="00D7060D"/>
    <w:rsid w:val="00D71BCC"/>
    <w:rsid w:val="00D71F06"/>
    <w:rsid w:val="00D7264C"/>
    <w:rsid w:val="00D7555B"/>
    <w:rsid w:val="00D76D8B"/>
    <w:rsid w:val="00D77EB9"/>
    <w:rsid w:val="00D80237"/>
    <w:rsid w:val="00D805E8"/>
    <w:rsid w:val="00D81A8B"/>
    <w:rsid w:val="00D81B75"/>
    <w:rsid w:val="00D81FB2"/>
    <w:rsid w:val="00D82D16"/>
    <w:rsid w:val="00D83478"/>
    <w:rsid w:val="00D84890"/>
    <w:rsid w:val="00D90884"/>
    <w:rsid w:val="00D90E58"/>
    <w:rsid w:val="00D92BA4"/>
    <w:rsid w:val="00D934EC"/>
    <w:rsid w:val="00D941CC"/>
    <w:rsid w:val="00D94EF1"/>
    <w:rsid w:val="00D96286"/>
    <w:rsid w:val="00D96362"/>
    <w:rsid w:val="00D96366"/>
    <w:rsid w:val="00D97453"/>
    <w:rsid w:val="00D97836"/>
    <w:rsid w:val="00D97B0F"/>
    <w:rsid w:val="00D97D2D"/>
    <w:rsid w:val="00DA05AF"/>
    <w:rsid w:val="00DA086E"/>
    <w:rsid w:val="00DA144D"/>
    <w:rsid w:val="00DA1C8F"/>
    <w:rsid w:val="00DA2E0B"/>
    <w:rsid w:val="00DA3040"/>
    <w:rsid w:val="00DA32B3"/>
    <w:rsid w:val="00DA36AF"/>
    <w:rsid w:val="00DA4588"/>
    <w:rsid w:val="00DA49AE"/>
    <w:rsid w:val="00DA5077"/>
    <w:rsid w:val="00DA57E6"/>
    <w:rsid w:val="00DA5BFE"/>
    <w:rsid w:val="00DA5F0D"/>
    <w:rsid w:val="00DA672D"/>
    <w:rsid w:val="00DA6802"/>
    <w:rsid w:val="00DA7032"/>
    <w:rsid w:val="00DA7CA4"/>
    <w:rsid w:val="00DB04C1"/>
    <w:rsid w:val="00DB0D02"/>
    <w:rsid w:val="00DB17B1"/>
    <w:rsid w:val="00DB28C8"/>
    <w:rsid w:val="00DB394B"/>
    <w:rsid w:val="00DB4211"/>
    <w:rsid w:val="00DB5109"/>
    <w:rsid w:val="00DB5124"/>
    <w:rsid w:val="00DB596D"/>
    <w:rsid w:val="00DB5B1B"/>
    <w:rsid w:val="00DB5FDE"/>
    <w:rsid w:val="00DB6101"/>
    <w:rsid w:val="00DB7020"/>
    <w:rsid w:val="00DB767B"/>
    <w:rsid w:val="00DC0B85"/>
    <w:rsid w:val="00DC13FF"/>
    <w:rsid w:val="00DC1863"/>
    <w:rsid w:val="00DC23E4"/>
    <w:rsid w:val="00DC2549"/>
    <w:rsid w:val="00DC2D82"/>
    <w:rsid w:val="00DC363B"/>
    <w:rsid w:val="00DC3768"/>
    <w:rsid w:val="00DC485B"/>
    <w:rsid w:val="00DC5723"/>
    <w:rsid w:val="00DC6450"/>
    <w:rsid w:val="00DC670F"/>
    <w:rsid w:val="00DC6EF9"/>
    <w:rsid w:val="00DC7416"/>
    <w:rsid w:val="00DC7420"/>
    <w:rsid w:val="00DC74D4"/>
    <w:rsid w:val="00DC7E79"/>
    <w:rsid w:val="00DD05EE"/>
    <w:rsid w:val="00DD1E07"/>
    <w:rsid w:val="00DD1EEC"/>
    <w:rsid w:val="00DD2A19"/>
    <w:rsid w:val="00DD3C11"/>
    <w:rsid w:val="00DD3D40"/>
    <w:rsid w:val="00DE089B"/>
    <w:rsid w:val="00DE097E"/>
    <w:rsid w:val="00DE18E0"/>
    <w:rsid w:val="00DE2611"/>
    <w:rsid w:val="00DE33CE"/>
    <w:rsid w:val="00DE499B"/>
    <w:rsid w:val="00DE546B"/>
    <w:rsid w:val="00DE59AF"/>
    <w:rsid w:val="00DE613A"/>
    <w:rsid w:val="00DE62C4"/>
    <w:rsid w:val="00DE6482"/>
    <w:rsid w:val="00DF00B2"/>
    <w:rsid w:val="00DF0642"/>
    <w:rsid w:val="00DF0B76"/>
    <w:rsid w:val="00DF1032"/>
    <w:rsid w:val="00DF28C1"/>
    <w:rsid w:val="00DF2C4E"/>
    <w:rsid w:val="00DF3656"/>
    <w:rsid w:val="00DF43EA"/>
    <w:rsid w:val="00DF6472"/>
    <w:rsid w:val="00DF71EF"/>
    <w:rsid w:val="00DF7FD6"/>
    <w:rsid w:val="00E02CB3"/>
    <w:rsid w:val="00E034F4"/>
    <w:rsid w:val="00E036ED"/>
    <w:rsid w:val="00E03883"/>
    <w:rsid w:val="00E04C83"/>
    <w:rsid w:val="00E05752"/>
    <w:rsid w:val="00E06307"/>
    <w:rsid w:val="00E06FDE"/>
    <w:rsid w:val="00E07C78"/>
    <w:rsid w:val="00E10A5E"/>
    <w:rsid w:val="00E10FDA"/>
    <w:rsid w:val="00E14C9B"/>
    <w:rsid w:val="00E14E39"/>
    <w:rsid w:val="00E15897"/>
    <w:rsid w:val="00E16632"/>
    <w:rsid w:val="00E16D57"/>
    <w:rsid w:val="00E17192"/>
    <w:rsid w:val="00E17DF8"/>
    <w:rsid w:val="00E21815"/>
    <w:rsid w:val="00E23040"/>
    <w:rsid w:val="00E24177"/>
    <w:rsid w:val="00E24F5D"/>
    <w:rsid w:val="00E252A8"/>
    <w:rsid w:val="00E2653B"/>
    <w:rsid w:val="00E27B38"/>
    <w:rsid w:val="00E27BE5"/>
    <w:rsid w:val="00E306AC"/>
    <w:rsid w:val="00E30F6F"/>
    <w:rsid w:val="00E31238"/>
    <w:rsid w:val="00E3169D"/>
    <w:rsid w:val="00E3359D"/>
    <w:rsid w:val="00E353F5"/>
    <w:rsid w:val="00E354AD"/>
    <w:rsid w:val="00E35605"/>
    <w:rsid w:val="00E357F1"/>
    <w:rsid w:val="00E3653F"/>
    <w:rsid w:val="00E36982"/>
    <w:rsid w:val="00E37F48"/>
    <w:rsid w:val="00E40976"/>
    <w:rsid w:val="00E4184D"/>
    <w:rsid w:val="00E421E4"/>
    <w:rsid w:val="00E426C8"/>
    <w:rsid w:val="00E45383"/>
    <w:rsid w:val="00E457A0"/>
    <w:rsid w:val="00E47CD1"/>
    <w:rsid w:val="00E47E37"/>
    <w:rsid w:val="00E50191"/>
    <w:rsid w:val="00E51D34"/>
    <w:rsid w:val="00E52F02"/>
    <w:rsid w:val="00E5321A"/>
    <w:rsid w:val="00E532FD"/>
    <w:rsid w:val="00E54F45"/>
    <w:rsid w:val="00E56EE1"/>
    <w:rsid w:val="00E57730"/>
    <w:rsid w:val="00E57DC0"/>
    <w:rsid w:val="00E60C56"/>
    <w:rsid w:val="00E616B8"/>
    <w:rsid w:val="00E61A4E"/>
    <w:rsid w:val="00E632F3"/>
    <w:rsid w:val="00E63F79"/>
    <w:rsid w:val="00E64D97"/>
    <w:rsid w:val="00E651A6"/>
    <w:rsid w:val="00E654F8"/>
    <w:rsid w:val="00E65AFF"/>
    <w:rsid w:val="00E724CC"/>
    <w:rsid w:val="00E72621"/>
    <w:rsid w:val="00E7532A"/>
    <w:rsid w:val="00E75F05"/>
    <w:rsid w:val="00E76A05"/>
    <w:rsid w:val="00E77165"/>
    <w:rsid w:val="00E7756E"/>
    <w:rsid w:val="00E802A5"/>
    <w:rsid w:val="00E80433"/>
    <w:rsid w:val="00E80FE5"/>
    <w:rsid w:val="00E817E1"/>
    <w:rsid w:val="00E828D2"/>
    <w:rsid w:val="00E829D7"/>
    <w:rsid w:val="00E82D17"/>
    <w:rsid w:val="00E83678"/>
    <w:rsid w:val="00E852F1"/>
    <w:rsid w:val="00E86ABF"/>
    <w:rsid w:val="00E9009F"/>
    <w:rsid w:val="00E902B4"/>
    <w:rsid w:val="00E908C9"/>
    <w:rsid w:val="00E91122"/>
    <w:rsid w:val="00E93765"/>
    <w:rsid w:val="00E94897"/>
    <w:rsid w:val="00E94D12"/>
    <w:rsid w:val="00E9561F"/>
    <w:rsid w:val="00E9580A"/>
    <w:rsid w:val="00E9583A"/>
    <w:rsid w:val="00E96220"/>
    <w:rsid w:val="00EA01A7"/>
    <w:rsid w:val="00EA0512"/>
    <w:rsid w:val="00EA0D28"/>
    <w:rsid w:val="00EA20CA"/>
    <w:rsid w:val="00EA2816"/>
    <w:rsid w:val="00EA3D0E"/>
    <w:rsid w:val="00EA3EB7"/>
    <w:rsid w:val="00EA404D"/>
    <w:rsid w:val="00EA4322"/>
    <w:rsid w:val="00EA5224"/>
    <w:rsid w:val="00EA544E"/>
    <w:rsid w:val="00EA7719"/>
    <w:rsid w:val="00EB0E87"/>
    <w:rsid w:val="00EB116A"/>
    <w:rsid w:val="00EB1994"/>
    <w:rsid w:val="00EB2091"/>
    <w:rsid w:val="00EB34DA"/>
    <w:rsid w:val="00EB37BE"/>
    <w:rsid w:val="00EB3A12"/>
    <w:rsid w:val="00EB511F"/>
    <w:rsid w:val="00EB552E"/>
    <w:rsid w:val="00EB56F6"/>
    <w:rsid w:val="00EB57EC"/>
    <w:rsid w:val="00EB6101"/>
    <w:rsid w:val="00EB7A41"/>
    <w:rsid w:val="00EB7B77"/>
    <w:rsid w:val="00EC0673"/>
    <w:rsid w:val="00EC0929"/>
    <w:rsid w:val="00EC1DCE"/>
    <w:rsid w:val="00EC2BE0"/>
    <w:rsid w:val="00EC4038"/>
    <w:rsid w:val="00EC4A78"/>
    <w:rsid w:val="00EC4AC6"/>
    <w:rsid w:val="00EC5289"/>
    <w:rsid w:val="00EC655A"/>
    <w:rsid w:val="00ED0000"/>
    <w:rsid w:val="00ED0C0C"/>
    <w:rsid w:val="00ED1594"/>
    <w:rsid w:val="00ED1DB1"/>
    <w:rsid w:val="00ED2282"/>
    <w:rsid w:val="00ED22F8"/>
    <w:rsid w:val="00ED24D9"/>
    <w:rsid w:val="00ED30B6"/>
    <w:rsid w:val="00ED35B2"/>
    <w:rsid w:val="00ED4C43"/>
    <w:rsid w:val="00ED5480"/>
    <w:rsid w:val="00ED5546"/>
    <w:rsid w:val="00ED5D24"/>
    <w:rsid w:val="00EE1C3D"/>
    <w:rsid w:val="00EE20F1"/>
    <w:rsid w:val="00EE27FB"/>
    <w:rsid w:val="00EE2F78"/>
    <w:rsid w:val="00EE31E5"/>
    <w:rsid w:val="00EE3B81"/>
    <w:rsid w:val="00EE47BE"/>
    <w:rsid w:val="00EE52AB"/>
    <w:rsid w:val="00EE60DB"/>
    <w:rsid w:val="00EE6138"/>
    <w:rsid w:val="00EE6888"/>
    <w:rsid w:val="00EE6F7A"/>
    <w:rsid w:val="00EE70C5"/>
    <w:rsid w:val="00EE7FB6"/>
    <w:rsid w:val="00EF1BD9"/>
    <w:rsid w:val="00EF1DF0"/>
    <w:rsid w:val="00EF403F"/>
    <w:rsid w:val="00EF4E5E"/>
    <w:rsid w:val="00EF4F7B"/>
    <w:rsid w:val="00EF62D5"/>
    <w:rsid w:val="00EF696C"/>
    <w:rsid w:val="00EF69CD"/>
    <w:rsid w:val="00F001C7"/>
    <w:rsid w:val="00F0136D"/>
    <w:rsid w:val="00F02B58"/>
    <w:rsid w:val="00F033C0"/>
    <w:rsid w:val="00F0463D"/>
    <w:rsid w:val="00F04696"/>
    <w:rsid w:val="00F04842"/>
    <w:rsid w:val="00F05CEA"/>
    <w:rsid w:val="00F074E3"/>
    <w:rsid w:val="00F101F9"/>
    <w:rsid w:val="00F11397"/>
    <w:rsid w:val="00F117E3"/>
    <w:rsid w:val="00F12332"/>
    <w:rsid w:val="00F12AFE"/>
    <w:rsid w:val="00F12E0F"/>
    <w:rsid w:val="00F136CB"/>
    <w:rsid w:val="00F139AF"/>
    <w:rsid w:val="00F13D36"/>
    <w:rsid w:val="00F14756"/>
    <w:rsid w:val="00F148B0"/>
    <w:rsid w:val="00F14DB1"/>
    <w:rsid w:val="00F14ED2"/>
    <w:rsid w:val="00F1528D"/>
    <w:rsid w:val="00F16552"/>
    <w:rsid w:val="00F1722D"/>
    <w:rsid w:val="00F178E2"/>
    <w:rsid w:val="00F217A5"/>
    <w:rsid w:val="00F22A5F"/>
    <w:rsid w:val="00F23376"/>
    <w:rsid w:val="00F23978"/>
    <w:rsid w:val="00F2466F"/>
    <w:rsid w:val="00F24773"/>
    <w:rsid w:val="00F24E4D"/>
    <w:rsid w:val="00F250F6"/>
    <w:rsid w:val="00F25747"/>
    <w:rsid w:val="00F25A3D"/>
    <w:rsid w:val="00F26C0F"/>
    <w:rsid w:val="00F275B3"/>
    <w:rsid w:val="00F304CD"/>
    <w:rsid w:val="00F3117B"/>
    <w:rsid w:val="00F330FA"/>
    <w:rsid w:val="00F34280"/>
    <w:rsid w:val="00F34B07"/>
    <w:rsid w:val="00F34E3C"/>
    <w:rsid w:val="00F354CE"/>
    <w:rsid w:val="00F35E00"/>
    <w:rsid w:val="00F36B34"/>
    <w:rsid w:val="00F36E8C"/>
    <w:rsid w:val="00F37C7A"/>
    <w:rsid w:val="00F41924"/>
    <w:rsid w:val="00F41A2A"/>
    <w:rsid w:val="00F42610"/>
    <w:rsid w:val="00F427AE"/>
    <w:rsid w:val="00F43DF1"/>
    <w:rsid w:val="00F44148"/>
    <w:rsid w:val="00F463C0"/>
    <w:rsid w:val="00F511F4"/>
    <w:rsid w:val="00F51E81"/>
    <w:rsid w:val="00F53BE9"/>
    <w:rsid w:val="00F53E0B"/>
    <w:rsid w:val="00F56473"/>
    <w:rsid w:val="00F57243"/>
    <w:rsid w:val="00F577AC"/>
    <w:rsid w:val="00F603A0"/>
    <w:rsid w:val="00F60E4A"/>
    <w:rsid w:val="00F61008"/>
    <w:rsid w:val="00F61D18"/>
    <w:rsid w:val="00F6200B"/>
    <w:rsid w:val="00F622A6"/>
    <w:rsid w:val="00F643A9"/>
    <w:rsid w:val="00F65F64"/>
    <w:rsid w:val="00F67563"/>
    <w:rsid w:val="00F718A0"/>
    <w:rsid w:val="00F71E4A"/>
    <w:rsid w:val="00F72788"/>
    <w:rsid w:val="00F72C05"/>
    <w:rsid w:val="00F72E7D"/>
    <w:rsid w:val="00F72ED6"/>
    <w:rsid w:val="00F73C10"/>
    <w:rsid w:val="00F75588"/>
    <w:rsid w:val="00F756C9"/>
    <w:rsid w:val="00F75F66"/>
    <w:rsid w:val="00F76FFD"/>
    <w:rsid w:val="00F83A5C"/>
    <w:rsid w:val="00F84141"/>
    <w:rsid w:val="00F8521B"/>
    <w:rsid w:val="00F85819"/>
    <w:rsid w:val="00F85BCB"/>
    <w:rsid w:val="00F85C5E"/>
    <w:rsid w:val="00F873C5"/>
    <w:rsid w:val="00F87B84"/>
    <w:rsid w:val="00F9105C"/>
    <w:rsid w:val="00F9145A"/>
    <w:rsid w:val="00F916AE"/>
    <w:rsid w:val="00F91DAB"/>
    <w:rsid w:val="00F922B0"/>
    <w:rsid w:val="00F92822"/>
    <w:rsid w:val="00F9322E"/>
    <w:rsid w:val="00F946E2"/>
    <w:rsid w:val="00F949E0"/>
    <w:rsid w:val="00F9747F"/>
    <w:rsid w:val="00F9752F"/>
    <w:rsid w:val="00FA01DB"/>
    <w:rsid w:val="00FA03F5"/>
    <w:rsid w:val="00FA154C"/>
    <w:rsid w:val="00FA156F"/>
    <w:rsid w:val="00FA26B0"/>
    <w:rsid w:val="00FA36A3"/>
    <w:rsid w:val="00FA3FD0"/>
    <w:rsid w:val="00FA4D90"/>
    <w:rsid w:val="00FB105E"/>
    <w:rsid w:val="00FB12F8"/>
    <w:rsid w:val="00FB1E9D"/>
    <w:rsid w:val="00FB1F77"/>
    <w:rsid w:val="00FB2612"/>
    <w:rsid w:val="00FB31F0"/>
    <w:rsid w:val="00FB32A7"/>
    <w:rsid w:val="00FB35B2"/>
    <w:rsid w:val="00FB35D1"/>
    <w:rsid w:val="00FB3D68"/>
    <w:rsid w:val="00FB4A68"/>
    <w:rsid w:val="00FB4DB8"/>
    <w:rsid w:val="00FB51D7"/>
    <w:rsid w:val="00FB773B"/>
    <w:rsid w:val="00FB787B"/>
    <w:rsid w:val="00FC1C27"/>
    <w:rsid w:val="00FC2D36"/>
    <w:rsid w:val="00FC3992"/>
    <w:rsid w:val="00FC3A07"/>
    <w:rsid w:val="00FC3F24"/>
    <w:rsid w:val="00FC42D8"/>
    <w:rsid w:val="00FC442E"/>
    <w:rsid w:val="00FC4F4B"/>
    <w:rsid w:val="00FC51D0"/>
    <w:rsid w:val="00FC53BB"/>
    <w:rsid w:val="00FC53BE"/>
    <w:rsid w:val="00FC6182"/>
    <w:rsid w:val="00FD0DC4"/>
    <w:rsid w:val="00FD12B0"/>
    <w:rsid w:val="00FD2696"/>
    <w:rsid w:val="00FD3A76"/>
    <w:rsid w:val="00FD5115"/>
    <w:rsid w:val="00FD59F7"/>
    <w:rsid w:val="00FD69C1"/>
    <w:rsid w:val="00FD6A49"/>
    <w:rsid w:val="00FD6B28"/>
    <w:rsid w:val="00FD7572"/>
    <w:rsid w:val="00FE111A"/>
    <w:rsid w:val="00FE1C37"/>
    <w:rsid w:val="00FE3D7D"/>
    <w:rsid w:val="00FE50D6"/>
    <w:rsid w:val="00FE6EE6"/>
    <w:rsid w:val="00FF033D"/>
    <w:rsid w:val="00FF0A9E"/>
    <w:rsid w:val="00FF163A"/>
    <w:rsid w:val="00FF2D54"/>
    <w:rsid w:val="00FF6330"/>
    <w:rsid w:val="00FF6B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qFormat="1"/>
    <w:lsdException w:name="toc 2" w:uiPriority="39" w:unhideWhenUsed="1" w:qFormat="1"/>
    <w:lsdException w:name="toc 3" w:uiPriority="39" w:unhideWhenUsed="1"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iPriority="0"/>
    <w:lsdException w:name="header"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iPriority="0"/>
    <w:lsdException w:name="line number" w:unhideWhenUsed="1"/>
    <w:lsdException w:name="table of authorities" w:unhideWhenUsed="1"/>
    <w:lsdException w:name="macro" w:unhideWhenUsed="1"/>
    <w:lsdException w:name="toa heading" w:uiPriority="0"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A1246"/>
    <w:pPr>
      <w:widowControl w:val="0"/>
      <w:suppressAutoHyphens/>
      <w:spacing w:line="100" w:lineRule="atLeast"/>
      <w:textAlignment w:val="baseline"/>
    </w:pPr>
    <w:rPr>
      <w:rFonts w:ascii="Times New Roman" w:hAnsi="Times New Roman"/>
      <w:kern w:val="1"/>
      <w:sz w:val="24"/>
      <w:szCs w:val="24"/>
    </w:rPr>
  </w:style>
  <w:style w:type="paragraph" w:styleId="Heading1">
    <w:name w:val="heading 1"/>
    <w:basedOn w:val="Normal"/>
    <w:next w:val="Normal"/>
    <w:link w:val="Heading1Char"/>
    <w:uiPriority w:val="99"/>
    <w:qFormat/>
    <w:rsid w:val="00845242"/>
    <w:pPr>
      <w:keepNext/>
      <w:numPr>
        <w:numId w:val="1"/>
      </w:numPr>
      <w:tabs>
        <w:tab w:val="clear" w:pos="360"/>
      </w:tabs>
      <w:jc w:val="center"/>
      <w:outlineLvl w:val="0"/>
    </w:pPr>
    <w:rPr>
      <w:b/>
      <w:bCs/>
      <w:sz w:val="32"/>
      <w:szCs w:val="32"/>
    </w:rPr>
  </w:style>
  <w:style w:type="paragraph" w:styleId="Heading2">
    <w:name w:val="heading 2"/>
    <w:basedOn w:val="Normal"/>
    <w:next w:val="Normal"/>
    <w:link w:val="Heading2Char"/>
    <w:uiPriority w:val="99"/>
    <w:qFormat/>
    <w:rsid w:val="00B551EE"/>
    <w:pPr>
      <w:keepNext/>
      <w:numPr>
        <w:ilvl w:val="1"/>
        <w:numId w:val="1"/>
      </w:numPr>
      <w:jc w:val="center"/>
      <w:outlineLvl w:val="1"/>
    </w:pPr>
    <w:rPr>
      <w:b/>
      <w:sz w:val="28"/>
    </w:rPr>
  </w:style>
  <w:style w:type="paragraph" w:styleId="Heading3">
    <w:name w:val="heading 3"/>
    <w:basedOn w:val="Heading30"/>
    <w:next w:val="Normal"/>
    <w:link w:val="Heading3Char"/>
    <w:uiPriority w:val="99"/>
    <w:qFormat/>
    <w:rsid w:val="00ED2282"/>
    <w:pPr>
      <w:outlineLvl w:val="2"/>
    </w:pPr>
  </w:style>
  <w:style w:type="paragraph" w:styleId="Heading4">
    <w:name w:val="heading 4"/>
    <w:basedOn w:val="Normal"/>
    <w:next w:val="Normal"/>
    <w:link w:val="Heading4Char"/>
    <w:uiPriority w:val="9"/>
    <w:semiHidden/>
    <w:unhideWhenUsed/>
    <w:qFormat/>
    <w:rsid w:val="002114E6"/>
    <w:pPr>
      <w:keepNext/>
      <w:keepLines/>
      <w:spacing w:before="20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45242"/>
    <w:rPr>
      <w:rFonts w:ascii="Times New Roman" w:hAnsi="Times New Roman"/>
      <w:b/>
      <w:bCs/>
      <w:kern w:val="1"/>
      <w:sz w:val="32"/>
      <w:szCs w:val="32"/>
    </w:rPr>
  </w:style>
  <w:style w:type="character" w:customStyle="1" w:styleId="Heading2Char">
    <w:name w:val="Heading 2 Char"/>
    <w:link w:val="Heading2"/>
    <w:uiPriority w:val="99"/>
    <w:rsid w:val="00B551EE"/>
    <w:rPr>
      <w:rFonts w:ascii="Times New Roman" w:hAnsi="Times New Roman"/>
      <w:b/>
      <w:kern w:val="1"/>
      <w:sz w:val="28"/>
      <w:szCs w:val="24"/>
    </w:rPr>
  </w:style>
  <w:style w:type="character" w:customStyle="1" w:styleId="Heading3Char">
    <w:name w:val="Heading 3 Char"/>
    <w:link w:val="Heading3"/>
    <w:uiPriority w:val="99"/>
    <w:rsid w:val="00ED2282"/>
    <w:rPr>
      <w:rFonts w:ascii="Bitstream Vera Sans" w:hAnsi="Bitstream Vera Sans" w:cs="Bitstream Vera Sans"/>
      <w:b/>
      <w:kern w:val="1"/>
      <w:sz w:val="24"/>
      <w:szCs w:val="24"/>
    </w:rPr>
  </w:style>
  <w:style w:type="character" w:customStyle="1" w:styleId="FootnoteCharacters">
    <w:name w:val="Footnote Characters"/>
    <w:rsid w:val="001A1246"/>
    <w:rPr>
      <w:rFonts w:ascii="Times New Roman" w:hAnsi="Times New Roman" w:cs="Times New Roman"/>
      <w:position w:val="24"/>
      <w:sz w:val="16"/>
      <w:szCs w:val="16"/>
    </w:rPr>
  </w:style>
  <w:style w:type="character" w:styleId="PageNumber">
    <w:name w:val="page number"/>
    <w:uiPriority w:val="99"/>
    <w:rsid w:val="001A1246"/>
    <w:rPr>
      <w:rFonts w:ascii="Times New Roman" w:hAnsi="Times New Roman" w:cs="Times New Roman"/>
    </w:rPr>
  </w:style>
  <w:style w:type="character" w:customStyle="1" w:styleId="NumberingSymbols">
    <w:name w:val="Numbering Symbols"/>
    <w:uiPriority w:val="99"/>
    <w:rsid w:val="001A1246"/>
  </w:style>
  <w:style w:type="character" w:customStyle="1" w:styleId="Bullets">
    <w:name w:val="Bullets"/>
    <w:uiPriority w:val="99"/>
    <w:rsid w:val="001A1246"/>
    <w:rPr>
      <w:rFonts w:ascii="StarSymbol" w:hAnsi="StarSymbol" w:cs="StarSymbol"/>
      <w:sz w:val="18"/>
      <w:szCs w:val="18"/>
    </w:rPr>
  </w:style>
  <w:style w:type="character" w:customStyle="1" w:styleId="EndnoteCharacters">
    <w:name w:val="Endnote Characters"/>
    <w:uiPriority w:val="99"/>
    <w:rsid w:val="001A1246"/>
    <w:rPr>
      <w:rFonts w:ascii="Times New Roman" w:hAnsi="Times New Roman" w:cs="Times New Roman"/>
      <w:position w:val="24"/>
      <w:sz w:val="16"/>
      <w:szCs w:val="16"/>
    </w:rPr>
  </w:style>
  <w:style w:type="character" w:styleId="FootnoteReference">
    <w:name w:val="footnote reference"/>
    <w:rsid w:val="001A1246"/>
    <w:rPr>
      <w:rFonts w:ascii="Times New Roman" w:hAnsi="Times New Roman" w:cs="Times New Roman"/>
      <w:position w:val="0"/>
      <w:sz w:val="24"/>
      <w:szCs w:val="24"/>
      <w:vertAlign w:val="superscript"/>
    </w:rPr>
  </w:style>
  <w:style w:type="character" w:styleId="EndnoteReference">
    <w:name w:val="endnote reference"/>
    <w:uiPriority w:val="99"/>
    <w:rsid w:val="001A1246"/>
    <w:rPr>
      <w:rFonts w:ascii="Times New Roman" w:hAnsi="Times New Roman" w:cs="Times New Roman"/>
      <w:position w:val="24"/>
      <w:sz w:val="16"/>
      <w:szCs w:val="16"/>
    </w:rPr>
  </w:style>
  <w:style w:type="character" w:customStyle="1" w:styleId="WW8Num2z0">
    <w:name w:val="WW8Num2z0"/>
    <w:uiPriority w:val="99"/>
    <w:rsid w:val="001A1246"/>
    <w:rPr>
      <w:rFonts w:ascii="Symbol" w:hAnsi="Symbol" w:cs="Symbol"/>
    </w:rPr>
  </w:style>
  <w:style w:type="character" w:customStyle="1" w:styleId="WW8Num4z0">
    <w:name w:val="WW8Num4z0"/>
    <w:uiPriority w:val="99"/>
    <w:rsid w:val="001A1246"/>
    <w:rPr>
      <w:rFonts w:ascii="Symbol" w:hAnsi="Symbol" w:cs="Symbol"/>
    </w:rPr>
  </w:style>
  <w:style w:type="character" w:customStyle="1" w:styleId="WW8Num5z0">
    <w:name w:val="WW8Num5z0"/>
    <w:uiPriority w:val="99"/>
    <w:rsid w:val="001A1246"/>
    <w:rPr>
      <w:rFonts w:ascii="Symbol" w:hAnsi="Symbol" w:cs="Symbol"/>
    </w:rPr>
  </w:style>
  <w:style w:type="character" w:customStyle="1" w:styleId="WW8Num6z0">
    <w:name w:val="WW8Num6z0"/>
    <w:uiPriority w:val="99"/>
    <w:rsid w:val="001A1246"/>
    <w:rPr>
      <w:rFonts w:ascii="Symbol" w:hAnsi="Symbol" w:cs="Symbol"/>
    </w:rPr>
  </w:style>
  <w:style w:type="character" w:customStyle="1" w:styleId="WW8Num7z0">
    <w:name w:val="WW8Num7z0"/>
    <w:uiPriority w:val="99"/>
    <w:rsid w:val="001A1246"/>
    <w:rPr>
      <w:rFonts w:ascii="Symbol" w:hAnsi="Symbol" w:cs="Symbol"/>
    </w:rPr>
  </w:style>
  <w:style w:type="character" w:customStyle="1" w:styleId="WW8Num8z0">
    <w:name w:val="WW8Num8z0"/>
    <w:uiPriority w:val="99"/>
    <w:rsid w:val="001A1246"/>
    <w:rPr>
      <w:rFonts w:ascii="Symbol" w:hAnsi="Symbol" w:cs="Symbol"/>
    </w:rPr>
  </w:style>
  <w:style w:type="character" w:customStyle="1" w:styleId="WW8Num9z0">
    <w:name w:val="WW8Num9z0"/>
    <w:uiPriority w:val="99"/>
    <w:rsid w:val="001A1246"/>
    <w:rPr>
      <w:rFonts w:ascii="Symbol" w:hAnsi="Symbol" w:cs="Symbol"/>
    </w:rPr>
  </w:style>
  <w:style w:type="character" w:customStyle="1" w:styleId="WW8Num11z0">
    <w:name w:val="WW8Num11z0"/>
    <w:uiPriority w:val="99"/>
    <w:rsid w:val="001A1246"/>
    <w:rPr>
      <w:rFonts w:ascii="Symbol" w:hAnsi="Symbol" w:cs="Symbol"/>
    </w:rPr>
  </w:style>
  <w:style w:type="character" w:customStyle="1" w:styleId="RTFNum21">
    <w:name w:val="RTF_Num 2 1"/>
    <w:uiPriority w:val="99"/>
    <w:rsid w:val="001A1246"/>
    <w:rPr>
      <w:rFonts w:ascii="Symbol" w:hAnsi="Symbol" w:cs="Symbol"/>
    </w:rPr>
  </w:style>
  <w:style w:type="character" w:customStyle="1" w:styleId="BalloonTextChar">
    <w:name w:val="Balloon Text Char"/>
    <w:uiPriority w:val="99"/>
    <w:rsid w:val="001A1246"/>
    <w:rPr>
      <w:rFonts w:ascii="Tahoma" w:hAnsi="Tahoma" w:cs="Tahoma"/>
      <w:sz w:val="16"/>
      <w:szCs w:val="16"/>
    </w:rPr>
  </w:style>
  <w:style w:type="character" w:customStyle="1" w:styleId="FootnoteTextChar">
    <w:name w:val="Footnote Text Char"/>
    <w:uiPriority w:val="99"/>
    <w:rsid w:val="001A1246"/>
    <w:rPr>
      <w:rFonts w:ascii="Times New Roman" w:hAnsi="Times New Roman" w:cs="Times New Roman"/>
      <w:sz w:val="20"/>
      <w:szCs w:val="20"/>
    </w:rPr>
  </w:style>
  <w:style w:type="character" w:customStyle="1" w:styleId="WWCharLFO2LVL1">
    <w:name w:val="WW_CharLFO2LVL1"/>
    <w:uiPriority w:val="99"/>
    <w:rsid w:val="001A1246"/>
    <w:rPr>
      <w:rFonts w:ascii="Symbol" w:hAnsi="Symbol" w:cs="Symbol"/>
    </w:rPr>
  </w:style>
  <w:style w:type="character" w:customStyle="1" w:styleId="WWCharLFO4LVL1">
    <w:name w:val="WW_CharLFO4LVL1"/>
    <w:uiPriority w:val="99"/>
    <w:rsid w:val="001A1246"/>
    <w:rPr>
      <w:rFonts w:ascii="Symbol" w:hAnsi="Symbol" w:cs="Symbol"/>
    </w:rPr>
  </w:style>
  <w:style w:type="character" w:customStyle="1" w:styleId="WWCharLFO5LVL1">
    <w:name w:val="WW_CharLFO5LVL1"/>
    <w:uiPriority w:val="99"/>
    <w:rsid w:val="001A1246"/>
    <w:rPr>
      <w:rFonts w:ascii="Symbol" w:hAnsi="Symbol" w:cs="Symbol"/>
    </w:rPr>
  </w:style>
  <w:style w:type="character" w:customStyle="1" w:styleId="WWCharLFO6LVL1">
    <w:name w:val="WW_CharLFO6LVL1"/>
    <w:uiPriority w:val="99"/>
    <w:rsid w:val="001A1246"/>
    <w:rPr>
      <w:rFonts w:ascii="Symbol" w:hAnsi="Symbol" w:cs="Symbol"/>
    </w:rPr>
  </w:style>
  <w:style w:type="character" w:customStyle="1" w:styleId="WWCharLFO7LVL1">
    <w:name w:val="WW_CharLFO7LVL1"/>
    <w:uiPriority w:val="99"/>
    <w:rsid w:val="001A1246"/>
    <w:rPr>
      <w:rFonts w:ascii="Symbol" w:hAnsi="Symbol" w:cs="Symbol"/>
    </w:rPr>
  </w:style>
  <w:style w:type="character" w:customStyle="1" w:styleId="WWCharLFO8LVL1">
    <w:name w:val="WW_CharLFO8LVL1"/>
    <w:uiPriority w:val="99"/>
    <w:rsid w:val="001A1246"/>
    <w:rPr>
      <w:rFonts w:ascii="Symbol" w:hAnsi="Symbol" w:cs="Symbol"/>
    </w:rPr>
  </w:style>
  <w:style w:type="character" w:customStyle="1" w:styleId="WWCharLFO9LVL1">
    <w:name w:val="WW_CharLFO9LVL1"/>
    <w:uiPriority w:val="99"/>
    <w:rsid w:val="001A1246"/>
    <w:rPr>
      <w:rFonts w:ascii="Symbol" w:hAnsi="Symbol" w:cs="Symbol"/>
    </w:rPr>
  </w:style>
  <w:style w:type="character" w:customStyle="1" w:styleId="WWCharLFO11LVL1">
    <w:name w:val="WW_CharLFO11LVL1"/>
    <w:uiPriority w:val="99"/>
    <w:rsid w:val="001A1246"/>
    <w:rPr>
      <w:rFonts w:ascii="Symbol" w:hAnsi="Symbol" w:cs="Symbol"/>
    </w:rPr>
  </w:style>
  <w:style w:type="character" w:customStyle="1" w:styleId="WWCharLFO12LVL1">
    <w:name w:val="WW_CharLFO12LVL1"/>
    <w:uiPriority w:val="99"/>
    <w:rsid w:val="001A1246"/>
    <w:rPr>
      <w:rFonts w:ascii="Symbol" w:hAnsi="Symbol" w:cs="Symbol"/>
    </w:rPr>
  </w:style>
  <w:style w:type="character" w:customStyle="1" w:styleId="WWCharLFO12LVL2">
    <w:name w:val="WW_CharLFO12LVL2"/>
    <w:uiPriority w:val="99"/>
    <w:rsid w:val="001A1246"/>
    <w:rPr>
      <w:rFonts w:ascii="Symbol" w:hAnsi="Symbol" w:cs="Symbol"/>
    </w:rPr>
  </w:style>
  <w:style w:type="character" w:customStyle="1" w:styleId="WWCharLFO12LVL3">
    <w:name w:val="WW_CharLFO12LVL3"/>
    <w:uiPriority w:val="99"/>
    <w:rsid w:val="001A1246"/>
    <w:rPr>
      <w:rFonts w:ascii="Symbol" w:hAnsi="Symbol" w:cs="Symbol"/>
    </w:rPr>
  </w:style>
  <w:style w:type="character" w:customStyle="1" w:styleId="WWCharLFO12LVL4">
    <w:name w:val="WW_CharLFO12LVL4"/>
    <w:uiPriority w:val="99"/>
    <w:rsid w:val="001A1246"/>
    <w:rPr>
      <w:rFonts w:ascii="Symbol" w:hAnsi="Symbol" w:cs="Symbol"/>
    </w:rPr>
  </w:style>
  <w:style w:type="character" w:customStyle="1" w:styleId="WWCharLFO12LVL5">
    <w:name w:val="WW_CharLFO12LVL5"/>
    <w:uiPriority w:val="99"/>
    <w:rsid w:val="001A1246"/>
    <w:rPr>
      <w:rFonts w:ascii="Symbol" w:hAnsi="Symbol" w:cs="Symbol"/>
    </w:rPr>
  </w:style>
  <w:style w:type="character" w:customStyle="1" w:styleId="WWCharLFO12LVL6">
    <w:name w:val="WW_CharLFO12LVL6"/>
    <w:uiPriority w:val="99"/>
    <w:rsid w:val="001A1246"/>
    <w:rPr>
      <w:rFonts w:ascii="Symbol" w:hAnsi="Symbol" w:cs="Symbol"/>
    </w:rPr>
  </w:style>
  <w:style w:type="character" w:customStyle="1" w:styleId="WWCharLFO12LVL7">
    <w:name w:val="WW_CharLFO12LVL7"/>
    <w:uiPriority w:val="99"/>
    <w:rsid w:val="001A1246"/>
    <w:rPr>
      <w:rFonts w:ascii="Symbol" w:hAnsi="Symbol" w:cs="Symbol"/>
    </w:rPr>
  </w:style>
  <w:style w:type="character" w:customStyle="1" w:styleId="WWCharLFO12LVL8">
    <w:name w:val="WW_CharLFO12LVL8"/>
    <w:uiPriority w:val="99"/>
    <w:rsid w:val="001A1246"/>
    <w:rPr>
      <w:rFonts w:ascii="Symbol" w:hAnsi="Symbol" w:cs="Symbol"/>
    </w:rPr>
  </w:style>
  <w:style w:type="character" w:customStyle="1" w:styleId="WWCharLFO12LVL9">
    <w:name w:val="WW_CharLFO12LVL9"/>
    <w:uiPriority w:val="99"/>
    <w:rsid w:val="001A1246"/>
    <w:rPr>
      <w:rFonts w:ascii="Symbol" w:hAnsi="Symbol" w:cs="Symbol"/>
    </w:rPr>
  </w:style>
  <w:style w:type="character" w:customStyle="1" w:styleId="WWCharLFO13LVL1">
    <w:name w:val="WW_CharLFO13LVL1"/>
    <w:uiPriority w:val="99"/>
    <w:rsid w:val="001A1246"/>
    <w:rPr>
      <w:rFonts w:ascii="Symbol" w:hAnsi="Symbol" w:cs="Symbol"/>
    </w:rPr>
  </w:style>
  <w:style w:type="character" w:customStyle="1" w:styleId="WWCharLFO13LVL2">
    <w:name w:val="WW_CharLFO13LVL2"/>
    <w:uiPriority w:val="99"/>
    <w:rsid w:val="001A1246"/>
    <w:rPr>
      <w:rFonts w:ascii="Courier New" w:hAnsi="Courier New" w:cs="Courier New"/>
    </w:rPr>
  </w:style>
  <w:style w:type="character" w:customStyle="1" w:styleId="WWCharLFO13LVL3">
    <w:name w:val="WW_CharLFO13LVL3"/>
    <w:uiPriority w:val="99"/>
    <w:rsid w:val="001A1246"/>
    <w:rPr>
      <w:rFonts w:ascii="Wingdings" w:hAnsi="Wingdings" w:cs="Wingdings"/>
    </w:rPr>
  </w:style>
  <w:style w:type="character" w:customStyle="1" w:styleId="WWCharLFO13LVL4">
    <w:name w:val="WW_CharLFO13LVL4"/>
    <w:uiPriority w:val="99"/>
    <w:rsid w:val="001A1246"/>
    <w:rPr>
      <w:rFonts w:ascii="Symbol" w:hAnsi="Symbol" w:cs="Symbol"/>
    </w:rPr>
  </w:style>
  <w:style w:type="character" w:customStyle="1" w:styleId="WWCharLFO13LVL5">
    <w:name w:val="WW_CharLFO13LVL5"/>
    <w:uiPriority w:val="99"/>
    <w:rsid w:val="001A1246"/>
    <w:rPr>
      <w:rFonts w:ascii="Courier New" w:hAnsi="Courier New" w:cs="Courier New"/>
    </w:rPr>
  </w:style>
  <w:style w:type="character" w:customStyle="1" w:styleId="WWCharLFO13LVL6">
    <w:name w:val="WW_CharLFO13LVL6"/>
    <w:uiPriority w:val="99"/>
    <w:rsid w:val="001A1246"/>
    <w:rPr>
      <w:rFonts w:ascii="Wingdings" w:hAnsi="Wingdings" w:cs="Wingdings"/>
    </w:rPr>
  </w:style>
  <w:style w:type="character" w:customStyle="1" w:styleId="WWCharLFO13LVL7">
    <w:name w:val="WW_CharLFO13LVL7"/>
    <w:uiPriority w:val="99"/>
    <w:rsid w:val="001A1246"/>
    <w:rPr>
      <w:rFonts w:ascii="Symbol" w:hAnsi="Symbol" w:cs="Symbol"/>
    </w:rPr>
  </w:style>
  <w:style w:type="character" w:customStyle="1" w:styleId="WWCharLFO13LVL8">
    <w:name w:val="WW_CharLFO13LVL8"/>
    <w:uiPriority w:val="99"/>
    <w:rsid w:val="001A1246"/>
    <w:rPr>
      <w:rFonts w:ascii="Courier New" w:hAnsi="Courier New" w:cs="Courier New"/>
    </w:rPr>
  </w:style>
  <w:style w:type="character" w:customStyle="1" w:styleId="WWCharLFO13LVL9">
    <w:name w:val="WW_CharLFO13LVL9"/>
    <w:uiPriority w:val="99"/>
    <w:rsid w:val="001A1246"/>
    <w:rPr>
      <w:rFonts w:ascii="Wingdings" w:hAnsi="Wingdings" w:cs="Wingdings"/>
    </w:rPr>
  </w:style>
  <w:style w:type="character" w:customStyle="1" w:styleId="WWCharLFO19LVL1">
    <w:name w:val="WW_CharLFO19LVL1"/>
    <w:uiPriority w:val="99"/>
    <w:rsid w:val="001A1246"/>
    <w:rPr>
      <w:rFonts w:ascii="StarSymbol" w:hAnsi="StarSymbol" w:cs="StarSymbol"/>
      <w:sz w:val="18"/>
      <w:szCs w:val="18"/>
    </w:rPr>
  </w:style>
  <w:style w:type="character" w:customStyle="1" w:styleId="WWCharLFO19LVL2">
    <w:name w:val="WW_CharLFO19LVL2"/>
    <w:uiPriority w:val="99"/>
    <w:rsid w:val="001A1246"/>
    <w:rPr>
      <w:rFonts w:ascii="StarSymbol" w:hAnsi="StarSymbol" w:cs="StarSymbol"/>
      <w:sz w:val="18"/>
      <w:szCs w:val="18"/>
    </w:rPr>
  </w:style>
  <w:style w:type="character" w:customStyle="1" w:styleId="WWCharLFO19LVL3">
    <w:name w:val="WW_CharLFO19LVL3"/>
    <w:uiPriority w:val="99"/>
    <w:rsid w:val="001A1246"/>
    <w:rPr>
      <w:rFonts w:ascii="StarSymbol" w:hAnsi="StarSymbol" w:cs="StarSymbol"/>
      <w:sz w:val="18"/>
      <w:szCs w:val="18"/>
    </w:rPr>
  </w:style>
  <w:style w:type="character" w:customStyle="1" w:styleId="WWCharLFO19LVL4">
    <w:name w:val="WW_CharLFO19LVL4"/>
    <w:uiPriority w:val="99"/>
    <w:rsid w:val="001A1246"/>
    <w:rPr>
      <w:rFonts w:ascii="StarSymbol" w:hAnsi="StarSymbol" w:cs="StarSymbol"/>
      <w:sz w:val="18"/>
      <w:szCs w:val="18"/>
    </w:rPr>
  </w:style>
  <w:style w:type="character" w:customStyle="1" w:styleId="WWCharLFO19LVL5">
    <w:name w:val="WW_CharLFO19LVL5"/>
    <w:uiPriority w:val="99"/>
    <w:rsid w:val="001A1246"/>
    <w:rPr>
      <w:rFonts w:ascii="StarSymbol" w:hAnsi="StarSymbol" w:cs="StarSymbol"/>
      <w:sz w:val="18"/>
      <w:szCs w:val="18"/>
    </w:rPr>
  </w:style>
  <w:style w:type="character" w:customStyle="1" w:styleId="WWCharLFO19LVL6">
    <w:name w:val="WW_CharLFO19LVL6"/>
    <w:uiPriority w:val="99"/>
    <w:rsid w:val="001A1246"/>
    <w:rPr>
      <w:rFonts w:ascii="StarSymbol" w:hAnsi="StarSymbol" w:cs="StarSymbol"/>
      <w:sz w:val="18"/>
      <w:szCs w:val="18"/>
    </w:rPr>
  </w:style>
  <w:style w:type="character" w:customStyle="1" w:styleId="WWCharLFO19LVL7">
    <w:name w:val="WW_CharLFO19LVL7"/>
    <w:uiPriority w:val="99"/>
    <w:rsid w:val="001A1246"/>
    <w:rPr>
      <w:rFonts w:ascii="StarSymbol" w:hAnsi="StarSymbol" w:cs="StarSymbol"/>
      <w:sz w:val="18"/>
      <w:szCs w:val="18"/>
    </w:rPr>
  </w:style>
  <w:style w:type="character" w:customStyle="1" w:styleId="WWCharLFO19LVL8">
    <w:name w:val="WW_CharLFO19LVL8"/>
    <w:uiPriority w:val="99"/>
    <w:rsid w:val="001A1246"/>
    <w:rPr>
      <w:rFonts w:ascii="StarSymbol" w:hAnsi="StarSymbol" w:cs="StarSymbol"/>
      <w:sz w:val="18"/>
      <w:szCs w:val="18"/>
    </w:rPr>
  </w:style>
  <w:style w:type="character" w:customStyle="1" w:styleId="WWCharLFO19LVL9">
    <w:name w:val="WW_CharLFO19LVL9"/>
    <w:uiPriority w:val="99"/>
    <w:rsid w:val="001A1246"/>
    <w:rPr>
      <w:rFonts w:ascii="StarSymbol" w:hAnsi="StarSymbol" w:cs="StarSymbol"/>
      <w:sz w:val="18"/>
      <w:szCs w:val="18"/>
    </w:rPr>
  </w:style>
  <w:style w:type="character" w:customStyle="1" w:styleId="WWCharLFO20LVL1">
    <w:name w:val="WW_CharLFO20LVL1"/>
    <w:uiPriority w:val="99"/>
    <w:rsid w:val="001A1246"/>
    <w:rPr>
      <w:rFonts w:ascii="StarSymbol" w:hAnsi="StarSymbol" w:cs="StarSymbol"/>
      <w:sz w:val="18"/>
      <w:szCs w:val="18"/>
    </w:rPr>
  </w:style>
  <w:style w:type="character" w:customStyle="1" w:styleId="WWCharLFO20LVL2">
    <w:name w:val="WW_CharLFO20LVL2"/>
    <w:uiPriority w:val="99"/>
    <w:rsid w:val="001A1246"/>
    <w:rPr>
      <w:rFonts w:ascii="StarSymbol" w:hAnsi="StarSymbol" w:cs="StarSymbol"/>
      <w:sz w:val="18"/>
      <w:szCs w:val="18"/>
    </w:rPr>
  </w:style>
  <w:style w:type="character" w:customStyle="1" w:styleId="WWCharLFO20LVL3">
    <w:name w:val="WW_CharLFO20LVL3"/>
    <w:uiPriority w:val="99"/>
    <w:rsid w:val="001A1246"/>
    <w:rPr>
      <w:rFonts w:ascii="StarSymbol" w:hAnsi="StarSymbol" w:cs="StarSymbol"/>
      <w:sz w:val="18"/>
      <w:szCs w:val="18"/>
    </w:rPr>
  </w:style>
  <w:style w:type="character" w:customStyle="1" w:styleId="WWCharLFO20LVL4">
    <w:name w:val="WW_CharLFO20LVL4"/>
    <w:uiPriority w:val="99"/>
    <w:rsid w:val="001A1246"/>
    <w:rPr>
      <w:rFonts w:ascii="StarSymbol" w:hAnsi="StarSymbol" w:cs="StarSymbol"/>
      <w:sz w:val="18"/>
      <w:szCs w:val="18"/>
    </w:rPr>
  </w:style>
  <w:style w:type="character" w:customStyle="1" w:styleId="WWCharLFO20LVL5">
    <w:name w:val="WW_CharLFO20LVL5"/>
    <w:uiPriority w:val="99"/>
    <w:rsid w:val="001A1246"/>
    <w:rPr>
      <w:rFonts w:ascii="StarSymbol" w:hAnsi="StarSymbol" w:cs="StarSymbol"/>
      <w:sz w:val="18"/>
      <w:szCs w:val="18"/>
    </w:rPr>
  </w:style>
  <w:style w:type="character" w:customStyle="1" w:styleId="WWCharLFO20LVL6">
    <w:name w:val="WW_CharLFO20LVL6"/>
    <w:uiPriority w:val="99"/>
    <w:rsid w:val="001A1246"/>
    <w:rPr>
      <w:rFonts w:ascii="StarSymbol" w:hAnsi="StarSymbol" w:cs="StarSymbol"/>
      <w:sz w:val="18"/>
      <w:szCs w:val="18"/>
    </w:rPr>
  </w:style>
  <w:style w:type="character" w:customStyle="1" w:styleId="WWCharLFO20LVL7">
    <w:name w:val="WW_CharLFO20LVL7"/>
    <w:uiPriority w:val="99"/>
    <w:rsid w:val="001A1246"/>
    <w:rPr>
      <w:rFonts w:ascii="StarSymbol" w:hAnsi="StarSymbol" w:cs="StarSymbol"/>
      <w:sz w:val="18"/>
      <w:szCs w:val="18"/>
    </w:rPr>
  </w:style>
  <w:style w:type="character" w:customStyle="1" w:styleId="WWCharLFO20LVL8">
    <w:name w:val="WW_CharLFO20LVL8"/>
    <w:uiPriority w:val="99"/>
    <w:rsid w:val="001A1246"/>
    <w:rPr>
      <w:rFonts w:ascii="StarSymbol" w:hAnsi="StarSymbol" w:cs="StarSymbol"/>
      <w:sz w:val="18"/>
      <w:szCs w:val="18"/>
    </w:rPr>
  </w:style>
  <w:style w:type="character" w:customStyle="1" w:styleId="WWCharLFO20LVL9">
    <w:name w:val="WW_CharLFO20LVL9"/>
    <w:uiPriority w:val="99"/>
    <w:rsid w:val="001A1246"/>
    <w:rPr>
      <w:rFonts w:ascii="StarSymbol" w:hAnsi="StarSymbol" w:cs="StarSymbol"/>
      <w:sz w:val="18"/>
      <w:szCs w:val="18"/>
    </w:rPr>
  </w:style>
  <w:style w:type="character" w:customStyle="1" w:styleId="WWCharLFO21LVL1">
    <w:name w:val="WW_CharLFO21LVL1"/>
    <w:uiPriority w:val="99"/>
    <w:rsid w:val="001A1246"/>
    <w:rPr>
      <w:rFonts w:ascii="StarSymbol" w:hAnsi="StarSymbol" w:cs="StarSymbol"/>
      <w:sz w:val="18"/>
      <w:szCs w:val="18"/>
    </w:rPr>
  </w:style>
  <w:style w:type="character" w:customStyle="1" w:styleId="WWCharLFO21LVL2">
    <w:name w:val="WW_CharLFO21LVL2"/>
    <w:uiPriority w:val="99"/>
    <w:rsid w:val="001A1246"/>
    <w:rPr>
      <w:rFonts w:ascii="StarSymbol" w:hAnsi="StarSymbol" w:cs="StarSymbol"/>
      <w:sz w:val="18"/>
      <w:szCs w:val="18"/>
    </w:rPr>
  </w:style>
  <w:style w:type="character" w:customStyle="1" w:styleId="WWCharLFO21LVL3">
    <w:name w:val="WW_CharLFO21LVL3"/>
    <w:uiPriority w:val="99"/>
    <w:rsid w:val="001A1246"/>
    <w:rPr>
      <w:rFonts w:ascii="StarSymbol" w:hAnsi="StarSymbol" w:cs="StarSymbol"/>
      <w:sz w:val="18"/>
      <w:szCs w:val="18"/>
    </w:rPr>
  </w:style>
  <w:style w:type="character" w:customStyle="1" w:styleId="WWCharLFO21LVL4">
    <w:name w:val="WW_CharLFO21LVL4"/>
    <w:uiPriority w:val="99"/>
    <w:rsid w:val="001A1246"/>
    <w:rPr>
      <w:rFonts w:ascii="StarSymbol" w:hAnsi="StarSymbol" w:cs="StarSymbol"/>
      <w:sz w:val="18"/>
      <w:szCs w:val="18"/>
    </w:rPr>
  </w:style>
  <w:style w:type="character" w:customStyle="1" w:styleId="WWCharLFO21LVL5">
    <w:name w:val="WW_CharLFO21LVL5"/>
    <w:uiPriority w:val="99"/>
    <w:rsid w:val="001A1246"/>
    <w:rPr>
      <w:rFonts w:ascii="StarSymbol" w:hAnsi="StarSymbol" w:cs="StarSymbol"/>
      <w:sz w:val="18"/>
      <w:szCs w:val="18"/>
    </w:rPr>
  </w:style>
  <w:style w:type="character" w:customStyle="1" w:styleId="WWCharLFO21LVL6">
    <w:name w:val="WW_CharLFO21LVL6"/>
    <w:uiPriority w:val="99"/>
    <w:rsid w:val="001A1246"/>
    <w:rPr>
      <w:rFonts w:ascii="StarSymbol" w:hAnsi="StarSymbol" w:cs="StarSymbol"/>
      <w:sz w:val="18"/>
      <w:szCs w:val="18"/>
    </w:rPr>
  </w:style>
  <w:style w:type="character" w:customStyle="1" w:styleId="WWCharLFO21LVL7">
    <w:name w:val="WW_CharLFO21LVL7"/>
    <w:uiPriority w:val="99"/>
    <w:rsid w:val="001A1246"/>
    <w:rPr>
      <w:rFonts w:ascii="StarSymbol" w:hAnsi="StarSymbol" w:cs="StarSymbol"/>
      <w:sz w:val="18"/>
      <w:szCs w:val="18"/>
    </w:rPr>
  </w:style>
  <w:style w:type="character" w:customStyle="1" w:styleId="WWCharLFO21LVL8">
    <w:name w:val="WW_CharLFO21LVL8"/>
    <w:uiPriority w:val="99"/>
    <w:rsid w:val="001A1246"/>
    <w:rPr>
      <w:rFonts w:ascii="StarSymbol" w:hAnsi="StarSymbol" w:cs="StarSymbol"/>
      <w:sz w:val="18"/>
      <w:szCs w:val="18"/>
    </w:rPr>
  </w:style>
  <w:style w:type="character" w:customStyle="1" w:styleId="WWCharLFO21LVL9">
    <w:name w:val="WW_CharLFO21LVL9"/>
    <w:uiPriority w:val="99"/>
    <w:rsid w:val="001A1246"/>
    <w:rPr>
      <w:rFonts w:ascii="StarSymbol" w:hAnsi="StarSymbol" w:cs="StarSymbol"/>
      <w:sz w:val="18"/>
      <w:szCs w:val="18"/>
    </w:rPr>
  </w:style>
  <w:style w:type="character" w:customStyle="1" w:styleId="WWCharLFO22LVL1">
    <w:name w:val="WW_CharLFO22LVL1"/>
    <w:uiPriority w:val="99"/>
    <w:rsid w:val="001A1246"/>
    <w:rPr>
      <w:rFonts w:ascii="StarSymbol" w:hAnsi="StarSymbol" w:cs="StarSymbol"/>
      <w:sz w:val="18"/>
      <w:szCs w:val="18"/>
    </w:rPr>
  </w:style>
  <w:style w:type="character" w:customStyle="1" w:styleId="WWCharLFO22LVL2">
    <w:name w:val="WW_CharLFO22LVL2"/>
    <w:uiPriority w:val="99"/>
    <w:rsid w:val="001A1246"/>
    <w:rPr>
      <w:rFonts w:ascii="StarSymbol" w:hAnsi="StarSymbol" w:cs="StarSymbol"/>
      <w:sz w:val="18"/>
      <w:szCs w:val="18"/>
    </w:rPr>
  </w:style>
  <w:style w:type="character" w:customStyle="1" w:styleId="WWCharLFO22LVL3">
    <w:name w:val="WW_CharLFO22LVL3"/>
    <w:uiPriority w:val="99"/>
    <w:rsid w:val="001A1246"/>
    <w:rPr>
      <w:rFonts w:ascii="StarSymbol" w:hAnsi="StarSymbol" w:cs="StarSymbol"/>
      <w:sz w:val="18"/>
      <w:szCs w:val="18"/>
    </w:rPr>
  </w:style>
  <w:style w:type="character" w:customStyle="1" w:styleId="WWCharLFO22LVL4">
    <w:name w:val="WW_CharLFO22LVL4"/>
    <w:uiPriority w:val="99"/>
    <w:rsid w:val="001A1246"/>
    <w:rPr>
      <w:rFonts w:ascii="StarSymbol" w:hAnsi="StarSymbol" w:cs="StarSymbol"/>
      <w:sz w:val="18"/>
      <w:szCs w:val="18"/>
    </w:rPr>
  </w:style>
  <w:style w:type="character" w:customStyle="1" w:styleId="WWCharLFO22LVL5">
    <w:name w:val="WW_CharLFO22LVL5"/>
    <w:uiPriority w:val="99"/>
    <w:rsid w:val="001A1246"/>
    <w:rPr>
      <w:rFonts w:ascii="StarSymbol" w:hAnsi="StarSymbol" w:cs="StarSymbol"/>
      <w:sz w:val="18"/>
      <w:szCs w:val="18"/>
    </w:rPr>
  </w:style>
  <w:style w:type="character" w:customStyle="1" w:styleId="WWCharLFO22LVL6">
    <w:name w:val="WW_CharLFO22LVL6"/>
    <w:uiPriority w:val="99"/>
    <w:rsid w:val="001A1246"/>
    <w:rPr>
      <w:rFonts w:ascii="StarSymbol" w:hAnsi="StarSymbol" w:cs="StarSymbol"/>
      <w:sz w:val="18"/>
      <w:szCs w:val="18"/>
    </w:rPr>
  </w:style>
  <w:style w:type="character" w:customStyle="1" w:styleId="WWCharLFO22LVL7">
    <w:name w:val="WW_CharLFO22LVL7"/>
    <w:uiPriority w:val="99"/>
    <w:rsid w:val="001A1246"/>
    <w:rPr>
      <w:rFonts w:ascii="StarSymbol" w:hAnsi="StarSymbol" w:cs="StarSymbol"/>
      <w:sz w:val="18"/>
      <w:szCs w:val="18"/>
    </w:rPr>
  </w:style>
  <w:style w:type="character" w:customStyle="1" w:styleId="WWCharLFO22LVL8">
    <w:name w:val="WW_CharLFO22LVL8"/>
    <w:uiPriority w:val="99"/>
    <w:rsid w:val="001A1246"/>
    <w:rPr>
      <w:rFonts w:ascii="StarSymbol" w:hAnsi="StarSymbol" w:cs="StarSymbol"/>
      <w:sz w:val="18"/>
      <w:szCs w:val="18"/>
    </w:rPr>
  </w:style>
  <w:style w:type="character" w:customStyle="1" w:styleId="WWCharLFO22LVL9">
    <w:name w:val="WW_CharLFO22LVL9"/>
    <w:uiPriority w:val="99"/>
    <w:rsid w:val="001A1246"/>
    <w:rPr>
      <w:rFonts w:ascii="StarSymbol" w:hAnsi="StarSymbol" w:cs="StarSymbol"/>
      <w:sz w:val="18"/>
      <w:szCs w:val="18"/>
    </w:rPr>
  </w:style>
  <w:style w:type="character" w:customStyle="1" w:styleId="WWCharLFO23LVL1">
    <w:name w:val="WW_CharLFO23LVL1"/>
    <w:uiPriority w:val="99"/>
    <w:rsid w:val="001A1246"/>
    <w:rPr>
      <w:rFonts w:ascii="StarSymbol" w:hAnsi="StarSymbol" w:cs="StarSymbol"/>
      <w:sz w:val="18"/>
      <w:szCs w:val="18"/>
    </w:rPr>
  </w:style>
  <w:style w:type="character" w:customStyle="1" w:styleId="WWCharLFO23LVL2">
    <w:name w:val="WW_CharLFO23LVL2"/>
    <w:uiPriority w:val="99"/>
    <w:rsid w:val="001A1246"/>
    <w:rPr>
      <w:rFonts w:ascii="StarSymbol" w:hAnsi="StarSymbol" w:cs="StarSymbol"/>
      <w:sz w:val="18"/>
      <w:szCs w:val="18"/>
    </w:rPr>
  </w:style>
  <w:style w:type="character" w:customStyle="1" w:styleId="WWCharLFO23LVL3">
    <w:name w:val="WW_CharLFO23LVL3"/>
    <w:uiPriority w:val="99"/>
    <w:rsid w:val="001A1246"/>
    <w:rPr>
      <w:rFonts w:ascii="StarSymbol" w:hAnsi="StarSymbol" w:cs="StarSymbol"/>
      <w:sz w:val="18"/>
      <w:szCs w:val="18"/>
    </w:rPr>
  </w:style>
  <w:style w:type="character" w:customStyle="1" w:styleId="WWCharLFO23LVL4">
    <w:name w:val="WW_CharLFO23LVL4"/>
    <w:uiPriority w:val="99"/>
    <w:rsid w:val="001A1246"/>
    <w:rPr>
      <w:rFonts w:ascii="StarSymbol" w:hAnsi="StarSymbol" w:cs="StarSymbol"/>
      <w:sz w:val="18"/>
      <w:szCs w:val="18"/>
    </w:rPr>
  </w:style>
  <w:style w:type="character" w:customStyle="1" w:styleId="WWCharLFO23LVL5">
    <w:name w:val="WW_CharLFO23LVL5"/>
    <w:uiPriority w:val="99"/>
    <w:rsid w:val="001A1246"/>
    <w:rPr>
      <w:rFonts w:ascii="StarSymbol" w:hAnsi="StarSymbol" w:cs="StarSymbol"/>
      <w:sz w:val="18"/>
      <w:szCs w:val="18"/>
    </w:rPr>
  </w:style>
  <w:style w:type="character" w:customStyle="1" w:styleId="WWCharLFO23LVL6">
    <w:name w:val="WW_CharLFO23LVL6"/>
    <w:uiPriority w:val="99"/>
    <w:rsid w:val="001A1246"/>
    <w:rPr>
      <w:rFonts w:ascii="StarSymbol" w:hAnsi="StarSymbol" w:cs="StarSymbol"/>
      <w:sz w:val="18"/>
      <w:szCs w:val="18"/>
    </w:rPr>
  </w:style>
  <w:style w:type="character" w:customStyle="1" w:styleId="WWCharLFO23LVL7">
    <w:name w:val="WW_CharLFO23LVL7"/>
    <w:uiPriority w:val="99"/>
    <w:rsid w:val="001A1246"/>
    <w:rPr>
      <w:rFonts w:ascii="StarSymbol" w:hAnsi="StarSymbol" w:cs="StarSymbol"/>
      <w:sz w:val="18"/>
      <w:szCs w:val="18"/>
    </w:rPr>
  </w:style>
  <w:style w:type="character" w:customStyle="1" w:styleId="WWCharLFO23LVL8">
    <w:name w:val="WW_CharLFO23LVL8"/>
    <w:uiPriority w:val="99"/>
    <w:rsid w:val="001A1246"/>
    <w:rPr>
      <w:rFonts w:ascii="StarSymbol" w:hAnsi="StarSymbol" w:cs="StarSymbol"/>
      <w:sz w:val="18"/>
      <w:szCs w:val="18"/>
    </w:rPr>
  </w:style>
  <w:style w:type="character" w:customStyle="1" w:styleId="WWCharLFO23LVL9">
    <w:name w:val="WW_CharLFO23LVL9"/>
    <w:uiPriority w:val="99"/>
    <w:rsid w:val="001A1246"/>
    <w:rPr>
      <w:rFonts w:ascii="StarSymbol" w:hAnsi="StarSymbol" w:cs="StarSymbol"/>
      <w:sz w:val="18"/>
      <w:szCs w:val="18"/>
    </w:rPr>
  </w:style>
  <w:style w:type="character" w:customStyle="1" w:styleId="WWCharLFO24LVL1">
    <w:name w:val="WW_CharLFO24LVL1"/>
    <w:uiPriority w:val="99"/>
    <w:rsid w:val="001A1246"/>
    <w:rPr>
      <w:rFonts w:ascii="StarSymbol" w:hAnsi="StarSymbol" w:cs="StarSymbol"/>
      <w:sz w:val="18"/>
      <w:szCs w:val="18"/>
    </w:rPr>
  </w:style>
  <w:style w:type="character" w:customStyle="1" w:styleId="WWCharLFO24LVL2">
    <w:name w:val="WW_CharLFO24LVL2"/>
    <w:uiPriority w:val="99"/>
    <w:rsid w:val="001A1246"/>
    <w:rPr>
      <w:rFonts w:ascii="StarSymbol" w:hAnsi="StarSymbol" w:cs="StarSymbol"/>
      <w:sz w:val="18"/>
      <w:szCs w:val="18"/>
    </w:rPr>
  </w:style>
  <w:style w:type="character" w:customStyle="1" w:styleId="WWCharLFO24LVL3">
    <w:name w:val="WW_CharLFO24LVL3"/>
    <w:uiPriority w:val="99"/>
    <w:rsid w:val="001A1246"/>
    <w:rPr>
      <w:rFonts w:ascii="StarSymbol" w:hAnsi="StarSymbol" w:cs="StarSymbol"/>
      <w:sz w:val="18"/>
      <w:szCs w:val="18"/>
    </w:rPr>
  </w:style>
  <w:style w:type="character" w:customStyle="1" w:styleId="WWCharLFO24LVL4">
    <w:name w:val="WW_CharLFO24LVL4"/>
    <w:uiPriority w:val="99"/>
    <w:rsid w:val="001A1246"/>
    <w:rPr>
      <w:rFonts w:ascii="StarSymbol" w:hAnsi="StarSymbol" w:cs="StarSymbol"/>
      <w:sz w:val="18"/>
      <w:szCs w:val="18"/>
    </w:rPr>
  </w:style>
  <w:style w:type="character" w:customStyle="1" w:styleId="WWCharLFO24LVL5">
    <w:name w:val="WW_CharLFO24LVL5"/>
    <w:uiPriority w:val="99"/>
    <w:rsid w:val="001A1246"/>
    <w:rPr>
      <w:rFonts w:ascii="StarSymbol" w:hAnsi="StarSymbol" w:cs="StarSymbol"/>
      <w:sz w:val="18"/>
      <w:szCs w:val="18"/>
    </w:rPr>
  </w:style>
  <w:style w:type="character" w:customStyle="1" w:styleId="WWCharLFO24LVL6">
    <w:name w:val="WW_CharLFO24LVL6"/>
    <w:uiPriority w:val="99"/>
    <w:rsid w:val="001A1246"/>
    <w:rPr>
      <w:rFonts w:ascii="StarSymbol" w:hAnsi="StarSymbol" w:cs="StarSymbol"/>
      <w:sz w:val="18"/>
      <w:szCs w:val="18"/>
    </w:rPr>
  </w:style>
  <w:style w:type="character" w:customStyle="1" w:styleId="WWCharLFO24LVL7">
    <w:name w:val="WW_CharLFO24LVL7"/>
    <w:uiPriority w:val="99"/>
    <w:rsid w:val="001A1246"/>
    <w:rPr>
      <w:rFonts w:ascii="StarSymbol" w:hAnsi="StarSymbol" w:cs="StarSymbol"/>
      <w:sz w:val="18"/>
      <w:szCs w:val="18"/>
    </w:rPr>
  </w:style>
  <w:style w:type="character" w:customStyle="1" w:styleId="WWCharLFO24LVL8">
    <w:name w:val="WW_CharLFO24LVL8"/>
    <w:uiPriority w:val="99"/>
    <w:rsid w:val="001A1246"/>
    <w:rPr>
      <w:rFonts w:ascii="StarSymbol" w:hAnsi="StarSymbol" w:cs="StarSymbol"/>
      <w:sz w:val="18"/>
      <w:szCs w:val="18"/>
    </w:rPr>
  </w:style>
  <w:style w:type="character" w:customStyle="1" w:styleId="WWCharLFO24LVL9">
    <w:name w:val="WW_CharLFO24LVL9"/>
    <w:uiPriority w:val="99"/>
    <w:rsid w:val="001A1246"/>
    <w:rPr>
      <w:rFonts w:ascii="StarSymbol" w:hAnsi="StarSymbol" w:cs="StarSymbol"/>
      <w:sz w:val="18"/>
      <w:szCs w:val="18"/>
    </w:rPr>
  </w:style>
  <w:style w:type="character" w:customStyle="1" w:styleId="WWCharLFO29LVL1">
    <w:name w:val="WW_CharLFO29LVL1"/>
    <w:uiPriority w:val="99"/>
    <w:rsid w:val="001A1246"/>
    <w:rPr>
      <w:rFonts w:ascii="StarSymbol" w:hAnsi="StarSymbol" w:cs="StarSymbol"/>
      <w:sz w:val="18"/>
      <w:szCs w:val="18"/>
    </w:rPr>
  </w:style>
  <w:style w:type="character" w:customStyle="1" w:styleId="WWCharLFO29LVL2">
    <w:name w:val="WW_CharLFO29LVL2"/>
    <w:uiPriority w:val="99"/>
    <w:rsid w:val="001A1246"/>
    <w:rPr>
      <w:rFonts w:ascii="StarSymbol" w:hAnsi="StarSymbol" w:cs="StarSymbol"/>
      <w:sz w:val="18"/>
      <w:szCs w:val="18"/>
    </w:rPr>
  </w:style>
  <w:style w:type="character" w:customStyle="1" w:styleId="WWCharLFO29LVL3">
    <w:name w:val="WW_CharLFO29LVL3"/>
    <w:uiPriority w:val="99"/>
    <w:rsid w:val="001A1246"/>
    <w:rPr>
      <w:rFonts w:ascii="StarSymbol" w:hAnsi="StarSymbol" w:cs="StarSymbol"/>
      <w:sz w:val="18"/>
      <w:szCs w:val="18"/>
    </w:rPr>
  </w:style>
  <w:style w:type="character" w:customStyle="1" w:styleId="WWCharLFO29LVL4">
    <w:name w:val="WW_CharLFO29LVL4"/>
    <w:uiPriority w:val="99"/>
    <w:rsid w:val="001A1246"/>
    <w:rPr>
      <w:rFonts w:ascii="StarSymbol" w:hAnsi="StarSymbol" w:cs="StarSymbol"/>
      <w:sz w:val="18"/>
      <w:szCs w:val="18"/>
    </w:rPr>
  </w:style>
  <w:style w:type="character" w:customStyle="1" w:styleId="WWCharLFO29LVL5">
    <w:name w:val="WW_CharLFO29LVL5"/>
    <w:uiPriority w:val="99"/>
    <w:rsid w:val="001A1246"/>
    <w:rPr>
      <w:rFonts w:ascii="StarSymbol" w:hAnsi="StarSymbol" w:cs="StarSymbol"/>
      <w:sz w:val="18"/>
      <w:szCs w:val="18"/>
    </w:rPr>
  </w:style>
  <w:style w:type="character" w:customStyle="1" w:styleId="WWCharLFO29LVL6">
    <w:name w:val="WW_CharLFO29LVL6"/>
    <w:uiPriority w:val="99"/>
    <w:rsid w:val="001A1246"/>
    <w:rPr>
      <w:rFonts w:ascii="StarSymbol" w:hAnsi="StarSymbol" w:cs="StarSymbol"/>
      <w:sz w:val="18"/>
      <w:szCs w:val="18"/>
    </w:rPr>
  </w:style>
  <w:style w:type="character" w:customStyle="1" w:styleId="WWCharLFO29LVL7">
    <w:name w:val="WW_CharLFO29LVL7"/>
    <w:uiPriority w:val="99"/>
    <w:rsid w:val="001A1246"/>
    <w:rPr>
      <w:rFonts w:ascii="StarSymbol" w:hAnsi="StarSymbol" w:cs="StarSymbol"/>
      <w:sz w:val="18"/>
      <w:szCs w:val="18"/>
    </w:rPr>
  </w:style>
  <w:style w:type="character" w:customStyle="1" w:styleId="WWCharLFO29LVL8">
    <w:name w:val="WW_CharLFO29LVL8"/>
    <w:uiPriority w:val="99"/>
    <w:rsid w:val="001A1246"/>
    <w:rPr>
      <w:rFonts w:ascii="StarSymbol" w:hAnsi="StarSymbol" w:cs="StarSymbol"/>
      <w:sz w:val="18"/>
      <w:szCs w:val="18"/>
    </w:rPr>
  </w:style>
  <w:style w:type="character" w:customStyle="1" w:styleId="WWCharLFO29LVL9">
    <w:name w:val="WW_CharLFO29LVL9"/>
    <w:uiPriority w:val="99"/>
    <w:rsid w:val="001A1246"/>
    <w:rPr>
      <w:rFonts w:ascii="StarSymbol" w:hAnsi="StarSymbol" w:cs="StarSymbol"/>
      <w:sz w:val="18"/>
      <w:szCs w:val="18"/>
    </w:rPr>
  </w:style>
  <w:style w:type="character" w:styleId="Hyperlink">
    <w:name w:val="Hyperlink"/>
    <w:uiPriority w:val="99"/>
    <w:rsid w:val="001A1246"/>
    <w:rPr>
      <w:rFonts w:ascii="Times New Roman" w:hAnsi="Times New Roman" w:cs="Times New Roman"/>
      <w:color w:val="000080"/>
      <w:u w:val="single"/>
    </w:rPr>
  </w:style>
  <w:style w:type="paragraph" w:customStyle="1" w:styleId="Heading">
    <w:name w:val="Heading"/>
    <w:basedOn w:val="Normal"/>
    <w:next w:val="BodyText"/>
    <w:uiPriority w:val="99"/>
    <w:rsid w:val="001A1246"/>
    <w:pPr>
      <w:keepNext/>
      <w:spacing w:before="240" w:after="120"/>
    </w:pPr>
    <w:rPr>
      <w:sz w:val="28"/>
      <w:szCs w:val="28"/>
    </w:rPr>
  </w:style>
  <w:style w:type="paragraph" w:styleId="BodyText">
    <w:name w:val="Body Text"/>
    <w:basedOn w:val="Normal"/>
    <w:link w:val="BodyTextChar"/>
    <w:uiPriority w:val="99"/>
    <w:rsid w:val="001A1246"/>
  </w:style>
  <w:style w:type="character" w:customStyle="1" w:styleId="BodyTextChar">
    <w:name w:val="Body Text Char"/>
    <w:link w:val="BodyText"/>
    <w:uiPriority w:val="99"/>
    <w:rsid w:val="001A1246"/>
    <w:rPr>
      <w:rFonts w:ascii="Times New Roman" w:hAnsi="Times New Roman" w:cs="Times New Roman"/>
      <w:kern w:val="1"/>
      <w:sz w:val="24"/>
      <w:szCs w:val="24"/>
    </w:rPr>
  </w:style>
  <w:style w:type="paragraph" w:styleId="BodyText2">
    <w:name w:val="Body Text 2"/>
    <w:basedOn w:val="Normal"/>
    <w:link w:val="BodyText2Char"/>
    <w:uiPriority w:val="99"/>
    <w:rsid w:val="001A1246"/>
    <w:rPr>
      <w:b/>
      <w:bCs/>
    </w:rPr>
  </w:style>
  <w:style w:type="character" w:customStyle="1" w:styleId="BodyText2Char">
    <w:name w:val="Body Text 2 Char"/>
    <w:link w:val="BodyText2"/>
    <w:uiPriority w:val="99"/>
    <w:rsid w:val="001A1246"/>
    <w:rPr>
      <w:rFonts w:ascii="Times New Roman" w:hAnsi="Times New Roman" w:cs="Times New Roman"/>
      <w:kern w:val="1"/>
      <w:sz w:val="24"/>
      <w:szCs w:val="24"/>
    </w:rPr>
  </w:style>
  <w:style w:type="paragraph" w:styleId="List">
    <w:name w:val="List"/>
    <w:basedOn w:val="BodyText"/>
    <w:uiPriority w:val="99"/>
    <w:rsid w:val="001A1246"/>
  </w:style>
  <w:style w:type="paragraph" w:styleId="Footer">
    <w:name w:val="footer"/>
    <w:basedOn w:val="Normal"/>
    <w:link w:val="FooterChar"/>
    <w:uiPriority w:val="99"/>
    <w:rsid w:val="001A1246"/>
    <w:pPr>
      <w:tabs>
        <w:tab w:val="center" w:pos="4320"/>
        <w:tab w:val="right" w:pos="8640"/>
      </w:tabs>
    </w:pPr>
  </w:style>
  <w:style w:type="character" w:customStyle="1" w:styleId="FooterChar">
    <w:name w:val="Footer Char"/>
    <w:link w:val="Footer"/>
    <w:uiPriority w:val="99"/>
    <w:rsid w:val="001A1246"/>
    <w:rPr>
      <w:rFonts w:ascii="Times New Roman" w:hAnsi="Times New Roman" w:cs="Times New Roman"/>
      <w:kern w:val="1"/>
      <w:sz w:val="24"/>
      <w:szCs w:val="24"/>
    </w:rPr>
  </w:style>
  <w:style w:type="paragraph" w:styleId="Caption">
    <w:name w:val="caption"/>
    <w:basedOn w:val="Normal"/>
    <w:uiPriority w:val="99"/>
    <w:qFormat/>
    <w:rsid w:val="001A1246"/>
    <w:pPr>
      <w:suppressLineNumbers/>
      <w:spacing w:before="120" w:after="120"/>
    </w:pPr>
    <w:rPr>
      <w:i/>
      <w:iCs/>
    </w:rPr>
  </w:style>
  <w:style w:type="paragraph" w:customStyle="1" w:styleId="Framecontents">
    <w:name w:val="Frame contents"/>
    <w:basedOn w:val="BodyText"/>
    <w:uiPriority w:val="99"/>
    <w:rsid w:val="001A1246"/>
  </w:style>
  <w:style w:type="paragraph" w:styleId="FootnoteText">
    <w:name w:val="footnote text"/>
    <w:basedOn w:val="Normal"/>
    <w:link w:val="FootnoteTextChar1"/>
    <w:rsid w:val="001A1246"/>
    <w:rPr>
      <w:sz w:val="20"/>
      <w:szCs w:val="20"/>
    </w:rPr>
  </w:style>
  <w:style w:type="character" w:customStyle="1" w:styleId="FootnoteTextChar1">
    <w:name w:val="Footnote Text Char1"/>
    <w:link w:val="FootnoteText"/>
    <w:rsid w:val="001A1246"/>
    <w:rPr>
      <w:rFonts w:ascii="Times New Roman" w:hAnsi="Times New Roman" w:cs="Times New Roman"/>
      <w:kern w:val="1"/>
      <w:sz w:val="20"/>
      <w:szCs w:val="20"/>
    </w:rPr>
  </w:style>
  <w:style w:type="paragraph" w:styleId="EndnoteText">
    <w:name w:val="endnote text"/>
    <w:basedOn w:val="Normal"/>
    <w:link w:val="EndnoteTextChar"/>
    <w:uiPriority w:val="99"/>
    <w:rsid w:val="001A1246"/>
    <w:pPr>
      <w:suppressLineNumbers/>
      <w:ind w:left="283" w:hanging="283"/>
    </w:pPr>
  </w:style>
  <w:style w:type="character" w:customStyle="1" w:styleId="EndnoteTextChar">
    <w:name w:val="Endnote Text Char"/>
    <w:link w:val="EndnoteText"/>
    <w:uiPriority w:val="99"/>
    <w:rsid w:val="001A1246"/>
    <w:rPr>
      <w:rFonts w:ascii="Times New Roman" w:hAnsi="Times New Roman" w:cs="Times New Roman"/>
      <w:kern w:val="1"/>
      <w:sz w:val="20"/>
      <w:szCs w:val="20"/>
    </w:rPr>
  </w:style>
  <w:style w:type="paragraph" w:customStyle="1" w:styleId="Index">
    <w:name w:val="Index"/>
    <w:basedOn w:val="Normal"/>
    <w:uiPriority w:val="99"/>
    <w:rsid w:val="001A1246"/>
    <w:pPr>
      <w:suppressLineNumbers/>
    </w:pPr>
  </w:style>
  <w:style w:type="paragraph" w:customStyle="1" w:styleId="Quotations">
    <w:name w:val="Quotations"/>
    <w:basedOn w:val="Normal"/>
    <w:uiPriority w:val="99"/>
    <w:rsid w:val="001A1246"/>
    <w:pPr>
      <w:spacing w:after="283"/>
      <w:ind w:left="567" w:right="567"/>
    </w:pPr>
  </w:style>
  <w:style w:type="paragraph" w:styleId="BodyTextIndent2">
    <w:name w:val="Body Text Indent 2"/>
    <w:basedOn w:val="Normal"/>
    <w:link w:val="BodyTextIndent2Char"/>
    <w:uiPriority w:val="99"/>
    <w:rsid w:val="001A1246"/>
    <w:pPr>
      <w:ind w:left="720"/>
    </w:pPr>
  </w:style>
  <w:style w:type="character" w:customStyle="1" w:styleId="BodyTextIndent2Char">
    <w:name w:val="Body Text Indent 2 Char"/>
    <w:link w:val="BodyTextIndent2"/>
    <w:uiPriority w:val="99"/>
    <w:rsid w:val="001A1246"/>
    <w:rPr>
      <w:rFonts w:ascii="Times New Roman" w:hAnsi="Times New Roman" w:cs="Times New Roman"/>
      <w:kern w:val="1"/>
      <w:sz w:val="24"/>
      <w:szCs w:val="24"/>
    </w:rPr>
  </w:style>
  <w:style w:type="paragraph" w:customStyle="1" w:styleId="PreformattedText">
    <w:name w:val="Preformatted Text"/>
    <w:basedOn w:val="Normal"/>
    <w:uiPriority w:val="99"/>
    <w:rsid w:val="001A1246"/>
    <w:rPr>
      <w:rFonts w:ascii="Bitstream Vera Sans Mono" w:hAnsi="Bitstream Vera Sans Mono" w:cs="Bitstream Vera Sans Mono"/>
    </w:rPr>
  </w:style>
  <w:style w:type="paragraph" w:styleId="BodyText3">
    <w:name w:val="Body Text 3"/>
    <w:basedOn w:val="Normal"/>
    <w:link w:val="BodyText3Char"/>
    <w:uiPriority w:val="99"/>
    <w:rsid w:val="001A1246"/>
  </w:style>
  <w:style w:type="character" w:customStyle="1" w:styleId="BodyText3Char">
    <w:name w:val="Body Text 3 Char"/>
    <w:link w:val="BodyText3"/>
    <w:uiPriority w:val="99"/>
    <w:rsid w:val="001A1246"/>
    <w:rPr>
      <w:rFonts w:ascii="Times New Roman" w:hAnsi="Times New Roman" w:cs="Times New Roman"/>
      <w:kern w:val="1"/>
      <w:sz w:val="16"/>
      <w:szCs w:val="16"/>
    </w:rPr>
  </w:style>
  <w:style w:type="paragraph" w:styleId="BalloonText">
    <w:name w:val="Balloon Text"/>
    <w:basedOn w:val="Normal"/>
    <w:link w:val="BalloonTextChar1"/>
    <w:uiPriority w:val="99"/>
    <w:rsid w:val="001A1246"/>
    <w:rPr>
      <w:rFonts w:ascii="Tahoma" w:hAnsi="Tahoma" w:cs="Tahoma"/>
      <w:sz w:val="16"/>
      <w:szCs w:val="16"/>
    </w:rPr>
  </w:style>
  <w:style w:type="character" w:customStyle="1" w:styleId="BalloonTextChar1">
    <w:name w:val="Balloon Text Char1"/>
    <w:link w:val="BalloonText"/>
    <w:uiPriority w:val="99"/>
    <w:rsid w:val="001A1246"/>
    <w:rPr>
      <w:rFonts w:ascii="Times New Roman" w:hAnsi="Times New Roman" w:cs="Times New Roman"/>
      <w:kern w:val="1"/>
      <w:sz w:val="2"/>
      <w:szCs w:val="2"/>
    </w:rPr>
  </w:style>
  <w:style w:type="paragraph" w:customStyle="1" w:styleId="TableContents">
    <w:name w:val="Table Contents"/>
    <w:basedOn w:val="Normal"/>
    <w:uiPriority w:val="99"/>
    <w:rsid w:val="001A1246"/>
    <w:pPr>
      <w:suppressLineNumbers/>
    </w:pPr>
  </w:style>
  <w:style w:type="paragraph" w:customStyle="1" w:styleId="TableHeading">
    <w:name w:val="Table Heading"/>
    <w:basedOn w:val="TableContents"/>
    <w:uiPriority w:val="99"/>
    <w:rsid w:val="001A1246"/>
    <w:pPr>
      <w:jc w:val="center"/>
    </w:pPr>
    <w:rPr>
      <w:b/>
      <w:bCs/>
    </w:rPr>
  </w:style>
  <w:style w:type="paragraph" w:styleId="CommentText">
    <w:name w:val="annotation text"/>
    <w:basedOn w:val="Normal"/>
    <w:link w:val="CommentTextChar"/>
    <w:uiPriority w:val="99"/>
    <w:rsid w:val="001A1246"/>
    <w:pPr>
      <w:spacing w:line="240" w:lineRule="auto"/>
    </w:pPr>
    <w:rPr>
      <w:sz w:val="20"/>
      <w:szCs w:val="20"/>
    </w:rPr>
  </w:style>
  <w:style w:type="character" w:customStyle="1" w:styleId="CommentTextChar">
    <w:name w:val="Comment Text Char"/>
    <w:link w:val="CommentText"/>
    <w:uiPriority w:val="99"/>
    <w:rsid w:val="001A1246"/>
    <w:rPr>
      <w:rFonts w:ascii="Bitstream Vera Sans" w:hAnsi="Bitstream Vera Sans" w:cs="Bitstream Vera Sans"/>
      <w:kern w:val="1"/>
    </w:rPr>
  </w:style>
  <w:style w:type="character" w:styleId="CommentReference">
    <w:name w:val="annotation reference"/>
    <w:uiPriority w:val="99"/>
    <w:rsid w:val="001A1246"/>
    <w:rPr>
      <w:rFonts w:ascii="Times New Roman" w:hAnsi="Times New Roman" w:cs="Times New Roman"/>
      <w:sz w:val="16"/>
      <w:szCs w:val="16"/>
    </w:rPr>
  </w:style>
  <w:style w:type="paragraph" w:styleId="ListParagraph">
    <w:name w:val="List Paragraph"/>
    <w:basedOn w:val="Normal"/>
    <w:uiPriority w:val="34"/>
    <w:qFormat/>
    <w:rsid w:val="001A1246"/>
    <w:pPr>
      <w:ind w:left="720"/>
    </w:pPr>
  </w:style>
  <w:style w:type="paragraph" w:styleId="DocumentMap">
    <w:name w:val="Document Map"/>
    <w:basedOn w:val="Normal"/>
    <w:link w:val="DocumentMapChar"/>
    <w:uiPriority w:val="99"/>
    <w:rsid w:val="001A1246"/>
    <w:pPr>
      <w:shd w:val="clear" w:color="auto" w:fill="000080"/>
    </w:pPr>
    <w:rPr>
      <w:rFonts w:ascii="Tahoma" w:hAnsi="Tahoma" w:cs="Tahoma"/>
    </w:rPr>
  </w:style>
  <w:style w:type="character" w:customStyle="1" w:styleId="DocumentMapChar">
    <w:name w:val="Document Map Char"/>
    <w:link w:val="DocumentMap"/>
    <w:uiPriority w:val="99"/>
    <w:rsid w:val="001A1246"/>
    <w:rPr>
      <w:rFonts w:ascii="Times New Roman" w:hAnsi="Times New Roman" w:cs="Times New Roman"/>
      <w:kern w:val="1"/>
      <w:sz w:val="2"/>
      <w:szCs w:val="2"/>
    </w:rPr>
  </w:style>
  <w:style w:type="paragraph" w:styleId="BodyTextIndent3">
    <w:name w:val="Body Text Indent 3"/>
    <w:basedOn w:val="Normal"/>
    <w:link w:val="BodyTextIndent3Char"/>
    <w:uiPriority w:val="99"/>
    <w:rsid w:val="001A1246"/>
    <w:pPr>
      <w:tabs>
        <w:tab w:val="left" w:pos="705"/>
        <w:tab w:val="left" w:pos="1395"/>
        <w:tab w:val="left" w:pos="2130"/>
      </w:tabs>
      <w:ind w:left="705"/>
    </w:pPr>
  </w:style>
  <w:style w:type="character" w:customStyle="1" w:styleId="BodyTextIndent3Char">
    <w:name w:val="Body Text Indent 3 Char"/>
    <w:link w:val="BodyTextIndent3"/>
    <w:uiPriority w:val="99"/>
    <w:rsid w:val="001A1246"/>
    <w:rPr>
      <w:rFonts w:ascii="Times New Roman" w:hAnsi="Times New Roman" w:cs="Times New Roman"/>
      <w:kern w:val="1"/>
      <w:sz w:val="16"/>
      <w:szCs w:val="16"/>
    </w:rPr>
  </w:style>
  <w:style w:type="paragraph" w:styleId="NormalWeb">
    <w:name w:val="Normal (Web)"/>
    <w:basedOn w:val="Normal"/>
    <w:rsid w:val="001A1246"/>
    <w:pPr>
      <w:widowControl/>
      <w:suppressAutoHyphens w:val="0"/>
      <w:spacing w:before="100" w:beforeAutospacing="1" w:after="115" w:line="240" w:lineRule="auto"/>
      <w:textAlignment w:val="auto"/>
    </w:pPr>
    <w:rPr>
      <w:rFonts w:ascii="Arial Unicode MS" w:eastAsia="Arial Unicode MS" w:hAnsi="Arial Unicode MS" w:cs="Arial Unicode MS"/>
      <w:kern w:val="0"/>
    </w:rPr>
  </w:style>
  <w:style w:type="paragraph" w:styleId="Bibliography">
    <w:name w:val="Bibliography"/>
    <w:basedOn w:val="Normal"/>
    <w:next w:val="Normal"/>
    <w:uiPriority w:val="37"/>
    <w:unhideWhenUsed/>
    <w:rsid w:val="00604E8B"/>
    <w:pPr>
      <w:spacing w:line="240" w:lineRule="atLeast"/>
      <w:ind w:left="720" w:hanging="720"/>
    </w:pPr>
  </w:style>
  <w:style w:type="paragraph" w:styleId="HTMLPreformatted">
    <w:name w:val="HTML Preformatted"/>
    <w:basedOn w:val="Normal"/>
    <w:link w:val="HTMLPreformattedChar"/>
    <w:uiPriority w:val="99"/>
    <w:unhideWhenUsed/>
    <w:rsid w:val="005502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textAlignment w:val="auto"/>
    </w:pPr>
    <w:rPr>
      <w:rFonts w:ascii="Courier New" w:hAnsi="Courier New" w:cs="Courier New"/>
      <w:kern w:val="0"/>
      <w:sz w:val="20"/>
      <w:szCs w:val="20"/>
    </w:rPr>
  </w:style>
  <w:style w:type="character" w:customStyle="1" w:styleId="HTMLPreformattedChar">
    <w:name w:val="HTML Preformatted Char"/>
    <w:link w:val="HTMLPreformatted"/>
    <w:uiPriority w:val="99"/>
    <w:rsid w:val="00550294"/>
    <w:rPr>
      <w:rFonts w:ascii="Courier New" w:hAnsi="Courier New" w:cs="Courier New"/>
    </w:rPr>
  </w:style>
  <w:style w:type="paragraph" w:styleId="Revision">
    <w:name w:val="Revision"/>
    <w:hidden/>
    <w:uiPriority w:val="99"/>
    <w:semiHidden/>
    <w:rsid w:val="00EF696C"/>
    <w:rPr>
      <w:rFonts w:ascii="Times New Roman" w:hAnsi="Times New Roman"/>
      <w:kern w:val="1"/>
      <w:sz w:val="24"/>
      <w:szCs w:val="24"/>
    </w:rPr>
  </w:style>
  <w:style w:type="paragraph" w:styleId="CommentSubject">
    <w:name w:val="annotation subject"/>
    <w:basedOn w:val="CommentText"/>
    <w:next w:val="CommentText"/>
    <w:link w:val="CommentSubjectChar"/>
    <w:uiPriority w:val="99"/>
    <w:semiHidden/>
    <w:unhideWhenUsed/>
    <w:rsid w:val="00EF696C"/>
    <w:rPr>
      <w:b/>
      <w:bCs/>
    </w:rPr>
  </w:style>
  <w:style w:type="character" w:customStyle="1" w:styleId="CommentSubjectChar">
    <w:name w:val="Comment Subject Char"/>
    <w:link w:val="CommentSubject"/>
    <w:uiPriority w:val="99"/>
    <w:semiHidden/>
    <w:rsid w:val="00EF696C"/>
    <w:rPr>
      <w:rFonts w:ascii="Times New Roman" w:hAnsi="Times New Roman" w:cs="Bitstream Vera Sans"/>
      <w:b/>
      <w:bCs/>
      <w:kern w:val="1"/>
    </w:rPr>
  </w:style>
  <w:style w:type="paragraph" w:styleId="Header">
    <w:name w:val="header"/>
    <w:basedOn w:val="Normal"/>
    <w:link w:val="HeaderChar"/>
    <w:uiPriority w:val="99"/>
    <w:unhideWhenUsed/>
    <w:rsid w:val="009B7F6A"/>
    <w:pPr>
      <w:tabs>
        <w:tab w:val="center" w:pos="4680"/>
        <w:tab w:val="right" w:pos="9360"/>
      </w:tabs>
      <w:spacing w:line="240" w:lineRule="auto"/>
    </w:pPr>
  </w:style>
  <w:style w:type="character" w:customStyle="1" w:styleId="HeaderChar">
    <w:name w:val="Header Char"/>
    <w:link w:val="Header"/>
    <w:uiPriority w:val="99"/>
    <w:rsid w:val="009B7F6A"/>
    <w:rPr>
      <w:rFonts w:ascii="Times New Roman" w:hAnsi="Times New Roman"/>
      <w:kern w:val="1"/>
      <w:sz w:val="24"/>
      <w:szCs w:val="24"/>
    </w:rPr>
  </w:style>
  <w:style w:type="paragraph" w:customStyle="1" w:styleId="Style3">
    <w:name w:val="Style3"/>
    <w:basedOn w:val="Normal"/>
    <w:link w:val="Style3Char"/>
    <w:qFormat/>
    <w:rsid w:val="00845242"/>
    <w:rPr>
      <w:rFonts w:ascii="Bitstream Vera Sans" w:hAnsi="Bitstream Vera Sans" w:cs="Bitstream Vera Sans"/>
      <w:b/>
    </w:rPr>
  </w:style>
  <w:style w:type="paragraph" w:customStyle="1" w:styleId="Heading30">
    <w:name w:val="Heading3"/>
    <w:basedOn w:val="Style3"/>
    <w:link w:val="Heading3Char0"/>
    <w:qFormat/>
    <w:rsid w:val="006A7746"/>
  </w:style>
  <w:style w:type="character" w:customStyle="1" w:styleId="Style3Char">
    <w:name w:val="Style3 Char"/>
    <w:link w:val="Style3"/>
    <w:rsid w:val="00845242"/>
    <w:rPr>
      <w:rFonts w:ascii="Bitstream Vera Sans" w:hAnsi="Bitstream Vera Sans" w:cs="Bitstream Vera Sans"/>
      <w:b/>
      <w:kern w:val="1"/>
      <w:sz w:val="24"/>
      <w:szCs w:val="24"/>
    </w:rPr>
  </w:style>
  <w:style w:type="paragraph" w:styleId="TOCHeading">
    <w:name w:val="TOC Heading"/>
    <w:basedOn w:val="Heading1"/>
    <w:next w:val="Normal"/>
    <w:uiPriority w:val="39"/>
    <w:semiHidden/>
    <w:unhideWhenUsed/>
    <w:qFormat/>
    <w:rsid w:val="006A7746"/>
    <w:pPr>
      <w:keepLines/>
      <w:widowControl/>
      <w:numPr>
        <w:numId w:val="0"/>
      </w:numPr>
      <w:suppressAutoHyphens w:val="0"/>
      <w:spacing w:before="480" w:line="276" w:lineRule="auto"/>
      <w:jc w:val="left"/>
      <w:textAlignment w:val="auto"/>
      <w:outlineLvl w:val="9"/>
    </w:pPr>
    <w:rPr>
      <w:rFonts w:ascii="Cambria" w:hAnsi="Cambria"/>
      <w:color w:val="365F91"/>
      <w:kern w:val="0"/>
      <w:sz w:val="28"/>
      <w:szCs w:val="28"/>
      <w:lang w:eastAsia="ja-JP"/>
    </w:rPr>
  </w:style>
  <w:style w:type="character" w:customStyle="1" w:styleId="Heading3Char0">
    <w:name w:val="Heading3 Char"/>
    <w:link w:val="Heading30"/>
    <w:rsid w:val="006A7746"/>
    <w:rPr>
      <w:rFonts w:ascii="Bitstream Vera Sans" w:hAnsi="Bitstream Vera Sans" w:cs="Bitstream Vera Sans"/>
      <w:b/>
      <w:kern w:val="1"/>
      <w:sz w:val="24"/>
      <w:szCs w:val="24"/>
    </w:rPr>
  </w:style>
  <w:style w:type="paragraph" w:styleId="TOC2">
    <w:name w:val="toc 2"/>
    <w:basedOn w:val="Normal"/>
    <w:next w:val="Normal"/>
    <w:autoRedefine/>
    <w:uiPriority w:val="39"/>
    <w:unhideWhenUsed/>
    <w:qFormat/>
    <w:rsid w:val="006A7746"/>
    <w:pPr>
      <w:spacing w:before="240"/>
    </w:pPr>
    <w:rPr>
      <w:rFonts w:ascii="Calibri" w:hAnsi="Calibri"/>
      <w:b/>
      <w:bCs/>
      <w:sz w:val="20"/>
      <w:szCs w:val="20"/>
    </w:rPr>
  </w:style>
  <w:style w:type="paragraph" w:styleId="TOC1">
    <w:name w:val="toc 1"/>
    <w:basedOn w:val="Normal"/>
    <w:next w:val="Normal"/>
    <w:autoRedefine/>
    <w:uiPriority w:val="39"/>
    <w:unhideWhenUsed/>
    <w:qFormat/>
    <w:rsid w:val="006A7746"/>
    <w:pPr>
      <w:spacing w:before="360"/>
    </w:pPr>
    <w:rPr>
      <w:rFonts w:ascii="Cambria" w:hAnsi="Cambria"/>
      <w:b/>
      <w:bCs/>
      <w:caps/>
    </w:rPr>
  </w:style>
  <w:style w:type="paragraph" w:styleId="TOC3">
    <w:name w:val="toc 3"/>
    <w:basedOn w:val="Normal"/>
    <w:next w:val="Normal"/>
    <w:autoRedefine/>
    <w:uiPriority w:val="39"/>
    <w:unhideWhenUsed/>
    <w:qFormat/>
    <w:rsid w:val="006A7746"/>
    <w:pPr>
      <w:ind w:left="240"/>
    </w:pPr>
    <w:rPr>
      <w:rFonts w:ascii="Calibri" w:hAnsi="Calibri"/>
      <w:sz w:val="20"/>
      <w:szCs w:val="20"/>
    </w:rPr>
  </w:style>
  <w:style w:type="paragraph" w:styleId="TOC4">
    <w:name w:val="toc 4"/>
    <w:basedOn w:val="Normal"/>
    <w:next w:val="Normal"/>
    <w:autoRedefine/>
    <w:uiPriority w:val="39"/>
    <w:unhideWhenUsed/>
    <w:rsid w:val="006A7746"/>
    <w:pPr>
      <w:ind w:left="480"/>
    </w:pPr>
    <w:rPr>
      <w:rFonts w:ascii="Calibri" w:hAnsi="Calibri"/>
      <w:sz w:val="20"/>
      <w:szCs w:val="20"/>
    </w:rPr>
  </w:style>
  <w:style w:type="paragraph" w:styleId="TOC5">
    <w:name w:val="toc 5"/>
    <w:basedOn w:val="Normal"/>
    <w:next w:val="Normal"/>
    <w:autoRedefine/>
    <w:uiPriority w:val="39"/>
    <w:unhideWhenUsed/>
    <w:rsid w:val="006A7746"/>
    <w:pPr>
      <w:ind w:left="720"/>
    </w:pPr>
    <w:rPr>
      <w:rFonts w:ascii="Calibri" w:hAnsi="Calibri"/>
      <w:sz w:val="20"/>
      <w:szCs w:val="20"/>
    </w:rPr>
  </w:style>
  <w:style w:type="paragraph" w:styleId="TOC6">
    <w:name w:val="toc 6"/>
    <w:basedOn w:val="Normal"/>
    <w:next w:val="Normal"/>
    <w:autoRedefine/>
    <w:uiPriority w:val="39"/>
    <w:unhideWhenUsed/>
    <w:rsid w:val="006A7746"/>
    <w:pPr>
      <w:ind w:left="960"/>
    </w:pPr>
    <w:rPr>
      <w:rFonts w:ascii="Calibri" w:hAnsi="Calibri"/>
      <w:sz w:val="20"/>
      <w:szCs w:val="20"/>
    </w:rPr>
  </w:style>
  <w:style w:type="paragraph" w:styleId="TOC7">
    <w:name w:val="toc 7"/>
    <w:basedOn w:val="Normal"/>
    <w:next w:val="Normal"/>
    <w:autoRedefine/>
    <w:uiPriority w:val="39"/>
    <w:unhideWhenUsed/>
    <w:rsid w:val="006A7746"/>
    <w:pPr>
      <w:ind w:left="1200"/>
    </w:pPr>
    <w:rPr>
      <w:rFonts w:ascii="Calibri" w:hAnsi="Calibri"/>
      <w:sz w:val="20"/>
      <w:szCs w:val="20"/>
    </w:rPr>
  </w:style>
  <w:style w:type="paragraph" w:styleId="TOC8">
    <w:name w:val="toc 8"/>
    <w:basedOn w:val="Normal"/>
    <w:next w:val="Normal"/>
    <w:autoRedefine/>
    <w:uiPriority w:val="39"/>
    <w:unhideWhenUsed/>
    <w:rsid w:val="006A7746"/>
    <w:pPr>
      <w:ind w:left="1440"/>
    </w:pPr>
    <w:rPr>
      <w:rFonts w:ascii="Calibri" w:hAnsi="Calibri"/>
      <w:sz w:val="20"/>
      <w:szCs w:val="20"/>
    </w:rPr>
  </w:style>
  <w:style w:type="paragraph" w:styleId="TOC9">
    <w:name w:val="toc 9"/>
    <w:basedOn w:val="Normal"/>
    <w:next w:val="Normal"/>
    <w:autoRedefine/>
    <w:uiPriority w:val="39"/>
    <w:unhideWhenUsed/>
    <w:rsid w:val="006A7746"/>
    <w:pPr>
      <w:ind w:left="1680"/>
    </w:pPr>
    <w:rPr>
      <w:rFonts w:ascii="Calibri" w:hAnsi="Calibri"/>
      <w:sz w:val="20"/>
      <w:szCs w:val="20"/>
    </w:rPr>
  </w:style>
  <w:style w:type="paragraph" w:styleId="TOAHeading">
    <w:name w:val="toa heading"/>
    <w:basedOn w:val="Normal"/>
    <w:next w:val="Normal"/>
    <w:rsid w:val="00A0116F"/>
    <w:pPr>
      <w:tabs>
        <w:tab w:val="left" w:pos="9000"/>
        <w:tab w:val="right" w:pos="9360"/>
      </w:tabs>
      <w:autoSpaceDE w:val="0"/>
      <w:spacing w:line="240" w:lineRule="auto"/>
      <w:textAlignment w:val="auto"/>
    </w:pPr>
    <w:rPr>
      <w:kern w:val="0"/>
      <w:sz w:val="20"/>
      <w:szCs w:val="20"/>
      <w:lang w:bidi="en-US"/>
    </w:rPr>
  </w:style>
  <w:style w:type="paragraph" w:customStyle="1" w:styleId="Standard">
    <w:name w:val="Standard"/>
    <w:rsid w:val="00664032"/>
    <w:pPr>
      <w:widowControl w:val="0"/>
      <w:suppressAutoHyphens/>
      <w:autoSpaceDN w:val="0"/>
      <w:textAlignment w:val="baseline"/>
    </w:pPr>
    <w:rPr>
      <w:rFonts w:ascii="Times New Roman" w:eastAsia="Bitstream Vera Sans" w:hAnsi="Times New Roman" w:cs="Bitstream Vera Sans"/>
      <w:kern w:val="3"/>
      <w:sz w:val="24"/>
      <w:szCs w:val="24"/>
    </w:rPr>
  </w:style>
  <w:style w:type="character" w:customStyle="1" w:styleId="italic1">
    <w:name w:val="italic1"/>
    <w:rsid w:val="009D3374"/>
    <w:rPr>
      <w:i/>
      <w:iCs/>
    </w:rPr>
  </w:style>
  <w:style w:type="character" w:customStyle="1" w:styleId="Heading4Char">
    <w:name w:val="Heading 4 Char"/>
    <w:link w:val="Heading4"/>
    <w:uiPriority w:val="9"/>
    <w:semiHidden/>
    <w:rsid w:val="002114E6"/>
    <w:rPr>
      <w:rFonts w:ascii="Cambria" w:eastAsia="Times New Roman" w:hAnsi="Cambria" w:cs="Times New Roman"/>
      <w:b/>
      <w:bCs/>
      <w:i/>
      <w:iCs/>
      <w:color w:val="4F81BD"/>
      <w:kern w:val="1"/>
      <w:sz w:val="24"/>
      <w:szCs w:val="24"/>
    </w:rPr>
  </w:style>
  <w:style w:type="character" w:styleId="Emphasis">
    <w:name w:val="Emphasis"/>
    <w:uiPriority w:val="20"/>
    <w:qFormat/>
    <w:rsid w:val="004F41DA"/>
    <w:rPr>
      <w:i/>
      <w:iCs/>
    </w:rPr>
  </w:style>
  <w:style w:type="character" w:customStyle="1" w:styleId="keyword1">
    <w:name w:val="keyword1"/>
    <w:basedOn w:val="DefaultParagraphFont"/>
    <w:rsid w:val="00376E99"/>
  </w:style>
</w:styles>
</file>

<file path=word/webSettings.xml><?xml version="1.0" encoding="utf-8"?>
<w:webSettings xmlns:r="http://schemas.openxmlformats.org/officeDocument/2006/relationships" xmlns:w="http://schemas.openxmlformats.org/wordprocessingml/2006/main">
  <w:divs>
    <w:div w:id="222958713">
      <w:bodyDiv w:val="1"/>
      <w:marLeft w:val="0"/>
      <w:marRight w:val="0"/>
      <w:marTop w:val="0"/>
      <w:marBottom w:val="0"/>
      <w:divBdr>
        <w:top w:val="none" w:sz="0" w:space="0" w:color="auto"/>
        <w:left w:val="none" w:sz="0" w:space="0" w:color="auto"/>
        <w:bottom w:val="none" w:sz="0" w:space="0" w:color="auto"/>
        <w:right w:val="none" w:sz="0" w:space="0" w:color="auto"/>
      </w:divBdr>
    </w:div>
    <w:div w:id="1289123142">
      <w:bodyDiv w:val="1"/>
      <w:marLeft w:val="0"/>
      <w:marRight w:val="0"/>
      <w:marTop w:val="0"/>
      <w:marBottom w:val="0"/>
      <w:divBdr>
        <w:top w:val="none" w:sz="0" w:space="0" w:color="auto"/>
        <w:left w:val="none" w:sz="0" w:space="0" w:color="auto"/>
        <w:bottom w:val="none" w:sz="0" w:space="0" w:color="auto"/>
        <w:right w:val="none" w:sz="0" w:space="0" w:color="auto"/>
      </w:divBdr>
      <w:divsChild>
        <w:div w:id="1634869939">
          <w:marLeft w:val="0"/>
          <w:marRight w:val="0"/>
          <w:marTop w:val="0"/>
          <w:marBottom w:val="0"/>
          <w:divBdr>
            <w:top w:val="none" w:sz="0" w:space="0" w:color="auto"/>
            <w:left w:val="none" w:sz="0" w:space="0" w:color="auto"/>
            <w:bottom w:val="none" w:sz="0" w:space="0" w:color="auto"/>
            <w:right w:val="none" w:sz="0" w:space="0" w:color="auto"/>
          </w:divBdr>
          <w:divsChild>
            <w:div w:id="200366673">
              <w:marLeft w:val="0"/>
              <w:marRight w:val="0"/>
              <w:marTop w:val="0"/>
              <w:marBottom w:val="0"/>
              <w:divBdr>
                <w:top w:val="none" w:sz="0" w:space="0" w:color="auto"/>
                <w:left w:val="none" w:sz="0" w:space="0" w:color="auto"/>
                <w:bottom w:val="none" w:sz="0" w:space="0" w:color="auto"/>
                <w:right w:val="none" w:sz="0" w:space="0" w:color="auto"/>
              </w:divBdr>
            </w:div>
            <w:div w:id="281422931">
              <w:marLeft w:val="0"/>
              <w:marRight w:val="0"/>
              <w:marTop w:val="0"/>
              <w:marBottom w:val="0"/>
              <w:divBdr>
                <w:top w:val="none" w:sz="0" w:space="0" w:color="auto"/>
                <w:left w:val="none" w:sz="0" w:space="0" w:color="auto"/>
                <w:bottom w:val="none" w:sz="0" w:space="0" w:color="auto"/>
                <w:right w:val="none" w:sz="0" w:space="0" w:color="auto"/>
              </w:divBdr>
            </w:div>
            <w:div w:id="645210317">
              <w:marLeft w:val="0"/>
              <w:marRight w:val="0"/>
              <w:marTop w:val="0"/>
              <w:marBottom w:val="0"/>
              <w:divBdr>
                <w:top w:val="none" w:sz="0" w:space="0" w:color="auto"/>
                <w:left w:val="none" w:sz="0" w:space="0" w:color="auto"/>
                <w:bottom w:val="none" w:sz="0" w:space="0" w:color="auto"/>
                <w:right w:val="none" w:sz="0" w:space="0" w:color="auto"/>
              </w:divBdr>
              <w:divsChild>
                <w:div w:id="2140028653">
                  <w:marLeft w:val="0"/>
                  <w:marRight w:val="0"/>
                  <w:marTop w:val="0"/>
                  <w:marBottom w:val="0"/>
                  <w:divBdr>
                    <w:top w:val="none" w:sz="0" w:space="0" w:color="auto"/>
                    <w:left w:val="none" w:sz="0" w:space="0" w:color="auto"/>
                    <w:bottom w:val="none" w:sz="0" w:space="0" w:color="auto"/>
                    <w:right w:val="none" w:sz="0" w:space="0" w:color="auto"/>
                  </w:divBdr>
                </w:div>
              </w:divsChild>
            </w:div>
            <w:div w:id="1288659544">
              <w:marLeft w:val="0"/>
              <w:marRight w:val="0"/>
              <w:marTop w:val="0"/>
              <w:marBottom w:val="0"/>
              <w:divBdr>
                <w:top w:val="none" w:sz="0" w:space="0" w:color="auto"/>
                <w:left w:val="none" w:sz="0" w:space="0" w:color="auto"/>
                <w:bottom w:val="none" w:sz="0" w:space="0" w:color="auto"/>
                <w:right w:val="none" w:sz="0" w:space="0" w:color="auto"/>
              </w:divBdr>
            </w:div>
            <w:div w:id="1639647658">
              <w:marLeft w:val="0"/>
              <w:marRight w:val="0"/>
              <w:marTop w:val="0"/>
              <w:marBottom w:val="0"/>
              <w:divBdr>
                <w:top w:val="none" w:sz="0" w:space="0" w:color="auto"/>
                <w:left w:val="none" w:sz="0" w:space="0" w:color="auto"/>
                <w:bottom w:val="none" w:sz="0" w:space="0" w:color="auto"/>
                <w:right w:val="none" w:sz="0" w:space="0" w:color="auto"/>
              </w:divBdr>
              <w:divsChild>
                <w:div w:id="79183041">
                  <w:marLeft w:val="0"/>
                  <w:marRight w:val="0"/>
                  <w:marTop w:val="0"/>
                  <w:marBottom w:val="0"/>
                  <w:divBdr>
                    <w:top w:val="none" w:sz="0" w:space="0" w:color="auto"/>
                    <w:left w:val="none" w:sz="0" w:space="0" w:color="auto"/>
                    <w:bottom w:val="none" w:sz="0" w:space="0" w:color="auto"/>
                    <w:right w:val="none" w:sz="0" w:space="0" w:color="auto"/>
                  </w:divBdr>
                  <w:divsChild>
                    <w:div w:id="950087763">
                      <w:marLeft w:val="0"/>
                      <w:marRight w:val="0"/>
                      <w:marTop w:val="0"/>
                      <w:marBottom w:val="0"/>
                      <w:divBdr>
                        <w:top w:val="none" w:sz="0" w:space="0" w:color="auto"/>
                        <w:left w:val="none" w:sz="0" w:space="0" w:color="auto"/>
                        <w:bottom w:val="none" w:sz="0" w:space="0" w:color="auto"/>
                        <w:right w:val="none" w:sz="0" w:space="0" w:color="auto"/>
                      </w:divBdr>
                      <w:divsChild>
                        <w:div w:id="2270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388012">
      <w:bodyDiv w:val="1"/>
      <w:marLeft w:val="0"/>
      <w:marRight w:val="0"/>
      <w:marTop w:val="0"/>
      <w:marBottom w:val="0"/>
      <w:divBdr>
        <w:top w:val="none" w:sz="0" w:space="0" w:color="auto"/>
        <w:left w:val="none" w:sz="0" w:space="0" w:color="auto"/>
        <w:bottom w:val="none" w:sz="0" w:space="0" w:color="auto"/>
        <w:right w:val="none" w:sz="0" w:space="0" w:color="auto"/>
      </w:divBdr>
      <w:divsChild>
        <w:div w:id="1000816657">
          <w:marLeft w:val="0"/>
          <w:marRight w:val="0"/>
          <w:marTop w:val="0"/>
          <w:marBottom w:val="0"/>
          <w:divBdr>
            <w:top w:val="none" w:sz="0" w:space="0" w:color="auto"/>
            <w:left w:val="none" w:sz="0" w:space="0" w:color="auto"/>
            <w:bottom w:val="none" w:sz="0" w:space="0" w:color="auto"/>
            <w:right w:val="none" w:sz="0" w:space="0" w:color="auto"/>
          </w:divBdr>
        </w:div>
        <w:div w:id="1124731968">
          <w:marLeft w:val="0"/>
          <w:marRight w:val="0"/>
          <w:marTop w:val="0"/>
          <w:marBottom w:val="0"/>
          <w:divBdr>
            <w:top w:val="none" w:sz="0" w:space="0" w:color="auto"/>
            <w:left w:val="none" w:sz="0" w:space="0" w:color="auto"/>
            <w:bottom w:val="none" w:sz="0" w:space="0" w:color="auto"/>
            <w:right w:val="none" w:sz="0" w:space="0" w:color="auto"/>
          </w:divBdr>
        </w:div>
        <w:div w:id="1826125458">
          <w:marLeft w:val="0"/>
          <w:marRight w:val="0"/>
          <w:marTop w:val="0"/>
          <w:marBottom w:val="0"/>
          <w:divBdr>
            <w:top w:val="none" w:sz="0" w:space="0" w:color="auto"/>
            <w:left w:val="none" w:sz="0" w:space="0" w:color="auto"/>
            <w:bottom w:val="none" w:sz="0" w:space="0" w:color="auto"/>
            <w:right w:val="none" w:sz="0" w:space="0" w:color="auto"/>
          </w:divBdr>
        </w:div>
        <w:div w:id="1850564363">
          <w:marLeft w:val="0"/>
          <w:marRight w:val="0"/>
          <w:marTop w:val="0"/>
          <w:marBottom w:val="0"/>
          <w:divBdr>
            <w:top w:val="none" w:sz="0" w:space="0" w:color="auto"/>
            <w:left w:val="none" w:sz="0" w:space="0" w:color="auto"/>
            <w:bottom w:val="none" w:sz="0" w:space="0" w:color="auto"/>
            <w:right w:val="none" w:sz="0" w:space="0" w:color="auto"/>
          </w:divBdr>
        </w:div>
      </w:divsChild>
    </w:div>
    <w:div w:id="1885941472">
      <w:bodyDiv w:val="1"/>
      <w:marLeft w:val="0"/>
      <w:marRight w:val="0"/>
      <w:marTop w:val="0"/>
      <w:marBottom w:val="0"/>
      <w:divBdr>
        <w:top w:val="none" w:sz="0" w:space="0" w:color="auto"/>
        <w:left w:val="none" w:sz="0" w:space="0" w:color="auto"/>
        <w:bottom w:val="none" w:sz="0" w:space="0" w:color="auto"/>
        <w:right w:val="none" w:sz="0" w:space="0" w:color="auto"/>
      </w:divBdr>
      <w:divsChild>
        <w:div w:id="581375784">
          <w:marLeft w:val="0"/>
          <w:marRight w:val="0"/>
          <w:marTop w:val="0"/>
          <w:marBottom w:val="0"/>
          <w:divBdr>
            <w:top w:val="none" w:sz="0" w:space="0" w:color="auto"/>
            <w:left w:val="none" w:sz="0" w:space="0" w:color="auto"/>
            <w:bottom w:val="none" w:sz="0" w:space="0" w:color="auto"/>
            <w:right w:val="none" w:sz="0" w:space="0" w:color="auto"/>
          </w:divBdr>
        </w:div>
        <w:div w:id="672419513">
          <w:marLeft w:val="0"/>
          <w:marRight w:val="0"/>
          <w:marTop w:val="0"/>
          <w:marBottom w:val="0"/>
          <w:divBdr>
            <w:top w:val="none" w:sz="0" w:space="0" w:color="auto"/>
            <w:left w:val="none" w:sz="0" w:space="0" w:color="auto"/>
            <w:bottom w:val="none" w:sz="0" w:space="0" w:color="auto"/>
            <w:right w:val="none" w:sz="0" w:space="0" w:color="auto"/>
          </w:divBdr>
        </w:div>
      </w:divsChild>
    </w:div>
    <w:div w:id="2093891069">
      <w:bodyDiv w:val="1"/>
      <w:marLeft w:val="0"/>
      <w:marRight w:val="0"/>
      <w:marTop w:val="0"/>
      <w:marBottom w:val="0"/>
      <w:divBdr>
        <w:top w:val="none" w:sz="0" w:space="0" w:color="auto"/>
        <w:left w:val="none" w:sz="0" w:space="0" w:color="auto"/>
        <w:bottom w:val="none" w:sz="0" w:space="0" w:color="auto"/>
        <w:right w:val="none" w:sz="0" w:space="0" w:color="auto"/>
      </w:divBdr>
    </w:div>
    <w:div w:id="210634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omments" Target="comments.xml"/></Relationships>
</file>

<file path=word/_rels/footnotes.xml.rels><?xml version="1.0" encoding="UTF-8" standalone="yes"?>
<Relationships xmlns="http://schemas.openxmlformats.org/package/2006/relationships"><Relationship Id="rId1" Type="http://schemas.openxmlformats.org/officeDocument/2006/relationships/hyperlink" Target="http://www.cems.ox.ac.uk/holinsh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Dow07</b:Tag>
    <b:SourceType>JournalArticle</b:SourceType>
    <b:Guid>{0609DC12-6032-4483-98C2-E7BD9D7276EB}</b:Guid>
    <b:Title>Marlowe, May 1593, and the 'Must-Have' Theory of Biography</b:Title>
    <b:Year>2007</b:Year>
    <b:Author>
      <b:Author>
        <b:NameList>
          <b:Person>
            <b:Last>Downie</b:Last>
            <b:First>J.D.</b:First>
          </b:Person>
        </b:NameList>
      </b:Author>
    </b:Author>
    <b:JournalName>The Review of English Studies, New Series</b:JournalName>
    <b:Pages>245-267</b:Pages>
    <b:Volume>58</b:Volume>
    <b:Issue>235</b:Issue>
    <b:DOI>10.1093/res/hgm040</b:DOI>
    <b:RefOrder>6</b:RefOrder>
  </b:Source>
  <b:Source>
    <b:Tag>Had05</b:Tag>
    <b:SourceType>Book</b:SourceType>
    <b:Guid>{CB50679F-0EF1-4835-95AF-2929DD99FD8E}</b:Guid>
    <b:Title>Shakespeare and Republicanism</b:Title>
    <b:Year>2005</b:Year>
    <b:Author>
      <b:Author>
        <b:NameList>
          <b:Person>
            <b:Last>Hadfield</b:Last>
            <b:First>Andrew</b:First>
          </b:Person>
        </b:NameList>
      </b:Author>
    </b:Author>
    <b:City>NY</b:City>
    <b:Publisher>Cambridge University Press</b:Publisher>
    <b:RefOrder>1</b:RefOrder>
  </b:Source>
  <b:Source>
    <b:Tag>Pal04</b:Tag>
    <b:SourceType>JournalArticle</b:SourceType>
    <b:Guid>{6797EFA6-5D51-4D9F-8507-0CF8216D37D4}</b:Guid>
    <b:Title>Lucan in the Renaissance, pre-1625: An Introduction</b:Title>
    <b:Year>2004</b:Year>
    <b:Author>
      <b:Author>
        <b:NameList>
          <b:Person>
            <b:Last>Paleit</b:Last>
            <b:First>Edward</b:First>
          </b:Person>
        </b:NameList>
      </b:Author>
    </b:Author>
    <b:JournalName>Literature Compass</b:JournalName>
    <b:Pages>1-6</b:Pages>
    <b:Volume>I</b:Volume>
    <b:DOI>10.111/j.1741-4113.2004.00123.x</b:DOI>
    <b:RefOrder>2</b:RefOrder>
  </b:Source>
  <b:Source>
    <b:Tag>Pal</b:Tag>
    <b:SourceType>JournalArticle</b:SourceType>
    <b:Guid>{DA852CFC-6695-4AE5-9C39-9E4865330E86}</b:Guid>
    <b:Author>
      <b:Author>
        <b:NameList>
          <b:Person>
            <b:Last>Paleit</b:Last>
            <b:First>Edward</b:First>
          </b:Person>
        </b:NameList>
      </b:Author>
    </b:Author>
    <b:Title>The 'Caesarist' Reader and Lucan's Bellum Ciuile, Ca. 1590 to 1610</b:Title>
    <b:JournalName>The Review of English Studies</b:JournalName>
    <b:Year>2010</b:Year>
    <b:DOI>10.1093/res/hgq088</b:DOI>
    <b:RefOrder>3</b:RefOrder>
  </b:Source>
  <b:Source>
    <b:Tag>Woo08</b:Tag>
    <b:SourceType>JournalArticle</b:SourceType>
    <b:Guid>{525B6AC3-A9C2-480D-B2B0-C73BD8F982B5}</b:Guid>
    <b:Author>
      <b:Author>
        <b:NameList>
          <b:Person>
            <b:Last>Woodward</b:Last>
            <b:First>Waltler</b:First>
            <b:Middle>W.</b:Middle>
          </b:Person>
        </b:NameList>
      </b:Author>
    </b:Author>
    <b:Title>Captain John Smith and the Campaign for New England: A Study in Early Modern Identity and Promotion</b:Title>
    <b:JournalName>The New England Quarterly</b:JournalName>
    <b:Year>2008</b:Year>
    <b:Pages>91-125</b:Pages>
    <b:Month>March</b:Month>
    <b:Volume>LXXXI</b:Volume>
    <b:RefOrder>4</b:RefOrder>
  </b:Source>
  <b:Source>
    <b:Tag>Woo10</b:Tag>
    <b:SourceType>Book</b:SourceType>
    <b:Guid>{5165AE0C-A3B5-45AB-B81E-8BB363FB47E5}</b:Guid>
    <b:Title>Prospero's America: John Winthrop, Jr., Alchemy, and Creation of New England Culture, 1606-1676</b:Title>
    <b:Year>2010</b:Year>
    <b:Author>
      <b:Author>
        <b:NameList>
          <b:Person>
            <b:Last>Woodward</b:Last>
            <b:First>Walter</b:First>
            <b:Middle>W.</b:Middle>
          </b:Person>
        </b:NameList>
      </b:Author>
    </b:Author>
    <b:City>Chapel Hill, NC</b:City>
    <b:Publisher>University of North Carolina Press for the Omohundro Institute of Early American History and Culture, Williamsburg, VA</b:Publisher>
    <b:RefOrder>5</b:RefOrder>
  </b:Source>
  <b:Source>
    <b:Tag>Akr84</b:Tag>
    <b:SourceType>Book</b:SourceType>
    <b:Guid>{04C93901-608D-460F-8CDA-0C6E0B008E2C}</b:Guid>
    <b:Author>
      <b:Author>
        <b:NameList>
          <b:Person>
            <b:Last>Akrigg</b:Last>
            <b:First>G.P.V.</b:First>
          </b:Person>
        </b:NameList>
      </b:Author>
    </b:Author>
    <b:Title>Letters of King James VI &amp; I</b:Title>
    <b:Year>1984</b:Year>
    <b:City>Berkeley</b:City>
    <b:Publisher>University of California Press</b:Publisher>
    <b:RefOrder>7</b:RefOrder>
  </b:Source>
  <b:Source>
    <b:Tag>Cra</b:Tag>
    <b:SourceType>Book</b:SourceType>
    <b:Guid>{E5444900-621D-45B3-84C6-2BFC8EA986C9}</b:Guid>
    <b:Author>
      <b:Author>
        <b:NameList>
          <b:Person>
            <b:Last>Crashaw</b:Last>
            <b:First>William</b:First>
          </b:Person>
        </b:NameList>
      </b:Author>
    </b:Author>
    <b:Title>A Discourse to the Lords of the Parliament As touching the Murther committed upon the peson of Henrie the Great proving the Jesuites to be the plotters</b:Title>
    <b:RefOrder>8</b:RefOrder>
  </b:Source>
  <b:Source>
    <b:Tag>Cra13</b:Tag>
    <b:SourceType>BookSection</b:SourceType>
    <b:Guid>{8EEA2D58-85F6-4244-92D0-E334525E7387}</b:Guid>
    <b:Title>Epistle Dedicatory</b:Title>
    <b:Year>1613</b:Year>
    <b:Author>
      <b:Author>
        <b:NameList>
          <b:Person>
            <b:Last>Crashaw</b:Last>
            <b:First>William</b:First>
          </b:Person>
        </b:NameList>
      </b:Author>
      <b:BookAuthor>
        <b:NameList>
          <b:Person>
            <b:Last>Jourdain</b:Last>
            <b:First>Silvester</b:First>
          </b:Person>
        </b:NameList>
      </b:BookAuthor>
    </b:Author>
    <b:BookTitle>Plaine Description of the Barmudas (Facsimile edition by Da Capo Press, NY: 1971)</b:BookTitle>
    <b:Edition>Facsimile edition by Da Capo Press (NY: 1971)</b:Edition>
    <b:RefOrder>9</b:RefOrder>
  </b:Source>
  <b:Source>
    <b:Tag>Sok03</b:Tag>
    <b:SourceType>Book</b:SourceType>
    <b:Guid>{47D78593-1CFF-48CF-98F6-06FE0DC0E907}</b:Guid>
    <b:Author>
      <b:Author>
        <b:NameList>
          <b:Person>
            <b:Last>Sokol</b:Last>
            <b:First>B.J.</b:First>
          </b:Person>
        </b:NameList>
      </b:Author>
    </b:Author>
    <b:Title>A Brave New World of Knowledge: Shakespeare's The Tempest and Early Modern Epistemology</b:Title>
    <b:Year>2003</b:Year>
    <b:City>Madison, WI &amp; Teaneck, NJ</b:City>
    <b:Publisher>Fairleigh Dickinson Press</b:Publisher>
    <b:RefOrder>10</b:RefOrder>
  </b:Source>
  <b:Source>
    <b:Tag>Ste79</b:Tag>
    <b:SourceType>Book</b:SourceType>
    <b:Guid>{3B713936-FB7C-4566-933B-8C5B8C82F51C}</b:Guid>
    <b:Author>
      <b:Author>
        <b:NameList>
          <b:Person>
            <b:Last>Stern</b:Last>
            <b:First>Virgoinia</b:First>
            <b:Middle>F.</b:Middle>
          </b:Person>
        </b:NameList>
      </b:Author>
    </b:Author>
    <b:Title>Gabriel Harvey: His Life, Marginalia, and Library</b:Title>
    <b:Year>1979</b:Year>
    <b:City>Oxford</b:City>
    <b:Publisher>Clarendon Press</b:Publisher>
    <b:RefOrder>11</b:RefOrder>
  </b:Source>
  <b:Source>
    <b:Tag>Web69</b:Tag>
    <b:SourceType>JournalArticle</b:SourceType>
    <b:Guid>{E3EDD65A-90F7-4F0B-AA59-50F31A4E7035}</b:Guid>
    <b:Title>Raleigh, Hariot, and Atheism in Elizabethan and Early Stuart England</b:Title>
    <b:Year>1969</b:Year>
    <b:Publisher>The North American Conference on British Studies</b:Publisher>
    <b:Author>
      <b:Author>
        <b:NameList>
          <b:Person>
            <b:Last>Webb</b:Last>
            <b:First>Susanne</b:First>
            <b:Middle>S.</b:Middle>
          </b:Person>
        </b:NameList>
      </b:Author>
    </b:Author>
    <b:JournalName>Albion: A Quarterly Journal Concerned with British Studies</b:JournalName>
    <b:Pages>10-18</b:Pages>
    <b:Volume>I</b:Volume>
    <b:Issue>1</b:Issue>
    <b:YearAccessed>2008</b:YearAccessed>
    <b:MonthAccessed>May</b:MonthAccessed>
    <b:DayAccessed>20</b:DayAccessed>
    <b:URL>http://www.jstor.org/stable/404817</b:URL>
    <b:RefOrder>12</b:RefOrder>
  </b:Source>
  <b:Source>
    <b:Tag>Cra20</b:Tag>
    <b:SourceType>Book</b:SourceType>
    <b:Guid>{2EDC1A23-7D3D-4031-A16F-B5B1D923A9F7}</b:Guid>
    <b:Author>
      <b:Author>
        <b:NameList>
          <b:Person>
            <b:Last>Crashaw</b:Last>
            <b:First>William</b:First>
          </b:Person>
        </b:NameList>
      </b:Author>
    </b:Author>
    <b:Title>Honour of Vertue, Or The Monument erected by the sorrowfull Husband, And the Epitaphes annexed by learned and worthy men, To the Immortall memory of that worthy Gentle-Woman Mrs. Elizabeth Crashawe ... 1620</b:Title>
    <b:Year>1620</b:Year>
    <b:RefOrder>13</b:RefOrder>
  </b:Source>
  <b:Source>
    <b:Tag>Gwy84</b:Tag>
    <b:SourceType>ArticleInAPeriodical</b:SourceType>
    <b:Guid>{8D72A4F2-9035-49AB-BB40-6CBD5D30F581}</b:Guid>
    <b:Title>Richard Eden Cosmographer and Alchemist</b:Title>
    <b:Year>1984</b:Year>
    <b:Author>
      <b:Author>
        <b:NameList>
          <b:Person>
            <b:Last>Gwyn</b:Last>
            <b:First>David</b:First>
          </b:Person>
        </b:NameList>
      </b:Author>
    </b:Author>
    <b:PeriodicalTitle>Sixteenth Century Journal</b:PeriodicalTitle>
    <b:Month>Spring</b:Month>
    <b:Pages>13-34</b:Pages>
    <b:Volume>15</b:Volume>
    <b:Issue>1</b:Issue>
    <b:DayAccessed>5/20/08</b:DayAccessed>
    <b:URL>http://www.jstor.org/stable/2540837</b:URL>
    <b:RefOrder>14</b:RefOrder>
  </b:Source>
  <b:Source>
    <b:Tag>Viv13</b:Tag>
    <b:SourceType>Book</b:SourceType>
    <b:Guid>{B6C9110A-307C-4E93-86B8-557B0651D985}</b:Guid>
    <b:Title>On Education, translated by Foster Watson</b:Title>
    <b:Year>1913</b:Year>
    <b:Author>
      <b:Author>
        <b:NameList>
          <b:Person>
            <b:Last>Vives</b:Last>
            <b:First>Juan</b:First>
            <b:Middle>Luis</b:Middle>
          </b:Person>
        </b:NameList>
      </b:Author>
    </b:Author>
    <b:City>Cambridge</b:City>
    <b:Publisher>Cambridge University Press</b:Publisher>
    <b:RefOrder>15</b:RefOrder>
  </b:Source>
  <b:Source>
    <b:Tag>Wil05</b:Tag>
    <b:SourceType>Book</b:SourceType>
    <b:Guid>{5BE91756-577E-40F6-9E7F-1A5D95143818}</b:Guid>
    <b:Author>
      <b:Author>
        <b:NameList>
          <b:Person>
            <b:Last>Wilson</b:Last>
            <b:First>Derek</b:First>
          </b:Person>
        </b:NameList>
      </b:Author>
    </b:Author>
    <b:Title>The Uncrowned Kings of England</b:Title>
    <b:Year>2005</b:Year>
    <b:City>London and New York</b:City>
    <b:Publisher>Constable (London) and Avalon Publishing Group (Carroll &amp; Graf) (NY)</b:Publisher>
    <b:RefOrder>16</b:RefOrder>
  </b:Source>
  <b:Source>
    <b:Tag>Joh04</b:Tag>
    <b:SourceType>DocumentFromInternetSite</b:SourceType>
    <b:Guid>{9362B42C-7144-4E52-8D42-6B9DA0BD7BDD}</b:Guid>
    <b:Title>Leonard Digges (c.1515-c.1559)</b:Title>
    <b:Year>2004</b:Year>
    <b:Author>
      <b:Author>
        <b:NameList>
          <b:Person>
            <b:Last>Johnston</b:Last>
            <b:First>Stephen</b:First>
          </b:Person>
        </b:NameList>
      </b:Author>
    </b:Author>
    <b:InternetSiteTitle>Oxford Dictionary of National Biography</b:InternetSiteTitle>
    <b:Month>Sept</b:Month>
    <b:YearAccessed>2010</b:YearAccessed>
    <b:MonthAccessed>May</b:MonthAccessed>
    <b:DayAccessed>31</b:DayAccessed>
    <b:URL>http://www.oxforddnb.com/view/article/7637</b:URL>
    <b:DOI>doi:10.1093/ref:odnb/7637 </b:DOI>
    <b:RefOrder>17</b:RefOrder>
  </b:Source>
  <b:Source>
    <b:Tag>Joh42</b:Tag>
    <b:SourceType>JournalArticle</b:SourceType>
    <b:Guid>{19923A97-D559-4C5F-86D1-A74CCDC46B4E}</b:Guid>
    <b:Title>Robert Recorde's Mathematical Teaching and the Anti-Aristotelian Movement</b:Title>
    <b:Year>1942</b:Year>
    <b:Author>
      <b:Author>
        <b:Corporate>Johnson, F.R. and S.W. Larkey</b:Corporate>
      </b:Author>
    </b:Author>
    <b:JournalName>Huntingdon Library Bulletin</b:JournalName>
    <b:Pages>62-63</b:Pages>
    <b:Volume>7</b:Volume>
    <b:RefOrder>18</b:RefOrder>
  </b:Source>
  <b:Source>
    <b:Tag>Bar</b:Tag>
    <b:SourceType>Book</b:SourceType>
    <b:Guid>{5D61F388-C50A-438A-92C2-CFF6B9CCCFD4}</b:Guid>
    <b:Author>
      <b:Author>
        <b:NameList>
          <b:Person>
            <b:Last>Smith</b:Last>
            <b:First>Captain</b:First>
            <b:Middle>John</b:Middle>
          </b:Person>
        </b:NameList>
      </b:Author>
      <b:Editor>
        <b:NameList>
          <b:Person>
            <b:Last>Barbour</b:Last>
            <b:First>Philip</b:First>
            <b:Middle>L.</b:Middle>
          </b:Person>
        </b:NameList>
      </b:Editor>
    </b:Author>
    <b:Title>The Complete Works of Captain John Smith (1580-1631) in Three Volumes</b:Title>
    <b:Year>1986</b:Year>
    <b:City>Chapel Hill, NC</b:City>
    <b:Publisher>University of North Carolina Press for the Institute of Early American History and Culture, Williamsburg, VA</b:Publisher>
    <b:NumberVolumes>3</b:NumberVolumes>
    <b:RefOrder>19</b:RefOrder>
  </b:Source>
  <b:Source>
    <b:Tag>Cha75</b:Tag>
    <b:SourceType>Book</b:SourceType>
    <b:Guid>{AC1AB523-A70B-485F-9C7A-79E675F4A895}</b:Guid>
    <b:Author>
      <b:Author>
        <b:NameList>
          <b:Person>
            <b:Last>Chapman</b:Last>
            <b:First>George</b:First>
          </b:Person>
        </b:NameList>
      </b:Author>
      <b:Editor>
        <b:NameList>
          <b:Person>
            <b:Last>Swinburne</b:Last>
            <b:First>Algernon</b:First>
            <b:Middle>Charles</b:Middle>
          </b:Person>
        </b:NameList>
      </b:Editor>
    </b:Author>
    <b:Title>The Works of George Chapman: Poems and Minor Translations. With an introduction by Algernon Charles Swinburne</b:Title>
    <b:Year>1875</b:Year>
    <b:City>London</b:City>
    <b:Publisher>Chatto and Windus</b:Publisher>
    <b:RefOrder>20</b:RefOrder>
  </b:Source>
  <b:Source>
    <b:Tag>Wil81</b:Tag>
    <b:SourceType>Book</b:SourceType>
    <b:Guid>{6A9A69C8-706A-473A-ADA2-0CA1D6A8D5CF}</b:Guid>
    <b:Author>
      <b:Author>
        <b:NameList>
          <b:Person>
            <b:Last>Wilson</b:Last>
            <b:First>Derek</b:First>
          </b:Person>
        </b:NameList>
      </b:Author>
    </b:Author>
    <b:Title>Sweet Robin: A Biography of Robert Dudley, Earl of Leicester, 1553-1588</b:Title>
    <b:Year>1981</b:Year>
    <b:City>London</b:City>
    <b:Publisher>Hamish Hamilton</b:Publisher>
    <b:RefOrder>21</b:RefOrder>
  </b:Source>
  <b:Source>
    <b:Tag>Ada02</b:Tag>
    <b:SourceType>Book</b:SourceType>
    <b:Guid>{A6C1CD0F-6B6E-4D9E-BBFA-5EF14505AB9E}</b:Guid>
    <b:Author>
      <b:Author>
        <b:NameList>
          <b:Person>
            <b:Last>Adams</b:Last>
            <b:First>Simon</b:First>
          </b:Person>
        </b:NameList>
      </b:Author>
    </b:Author>
    <b:Title>Leicester and the Court: Essays on Elizabethan Politics</b:Title>
    <b:Year>2002</b:Year>
    <b:City>Manchester and NY</b:City>
    <b:Publisher>Manchester University Press</b:Publisher>
    <b:RefOrder>22</b:RefOrder>
  </b:Source>
  <b:Source>
    <b:Tag>Tod87</b:Tag>
    <b:SourceType>Book</b:SourceType>
    <b:Guid>{C22F1C28-9A1E-4E06-976E-9CD2C08D98E8}</b:Guid>
    <b:Author>
      <b:Author>
        <b:NameList>
          <b:Person>
            <b:Last>Todd</b:Last>
            <b:First>Margo</b:First>
          </b:Person>
        </b:NameList>
      </b:Author>
    </b:Author>
    <b:Title>Christian Humanism and the Puritan Social Order</b:Title>
    <b:Year>1987</b:Year>
    <b:City>Cambridge, NY, New Rochelle, Melbourne, Sydney</b:City>
    <b:Publisher>Cambridge University Press</b:Publisher>
    <b:RefOrder>23</b:RefOrder>
  </b:Source>
  <b:Source>
    <b:Tag>lac</b:Tag>
    <b:SourceType>Book</b:SourceType>
    <b:Guid>{B94460DA-428A-45CE-BB48-918489D53B78}</b:Guid>
    <b:Author>
      <b:Author>
        <b:NameList>
          <b:Person>
            <b:Last>lacey</b:Last>
          </b:Person>
        </b:NameList>
      </b:Author>
    </b:Author>
    <b:RefOrder>24</b:RefOrder>
  </b:Source>
</b:Sources>
</file>

<file path=customXml/itemProps1.xml><?xml version="1.0" encoding="utf-8"?>
<ds:datastoreItem xmlns:ds="http://schemas.openxmlformats.org/officeDocument/2006/customXml" ds:itemID="{A7E57FB4-6182-4C75-8837-376E25E36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522</Pages>
  <Words>114204</Words>
  <Characters>650965</Characters>
  <Application>Microsoft Office Word</Application>
  <DocSecurity>0</DocSecurity>
  <Lines>5424</Lines>
  <Paragraphs>1527</Paragraphs>
  <ScaleCrop>false</ScaleCrop>
  <HeadingPairs>
    <vt:vector size="2" baseType="variant">
      <vt:variant>
        <vt:lpstr>Title</vt:lpstr>
      </vt:variant>
      <vt:variant>
        <vt:i4>1</vt:i4>
      </vt:variant>
    </vt:vector>
  </HeadingPairs>
  <TitlesOfParts>
    <vt:vector size="1" baseType="lpstr">
      <vt:lpstr>Intro 9-4-06</vt:lpstr>
    </vt:vector>
  </TitlesOfParts>
  <Company>Sanders</Company>
  <LinksUpToDate>false</LinksUpToDate>
  <CharactersWithSpaces>763642</CharactersWithSpaces>
  <SharedDoc>false</SharedDoc>
  <HLinks>
    <vt:vector size="426" baseType="variant">
      <vt:variant>
        <vt:i4>1966128</vt:i4>
      </vt:variant>
      <vt:variant>
        <vt:i4>416</vt:i4>
      </vt:variant>
      <vt:variant>
        <vt:i4>0</vt:i4>
      </vt:variant>
      <vt:variant>
        <vt:i4>5</vt:i4>
      </vt:variant>
      <vt:variant>
        <vt:lpwstr/>
      </vt:variant>
      <vt:variant>
        <vt:lpwstr>_Toc431823716</vt:lpwstr>
      </vt:variant>
      <vt:variant>
        <vt:i4>1966128</vt:i4>
      </vt:variant>
      <vt:variant>
        <vt:i4>410</vt:i4>
      </vt:variant>
      <vt:variant>
        <vt:i4>0</vt:i4>
      </vt:variant>
      <vt:variant>
        <vt:i4>5</vt:i4>
      </vt:variant>
      <vt:variant>
        <vt:lpwstr/>
      </vt:variant>
      <vt:variant>
        <vt:lpwstr>_Toc431823715</vt:lpwstr>
      </vt:variant>
      <vt:variant>
        <vt:i4>1966128</vt:i4>
      </vt:variant>
      <vt:variant>
        <vt:i4>404</vt:i4>
      </vt:variant>
      <vt:variant>
        <vt:i4>0</vt:i4>
      </vt:variant>
      <vt:variant>
        <vt:i4>5</vt:i4>
      </vt:variant>
      <vt:variant>
        <vt:lpwstr/>
      </vt:variant>
      <vt:variant>
        <vt:lpwstr>_Toc431823714</vt:lpwstr>
      </vt:variant>
      <vt:variant>
        <vt:i4>1966128</vt:i4>
      </vt:variant>
      <vt:variant>
        <vt:i4>398</vt:i4>
      </vt:variant>
      <vt:variant>
        <vt:i4>0</vt:i4>
      </vt:variant>
      <vt:variant>
        <vt:i4>5</vt:i4>
      </vt:variant>
      <vt:variant>
        <vt:lpwstr/>
      </vt:variant>
      <vt:variant>
        <vt:lpwstr>_Toc431823713</vt:lpwstr>
      </vt:variant>
      <vt:variant>
        <vt:i4>1966128</vt:i4>
      </vt:variant>
      <vt:variant>
        <vt:i4>392</vt:i4>
      </vt:variant>
      <vt:variant>
        <vt:i4>0</vt:i4>
      </vt:variant>
      <vt:variant>
        <vt:i4>5</vt:i4>
      </vt:variant>
      <vt:variant>
        <vt:lpwstr/>
      </vt:variant>
      <vt:variant>
        <vt:lpwstr>_Toc431823712</vt:lpwstr>
      </vt:variant>
      <vt:variant>
        <vt:i4>1966128</vt:i4>
      </vt:variant>
      <vt:variant>
        <vt:i4>386</vt:i4>
      </vt:variant>
      <vt:variant>
        <vt:i4>0</vt:i4>
      </vt:variant>
      <vt:variant>
        <vt:i4>5</vt:i4>
      </vt:variant>
      <vt:variant>
        <vt:lpwstr/>
      </vt:variant>
      <vt:variant>
        <vt:lpwstr>_Toc431823711</vt:lpwstr>
      </vt:variant>
      <vt:variant>
        <vt:i4>1966128</vt:i4>
      </vt:variant>
      <vt:variant>
        <vt:i4>380</vt:i4>
      </vt:variant>
      <vt:variant>
        <vt:i4>0</vt:i4>
      </vt:variant>
      <vt:variant>
        <vt:i4>5</vt:i4>
      </vt:variant>
      <vt:variant>
        <vt:lpwstr/>
      </vt:variant>
      <vt:variant>
        <vt:lpwstr>_Toc431823710</vt:lpwstr>
      </vt:variant>
      <vt:variant>
        <vt:i4>2031664</vt:i4>
      </vt:variant>
      <vt:variant>
        <vt:i4>374</vt:i4>
      </vt:variant>
      <vt:variant>
        <vt:i4>0</vt:i4>
      </vt:variant>
      <vt:variant>
        <vt:i4>5</vt:i4>
      </vt:variant>
      <vt:variant>
        <vt:lpwstr/>
      </vt:variant>
      <vt:variant>
        <vt:lpwstr>_Toc431823709</vt:lpwstr>
      </vt:variant>
      <vt:variant>
        <vt:i4>2031664</vt:i4>
      </vt:variant>
      <vt:variant>
        <vt:i4>368</vt:i4>
      </vt:variant>
      <vt:variant>
        <vt:i4>0</vt:i4>
      </vt:variant>
      <vt:variant>
        <vt:i4>5</vt:i4>
      </vt:variant>
      <vt:variant>
        <vt:lpwstr/>
      </vt:variant>
      <vt:variant>
        <vt:lpwstr>_Toc431823708</vt:lpwstr>
      </vt:variant>
      <vt:variant>
        <vt:i4>2031664</vt:i4>
      </vt:variant>
      <vt:variant>
        <vt:i4>362</vt:i4>
      </vt:variant>
      <vt:variant>
        <vt:i4>0</vt:i4>
      </vt:variant>
      <vt:variant>
        <vt:i4>5</vt:i4>
      </vt:variant>
      <vt:variant>
        <vt:lpwstr/>
      </vt:variant>
      <vt:variant>
        <vt:lpwstr>_Toc431823707</vt:lpwstr>
      </vt:variant>
      <vt:variant>
        <vt:i4>2031664</vt:i4>
      </vt:variant>
      <vt:variant>
        <vt:i4>356</vt:i4>
      </vt:variant>
      <vt:variant>
        <vt:i4>0</vt:i4>
      </vt:variant>
      <vt:variant>
        <vt:i4>5</vt:i4>
      </vt:variant>
      <vt:variant>
        <vt:lpwstr/>
      </vt:variant>
      <vt:variant>
        <vt:lpwstr>_Toc431823706</vt:lpwstr>
      </vt:variant>
      <vt:variant>
        <vt:i4>2031664</vt:i4>
      </vt:variant>
      <vt:variant>
        <vt:i4>350</vt:i4>
      </vt:variant>
      <vt:variant>
        <vt:i4>0</vt:i4>
      </vt:variant>
      <vt:variant>
        <vt:i4>5</vt:i4>
      </vt:variant>
      <vt:variant>
        <vt:lpwstr/>
      </vt:variant>
      <vt:variant>
        <vt:lpwstr>_Toc431823705</vt:lpwstr>
      </vt:variant>
      <vt:variant>
        <vt:i4>2031664</vt:i4>
      </vt:variant>
      <vt:variant>
        <vt:i4>344</vt:i4>
      </vt:variant>
      <vt:variant>
        <vt:i4>0</vt:i4>
      </vt:variant>
      <vt:variant>
        <vt:i4>5</vt:i4>
      </vt:variant>
      <vt:variant>
        <vt:lpwstr/>
      </vt:variant>
      <vt:variant>
        <vt:lpwstr>_Toc431823704</vt:lpwstr>
      </vt:variant>
      <vt:variant>
        <vt:i4>2031664</vt:i4>
      </vt:variant>
      <vt:variant>
        <vt:i4>338</vt:i4>
      </vt:variant>
      <vt:variant>
        <vt:i4>0</vt:i4>
      </vt:variant>
      <vt:variant>
        <vt:i4>5</vt:i4>
      </vt:variant>
      <vt:variant>
        <vt:lpwstr/>
      </vt:variant>
      <vt:variant>
        <vt:lpwstr>_Toc431823703</vt:lpwstr>
      </vt:variant>
      <vt:variant>
        <vt:i4>2031664</vt:i4>
      </vt:variant>
      <vt:variant>
        <vt:i4>332</vt:i4>
      </vt:variant>
      <vt:variant>
        <vt:i4>0</vt:i4>
      </vt:variant>
      <vt:variant>
        <vt:i4>5</vt:i4>
      </vt:variant>
      <vt:variant>
        <vt:lpwstr/>
      </vt:variant>
      <vt:variant>
        <vt:lpwstr>_Toc431823702</vt:lpwstr>
      </vt:variant>
      <vt:variant>
        <vt:i4>2031664</vt:i4>
      </vt:variant>
      <vt:variant>
        <vt:i4>326</vt:i4>
      </vt:variant>
      <vt:variant>
        <vt:i4>0</vt:i4>
      </vt:variant>
      <vt:variant>
        <vt:i4>5</vt:i4>
      </vt:variant>
      <vt:variant>
        <vt:lpwstr/>
      </vt:variant>
      <vt:variant>
        <vt:lpwstr>_Toc431823701</vt:lpwstr>
      </vt:variant>
      <vt:variant>
        <vt:i4>2031664</vt:i4>
      </vt:variant>
      <vt:variant>
        <vt:i4>320</vt:i4>
      </vt:variant>
      <vt:variant>
        <vt:i4>0</vt:i4>
      </vt:variant>
      <vt:variant>
        <vt:i4>5</vt:i4>
      </vt:variant>
      <vt:variant>
        <vt:lpwstr/>
      </vt:variant>
      <vt:variant>
        <vt:lpwstr>_Toc431823700</vt:lpwstr>
      </vt:variant>
      <vt:variant>
        <vt:i4>1441841</vt:i4>
      </vt:variant>
      <vt:variant>
        <vt:i4>314</vt:i4>
      </vt:variant>
      <vt:variant>
        <vt:i4>0</vt:i4>
      </vt:variant>
      <vt:variant>
        <vt:i4>5</vt:i4>
      </vt:variant>
      <vt:variant>
        <vt:lpwstr/>
      </vt:variant>
      <vt:variant>
        <vt:lpwstr>_Toc431823699</vt:lpwstr>
      </vt:variant>
      <vt:variant>
        <vt:i4>1441841</vt:i4>
      </vt:variant>
      <vt:variant>
        <vt:i4>308</vt:i4>
      </vt:variant>
      <vt:variant>
        <vt:i4>0</vt:i4>
      </vt:variant>
      <vt:variant>
        <vt:i4>5</vt:i4>
      </vt:variant>
      <vt:variant>
        <vt:lpwstr/>
      </vt:variant>
      <vt:variant>
        <vt:lpwstr>_Toc431823698</vt:lpwstr>
      </vt:variant>
      <vt:variant>
        <vt:i4>1441841</vt:i4>
      </vt:variant>
      <vt:variant>
        <vt:i4>302</vt:i4>
      </vt:variant>
      <vt:variant>
        <vt:i4>0</vt:i4>
      </vt:variant>
      <vt:variant>
        <vt:i4>5</vt:i4>
      </vt:variant>
      <vt:variant>
        <vt:lpwstr/>
      </vt:variant>
      <vt:variant>
        <vt:lpwstr>_Toc431823697</vt:lpwstr>
      </vt:variant>
      <vt:variant>
        <vt:i4>1441841</vt:i4>
      </vt:variant>
      <vt:variant>
        <vt:i4>296</vt:i4>
      </vt:variant>
      <vt:variant>
        <vt:i4>0</vt:i4>
      </vt:variant>
      <vt:variant>
        <vt:i4>5</vt:i4>
      </vt:variant>
      <vt:variant>
        <vt:lpwstr/>
      </vt:variant>
      <vt:variant>
        <vt:lpwstr>_Toc431823696</vt:lpwstr>
      </vt:variant>
      <vt:variant>
        <vt:i4>1441841</vt:i4>
      </vt:variant>
      <vt:variant>
        <vt:i4>290</vt:i4>
      </vt:variant>
      <vt:variant>
        <vt:i4>0</vt:i4>
      </vt:variant>
      <vt:variant>
        <vt:i4>5</vt:i4>
      </vt:variant>
      <vt:variant>
        <vt:lpwstr/>
      </vt:variant>
      <vt:variant>
        <vt:lpwstr>_Toc431823695</vt:lpwstr>
      </vt:variant>
      <vt:variant>
        <vt:i4>1441841</vt:i4>
      </vt:variant>
      <vt:variant>
        <vt:i4>284</vt:i4>
      </vt:variant>
      <vt:variant>
        <vt:i4>0</vt:i4>
      </vt:variant>
      <vt:variant>
        <vt:i4>5</vt:i4>
      </vt:variant>
      <vt:variant>
        <vt:lpwstr/>
      </vt:variant>
      <vt:variant>
        <vt:lpwstr>_Toc431823694</vt:lpwstr>
      </vt:variant>
      <vt:variant>
        <vt:i4>1441841</vt:i4>
      </vt:variant>
      <vt:variant>
        <vt:i4>278</vt:i4>
      </vt:variant>
      <vt:variant>
        <vt:i4>0</vt:i4>
      </vt:variant>
      <vt:variant>
        <vt:i4>5</vt:i4>
      </vt:variant>
      <vt:variant>
        <vt:lpwstr/>
      </vt:variant>
      <vt:variant>
        <vt:lpwstr>_Toc431823693</vt:lpwstr>
      </vt:variant>
      <vt:variant>
        <vt:i4>1441841</vt:i4>
      </vt:variant>
      <vt:variant>
        <vt:i4>272</vt:i4>
      </vt:variant>
      <vt:variant>
        <vt:i4>0</vt:i4>
      </vt:variant>
      <vt:variant>
        <vt:i4>5</vt:i4>
      </vt:variant>
      <vt:variant>
        <vt:lpwstr/>
      </vt:variant>
      <vt:variant>
        <vt:lpwstr>_Toc431823692</vt:lpwstr>
      </vt:variant>
      <vt:variant>
        <vt:i4>1441841</vt:i4>
      </vt:variant>
      <vt:variant>
        <vt:i4>266</vt:i4>
      </vt:variant>
      <vt:variant>
        <vt:i4>0</vt:i4>
      </vt:variant>
      <vt:variant>
        <vt:i4>5</vt:i4>
      </vt:variant>
      <vt:variant>
        <vt:lpwstr/>
      </vt:variant>
      <vt:variant>
        <vt:lpwstr>_Toc431823691</vt:lpwstr>
      </vt:variant>
      <vt:variant>
        <vt:i4>1441841</vt:i4>
      </vt:variant>
      <vt:variant>
        <vt:i4>260</vt:i4>
      </vt:variant>
      <vt:variant>
        <vt:i4>0</vt:i4>
      </vt:variant>
      <vt:variant>
        <vt:i4>5</vt:i4>
      </vt:variant>
      <vt:variant>
        <vt:lpwstr/>
      </vt:variant>
      <vt:variant>
        <vt:lpwstr>_Toc431823690</vt:lpwstr>
      </vt:variant>
      <vt:variant>
        <vt:i4>1507377</vt:i4>
      </vt:variant>
      <vt:variant>
        <vt:i4>254</vt:i4>
      </vt:variant>
      <vt:variant>
        <vt:i4>0</vt:i4>
      </vt:variant>
      <vt:variant>
        <vt:i4>5</vt:i4>
      </vt:variant>
      <vt:variant>
        <vt:lpwstr/>
      </vt:variant>
      <vt:variant>
        <vt:lpwstr>_Toc431823689</vt:lpwstr>
      </vt:variant>
      <vt:variant>
        <vt:i4>1507377</vt:i4>
      </vt:variant>
      <vt:variant>
        <vt:i4>248</vt:i4>
      </vt:variant>
      <vt:variant>
        <vt:i4>0</vt:i4>
      </vt:variant>
      <vt:variant>
        <vt:i4>5</vt:i4>
      </vt:variant>
      <vt:variant>
        <vt:lpwstr/>
      </vt:variant>
      <vt:variant>
        <vt:lpwstr>_Toc431823688</vt:lpwstr>
      </vt:variant>
      <vt:variant>
        <vt:i4>1507377</vt:i4>
      </vt:variant>
      <vt:variant>
        <vt:i4>242</vt:i4>
      </vt:variant>
      <vt:variant>
        <vt:i4>0</vt:i4>
      </vt:variant>
      <vt:variant>
        <vt:i4>5</vt:i4>
      </vt:variant>
      <vt:variant>
        <vt:lpwstr/>
      </vt:variant>
      <vt:variant>
        <vt:lpwstr>_Toc431823687</vt:lpwstr>
      </vt:variant>
      <vt:variant>
        <vt:i4>1507377</vt:i4>
      </vt:variant>
      <vt:variant>
        <vt:i4>236</vt:i4>
      </vt:variant>
      <vt:variant>
        <vt:i4>0</vt:i4>
      </vt:variant>
      <vt:variant>
        <vt:i4>5</vt:i4>
      </vt:variant>
      <vt:variant>
        <vt:lpwstr/>
      </vt:variant>
      <vt:variant>
        <vt:lpwstr>_Toc431823686</vt:lpwstr>
      </vt:variant>
      <vt:variant>
        <vt:i4>1507377</vt:i4>
      </vt:variant>
      <vt:variant>
        <vt:i4>230</vt:i4>
      </vt:variant>
      <vt:variant>
        <vt:i4>0</vt:i4>
      </vt:variant>
      <vt:variant>
        <vt:i4>5</vt:i4>
      </vt:variant>
      <vt:variant>
        <vt:lpwstr/>
      </vt:variant>
      <vt:variant>
        <vt:lpwstr>_Toc431823685</vt:lpwstr>
      </vt:variant>
      <vt:variant>
        <vt:i4>1507377</vt:i4>
      </vt:variant>
      <vt:variant>
        <vt:i4>224</vt:i4>
      </vt:variant>
      <vt:variant>
        <vt:i4>0</vt:i4>
      </vt:variant>
      <vt:variant>
        <vt:i4>5</vt:i4>
      </vt:variant>
      <vt:variant>
        <vt:lpwstr/>
      </vt:variant>
      <vt:variant>
        <vt:lpwstr>_Toc431823684</vt:lpwstr>
      </vt:variant>
      <vt:variant>
        <vt:i4>1507377</vt:i4>
      </vt:variant>
      <vt:variant>
        <vt:i4>218</vt:i4>
      </vt:variant>
      <vt:variant>
        <vt:i4>0</vt:i4>
      </vt:variant>
      <vt:variant>
        <vt:i4>5</vt:i4>
      </vt:variant>
      <vt:variant>
        <vt:lpwstr/>
      </vt:variant>
      <vt:variant>
        <vt:lpwstr>_Toc431823683</vt:lpwstr>
      </vt:variant>
      <vt:variant>
        <vt:i4>1507377</vt:i4>
      </vt:variant>
      <vt:variant>
        <vt:i4>212</vt:i4>
      </vt:variant>
      <vt:variant>
        <vt:i4>0</vt:i4>
      </vt:variant>
      <vt:variant>
        <vt:i4>5</vt:i4>
      </vt:variant>
      <vt:variant>
        <vt:lpwstr/>
      </vt:variant>
      <vt:variant>
        <vt:lpwstr>_Toc431823682</vt:lpwstr>
      </vt:variant>
      <vt:variant>
        <vt:i4>1507377</vt:i4>
      </vt:variant>
      <vt:variant>
        <vt:i4>206</vt:i4>
      </vt:variant>
      <vt:variant>
        <vt:i4>0</vt:i4>
      </vt:variant>
      <vt:variant>
        <vt:i4>5</vt:i4>
      </vt:variant>
      <vt:variant>
        <vt:lpwstr/>
      </vt:variant>
      <vt:variant>
        <vt:lpwstr>_Toc431823681</vt:lpwstr>
      </vt:variant>
      <vt:variant>
        <vt:i4>1507377</vt:i4>
      </vt:variant>
      <vt:variant>
        <vt:i4>200</vt:i4>
      </vt:variant>
      <vt:variant>
        <vt:i4>0</vt:i4>
      </vt:variant>
      <vt:variant>
        <vt:i4>5</vt:i4>
      </vt:variant>
      <vt:variant>
        <vt:lpwstr/>
      </vt:variant>
      <vt:variant>
        <vt:lpwstr>_Toc431823680</vt:lpwstr>
      </vt:variant>
      <vt:variant>
        <vt:i4>1572913</vt:i4>
      </vt:variant>
      <vt:variant>
        <vt:i4>194</vt:i4>
      </vt:variant>
      <vt:variant>
        <vt:i4>0</vt:i4>
      </vt:variant>
      <vt:variant>
        <vt:i4>5</vt:i4>
      </vt:variant>
      <vt:variant>
        <vt:lpwstr/>
      </vt:variant>
      <vt:variant>
        <vt:lpwstr>_Toc431823679</vt:lpwstr>
      </vt:variant>
      <vt:variant>
        <vt:i4>1572913</vt:i4>
      </vt:variant>
      <vt:variant>
        <vt:i4>188</vt:i4>
      </vt:variant>
      <vt:variant>
        <vt:i4>0</vt:i4>
      </vt:variant>
      <vt:variant>
        <vt:i4>5</vt:i4>
      </vt:variant>
      <vt:variant>
        <vt:lpwstr/>
      </vt:variant>
      <vt:variant>
        <vt:lpwstr>_Toc431823678</vt:lpwstr>
      </vt:variant>
      <vt:variant>
        <vt:i4>1572913</vt:i4>
      </vt:variant>
      <vt:variant>
        <vt:i4>182</vt:i4>
      </vt:variant>
      <vt:variant>
        <vt:i4>0</vt:i4>
      </vt:variant>
      <vt:variant>
        <vt:i4>5</vt:i4>
      </vt:variant>
      <vt:variant>
        <vt:lpwstr/>
      </vt:variant>
      <vt:variant>
        <vt:lpwstr>_Toc431823677</vt:lpwstr>
      </vt:variant>
      <vt:variant>
        <vt:i4>1572913</vt:i4>
      </vt:variant>
      <vt:variant>
        <vt:i4>176</vt:i4>
      </vt:variant>
      <vt:variant>
        <vt:i4>0</vt:i4>
      </vt:variant>
      <vt:variant>
        <vt:i4>5</vt:i4>
      </vt:variant>
      <vt:variant>
        <vt:lpwstr/>
      </vt:variant>
      <vt:variant>
        <vt:lpwstr>_Toc431823676</vt:lpwstr>
      </vt:variant>
      <vt:variant>
        <vt:i4>1572913</vt:i4>
      </vt:variant>
      <vt:variant>
        <vt:i4>170</vt:i4>
      </vt:variant>
      <vt:variant>
        <vt:i4>0</vt:i4>
      </vt:variant>
      <vt:variant>
        <vt:i4>5</vt:i4>
      </vt:variant>
      <vt:variant>
        <vt:lpwstr/>
      </vt:variant>
      <vt:variant>
        <vt:lpwstr>_Toc431823675</vt:lpwstr>
      </vt:variant>
      <vt:variant>
        <vt:i4>1572913</vt:i4>
      </vt:variant>
      <vt:variant>
        <vt:i4>164</vt:i4>
      </vt:variant>
      <vt:variant>
        <vt:i4>0</vt:i4>
      </vt:variant>
      <vt:variant>
        <vt:i4>5</vt:i4>
      </vt:variant>
      <vt:variant>
        <vt:lpwstr/>
      </vt:variant>
      <vt:variant>
        <vt:lpwstr>_Toc431823674</vt:lpwstr>
      </vt:variant>
      <vt:variant>
        <vt:i4>1572913</vt:i4>
      </vt:variant>
      <vt:variant>
        <vt:i4>158</vt:i4>
      </vt:variant>
      <vt:variant>
        <vt:i4>0</vt:i4>
      </vt:variant>
      <vt:variant>
        <vt:i4>5</vt:i4>
      </vt:variant>
      <vt:variant>
        <vt:lpwstr/>
      </vt:variant>
      <vt:variant>
        <vt:lpwstr>_Toc431823673</vt:lpwstr>
      </vt:variant>
      <vt:variant>
        <vt:i4>1572913</vt:i4>
      </vt:variant>
      <vt:variant>
        <vt:i4>152</vt:i4>
      </vt:variant>
      <vt:variant>
        <vt:i4>0</vt:i4>
      </vt:variant>
      <vt:variant>
        <vt:i4>5</vt:i4>
      </vt:variant>
      <vt:variant>
        <vt:lpwstr/>
      </vt:variant>
      <vt:variant>
        <vt:lpwstr>_Toc431823672</vt:lpwstr>
      </vt:variant>
      <vt:variant>
        <vt:i4>1572913</vt:i4>
      </vt:variant>
      <vt:variant>
        <vt:i4>146</vt:i4>
      </vt:variant>
      <vt:variant>
        <vt:i4>0</vt:i4>
      </vt:variant>
      <vt:variant>
        <vt:i4>5</vt:i4>
      </vt:variant>
      <vt:variant>
        <vt:lpwstr/>
      </vt:variant>
      <vt:variant>
        <vt:lpwstr>_Toc431823671</vt:lpwstr>
      </vt:variant>
      <vt:variant>
        <vt:i4>1572913</vt:i4>
      </vt:variant>
      <vt:variant>
        <vt:i4>140</vt:i4>
      </vt:variant>
      <vt:variant>
        <vt:i4>0</vt:i4>
      </vt:variant>
      <vt:variant>
        <vt:i4>5</vt:i4>
      </vt:variant>
      <vt:variant>
        <vt:lpwstr/>
      </vt:variant>
      <vt:variant>
        <vt:lpwstr>_Toc431823670</vt:lpwstr>
      </vt:variant>
      <vt:variant>
        <vt:i4>1638449</vt:i4>
      </vt:variant>
      <vt:variant>
        <vt:i4>134</vt:i4>
      </vt:variant>
      <vt:variant>
        <vt:i4>0</vt:i4>
      </vt:variant>
      <vt:variant>
        <vt:i4>5</vt:i4>
      </vt:variant>
      <vt:variant>
        <vt:lpwstr/>
      </vt:variant>
      <vt:variant>
        <vt:lpwstr>_Toc431823669</vt:lpwstr>
      </vt:variant>
      <vt:variant>
        <vt:i4>1638449</vt:i4>
      </vt:variant>
      <vt:variant>
        <vt:i4>128</vt:i4>
      </vt:variant>
      <vt:variant>
        <vt:i4>0</vt:i4>
      </vt:variant>
      <vt:variant>
        <vt:i4>5</vt:i4>
      </vt:variant>
      <vt:variant>
        <vt:lpwstr/>
      </vt:variant>
      <vt:variant>
        <vt:lpwstr>_Toc431823668</vt:lpwstr>
      </vt:variant>
      <vt:variant>
        <vt:i4>1638449</vt:i4>
      </vt:variant>
      <vt:variant>
        <vt:i4>122</vt:i4>
      </vt:variant>
      <vt:variant>
        <vt:i4>0</vt:i4>
      </vt:variant>
      <vt:variant>
        <vt:i4>5</vt:i4>
      </vt:variant>
      <vt:variant>
        <vt:lpwstr/>
      </vt:variant>
      <vt:variant>
        <vt:lpwstr>_Toc431823667</vt:lpwstr>
      </vt:variant>
      <vt:variant>
        <vt:i4>1638449</vt:i4>
      </vt:variant>
      <vt:variant>
        <vt:i4>116</vt:i4>
      </vt:variant>
      <vt:variant>
        <vt:i4>0</vt:i4>
      </vt:variant>
      <vt:variant>
        <vt:i4>5</vt:i4>
      </vt:variant>
      <vt:variant>
        <vt:lpwstr/>
      </vt:variant>
      <vt:variant>
        <vt:lpwstr>_Toc431823666</vt:lpwstr>
      </vt:variant>
      <vt:variant>
        <vt:i4>1638449</vt:i4>
      </vt:variant>
      <vt:variant>
        <vt:i4>110</vt:i4>
      </vt:variant>
      <vt:variant>
        <vt:i4>0</vt:i4>
      </vt:variant>
      <vt:variant>
        <vt:i4>5</vt:i4>
      </vt:variant>
      <vt:variant>
        <vt:lpwstr/>
      </vt:variant>
      <vt:variant>
        <vt:lpwstr>_Toc431823665</vt:lpwstr>
      </vt:variant>
      <vt:variant>
        <vt:i4>1638449</vt:i4>
      </vt:variant>
      <vt:variant>
        <vt:i4>104</vt:i4>
      </vt:variant>
      <vt:variant>
        <vt:i4>0</vt:i4>
      </vt:variant>
      <vt:variant>
        <vt:i4>5</vt:i4>
      </vt:variant>
      <vt:variant>
        <vt:lpwstr/>
      </vt:variant>
      <vt:variant>
        <vt:lpwstr>_Toc431823664</vt:lpwstr>
      </vt:variant>
      <vt:variant>
        <vt:i4>1638449</vt:i4>
      </vt:variant>
      <vt:variant>
        <vt:i4>98</vt:i4>
      </vt:variant>
      <vt:variant>
        <vt:i4>0</vt:i4>
      </vt:variant>
      <vt:variant>
        <vt:i4>5</vt:i4>
      </vt:variant>
      <vt:variant>
        <vt:lpwstr/>
      </vt:variant>
      <vt:variant>
        <vt:lpwstr>_Toc431823663</vt:lpwstr>
      </vt:variant>
      <vt:variant>
        <vt:i4>1638449</vt:i4>
      </vt:variant>
      <vt:variant>
        <vt:i4>92</vt:i4>
      </vt:variant>
      <vt:variant>
        <vt:i4>0</vt:i4>
      </vt:variant>
      <vt:variant>
        <vt:i4>5</vt:i4>
      </vt:variant>
      <vt:variant>
        <vt:lpwstr/>
      </vt:variant>
      <vt:variant>
        <vt:lpwstr>_Toc431823662</vt:lpwstr>
      </vt:variant>
      <vt:variant>
        <vt:i4>1638449</vt:i4>
      </vt:variant>
      <vt:variant>
        <vt:i4>86</vt:i4>
      </vt:variant>
      <vt:variant>
        <vt:i4>0</vt:i4>
      </vt:variant>
      <vt:variant>
        <vt:i4>5</vt:i4>
      </vt:variant>
      <vt:variant>
        <vt:lpwstr/>
      </vt:variant>
      <vt:variant>
        <vt:lpwstr>_Toc431823661</vt:lpwstr>
      </vt:variant>
      <vt:variant>
        <vt:i4>1638449</vt:i4>
      </vt:variant>
      <vt:variant>
        <vt:i4>80</vt:i4>
      </vt:variant>
      <vt:variant>
        <vt:i4>0</vt:i4>
      </vt:variant>
      <vt:variant>
        <vt:i4>5</vt:i4>
      </vt:variant>
      <vt:variant>
        <vt:lpwstr/>
      </vt:variant>
      <vt:variant>
        <vt:lpwstr>_Toc431823660</vt:lpwstr>
      </vt:variant>
      <vt:variant>
        <vt:i4>1703985</vt:i4>
      </vt:variant>
      <vt:variant>
        <vt:i4>74</vt:i4>
      </vt:variant>
      <vt:variant>
        <vt:i4>0</vt:i4>
      </vt:variant>
      <vt:variant>
        <vt:i4>5</vt:i4>
      </vt:variant>
      <vt:variant>
        <vt:lpwstr/>
      </vt:variant>
      <vt:variant>
        <vt:lpwstr>_Toc431823659</vt:lpwstr>
      </vt:variant>
      <vt:variant>
        <vt:i4>1703985</vt:i4>
      </vt:variant>
      <vt:variant>
        <vt:i4>68</vt:i4>
      </vt:variant>
      <vt:variant>
        <vt:i4>0</vt:i4>
      </vt:variant>
      <vt:variant>
        <vt:i4>5</vt:i4>
      </vt:variant>
      <vt:variant>
        <vt:lpwstr/>
      </vt:variant>
      <vt:variant>
        <vt:lpwstr>_Toc431823658</vt:lpwstr>
      </vt:variant>
      <vt:variant>
        <vt:i4>1703985</vt:i4>
      </vt:variant>
      <vt:variant>
        <vt:i4>62</vt:i4>
      </vt:variant>
      <vt:variant>
        <vt:i4>0</vt:i4>
      </vt:variant>
      <vt:variant>
        <vt:i4>5</vt:i4>
      </vt:variant>
      <vt:variant>
        <vt:lpwstr/>
      </vt:variant>
      <vt:variant>
        <vt:lpwstr>_Toc431823657</vt:lpwstr>
      </vt:variant>
      <vt:variant>
        <vt:i4>1703985</vt:i4>
      </vt:variant>
      <vt:variant>
        <vt:i4>56</vt:i4>
      </vt:variant>
      <vt:variant>
        <vt:i4>0</vt:i4>
      </vt:variant>
      <vt:variant>
        <vt:i4>5</vt:i4>
      </vt:variant>
      <vt:variant>
        <vt:lpwstr/>
      </vt:variant>
      <vt:variant>
        <vt:lpwstr>_Toc431823656</vt:lpwstr>
      </vt:variant>
      <vt:variant>
        <vt:i4>1703985</vt:i4>
      </vt:variant>
      <vt:variant>
        <vt:i4>50</vt:i4>
      </vt:variant>
      <vt:variant>
        <vt:i4>0</vt:i4>
      </vt:variant>
      <vt:variant>
        <vt:i4>5</vt:i4>
      </vt:variant>
      <vt:variant>
        <vt:lpwstr/>
      </vt:variant>
      <vt:variant>
        <vt:lpwstr>_Toc431823655</vt:lpwstr>
      </vt:variant>
      <vt:variant>
        <vt:i4>1703985</vt:i4>
      </vt:variant>
      <vt:variant>
        <vt:i4>44</vt:i4>
      </vt:variant>
      <vt:variant>
        <vt:i4>0</vt:i4>
      </vt:variant>
      <vt:variant>
        <vt:i4>5</vt:i4>
      </vt:variant>
      <vt:variant>
        <vt:lpwstr/>
      </vt:variant>
      <vt:variant>
        <vt:lpwstr>_Toc431823654</vt:lpwstr>
      </vt:variant>
      <vt:variant>
        <vt:i4>1703985</vt:i4>
      </vt:variant>
      <vt:variant>
        <vt:i4>38</vt:i4>
      </vt:variant>
      <vt:variant>
        <vt:i4>0</vt:i4>
      </vt:variant>
      <vt:variant>
        <vt:i4>5</vt:i4>
      </vt:variant>
      <vt:variant>
        <vt:lpwstr/>
      </vt:variant>
      <vt:variant>
        <vt:lpwstr>_Toc431823653</vt:lpwstr>
      </vt:variant>
      <vt:variant>
        <vt:i4>1703985</vt:i4>
      </vt:variant>
      <vt:variant>
        <vt:i4>32</vt:i4>
      </vt:variant>
      <vt:variant>
        <vt:i4>0</vt:i4>
      </vt:variant>
      <vt:variant>
        <vt:i4>5</vt:i4>
      </vt:variant>
      <vt:variant>
        <vt:lpwstr/>
      </vt:variant>
      <vt:variant>
        <vt:lpwstr>_Toc431823652</vt:lpwstr>
      </vt:variant>
      <vt:variant>
        <vt:i4>1703985</vt:i4>
      </vt:variant>
      <vt:variant>
        <vt:i4>26</vt:i4>
      </vt:variant>
      <vt:variant>
        <vt:i4>0</vt:i4>
      </vt:variant>
      <vt:variant>
        <vt:i4>5</vt:i4>
      </vt:variant>
      <vt:variant>
        <vt:lpwstr/>
      </vt:variant>
      <vt:variant>
        <vt:lpwstr>_Toc431823651</vt:lpwstr>
      </vt:variant>
      <vt:variant>
        <vt:i4>1703985</vt:i4>
      </vt:variant>
      <vt:variant>
        <vt:i4>20</vt:i4>
      </vt:variant>
      <vt:variant>
        <vt:i4>0</vt:i4>
      </vt:variant>
      <vt:variant>
        <vt:i4>5</vt:i4>
      </vt:variant>
      <vt:variant>
        <vt:lpwstr/>
      </vt:variant>
      <vt:variant>
        <vt:lpwstr>_Toc431823650</vt:lpwstr>
      </vt:variant>
      <vt:variant>
        <vt:i4>1769521</vt:i4>
      </vt:variant>
      <vt:variant>
        <vt:i4>14</vt:i4>
      </vt:variant>
      <vt:variant>
        <vt:i4>0</vt:i4>
      </vt:variant>
      <vt:variant>
        <vt:i4>5</vt:i4>
      </vt:variant>
      <vt:variant>
        <vt:lpwstr/>
      </vt:variant>
      <vt:variant>
        <vt:lpwstr>_Toc431823649</vt:lpwstr>
      </vt:variant>
      <vt:variant>
        <vt:i4>1769521</vt:i4>
      </vt:variant>
      <vt:variant>
        <vt:i4>8</vt:i4>
      </vt:variant>
      <vt:variant>
        <vt:i4>0</vt:i4>
      </vt:variant>
      <vt:variant>
        <vt:i4>5</vt:i4>
      </vt:variant>
      <vt:variant>
        <vt:lpwstr/>
      </vt:variant>
      <vt:variant>
        <vt:lpwstr>_Toc431823648</vt:lpwstr>
      </vt:variant>
      <vt:variant>
        <vt:i4>1769521</vt:i4>
      </vt:variant>
      <vt:variant>
        <vt:i4>2</vt:i4>
      </vt:variant>
      <vt:variant>
        <vt:i4>0</vt:i4>
      </vt:variant>
      <vt:variant>
        <vt:i4>5</vt:i4>
      </vt:variant>
      <vt:variant>
        <vt:lpwstr/>
      </vt:variant>
      <vt:variant>
        <vt:lpwstr>_Toc431823647</vt:lpwstr>
      </vt:variant>
      <vt:variant>
        <vt:i4>3211310</vt:i4>
      </vt:variant>
      <vt:variant>
        <vt:i4>185</vt:i4>
      </vt:variant>
      <vt:variant>
        <vt:i4>0</vt:i4>
      </vt:variant>
      <vt:variant>
        <vt:i4>5</vt:i4>
      </vt:variant>
      <vt:variant>
        <vt:lpwstr>http://www.cems.ox.ac.uk/holinshed/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 9-4-06</dc:title>
  <dc:creator>Richard E. Welsh</dc:creator>
  <cp:lastModifiedBy>Sanders</cp:lastModifiedBy>
  <cp:revision>2</cp:revision>
  <cp:lastPrinted>2014-06-25T14:23:00Z</cp:lastPrinted>
  <dcterms:created xsi:type="dcterms:W3CDTF">2021-09-12T03:09:00Z</dcterms:created>
  <dcterms:modified xsi:type="dcterms:W3CDTF">2021-09-12T03:09:00Z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zotero-version="4.0.26.4"&gt;&lt;session id="lM2Wmn0n"/&gt;&lt;style id="http://www.zotero.org/styles/chicago-note-bibliography" hasBibliography="1" bibliographyStyleHasBeenSet="1"/&gt;&lt;prefs&gt;&lt;pref name="fieldType" value="Field"/&gt;&lt;pref name="store</vt:lpwstr>
  </property>
  <property fmtid="{D5CDD505-2E9C-101B-9397-08002B2CF9AE}" pid="3" name="ZOTERO_PREF_2">
    <vt:lpwstr>References" value="true"/&gt;&lt;pref name="automaticJournalAbbreviations" value="true"/&gt;&lt;pref name="noteType" value="1"/&gt;&lt;/prefs&gt;&lt;/data&gt;</vt:lpwstr>
  </property>
</Properties>
</file>